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1" w:rsidRDefault="00146220" w:rsidP="00292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D4">
        <w:rPr>
          <w:rFonts w:ascii="Times New Roman" w:hAnsi="Times New Roman" w:cs="Times New Roman"/>
          <w:b/>
          <w:sz w:val="24"/>
          <w:szCs w:val="24"/>
        </w:rPr>
        <w:t xml:space="preserve">СПИСОК ОПУБЛИКОВАННЫХ УЧЕБНЫХ </w:t>
      </w:r>
      <w:r w:rsidR="002B303E" w:rsidRPr="00A924D4">
        <w:rPr>
          <w:rFonts w:ascii="Times New Roman" w:hAnsi="Times New Roman" w:cs="Times New Roman"/>
          <w:b/>
          <w:sz w:val="24"/>
          <w:szCs w:val="24"/>
        </w:rPr>
        <w:t xml:space="preserve">ИЗДАНИЙ </w:t>
      </w:r>
      <w:r w:rsidRPr="00A924D4">
        <w:rPr>
          <w:rFonts w:ascii="Times New Roman" w:hAnsi="Times New Roman" w:cs="Times New Roman"/>
          <w:b/>
          <w:sz w:val="24"/>
          <w:szCs w:val="24"/>
        </w:rPr>
        <w:t>И НАУЧНЫХ ТРУДОВ</w:t>
      </w:r>
    </w:p>
    <w:p w:rsidR="00080519" w:rsidRPr="00280BB1" w:rsidRDefault="00C609CE" w:rsidP="0029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A206B2" w:rsidRPr="00280BB1">
        <w:rPr>
          <w:rFonts w:ascii="Times New Roman" w:hAnsi="Times New Roman" w:cs="Times New Roman"/>
          <w:b/>
          <w:sz w:val="28"/>
          <w:szCs w:val="28"/>
        </w:rPr>
        <w:t>кафедры</w:t>
      </w:r>
      <w:r w:rsidR="00280BB1" w:rsidRPr="0028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B2" w:rsidRPr="00280BB1">
        <w:rPr>
          <w:rFonts w:ascii="Times New Roman" w:hAnsi="Times New Roman" w:cs="Times New Roman"/>
          <w:b/>
          <w:sz w:val="28"/>
          <w:szCs w:val="28"/>
        </w:rPr>
        <w:t>акушерства</w:t>
      </w:r>
      <w:r w:rsidR="0028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B2" w:rsidRPr="00280BB1">
        <w:rPr>
          <w:rFonts w:ascii="Times New Roman" w:hAnsi="Times New Roman" w:cs="Times New Roman"/>
          <w:b/>
          <w:sz w:val="28"/>
          <w:szCs w:val="28"/>
        </w:rPr>
        <w:t xml:space="preserve">и гинекологии </w:t>
      </w:r>
      <w:proofErr w:type="spellStart"/>
      <w:r w:rsidR="00280BB1">
        <w:rPr>
          <w:rFonts w:ascii="Times New Roman" w:hAnsi="Times New Roman" w:cs="Times New Roman"/>
          <w:b/>
          <w:sz w:val="28"/>
          <w:szCs w:val="28"/>
        </w:rPr>
        <w:t>леч</w:t>
      </w:r>
      <w:proofErr w:type="spellEnd"/>
      <w:r w:rsidR="00280BB1">
        <w:rPr>
          <w:rFonts w:ascii="Times New Roman" w:hAnsi="Times New Roman" w:cs="Times New Roman"/>
          <w:b/>
          <w:sz w:val="28"/>
          <w:szCs w:val="28"/>
        </w:rPr>
        <w:t xml:space="preserve"> фак-та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206B2" w:rsidRPr="00280BB1">
        <w:rPr>
          <w:rFonts w:ascii="Times New Roman" w:hAnsi="Times New Roman" w:cs="Times New Roman"/>
          <w:b/>
          <w:sz w:val="28"/>
          <w:szCs w:val="28"/>
        </w:rPr>
        <w:t>за 2018г</w:t>
      </w:r>
    </w:p>
    <w:p w:rsidR="00280BB1" w:rsidRPr="00A924D4" w:rsidRDefault="00280BB1" w:rsidP="00292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0" w:type="pct"/>
        <w:tblInd w:w="-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4"/>
        <w:gridCol w:w="2982"/>
        <w:gridCol w:w="820"/>
        <w:gridCol w:w="34"/>
        <w:gridCol w:w="2690"/>
        <w:gridCol w:w="703"/>
        <w:gridCol w:w="14"/>
        <w:gridCol w:w="2117"/>
      </w:tblGrid>
      <w:tr w:rsidR="006D1777" w:rsidRPr="00A924D4" w:rsidTr="00BC219A">
        <w:trPr>
          <w:trHeight w:val="1148"/>
        </w:trPr>
        <w:tc>
          <w:tcPr>
            <w:tcW w:w="286" w:type="pct"/>
            <w:gridSpan w:val="2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502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Наименование учебных изданий и научных тр</w:t>
            </w:r>
            <w:r w:rsidRPr="00A924D4">
              <w:rPr>
                <w:rFonts w:cs="Times New Roman"/>
                <w:b/>
                <w:szCs w:val="24"/>
              </w:rPr>
              <w:t>у</w:t>
            </w:r>
            <w:r w:rsidRPr="00A924D4">
              <w:rPr>
                <w:rFonts w:cs="Times New Roman"/>
                <w:b/>
                <w:szCs w:val="24"/>
              </w:rPr>
              <w:t>дов</w:t>
            </w:r>
          </w:p>
        </w:tc>
        <w:tc>
          <w:tcPr>
            <w:tcW w:w="413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Фо</w:t>
            </w:r>
            <w:r w:rsidRPr="00A924D4">
              <w:rPr>
                <w:rFonts w:cs="Times New Roman"/>
                <w:b/>
                <w:szCs w:val="24"/>
              </w:rPr>
              <w:t>р</w:t>
            </w:r>
            <w:r w:rsidRPr="00A924D4">
              <w:rPr>
                <w:rFonts w:cs="Times New Roman"/>
                <w:b/>
                <w:szCs w:val="24"/>
              </w:rPr>
              <w:t>ма</w:t>
            </w:r>
          </w:p>
        </w:tc>
        <w:tc>
          <w:tcPr>
            <w:tcW w:w="1372" w:type="pct"/>
            <w:gridSpan w:val="2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361" w:type="pct"/>
            <w:gridSpan w:val="2"/>
          </w:tcPr>
          <w:p w:rsidR="00984B30" w:rsidRPr="00A924D4" w:rsidRDefault="00984B30" w:rsidP="00280BB1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  <w:r w:rsidRPr="00A924D4">
              <w:rPr>
                <w:rFonts w:cs="Times New Roman"/>
                <w:b/>
                <w:spacing w:val="-8"/>
                <w:szCs w:val="24"/>
              </w:rPr>
              <w:t>Об</w:t>
            </w:r>
            <w:r w:rsidRPr="00A924D4">
              <w:rPr>
                <w:rFonts w:cs="Times New Roman"/>
                <w:b/>
                <w:spacing w:val="-8"/>
                <w:szCs w:val="24"/>
              </w:rPr>
              <w:t>ъ</w:t>
            </w:r>
            <w:r w:rsidRPr="00A924D4">
              <w:rPr>
                <w:rFonts w:cs="Times New Roman"/>
                <w:b/>
                <w:spacing w:val="-8"/>
                <w:szCs w:val="24"/>
              </w:rPr>
              <w:t>ем в стр.</w:t>
            </w:r>
          </w:p>
        </w:tc>
        <w:tc>
          <w:tcPr>
            <w:tcW w:w="1066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Соавторы</w:t>
            </w:r>
          </w:p>
        </w:tc>
      </w:tr>
      <w:tr w:rsidR="006D1777" w:rsidRPr="00A924D4" w:rsidTr="00BC219A">
        <w:trPr>
          <w:trHeight w:val="318"/>
        </w:trPr>
        <w:tc>
          <w:tcPr>
            <w:tcW w:w="286" w:type="pct"/>
            <w:gridSpan w:val="2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502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3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372" w:type="pct"/>
            <w:gridSpan w:val="2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  <w:r w:rsidRPr="00A924D4">
              <w:rPr>
                <w:rFonts w:cs="Times New Roman"/>
                <w:b/>
                <w:spacing w:val="-8"/>
                <w:szCs w:val="24"/>
              </w:rPr>
              <w:t>5</w:t>
            </w:r>
          </w:p>
        </w:tc>
        <w:tc>
          <w:tcPr>
            <w:tcW w:w="1066" w:type="pct"/>
          </w:tcPr>
          <w:p w:rsidR="00984B30" w:rsidRPr="00A924D4" w:rsidRDefault="00984B30" w:rsidP="00146220">
            <w:pPr>
              <w:pStyle w:val="a7"/>
              <w:jc w:val="center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6</w:t>
            </w:r>
          </w:p>
        </w:tc>
      </w:tr>
      <w:tr w:rsidR="00984B30" w:rsidRPr="00A924D4" w:rsidTr="006D1777">
        <w:trPr>
          <w:trHeight w:val="436"/>
        </w:trPr>
        <w:tc>
          <w:tcPr>
            <w:tcW w:w="5000" w:type="pct"/>
            <w:gridSpan w:val="9"/>
          </w:tcPr>
          <w:p w:rsidR="00984B30" w:rsidRPr="00A924D4" w:rsidRDefault="00984B30" w:rsidP="00984B3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</w:p>
          <w:p w:rsidR="00984B30" w:rsidRPr="00A924D4" w:rsidRDefault="002B303E" w:rsidP="00984B3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  <w:r w:rsidRPr="00A924D4">
              <w:rPr>
                <w:rFonts w:cs="Times New Roman"/>
                <w:b/>
                <w:spacing w:val="-8"/>
                <w:szCs w:val="24"/>
              </w:rPr>
              <w:t>а</w:t>
            </w:r>
            <w:r w:rsidR="00984B30" w:rsidRPr="00A924D4">
              <w:rPr>
                <w:rFonts w:cs="Times New Roman"/>
                <w:b/>
                <w:spacing w:val="-8"/>
                <w:szCs w:val="24"/>
              </w:rPr>
              <w:t>) Учебные издания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984B30" w:rsidRPr="00A924D4" w:rsidRDefault="00984B30" w:rsidP="00984B30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984B30" w:rsidRPr="00A924D4" w:rsidRDefault="00A206B2" w:rsidP="00A924D4">
            <w:pPr>
              <w:pStyle w:val="a7"/>
              <w:jc w:val="left"/>
              <w:rPr>
                <w:rFonts w:cs="Times New Roman"/>
                <w:szCs w:val="24"/>
              </w:rPr>
            </w:pPr>
            <w:r w:rsidRPr="00A924D4">
              <w:rPr>
                <w:rFonts w:cs="Times New Roman"/>
                <w:szCs w:val="24"/>
              </w:rPr>
              <w:t>Воспалительные заболев</w:t>
            </w:r>
            <w:r w:rsidRPr="00A924D4">
              <w:rPr>
                <w:rFonts w:cs="Times New Roman"/>
                <w:szCs w:val="24"/>
              </w:rPr>
              <w:t>а</w:t>
            </w:r>
            <w:r w:rsidRPr="00A924D4">
              <w:rPr>
                <w:rFonts w:cs="Times New Roman"/>
                <w:szCs w:val="24"/>
              </w:rPr>
              <w:t>ния женских половых о</w:t>
            </w:r>
            <w:r w:rsidRPr="00A924D4">
              <w:rPr>
                <w:rFonts w:cs="Times New Roman"/>
                <w:szCs w:val="24"/>
              </w:rPr>
              <w:t>р</w:t>
            </w:r>
            <w:r w:rsidRPr="00A924D4">
              <w:rPr>
                <w:rFonts w:cs="Times New Roman"/>
                <w:szCs w:val="24"/>
              </w:rPr>
              <w:t>ганов.</w:t>
            </w:r>
            <w:r w:rsidR="00A924D4" w:rsidRPr="00A924D4">
              <w:rPr>
                <w:rFonts w:cs="Times New Roman"/>
                <w:szCs w:val="24"/>
              </w:rPr>
              <w:t xml:space="preserve"> (учебное пособие) </w:t>
            </w:r>
            <w:r w:rsidR="002B303E" w:rsidRPr="00A924D4">
              <w:rPr>
                <w:rFonts w:cs="Times New Roman"/>
                <w:szCs w:val="24"/>
              </w:rPr>
              <w:t>Утверждено и рекоменд</w:t>
            </w:r>
            <w:r w:rsidR="002B303E" w:rsidRPr="00A924D4">
              <w:rPr>
                <w:rFonts w:cs="Times New Roman"/>
                <w:szCs w:val="24"/>
              </w:rPr>
              <w:t>о</w:t>
            </w:r>
            <w:r w:rsidR="002B303E" w:rsidRPr="00A924D4">
              <w:rPr>
                <w:rFonts w:cs="Times New Roman"/>
                <w:szCs w:val="24"/>
              </w:rPr>
              <w:t>вано ЦКМС ДГМА (Пр</w:t>
            </w:r>
            <w:r w:rsidR="002B303E" w:rsidRPr="00A924D4">
              <w:rPr>
                <w:rFonts w:cs="Times New Roman"/>
                <w:szCs w:val="24"/>
              </w:rPr>
              <w:t>о</w:t>
            </w:r>
            <w:r w:rsidR="002B303E" w:rsidRPr="00A924D4">
              <w:rPr>
                <w:rFonts w:cs="Times New Roman"/>
                <w:szCs w:val="24"/>
              </w:rPr>
              <w:t>токол №</w:t>
            </w:r>
            <w:r w:rsidR="00A924D4" w:rsidRPr="00A924D4">
              <w:rPr>
                <w:rFonts w:cs="Times New Roman"/>
                <w:szCs w:val="24"/>
              </w:rPr>
              <w:t>7</w:t>
            </w:r>
            <w:r w:rsidR="002B303E" w:rsidRPr="00A924D4">
              <w:rPr>
                <w:rFonts w:cs="Times New Roman"/>
                <w:szCs w:val="24"/>
              </w:rPr>
              <w:t xml:space="preserve"> от 2</w:t>
            </w:r>
            <w:r w:rsidR="00A924D4" w:rsidRPr="00A924D4">
              <w:rPr>
                <w:rFonts w:cs="Times New Roman"/>
                <w:szCs w:val="24"/>
              </w:rPr>
              <w:t>6</w:t>
            </w:r>
            <w:r w:rsidR="002B303E" w:rsidRPr="00A924D4">
              <w:rPr>
                <w:rFonts w:cs="Times New Roman"/>
                <w:szCs w:val="24"/>
              </w:rPr>
              <w:t>.</w:t>
            </w:r>
            <w:r w:rsidR="00A924D4" w:rsidRPr="00A924D4">
              <w:rPr>
                <w:rFonts w:cs="Times New Roman"/>
                <w:szCs w:val="24"/>
              </w:rPr>
              <w:t>04</w:t>
            </w:r>
            <w:r w:rsidR="002B303E" w:rsidRPr="00A924D4">
              <w:rPr>
                <w:rFonts w:cs="Times New Roman"/>
                <w:szCs w:val="24"/>
              </w:rPr>
              <w:t>.20</w:t>
            </w:r>
            <w:r w:rsidR="00A924D4" w:rsidRPr="00A924D4">
              <w:rPr>
                <w:rFonts w:cs="Times New Roman"/>
                <w:szCs w:val="24"/>
              </w:rPr>
              <w:t>18</w:t>
            </w:r>
            <w:r w:rsidR="002B303E" w:rsidRPr="00A924D4">
              <w:rPr>
                <w:rFonts w:cs="Times New Roman"/>
                <w:szCs w:val="24"/>
              </w:rPr>
              <w:t>)</w:t>
            </w:r>
          </w:p>
        </w:tc>
        <w:tc>
          <w:tcPr>
            <w:tcW w:w="413" w:type="pct"/>
          </w:tcPr>
          <w:p w:rsidR="00984B30" w:rsidRPr="00A924D4" w:rsidRDefault="00984B30" w:rsidP="006D1777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Печ</w:t>
            </w:r>
            <w:proofErr w:type="spellEnd"/>
            <w:r w:rsidRPr="00A924D4">
              <w:rPr>
                <w:rFonts w:cs="Times New Roman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984B30" w:rsidRPr="00A924D4" w:rsidRDefault="00A206B2" w:rsidP="00A206B2">
            <w:pPr>
              <w:pStyle w:val="a7"/>
              <w:jc w:val="left"/>
              <w:rPr>
                <w:rFonts w:cs="Times New Roman"/>
                <w:szCs w:val="24"/>
              </w:rPr>
            </w:pPr>
            <w:r w:rsidRPr="00A924D4">
              <w:rPr>
                <w:rFonts w:cs="Times New Roman"/>
                <w:szCs w:val="24"/>
              </w:rPr>
              <w:t>Махачкала: ИП «</w:t>
            </w:r>
            <w:proofErr w:type="spellStart"/>
            <w:r w:rsidRPr="00A924D4">
              <w:rPr>
                <w:rFonts w:cs="Times New Roman"/>
                <w:szCs w:val="24"/>
              </w:rPr>
              <w:t>Бису</w:t>
            </w:r>
            <w:r w:rsidRPr="00A924D4">
              <w:rPr>
                <w:rFonts w:cs="Times New Roman"/>
                <w:szCs w:val="24"/>
              </w:rPr>
              <w:t>л</w:t>
            </w:r>
            <w:r w:rsidRPr="00A924D4">
              <w:rPr>
                <w:rFonts w:cs="Times New Roman"/>
                <w:szCs w:val="24"/>
              </w:rPr>
              <w:t>танова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П.Ш.», 2018. – 186 с.  </w:t>
            </w:r>
          </w:p>
        </w:tc>
        <w:tc>
          <w:tcPr>
            <w:tcW w:w="354" w:type="pct"/>
          </w:tcPr>
          <w:p w:rsidR="00984B30" w:rsidRPr="00A924D4" w:rsidRDefault="00A206B2" w:rsidP="006D1777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 w:rsidRPr="00A924D4">
              <w:rPr>
                <w:rFonts w:cs="Times New Roman"/>
                <w:spacing w:val="-8"/>
                <w:szCs w:val="24"/>
              </w:rPr>
              <w:t>186</w:t>
            </w:r>
          </w:p>
        </w:tc>
        <w:tc>
          <w:tcPr>
            <w:tcW w:w="1073" w:type="pct"/>
            <w:gridSpan w:val="2"/>
          </w:tcPr>
          <w:p w:rsidR="00A206B2" w:rsidRPr="00A924D4" w:rsidRDefault="00A924D4" w:rsidP="00A2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С.М, </w:t>
            </w:r>
            <w:proofErr w:type="spellStart"/>
            <w:r w:rsidR="00A206B2" w:rsidRPr="00A92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206B2" w:rsidRPr="00A924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6B2" w:rsidRPr="00A924D4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="00A206B2"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Т.Х-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A924D4" w:rsidRPr="00A924D4" w:rsidRDefault="00A924D4" w:rsidP="00A9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З.А.,</w:t>
            </w:r>
          </w:p>
          <w:p w:rsidR="00A206B2" w:rsidRPr="00A924D4" w:rsidRDefault="00A206B2" w:rsidP="00A2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Стефанян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A206B2" w:rsidRPr="00A924D4" w:rsidRDefault="00A206B2" w:rsidP="00A2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Одаманова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84B30" w:rsidRPr="00A924D4" w:rsidRDefault="00A206B2" w:rsidP="00A206B2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Аллахкулиева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С.З.,</w:t>
            </w:r>
            <w:r w:rsidR="00A924D4" w:rsidRPr="00A924D4">
              <w:rPr>
                <w:rFonts w:cs="Times New Roman"/>
                <w:szCs w:val="24"/>
              </w:rPr>
              <w:t xml:space="preserve"> </w:t>
            </w:r>
            <w:r w:rsidR="00984B30" w:rsidRPr="00A924D4">
              <w:rPr>
                <w:rFonts w:cs="Times New Roman"/>
                <w:szCs w:val="24"/>
              </w:rPr>
              <w:t>Алиева С.А.</w:t>
            </w:r>
            <w:r w:rsidR="00A924D4" w:rsidRPr="00A924D4">
              <w:rPr>
                <w:rFonts w:cs="Times New Roman"/>
                <w:szCs w:val="24"/>
              </w:rPr>
              <w:t xml:space="preserve">, </w:t>
            </w:r>
            <w:proofErr w:type="spellStart"/>
            <w:r w:rsidR="00A924D4">
              <w:rPr>
                <w:rFonts w:cs="Times New Roman"/>
                <w:szCs w:val="24"/>
              </w:rPr>
              <w:t>Гат</w:t>
            </w:r>
            <w:r w:rsidR="00A924D4">
              <w:rPr>
                <w:rFonts w:cs="Times New Roman"/>
                <w:szCs w:val="24"/>
              </w:rPr>
              <w:t>и</w:t>
            </w:r>
            <w:r w:rsidR="00A924D4">
              <w:rPr>
                <w:rFonts w:cs="Times New Roman"/>
                <w:szCs w:val="24"/>
              </w:rPr>
              <w:t>на</w:t>
            </w:r>
            <w:proofErr w:type="spellEnd"/>
            <w:r w:rsidR="00A924D4">
              <w:rPr>
                <w:rFonts w:cs="Times New Roman"/>
                <w:szCs w:val="24"/>
              </w:rPr>
              <w:t xml:space="preserve"> Г.А., </w:t>
            </w:r>
            <w:proofErr w:type="spellStart"/>
            <w:r w:rsidR="00A924D4">
              <w:rPr>
                <w:rFonts w:cs="Times New Roman"/>
                <w:szCs w:val="24"/>
              </w:rPr>
              <w:t>Атагадж</w:t>
            </w:r>
            <w:r w:rsidR="00A924D4">
              <w:rPr>
                <w:rFonts w:cs="Times New Roman"/>
                <w:szCs w:val="24"/>
              </w:rPr>
              <w:t>и</w:t>
            </w:r>
            <w:r w:rsidR="00A924D4">
              <w:rPr>
                <w:rFonts w:cs="Times New Roman"/>
                <w:szCs w:val="24"/>
              </w:rPr>
              <w:t>ева</w:t>
            </w:r>
            <w:proofErr w:type="spellEnd"/>
            <w:r w:rsidR="00A924D4">
              <w:rPr>
                <w:rFonts w:cs="Times New Roman"/>
                <w:szCs w:val="24"/>
              </w:rPr>
              <w:t xml:space="preserve"> М.С., </w:t>
            </w:r>
            <w:proofErr w:type="spellStart"/>
            <w:r w:rsidR="00A924D4">
              <w:rPr>
                <w:rFonts w:cs="Times New Roman"/>
                <w:szCs w:val="24"/>
              </w:rPr>
              <w:t>Омарп</w:t>
            </w:r>
            <w:r w:rsidR="00A924D4">
              <w:rPr>
                <w:rFonts w:cs="Times New Roman"/>
                <w:szCs w:val="24"/>
              </w:rPr>
              <w:t>а</w:t>
            </w:r>
            <w:r w:rsidR="00A924D4">
              <w:rPr>
                <w:rFonts w:cs="Times New Roman"/>
                <w:szCs w:val="24"/>
              </w:rPr>
              <w:t>шаева</w:t>
            </w:r>
            <w:proofErr w:type="spellEnd"/>
            <w:r w:rsidR="00A924D4">
              <w:rPr>
                <w:rFonts w:cs="Times New Roman"/>
                <w:szCs w:val="24"/>
              </w:rPr>
              <w:t xml:space="preserve"> М.И.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146220" w:rsidRPr="00A924D4" w:rsidRDefault="00146220" w:rsidP="006D1777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146220" w:rsidRPr="00A924D4" w:rsidRDefault="00A924D4" w:rsidP="00A924D4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Беременность и </w:t>
            </w:r>
            <w:proofErr w:type="spellStart"/>
            <w:r>
              <w:rPr>
                <w:rFonts w:cs="Times New Roman"/>
                <w:szCs w:val="24"/>
              </w:rPr>
              <w:t>экстраг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нитальная</w:t>
            </w:r>
            <w:proofErr w:type="spellEnd"/>
            <w:r>
              <w:rPr>
                <w:rFonts w:cs="Times New Roman"/>
                <w:szCs w:val="24"/>
              </w:rPr>
              <w:t xml:space="preserve"> патология.</w:t>
            </w:r>
            <w:r w:rsidR="002B303E" w:rsidRPr="00A924D4">
              <w:rPr>
                <w:rFonts w:cs="Times New Roman"/>
                <w:szCs w:val="24"/>
              </w:rPr>
              <w:t xml:space="preserve"> (учебное пособие) Утве</w:t>
            </w:r>
            <w:r w:rsidR="002B303E" w:rsidRPr="00A924D4">
              <w:rPr>
                <w:rFonts w:cs="Times New Roman"/>
                <w:szCs w:val="24"/>
              </w:rPr>
              <w:t>р</w:t>
            </w:r>
            <w:r w:rsidR="002B303E" w:rsidRPr="00A924D4">
              <w:rPr>
                <w:rFonts w:cs="Times New Roman"/>
                <w:szCs w:val="24"/>
              </w:rPr>
              <w:t xml:space="preserve">ждено и рекомендовано ЦКМС ДГМУ (Протокол N от </w:t>
            </w:r>
            <w:r w:rsidRPr="00A924D4">
              <w:rPr>
                <w:rFonts w:cs="Times New Roman"/>
                <w:szCs w:val="24"/>
              </w:rPr>
              <w:t>26.04.2018</w:t>
            </w:r>
            <w:r w:rsidR="002B303E" w:rsidRPr="00A924D4">
              <w:rPr>
                <w:rFonts w:cs="Times New Roman"/>
                <w:szCs w:val="24"/>
              </w:rPr>
              <w:t>)</w:t>
            </w:r>
          </w:p>
        </w:tc>
        <w:tc>
          <w:tcPr>
            <w:tcW w:w="413" w:type="pct"/>
          </w:tcPr>
          <w:p w:rsidR="00146220" w:rsidRPr="00A924D4" w:rsidRDefault="00146220" w:rsidP="006D1777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Печ</w:t>
            </w:r>
            <w:proofErr w:type="spellEnd"/>
            <w:r w:rsidRPr="00A924D4">
              <w:rPr>
                <w:rFonts w:cs="Times New Roman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146220" w:rsidRPr="00A924D4" w:rsidRDefault="00146220" w:rsidP="00FB5C99">
            <w:pPr>
              <w:pStyle w:val="a7"/>
              <w:jc w:val="left"/>
              <w:rPr>
                <w:rFonts w:cs="Times New Roman"/>
                <w:szCs w:val="24"/>
              </w:rPr>
            </w:pPr>
            <w:r w:rsidRPr="00A924D4">
              <w:rPr>
                <w:rFonts w:cs="Times New Roman"/>
                <w:szCs w:val="24"/>
              </w:rPr>
              <w:t>г.</w:t>
            </w:r>
            <w:r w:rsidR="002B303E" w:rsidRPr="00A924D4">
              <w:rPr>
                <w:rFonts w:cs="Times New Roman"/>
                <w:szCs w:val="24"/>
              </w:rPr>
              <w:t xml:space="preserve"> </w:t>
            </w:r>
            <w:r w:rsidRPr="00A924D4">
              <w:rPr>
                <w:rFonts w:cs="Times New Roman"/>
                <w:szCs w:val="24"/>
              </w:rPr>
              <w:t>Махачкала</w:t>
            </w:r>
            <w:r w:rsidR="008C1A19" w:rsidRPr="00A924D4">
              <w:rPr>
                <w:rFonts w:cs="Times New Roman"/>
                <w:szCs w:val="24"/>
              </w:rPr>
              <w:t>:</w:t>
            </w:r>
            <w:r w:rsidRPr="00A924D4">
              <w:rPr>
                <w:rFonts w:cs="Times New Roman"/>
                <w:szCs w:val="24"/>
              </w:rPr>
              <w:t xml:space="preserve"> ИП</w:t>
            </w:r>
            <w:r w:rsidR="00FB5C99">
              <w:rPr>
                <w:rFonts w:cs="Times New Roman"/>
                <w:szCs w:val="24"/>
              </w:rPr>
              <w:t>Ц ДГМУ</w:t>
            </w:r>
            <w:r w:rsidR="002B303E" w:rsidRPr="00A924D4">
              <w:rPr>
                <w:rFonts w:cs="Times New Roman"/>
                <w:szCs w:val="24"/>
              </w:rPr>
              <w:t>, 201</w:t>
            </w:r>
            <w:r w:rsidR="00FB5C99">
              <w:rPr>
                <w:rFonts w:cs="Times New Roman"/>
                <w:szCs w:val="24"/>
              </w:rPr>
              <w:t>8</w:t>
            </w:r>
            <w:r w:rsidR="002B303E" w:rsidRPr="00A924D4">
              <w:rPr>
                <w:rFonts w:cs="Times New Roman"/>
                <w:szCs w:val="24"/>
              </w:rPr>
              <w:t xml:space="preserve">. – </w:t>
            </w:r>
            <w:r w:rsidR="00A924D4">
              <w:rPr>
                <w:rFonts w:cs="Times New Roman"/>
                <w:szCs w:val="24"/>
              </w:rPr>
              <w:t>3</w:t>
            </w:r>
            <w:r w:rsidRPr="00A924D4">
              <w:rPr>
                <w:rFonts w:cs="Times New Roman"/>
                <w:szCs w:val="24"/>
              </w:rPr>
              <w:t>2</w:t>
            </w:r>
            <w:r w:rsidR="00A924D4">
              <w:rPr>
                <w:rFonts w:cs="Times New Roman"/>
                <w:szCs w:val="24"/>
              </w:rPr>
              <w:t xml:space="preserve"> с</w:t>
            </w:r>
            <w:r w:rsidRPr="00A924D4">
              <w:rPr>
                <w:rFonts w:cs="Times New Roman"/>
                <w:szCs w:val="24"/>
              </w:rPr>
              <w:t>.</w:t>
            </w:r>
          </w:p>
        </w:tc>
        <w:tc>
          <w:tcPr>
            <w:tcW w:w="354" w:type="pct"/>
          </w:tcPr>
          <w:p w:rsidR="00146220" w:rsidRPr="00A924D4" w:rsidRDefault="00FB5C99" w:rsidP="00FB5C99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3</w:t>
            </w:r>
            <w:r w:rsidR="002B303E" w:rsidRPr="00A924D4">
              <w:rPr>
                <w:rFonts w:cs="Times New Roman"/>
                <w:spacing w:val="-8"/>
                <w:szCs w:val="24"/>
              </w:rPr>
              <w:t>2</w:t>
            </w:r>
          </w:p>
        </w:tc>
        <w:tc>
          <w:tcPr>
            <w:tcW w:w="1073" w:type="pct"/>
            <w:gridSpan w:val="2"/>
          </w:tcPr>
          <w:p w:rsidR="00146220" w:rsidRPr="00A924D4" w:rsidRDefault="00FB5C99" w:rsidP="00FB5C99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Гатина</w:t>
            </w:r>
            <w:proofErr w:type="spellEnd"/>
            <w:r>
              <w:rPr>
                <w:rFonts w:cs="Times New Roman"/>
                <w:szCs w:val="24"/>
              </w:rPr>
              <w:t xml:space="preserve"> Г.А., 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хмудова А.Р., 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маева С.М.</w:t>
            </w:r>
          </w:p>
        </w:tc>
      </w:tr>
      <w:tr w:rsidR="00984B30" w:rsidRPr="00A924D4" w:rsidTr="006D1777">
        <w:trPr>
          <w:trHeight w:val="177"/>
        </w:trPr>
        <w:tc>
          <w:tcPr>
            <w:tcW w:w="5000" w:type="pct"/>
            <w:gridSpan w:val="9"/>
          </w:tcPr>
          <w:p w:rsidR="00984B30" w:rsidRPr="00A924D4" w:rsidRDefault="00984B30" w:rsidP="00984B3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</w:p>
          <w:p w:rsidR="00984B30" w:rsidRPr="00A924D4" w:rsidRDefault="002B303E" w:rsidP="00984B3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  <w:r w:rsidRPr="00A924D4">
              <w:rPr>
                <w:rFonts w:cs="Times New Roman"/>
                <w:b/>
                <w:spacing w:val="-8"/>
                <w:szCs w:val="24"/>
              </w:rPr>
              <w:t>б</w:t>
            </w:r>
            <w:r w:rsidR="00984B30" w:rsidRPr="00A924D4">
              <w:rPr>
                <w:rFonts w:cs="Times New Roman"/>
                <w:b/>
                <w:spacing w:val="-8"/>
                <w:szCs w:val="24"/>
              </w:rPr>
              <w:t>) Научный труды</w:t>
            </w:r>
          </w:p>
          <w:p w:rsidR="00984B30" w:rsidRPr="00A924D4" w:rsidRDefault="00984B30" w:rsidP="00984B30">
            <w:pPr>
              <w:pStyle w:val="a7"/>
              <w:jc w:val="center"/>
              <w:rPr>
                <w:rFonts w:cs="Times New Roman"/>
                <w:b/>
                <w:spacing w:val="-8"/>
                <w:szCs w:val="24"/>
              </w:rPr>
            </w:pP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FA7CAD" w:rsidRPr="00434D7F" w:rsidRDefault="00FA7CAD" w:rsidP="00FA7C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FA7CAD" w:rsidRPr="00434D7F" w:rsidRDefault="00FA7CAD" w:rsidP="00D17CD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>Возможности реабилит</w:t>
            </w:r>
            <w:r w:rsidRPr="00434D7F">
              <w:rPr>
                <w:rFonts w:cs="Times New Roman"/>
                <w:b/>
                <w:szCs w:val="24"/>
              </w:rPr>
              <w:t>а</w:t>
            </w:r>
            <w:r w:rsidRPr="00434D7F">
              <w:rPr>
                <w:rFonts w:cs="Times New Roman"/>
                <w:b/>
                <w:szCs w:val="24"/>
              </w:rPr>
              <w:t>ции после прерывания неразвивающейся бер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менности: комплексное воздействие низкочасто</w:t>
            </w:r>
            <w:r w:rsidRPr="00434D7F">
              <w:rPr>
                <w:rFonts w:cs="Times New Roman"/>
                <w:b/>
                <w:szCs w:val="24"/>
              </w:rPr>
              <w:t>т</w:t>
            </w:r>
            <w:r w:rsidRPr="00434D7F">
              <w:rPr>
                <w:rFonts w:cs="Times New Roman"/>
                <w:b/>
                <w:szCs w:val="24"/>
              </w:rPr>
              <w:t>ной ультразвуковой к</w:t>
            </w:r>
            <w:r w:rsidRPr="00434D7F">
              <w:rPr>
                <w:rFonts w:cs="Times New Roman"/>
                <w:b/>
                <w:szCs w:val="24"/>
              </w:rPr>
              <w:t>а</w:t>
            </w:r>
            <w:r w:rsidRPr="00434D7F">
              <w:rPr>
                <w:rFonts w:cs="Times New Roman"/>
                <w:b/>
                <w:szCs w:val="24"/>
              </w:rPr>
              <w:t xml:space="preserve">витации и </w:t>
            </w:r>
            <w:proofErr w:type="spellStart"/>
            <w:r w:rsidRPr="00434D7F">
              <w:rPr>
                <w:rFonts w:cs="Times New Roman"/>
                <w:b/>
                <w:szCs w:val="24"/>
              </w:rPr>
              <w:t>пелоидотер</w:t>
            </w:r>
            <w:r w:rsidRPr="00434D7F">
              <w:rPr>
                <w:rFonts w:cs="Times New Roman"/>
                <w:b/>
                <w:szCs w:val="24"/>
              </w:rPr>
              <w:t>а</w:t>
            </w:r>
            <w:r w:rsidRPr="00434D7F">
              <w:rPr>
                <w:rFonts w:cs="Times New Roman"/>
                <w:b/>
                <w:szCs w:val="24"/>
              </w:rPr>
              <w:t>пии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на состояние </w:t>
            </w:r>
            <w:proofErr w:type="spellStart"/>
            <w:r w:rsidRPr="00434D7F">
              <w:rPr>
                <w:rFonts w:cs="Times New Roman"/>
                <w:b/>
                <w:szCs w:val="24"/>
              </w:rPr>
              <w:t>циток</w:t>
            </w:r>
            <w:r w:rsidRPr="00434D7F">
              <w:rPr>
                <w:rFonts w:cs="Times New Roman"/>
                <w:b/>
                <w:szCs w:val="24"/>
              </w:rPr>
              <w:t>и</w:t>
            </w:r>
            <w:r w:rsidRPr="00434D7F">
              <w:rPr>
                <w:rFonts w:cs="Times New Roman"/>
                <w:b/>
                <w:szCs w:val="24"/>
              </w:rPr>
              <w:t>нового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статуса</w:t>
            </w:r>
            <w:proofErr w:type="gramStart"/>
            <w:r w:rsidR="00D17CDD"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="00D17CDD" w:rsidRPr="00434D7F">
              <w:rPr>
                <w:rFonts w:cs="Times New Roman"/>
                <w:b/>
                <w:szCs w:val="24"/>
              </w:rPr>
              <w:t xml:space="preserve">  (</w:t>
            </w:r>
            <w:proofErr w:type="gramStart"/>
            <w:r w:rsidR="00D17CDD"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="00D17CDD"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FA7CAD" w:rsidRPr="00A924D4" w:rsidRDefault="00FA7CAD" w:rsidP="00FA7C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Печ</w:t>
            </w:r>
            <w:proofErr w:type="spellEnd"/>
            <w:r w:rsidRPr="00A924D4">
              <w:rPr>
                <w:rFonts w:cs="Times New Roman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FA7CAD" w:rsidRPr="00A924D4" w:rsidRDefault="00FA7CAD" w:rsidP="00D17CD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ринбург: №1 (1</w:t>
            </w:r>
            <w:r>
              <w:rPr>
                <w:rFonts w:cs="Times New Roman"/>
                <w:b/>
                <w:szCs w:val="24"/>
              </w:rPr>
              <w:t>56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– С </w:t>
            </w:r>
            <w:r w:rsidR="00D17CDD">
              <w:rPr>
                <w:rFonts w:cs="Times New Roman"/>
                <w:b/>
                <w:szCs w:val="24"/>
              </w:rPr>
              <w:t>103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 w:rsidR="00D17CDD">
              <w:rPr>
                <w:rFonts w:cs="Times New Roman"/>
                <w:b/>
                <w:szCs w:val="24"/>
              </w:rPr>
              <w:t>108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чень рецензируемых научных изданий на 08.02.2017, №1314) </w:t>
            </w:r>
          </w:p>
        </w:tc>
        <w:tc>
          <w:tcPr>
            <w:tcW w:w="354" w:type="pct"/>
          </w:tcPr>
          <w:p w:rsidR="00FA7CAD" w:rsidRPr="00A924D4" w:rsidRDefault="00D17CDD" w:rsidP="00FA7C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6</w:t>
            </w:r>
          </w:p>
        </w:tc>
        <w:tc>
          <w:tcPr>
            <w:tcW w:w="1074" w:type="pct"/>
            <w:gridSpan w:val="2"/>
          </w:tcPr>
          <w:p w:rsidR="00FA7CAD" w:rsidRPr="00A924D4" w:rsidRDefault="00FA7CAD" w:rsidP="00FA7C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Омарпашаева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М.И.,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A924D4">
              <w:rPr>
                <w:rFonts w:cs="Times New Roman"/>
                <w:szCs w:val="24"/>
              </w:rPr>
              <w:t>Абусуева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924D4"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.</w:t>
            </w:r>
            <w:r w:rsidRPr="00A924D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.,</w:t>
            </w:r>
            <w:r w:rsidR="00627B3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924D4">
              <w:rPr>
                <w:rFonts w:cs="Times New Roman"/>
                <w:szCs w:val="24"/>
              </w:rPr>
              <w:t>Хашаева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Т.Х-М, Мамаева С.М </w:t>
            </w:r>
            <w:r>
              <w:rPr>
                <w:rFonts w:cs="Times New Roman"/>
                <w:szCs w:val="24"/>
              </w:rPr>
              <w:t xml:space="preserve">., </w:t>
            </w:r>
            <w:proofErr w:type="spellStart"/>
            <w:r>
              <w:rPr>
                <w:rFonts w:cs="Times New Roman"/>
                <w:szCs w:val="24"/>
              </w:rPr>
              <w:t>Эседова</w:t>
            </w:r>
            <w:proofErr w:type="spellEnd"/>
            <w:r>
              <w:rPr>
                <w:rFonts w:cs="Times New Roman"/>
                <w:szCs w:val="24"/>
              </w:rPr>
              <w:t xml:space="preserve"> А.Э., </w:t>
            </w:r>
            <w:proofErr w:type="spellStart"/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раева</w:t>
            </w:r>
            <w:proofErr w:type="spellEnd"/>
            <w:r>
              <w:rPr>
                <w:rFonts w:cs="Times New Roman"/>
                <w:szCs w:val="24"/>
              </w:rPr>
              <w:t xml:space="preserve"> Т.Ш., Курб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нов К.З.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17CDD" w:rsidRPr="00434D7F" w:rsidRDefault="00D17CDD" w:rsidP="00D17CD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D17CDD" w:rsidRPr="00434D7F" w:rsidRDefault="00D17CDD" w:rsidP="00D17CD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>Критические состояния новорожденных и его влияние на неврологич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ский статус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D17CDD" w:rsidRPr="00A924D4" w:rsidRDefault="00D17CDD" w:rsidP="00D17CD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17CDD" w:rsidRPr="00A924D4" w:rsidRDefault="00D17CDD" w:rsidP="00D17CD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ринбург: №1 (1</w:t>
            </w:r>
            <w:r>
              <w:rPr>
                <w:rFonts w:cs="Times New Roman"/>
                <w:b/>
                <w:szCs w:val="24"/>
              </w:rPr>
              <w:t>56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– С </w:t>
            </w:r>
            <w:r>
              <w:rPr>
                <w:rFonts w:cs="Times New Roman"/>
                <w:b/>
                <w:szCs w:val="24"/>
              </w:rPr>
              <w:t>13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16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чень рецензируемых научных изданий на 08.02.2017, №1314) </w:t>
            </w:r>
          </w:p>
        </w:tc>
        <w:tc>
          <w:tcPr>
            <w:tcW w:w="354" w:type="pct"/>
          </w:tcPr>
          <w:p w:rsidR="00D17CDD" w:rsidRPr="00A924D4" w:rsidRDefault="00D17CDD" w:rsidP="00D17CD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4</w:t>
            </w:r>
          </w:p>
        </w:tc>
        <w:tc>
          <w:tcPr>
            <w:tcW w:w="1074" w:type="pct"/>
            <w:gridSpan w:val="2"/>
          </w:tcPr>
          <w:p w:rsidR="00D17CDD" w:rsidRPr="00A924D4" w:rsidRDefault="00627B3C" w:rsidP="00D17CD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Манапова</w:t>
            </w:r>
            <w:proofErr w:type="spellEnd"/>
            <w:r>
              <w:rPr>
                <w:rFonts w:cs="Times New Roman"/>
                <w:szCs w:val="24"/>
              </w:rPr>
              <w:t xml:space="preserve"> Р.М., </w:t>
            </w:r>
            <w:proofErr w:type="spellStart"/>
            <w:r>
              <w:rPr>
                <w:rFonts w:cs="Times New Roman"/>
                <w:szCs w:val="24"/>
              </w:rPr>
              <w:t>Алискандиев</w:t>
            </w:r>
            <w:proofErr w:type="spellEnd"/>
            <w:r>
              <w:rPr>
                <w:rFonts w:cs="Times New Roman"/>
                <w:szCs w:val="24"/>
              </w:rPr>
              <w:t xml:space="preserve"> А.М., </w:t>
            </w:r>
            <w:proofErr w:type="spellStart"/>
            <w:r>
              <w:rPr>
                <w:rFonts w:cs="Times New Roman"/>
                <w:szCs w:val="24"/>
              </w:rPr>
              <w:t>Омарова</w:t>
            </w:r>
            <w:proofErr w:type="spellEnd"/>
            <w:r>
              <w:rPr>
                <w:rFonts w:cs="Times New Roman"/>
                <w:szCs w:val="24"/>
              </w:rPr>
              <w:t xml:space="preserve"> Х.М., И</w:t>
            </w: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рагимова Э.С., </w:t>
            </w:r>
            <w:proofErr w:type="spellStart"/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лахкулиева</w:t>
            </w:r>
            <w:proofErr w:type="spellEnd"/>
            <w:r>
              <w:rPr>
                <w:rFonts w:cs="Times New Roman"/>
                <w:szCs w:val="24"/>
              </w:rPr>
              <w:t xml:space="preserve"> С.З.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627B3C" w:rsidRPr="00434D7F" w:rsidRDefault="00627B3C" w:rsidP="00627B3C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627B3C" w:rsidRPr="00434D7F" w:rsidRDefault="00AE27A4" w:rsidP="00627B3C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434D7F">
              <w:rPr>
                <w:rFonts w:cs="Times New Roman"/>
                <w:b/>
                <w:szCs w:val="24"/>
              </w:rPr>
              <w:t>Экстрагенитальные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б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лезни беременных же</w:t>
            </w:r>
            <w:r w:rsidRPr="00434D7F">
              <w:rPr>
                <w:rFonts w:cs="Times New Roman"/>
                <w:b/>
                <w:szCs w:val="24"/>
              </w:rPr>
              <w:t>н</w:t>
            </w:r>
            <w:r w:rsidRPr="00434D7F">
              <w:rPr>
                <w:rFonts w:cs="Times New Roman"/>
                <w:b/>
                <w:szCs w:val="24"/>
              </w:rPr>
              <w:t>щин различных возрас</w:t>
            </w:r>
            <w:r w:rsidRPr="00434D7F">
              <w:rPr>
                <w:rFonts w:cs="Times New Roman"/>
                <w:b/>
                <w:szCs w:val="24"/>
              </w:rPr>
              <w:t>т</w:t>
            </w:r>
            <w:r w:rsidRPr="00434D7F">
              <w:rPr>
                <w:rFonts w:cs="Times New Roman"/>
                <w:b/>
                <w:szCs w:val="24"/>
              </w:rPr>
              <w:lastRenderedPageBreak/>
              <w:t>ных групп в Дагестане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627B3C" w:rsidRPr="00A924D4" w:rsidRDefault="00AE27A4" w:rsidP="00627B3C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627B3C" w:rsidRPr="00A924D4" w:rsidRDefault="00627B3C" w:rsidP="00AE27A4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ринбург: </w:t>
            </w:r>
            <w:r>
              <w:rPr>
                <w:rFonts w:cs="Times New Roman"/>
                <w:b/>
                <w:szCs w:val="24"/>
              </w:rPr>
              <w:t>№3</w:t>
            </w:r>
            <w:r w:rsidRPr="00A924D4">
              <w:rPr>
                <w:rFonts w:cs="Times New Roman"/>
                <w:b/>
                <w:szCs w:val="24"/>
              </w:rPr>
              <w:t xml:space="preserve"> (1</w:t>
            </w:r>
            <w:r>
              <w:rPr>
                <w:rFonts w:cs="Times New Roman"/>
                <w:b/>
                <w:szCs w:val="24"/>
              </w:rPr>
              <w:t>58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</w:t>
            </w:r>
            <w:r w:rsidRPr="00A924D4">
              <w:rPr>
                <w:rFonts w:cs="Times New Roman"/>
                <w:b/>
                <w:szCs w:val="24"/>
              </w:rPr>
              <w:lastRenderedPageBreak/>
              <w:t xml:space="preserve">– С </w:t>
            </w:r>
            <w:r w:rsidR="00AE27A4">
              <w:rPr>
                <w:rFonts w:cs="Times New Roman"/>
                <w:b/>
                <w:szCs w:val="24"/>
              </w:rPr>
              <w:t>54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 w:rsidR="00AE27A4">
              <w:rPr>
                <w:rFonts w:cs="Times New Roman"/>
                <w:b/>
                <w:szCs w:val="24"/>
              </w:rPr>
              <w:t>57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чень рецензируемых научных изданий на 08.02.2017, №1314) </w:t>
            </w:r>
          </w:p>
        </w:tc>
        <w:tc>
          <w:tcPr>
            <w:tcW w:w="354" w:type="pct"/>
          </w:tcPr>
          <w:p w:rsidR="00627B3C" w:rsidRPr="00A924D4" w:rsidRDefault="00AE27A4" w:rsidP="00627B3C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lastRenderedPageBreak/>
              <w:t>4</w:t>
            </w:r>
          </w:p>
        </w:tc>
        <w:tc>
          <w:tcPr>
            <w:tcW w:w="1074" w:type="pct"/>
            <w:gridSpan w:val="2"/>
          </w:tcPr>
          <w:p w:rsidR="00627B3C" w:rsidRPr="00A924D4" w:rsidRDefault="00AE27A4" w:rsidP="00627B3C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Гатина</w:t>
            </w:r>
            <w:proofErr w:type="spellEnd"/>
            <w:r>
              <w:rPr>
                <w:rFonts w:cs="Times New Roman"/>
                <w:szCs w:val="24"/>
              </w:rPr>
              <w:t xml:space="preserve"> Г.А., 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хмудова А.Р., Ю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упова Д.Г.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AE27A4" w:rsidRPr="00434D7F" w:rsidRDefault="00AE27A4" w:rsidP="00AE27A4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AE27A4" w:rsidRPr="00434D7F" w:rsidRDefault="00AE27A4" w:rsidP="00AE27A4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>К вопросу об изучении клинических данных у женщин в ранней ест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ственной и хирургич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ской менопаузе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AE27A4" w:rsidRPr="00A924D4" w:rsidRDefault="00AE27A4" w:rsidP="00AE27A4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AE27A4" w:rsidRPr="00A924D4" w:rsidRDefault="00AE27A4" w:rsidP="00AE27A4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ринбург: </w:t>
            </w:r>
            <w:r>
              <w:rPr>
                <w:rFonts w:cs="Times New Roman"/>
                <w:b/>
                <w:szCs w:val="24"/>
              </w:rPr>
              <w:t>№3</w:t>
            </w:r>
            <w:r w:rsidRPr="00A924D4">
              <w:rPr>
                <w:rFonts w:cs="Times New Roman"/>
                <w:b/>
                <w:szCs w:val="24"/>
              </w:rPr>
              <w:t xml:space="preserve"> (1</w:t>
            </w:r>
            <w:r>
              <w:rPr>
                <w:rFonts w:cs="Times New Roman"/>
                <w:b/>
                <w:szCs w:val="24"/>
              </w:rPr>
              <w:t>58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– С </w:t>
            </w:r>
            <w:r>
              <w:rPr>
                <w:rFonts w:cs="Times New Roman"/>
                <w:b/>
                <w:szCs w:val="24"/>
              </w:rPr>
              <w:t>62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65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чень рецензируемых научных изданий на 08.02.2017, №1314) </w:t>
            </w:r>
          </w:p>
        </w:tc>
        <w:tc>
          <w:tcPr>
            <w:tcW w:w="354" w:type="pct"/>
          </w:tcPr>
          <w:p w:rsidR="00AE27A4" w:rsidRPr="00A924D4" w:rsidRDefault="0040032B" w:rsidP="00AE27A4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4</w:t>
            </w:r>
          </w:p>
        </w:tc>
        <w:tc>
          <w:tcPr>
            <w:tcW w:w="1074" w:type="pct"/>
            <w:gridSpan w:val="2"/>
          </w:tcPr>
          <w:p w:rsidR="0040032B" w:rsidRPr="00A924D4" w:rsidRDefault="0040032B" w:rsidP="004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Мамаева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Т.Х-М.,</w:t>
            </w:r>
          </w:p>
          <w:p w:rsidR="0040032B" w:rsidRPr="00A924D4" w:rsidRDefault="0040032B" w:rsidP="004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32B" w:rsidRPr="00A924D4" w:rsidRDefault="0040032B" w:rsidP="0040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Алиева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7A4" w:rsidRPr="00A924D4" w:rsidRDefault="0040032B" w:rsidP="0040032B">
            <w:pPr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Одаманова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Аллахкули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AE27A4" w:rsidRPr="00434D7F" w:rsidRDefault="00AE27A4" w:rsidP="00AE27A4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AE27A4" w:rsidRPr="00434D7F" w:rsidRDefault="00013E11" w:rsidP="00013E11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>Особенности репроду</w:t>
            </w:r>
            <w:r w:rsidRPr="00434D7F">
              <w:rPr>
                <w:rFonts w:cs="Times New Roman"/>
                <w:b/>
                <w:szCs w:val="24"/>
              </w:rPr>
              <w:t>к</w:t>
            </w:r>
            <w:r w:rsidRPr="00434D7F">
              <w:rPr>
                <w:rFonts w:cs="Times New Roman"/>
                <w:b/>
                <w:szCs w:val="24"/>
              </w:rPr>
              <w:t>тивного анамнеза и с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стояния здоровья пож</w:t>
            </w:r>
            <w:r w:rsidRPr="00434D7F">
              <w:rPr>
                <w:rFonts w:cs="Times New Roman"/>
                <w:b/>
                <w:szCs w:val="24"/>
              </w:rPr>
              <w:t>и</w:t>
            </w:r>
            <w:r w:rsidRPr="00434D7F">
              <w:rPr>
                <w:rFonts w:cs="Times New Roman"/>
                <w:b/>
                <w:szCs w:val="24"/>
              </w:rPr>
              <w:t>лых женщин в горных районах республики Д</w:t>
            </w:r>
            <w:r w:rsidRPr="00434D7F">
              <w:rPr>
                <w:rFonts w:cs="Times New Roman"/>
                <w:b/>
                <w:szCs w:val="24"/>
              </w:rPr>
              <w:t>а</w:t>
            </w:r>
            <w:r w:rsidRPr="00434D7F">
              <w:rPr>
                <w:rFonts w:cs="Times New Roman"/>
                <w:b/>
                <w:szCs w:val="24"/>
              </w:rPr>
              <w:t>гестан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AE27A4" w:rsidRPr="00A924D4" w:rsidRDefault="00D503EA" w:rsidP="00AE27A4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AE27A4" w:rsidRPr="00A924D4" w:rsidRDefault="00AE27A4" w:rsidP="00D503EA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ринбург: №</w:t>
            </w:r>
            <w:r w:rsidR="00656913">
              <w:rPr>
                <w:rFonts w:cs="Times New Roman"/>
                <w:b/>
                <w:szCs w:val="24"/>
              </w:rPr>
              <w:t>4</w:t>
            </w:r>
            <w:r w:rsidRPr="00A924D4">
              <w:rPr>
                <w:rFonts w:cs="Times New Roman"/>
                <w:b/>
                <w:szCs w:val="24"/>
              </w:rPr>
              <w:t xml:space="preserve"> (1</w:t>
            </w:r>
            <w:r w:rsidR="00656913">
              <w:rPr>
                <w:rFonts w:cs="Times New Roman"/>
                <w:b/>
                <w:szCs w:val="24"/>
              </w:rPr>
              <w:t>59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– С </w:t>
            </w:r>
            <w:r w:rsidR="00656913">
              <w:rPr>
                <w:rFonts w:cs="Times New Roman"/>
                <w:b/>
                <w:szCs w:val="24"/>
              </w:rPr>
              <w:t>96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1</w:t>
            </w:r>
            <w:r w:rsidR="00656913">
              <w:rPr>
                <w:rFonts w:cs="Times New Roman"/>
                <w:b/>
                <w:szCs w:val="24"/>
              </w:rPr>
              <w:t>0</w:t>
            </w:r>
            <w:r w:rsidR="00D503EA">
              <w:rPr>
                <w:rFonts w:cs="Times New Roman"/>
                <w:b/>
                <w:szCs w:val="24"/>
              </w:rPr>
              <w:t>1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 xml:space="preserve">чень рецензируемых научных изданий на 08.02.2017, №1314) </w:t>
            </w:r>
          </w:p>
        </w:tc>
        <w:tc>
          <w:tcPr>
            <w:tcW w:w="354" w:type="pct"/>
          </w:tcPr>
          <w:p w:rsidR="00AE27A4" w:rsidRPr="00A924D4" w:rsidRDefault="00D503EA" w:rsidP="00AE27A4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6</w:t>
            </w:r>
          </w:p>
        </w:tc>
        <w:tc>
          <w:tcPr>
            <w:tcW w:w="1074" w:type="pct"/>
            <w:gridSpan w:val="2"/>
          </w:tcPr>
          <w:p w:rsidR="00656913" w:rsidRPr="00A924D4" w:rsidRDefault="00656913" w:rsidP="0065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Т.Х-М.,</w:t>
            </w:r>
          </w:p>
          <w:p w:rsidR="00AE27A4" w:rsidRPr="00A924D4" w:rsidRDefault="00656913" w:rsidP="00AE27A4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Алишаев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Гасан</w:t>
            </w:r>
            <w:proofErr w:type="spellEnd"/>
            <w:r>
              <w:rPr>
                <w:rFonts w:cs="Times New Roman"/>
                <w:szCs w:val="24"/>
              </w:rPr>
              <w:t xml:space="preserve"> Т.,</w:t>
            </w:r>
            <w:r w:rsidR="00D503EA">
              <w:rPr>
                <w:rFonts w:cs="Times New Roman"/>
                <w:szCs w:val="24"/>
              </w:rPr>
              <w:t xml:space="preserve"> </w:t>
            </w:r>
            <w:proofErr w:type="spellStart"/>
            <w:r w:rsidR="00D503EA">
              <w:rPr>
                <w:rFonts w:cs="Times New Roman"/>
                <w:szCs w:val="24"/>
              </w:rPr>
              <w:t>Алишаев</w:t>
            </w:r>
            <w:proofErr w:type="spellEnd"/>
            <w:r w:rsidR="00D503EA">
              <w:rPr>
                <w:rFonts w:cs="Times New Roman"/>
                <w:szCs w:val="24"/>
              </w:rPr>
              <w:t xml:space="preserve"> </w:t>
            </w:r>
            <w:proofErr w:type="spellStart"/>
            <w:r w:rsidR="00D503EA">
              <w:rPr>
                <w:rFonts w:cs="Times New Roman"/>
                <w:szCs w:val="24"/>
              </w:rPr>
              <w:t>Гусейн</w:t>
            </w:r>
            <w:proofErr w:type="spellEnd"/>
            <w:r w:rsidR="00D503EA">
              <w:rPr>
                <w:rFonts w:cs="Times New Roman"/>
                <w:szCs w:val="24"/>
              </w:rPr>
              <w:t xml:space="preserve"> Т., </w:t>
            </w:r>
            <w:proofErr w:type="spellStart"/>
            <w:r w:rsidR="00D503EA">
              <w:rPr>
                <w:rFonts w:cs="Times New Roman"/>
                <w:szCs w:val="24"/>
              </w:rPr>
              <w:t>Какваева</w:t>
            </w:r>
            <w:proofErr w:type="spellEnd"/>
            <w:r w:rsidR="00D503EA">
              <w:rPr>
                <w:rFonts w:cs="Times New Roman"/>
                <w:szCs w:val="24"/>
              </w:rPr>
              <w:t xml:space="preserve"> С. Ш., Джалилова А.Н.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434D7F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DB2DAD" w:rsidRPr="00434D7F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>Минимальная мозговая дисфункция у детей д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школьного возраста в г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роде Махачкала.</w:t>
            </w:r>
          </w:p>
        </w:tc>
        <w:tc>
          <w:tcPr>
            <w:tcW w:w="413" w:type="pct"/>
          </w:tcPr>
          <w:p w:rsidR="00DB2DAD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A924D4">
              <w:rPr>
                <w:rFonts w:cs="Times New Roman"/>
                <w:b/>
                <w:szCs w:val="24"/>
              </w:rPr>
              <w:t>Уральский медици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ский журнал. Екат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ринбург: №1 (1</w:t>
            </w:r>
            <w:r>
              <w:rPr>
                <w:rFonts w:cs="Times New Roman"/>
                <w:b/>
                <w:szCs w:val="24"/>
              </w:rPr>
              <w:t>56</w:t>
            </w:r>
            <w:r w:rsidRPr="00A924D4">
              <w:rPr>
                <w:rFonts w:cs="Times New Roman"/>
                <w:b/>
                <w:szCs w:val="24"/>
              </w:rPr>
              <w:t>) 201</w:t>
            </w:r>
            <w:r>
              <w:rPr>
                <w:rFonts w:cs="Times New Roman"/>
                <w:b/>
                <w:szCs w:val="24"/>
              </w:rPr>
              <w:t>8</w:t>
            </w:r>
            <w:r w:rsidRPr="00A924D4">
              <w:rPr>
                <w:rFonts w:cs="Times New Roman"/>
                <w:b/>
                <w:szCs w:val="24"/>
              </w:rPr>
              <w:t xml:space="preserve">. – С </w:t>
            </w:r>
            <w:r>
              <w:rPr>
                <w:rFonts w:cs="Times New Roman"/>
                <w:b/>
                <w:szCs w:val="24"/>
              </w:rPr>
              <w:t>10</w:t>
            </w:r>
            <w:r w:rsidRPr="00A924D4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12</w:t>
            </w:r>
            <w:r w:rsidRPr="00A924D4">
              <w:rPr>
                <w:rFonts w:cs="Times New Roman"/>
                <w:b/>
                <w:szCs w:val="24"/>
              </w:rPr>
              <w:t>.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чень рецензируемых научных изданий на 08.02.2017, №1314)</w:t>
            </w:r>
          </w:p>
        </w:tc>
        <w:tc>
          <w:tcPr>
            <w:tcW w:w="354" w:type="pct"/>
          </w:tcPr>
          <w:p w:rsidR="00DB2DAD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3</w:t>
            </w:r>
          </w:p>
        </w:tc>
        <w:tc>
          <w:tcPr>
            <w:tcW w:w="1074" w:type="pct"/>
            <w:gridSpan w:val="2"/>
          </w:tcPr>
          <w:p w:rsid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Манапова</w:t>
            </w:r>
            <w:proofErr w:type="spellEnd"/>
            <w:r>
              <w:rPr>
                <w:rFonts w:cs="Times New Roman"/>
                <w:szCs w:val="24"/>
              </w:rPr>
              <w:t xml:space="preserve"> Р.М., </w:t>
            </w:r>
            <w:proofErr w:type="spellStart"/>
            <w:r>
              <w:rPr>
                <w:rFonts w:cs="Times New Roman"/>
                <w:szCs w:val="24"/>
              </w:rPr>
              <w:t>Алискандиев</w:t>
            </w:r>
            <w:proofErr w:type="spellEnd"/>
            <w:r>
              <w:rPr>
                <w:rFonts w:cs="Times New Roman"/>
                <w:szCs w:val="24"/>
              </w:rPr>
              <w:t xml:space="preserve"> А.М., </w:t>
            </w:r>
            <w:proofErr w:type="spellStart"/>
            <w:r>
              <w:rPr>
                <w:rFonts w:cs="Times New Roman"/>
                <w:szCs w:val="24"/>
              </w:rPr>
              <w:t>Омарова</w:t>
            </w:r>
            <w:proofErr w:type="spellEnd"/>
            <w:r>
              <w:rPr>
                <w:rFonts w:cs="Times New Roman"/>
                <w:szCs w:val="24"/>
              </w:rPr>
              <w:t xml:space="preserve"> Х.М., Рам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занова Ф.А.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434D7F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DB2DAD" w:rsidRPr="00434D7F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 w:rsidRPr="00434D7F">
              <w:rPr>
                <w:rFonts w:cs="Times New Roman"/>
                <w:b/>
                <w:szCs w:val="24"/>
              </w:rPr>
              <w:t xml:space="preserve">Клиническая </w:t>
            </w:r>
            <w:proofErr w:type="spellStart"/>
            <w:r w:rsidRPr="00434D7F">
              <w:rPr>
                <w:rFonts w:cs="Times New Roman"/>
                <w:b/>
                <w:szCs w:val="24"/>
              </w:rPr>
              <w:t>эпидими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логия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мочекаменной б</w:t>
            </w:r>
            <w:r w:rsidRPr="00434D7F">
              <w:rPr>
                <w:rFonts w:cs="Times New Roman"/>
                <w:b/>
                <w:szCs w:val="24"/>
              </w:rPr>
              <w:t>о</w:t>
            </w:r>
            <w:r w:rsidRPr="00434D7F">
              <w:rPr>
                <w:rFonts w:cs="Times New Roman"/>
                <w:b/>
                <w:szCs w:val="24"/>
              </w:rPr>
              <w:t>лезни – современный взгляд на проблему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.(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обзор литературы)</w:t>
            </w:r>
          </w:p>
        </w:tc>
        <w:tc>
          <w:tcPr>
            <w:tcW w:w="413" w:type="pct"/>
          </w:tcPr>
          <w:p w:rsidR="00DB2DAD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Вестник ДГМА. М</w:t>
            </w:r>
            <w:r>
              <w:rPr>
                <w:rFonts w:cs="Times New Roman"/>
                <w:b/>
                <w:szCs w:val="24"/>
              </w:rPr>
              <w:t>а</w:t>
            </w:r>
            <w:r>
              <w:rPr>
                <w:rFonts w:cs="Times New Roman"/>
                <w:b/>
                <w:szCs w:val="24"/>
              </w:rPr>
              <w:t>хачкала: №1(26), 2018. – С84-88.</w:t>
            </w:r>
            <w:r w:rsidRPr="00A924D4">
              <w:rPr>
                <w:rFonts w:cs="Times New Roman"/>
                <w:b/>
                <w:szCs w:val="24"/>
              </w:rPr>
              <w:t xml:space="preserve"> (Журнал, включен ВАК в пер</w:t>
            </w:r>
            <w:r w:rsidRPr="00A924D4">
              <w:rPr>
                <w:rFonts w:cs="Times New Roman"/>
                <w:b/>
                <w:szCs w:val="24"/>
              </w:rPr>
              <w:t>е</w:t>
            </w:r>
            <w:r w:rsidRPr="00A924D4">
              <w:rPr>
                <w:rFonts w:cs="Times New Roman"/>
                <w:b/>
                <w:szCs w:val="24"/>
              </w:rPr>
              <w:t>чень рецензируемых научных изданий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354" w:type="pct"/>
          </w:tcPr>
          <w:p w:rsidR="00DB2DAD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5</w:t>
            </w:r>
          </w:p>
        </w:tc>
        <w:tc>
          <w:tcPr>
            <w:tcW w:w="1074" w:type="pct"/>
            <w:gridSpan w:val="2"/>
          </w:tcPr>
          <w:p w:rsidR="00DB2DAD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Д.А., Омаров Н.С-М.,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434D7F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DB2DAD" w:rsidRPr="00434D7F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434D7F">
              <w:rPr>
                <w:rFonts w:cs="Times New Roman"/>
                <w:b/>
                <w:szCs w:val="24"/>
              </w:rPr>
              <w:t>Пренатальная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ультр</w:t>
            </w:r>
            <w:r w:rsidRPr="00434D7F">
              <w:rPr>
                <w:rFonts w:cs="Times New Roman"/>
                <w:b/>
                <w:szCs w:val="24"/>
              </w:rPr>
              <w:t>а</w:t>
            </w:r>
            <w:r w:rsidRPr="00434D7F">
              <w:rPr>
                <w:rFonts w:cs="Times New Roman"/>
                <w:b/>
                <w:szCs w:val="24"/>
              </w:rPr>
              <w:t>звуковая диагностика оболочечного прикрепл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ния пуповины: клинич</w:t>
            </w:r>
            <w:r w:rsidRPr="00434D7F">
              <w:rPr>
                <w:rFonts w:cs="Times New Roman"/>
                <w:b/>
                <w:szCs w:val="24"/>
              </w:rPr>
              <w:t>е</w:t>
            </w:r>
            <w:r w:rsidRPr="00434D7F">
              <w:rPr>
                <w:rFonts w:cs="Times New Roman"/>
                <w:b/>
                <w:szCs w:val="24"/>
              </w:rPr>
              <w:t>ские наблюдения и обзор литературы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Ж: </w:t>
            </w:r>
            <w:proofErr w:type="spellStart"/>
            <w:r>
              <w:rPr>
                <w:rFonts w:cs="Times New Roman"/>
                <w:b/>
                <w:szCs w:val="24"/>
              </w:rPr>
              <w:t>Пренатальная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ди</w:t>
            </w:r>
            <w:r>
              <w:rPr>
                <w:rFonts w:cs="Times New Roman"/>
                <w:b/>
                <w:szCs w:val="24"/>
              </w:rPr>
              <w:t>а</w:t>
            </w:r>
            <w:r>
              <w:rPr>
                <w:rFonts w:cs="Times New Roman"/>
                <w:b/>
                <w:szCs w:val="24"/>
              </w:rPr>
              <w:t>гностика. Москва: Т.17. №1. 2018. – С 33-41.</w:t>
            </w:r>
            <w:r w:rsidRPr="00A924D4">
              <w:rPr>
                <w:rFonts w:cs="Times New Roman"/>
                <w:b/>
                <w:szCs w:val="24"/>
              </w:rPr>
              <w:t xml:space="preserve"> (Журнал, включен ВАК в перечень реце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зируемых научных и</w:t>
            </w:r>
            <w:r w:rsidRPr="00A924D4">
              <w:rPr>
                <w:rFonts w:cs="Times New Roman"/>
                <w:b/>
                <w:szCs w:val="24"/>
              </w:rPr>
              <w:t>з</w:t>
            </w:r>
            <w:r w:rsidRPr="00A924D4">
              <w:rPr>
                <w:rFonts w:cs="Times New Roman"/>
                <w:b/>
                <w:szCs w:val="24"/>
              </w:rPr>
              <w:t>даний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9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Эсетов</w:t>
            </w:r>
            <w:proofErr w:type="spellEnd"/>
            <w:r>
              <w:rPr>
                <w:rFonts w:cs="Times New Roman"/>
                <w:szCs w:val="24"/>
              </w:rPr>
              <w:t xml:space="preserve"> М.А., </w:t>
            </w:r>
            <w:proofErr w:type="spellStart"/>
            <w:r>
              <w:rPr>
                <w:rFonts w:cs="Times New Roman"/>
                <w:szCs w:val="24"/>
              </w:rPr>
              <w:t>Эс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тов</w:t>
            </w:r>
            <w:proofErr w:type="spellEnd"/>
            <w:r>
              <w:rPr>
                <w:rFonts w:cs="Times New Roman"/>
                <w:szCs w:val="24"/>
              </w:rPr>
              <w:t xml:space="preserve"> А.М., Рамаз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нова И.В.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434D7F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DB2DAD" w:rsidRPr="00434D7F" w:rsidRDefault="00DB2DAD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434D7F">
              <w:rPr>
                <w:rFonts w:cs="Times New Roman"/>
                <w:b/>
                <w:szCs w:val="24"/>
              </w:rPr>
              <w:t>Валидация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Бостонского опросника по оценке </w:t>
            </w:r>
            <w:proofErr w:type="spellStart"/>
            <w:r w:rsidRPr="00434D7F">
              <w:rPr>
                <w:rFonts w:cs="Times New Roman"/>
                <w:b/>
                <w:szCs w:val="24"/>
              </w:rPr>
              <w:t>карпального</w:t>
            </w:r>
            <w:proofErr w:type="spellEnd"/>
            <w:r w:rsidRPr="00434D7F">
              <w:rPr>
                <w:rFonts w:cs="Times New Roman"/>
                <w:b/>
                <w:szCs w:val="24"/>
              </w:rPr>
              <w:t xml:space="preserve"> туннельного синдрома  (</w:t>
            </w:r>
            <w:r w:rsidRPr="00434D7F">
              <w:rPr>
                <w:rFonts w:cs="Times New Roman"/>
                <w:b/>
                <w:szCs w:val="24"/>
                <w:lang w:val="en-US"/>
              </w:rPr>
              <w:t>Boston</w:t>
            </w:r>
            <w:r w:rsidRPr="00434D7F">
              <w:rPr>
                <w:rFonts w:cs="Times New Roman"/>
                <w:b/>
                <w:szCs w:val="24"/>
              </w:rPr>
              <w:t xml:space="preserve"> </w:t>
            </w:r>
            <w:r w:rsidRPr="00434D7F">
              <w:rPr>
                <w:rFonts w:cs="Times New Roman"/>
                <w:b/>
                <w:szCs w:val="24"/>
                <w:lang w:val="en-US"/>
              </w:rPr>
              <w:t>Carpal</w:t>
            </w:r>
            <w:r w:rsidRPr="00434D7F">
              <w:rPr>
                <w:rFonts w:cs="Times New Roman"/>
                <w:b/>
                <w:szCs w:val="24"/>
              </w:rPr>
              <w:t xml:space="preserve"> </w:t>
            </w:r>
            <w:r w:rsidRPr="00434D7F">
              <w:rPr>
                <w:rFonts w:cs="Times New Roman"/>
                <w:b/>
                <w:szCs w:val="24"/>
                <w:lang w:val="en-US"/>
              </w:rPr>
              <w:t>tunnel</w:t>
            </w:r>
            <w:r w:rsidRPr="00434D7F">
              <w:rPr>
                <w:rFonts w:cs="Times New Roman"/>
                <w:b/>
                <w:szCs w:val="24"/>
              </w:rPr>
              <w:t xml:space="preserve"> </w:t>
            </w:r>
            <w:r w:rsidRPr="00434D7F">
              <w:rPr>
                <w:rFonts w:cs="Times New Roman"/>
                <w:b/>
                <w:szCs w:val="24"/>
                <w:lang w:val="en-US"/>
              </w:rPr>
              <w:t>Questionnaire</w:t>
            </w:r>
            <w:r w:rsidRPr="00434D7F">
              <w:rPr>
                <w:rFonts w:cs="Times New Roman"/>
                <w:b/>
                <w:szCs w:val="24"/>
              </w:rPr>
              <w:t>) в России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.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 xml:space="preserve"> (</w:t>
            </w:r>
            <w:proofErr w:type="gramStart"/>
            <w:r w:rsidRPr="00434D7F">
              <w:rPr>
                <w:rFonts w:cs="Times New Roman"/>
                <w:b/>
                <w:szCs w:val="24"/>
              </w:rPr>
              <w:t>н</w:t>
            </w:r>
            <w:proofErr w:type="gramEnd"/>
            <w:r w:rsidRPr="00434D7F">
              <w:rPr>
                <w:rFonts w:cs="Times New Roman"/>
                <w:b/>
                <w:szCs w:val="24"/>
              </w:rPr>
              <w:t>аучная статья).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434D7F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Ж: Нервно-мышечные болезни. </w:t>
            </w:r>
            <w:r w:rsidR="00BB290E">
              <w:rPr>
                <w:rFonts w:cs="Times New Roman"/>
                <w:b/>
                <w:szCs w:val="24"/>
              </w:rPr>
              <w:t xml:space="preserve">Москва: </w:t>
            </w:r>
            <w:r w:rsidR="00434D7F">
              <w:rPr>
                <w:rFonts w:cs="Times New Roman"/>
                <w:b/>
                <w:szCs w:val="24"/>
              </w:rPr>
              <w:t xml:space="preserve">Т.8. </w:t>
            </w:r>
            <w:r>
              <w:rPr>
                <w:rFonts w:cs="Times New Roman"/>
                <w:b/>
                <w:szCs w:val="24"/>
              </w:rPr>
              <w:t>№1</w:t>
            </w:r>
            <w:r w:rsidR="00434D7F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 2018. – С38-45 </w:t>
            </w:r>
            <w:r w:rsidRPr="00A924D4">
              <w:rPr>
                <w:rFonts w:cs="Times New Roman"/>
                <w:b/>
                <w:szCs w:val="24"/>
              </w:rPr>
              <w:t>(Журнал, включен ВАК в перечень реце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зируемых научных и</w:t>
            </w:r>
            <w:r w:rsidRPr="00A924D4">
              <w:rPr>
                <w:rFonts w:cs="Times New Roman"/>
                <w:b/>
                <w:szCs w:val="24"/>
              </w:rPr>
              <w:t>з</w:t>
            </w:r>
            <w:r w:rsidRPr="00A924D4">
              <w:rPr>
                <w:rFonts w:cs="Times New Roman"/>
                <w:b/>
                <w:szCs w:val="24"/>
              </w:rPr>
              <w:t>даний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8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Юсупова Д.Г., </w:t>
            </w:r>
            <w:proofErr w:type="spellStart"/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понева</w:t>
            </w:r>
            <w:proofErr w:type="spellEnd"/>
            <w:r>
              <w:rPr>
                <w:rFonts w:cs="Times New Roman"/>
                <w:szCs w:val="24"/>
              </w:rPr>
              <w:t xml:space="preserve"> Н.А., Зимин А.А., Зайцев А.Б., Белова Н.В., 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четкин А.О., </w:t>
            </w:r>
            <w:proofErr w:type="spellStart"/>
            <w:r>
              <w:rPr>
                <w:rFonts w:cs="Times New Roman"/>
                <w:szCs w:val="24"/>
              </w:rPr>
              <w:t>Гуша</w:t>
            </w:r>
            <w:proofErr w:type="spellEnd"/>
            <w:r>
              <w:rPr>
                <w:rFonts w:cs="Times New Roman"/>
                <w:szCs w:val="24"/>
              </w:rPr>
              <w:t xml:space="preserve"> А.О., </w:t>
            </w:r>
            <w:proofErr w:type="spellStart"/>
            <w:r>
              <w:rPr>
                <w:rFonts w:cs="Times New Roman"/>
                <w:szCs w:val="24"/>
              </w:rPr>
              <w:t>Гатина</w:t>
            </w:r>
            <w:proofErr w:type="spellEnd"/>
            <w:r>
              <w:rPr>
                <w:rFonts w:cs="Times New Roman"/>
                <w:szCs w:val="24"/>
              </w:rPr>
              <w:t xml:space="preserve"> Г.А., </w:t>
            </w:r>
            <w:proofErr w:type="spellStart"/>
            <w:r>
              <w:rPr>
                <w:rFonts w:cs="Times New Roman"/>
                <w:szCs w:val="24"/>
              </w:rPr>
              <w:t>Полехина</w:t>
            </w:r>
            <w:proofErr w:type="spellEnd"/>
            <w:r>
              <w:rPr>
                <w:rFonts w:cs="Times New Roman"/>
                <w:szCs w:val="24"/>
              </w:rPr>
              <w:t xml:space="preserve"> Н.В., </w:t>
            </w:r>
            <w:proofErr w:type="spellStart"/>
            <w:r>
              <w:rPr>
                <w:rFonts w:cs="Times New Roman"/>
                <w:szCs w:val="24"/>
              </w:rPr>
              <w:t>Пратши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Бундхун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Ашрафов</w:t>
            </w:r>
            <w:proofErr w:type="spellEnd"/>
            <w:r>
              <w:rPr>
                <w:rFonts w:cs="Times New Roman"/>
                <w:szCs w:val="24"/>
              </w:rPr>
              <w:t xml:space="preserve"> В.М.</w:t>
            </w:r>
          </w:p>
        </w:tc>
      </w:tr>
      <w:tr w:rsidR="00434D7F" w:rsidRPr="00A924D4" w:rsidTr="007679C6">
        <w:trPr>
          <w:trHeight w:val="177"/>
        </w:trPr>
        <w:tc>
          <w:tcPr>
            <w:tcW w:w="286" w:type="pct"/>
            <w:gridSpan w:val="2"/>
          </w:tcPr>
          <w:p w:rsidR="00434D7F" w:rsidRPr="00434D7F" w:rsidRDefault="00434D7F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434D7F" w:rsidRPr="00434D7F" w:rsidRDefault="00434D7F" w:rsidP="0043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Лидской шк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лы оценки </w:t>
            </w:r>
            <w:proofErr w:type="spellStart"/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нейропатич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ской</w:t>
            </w:r>
            <w:proofErr w:type="spellEnd"/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боли(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LANSS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 Ро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3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сии.</w:t>
            </w:r>
          </w:p>
          <w:p w:rsidR="00434D7F" w:rsidRPr="00434D7F" w:rsidRDefault="00434D7F" w:rsidP="00434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D7F" w:rsidRPr="00434D7F" w:rsidRDefault="00434D7F" w:rsidP="00DB2DAD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413" w:type="pct"/>
          </w:tcPr>
          <w:p w:rsidR="00434D7F" w:rsidRDefault="00434D7F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434D7F" w:rsidRDefault="00434D7F" w:rsidP="00434D7F">
            <w:pPr>
              <w:pStyle w:val="a7"/>
              <w:jc w:val="left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szCs w:val="24"/>
              </w:rPr>
              <w:t>Ж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: Нервно-мышечные </w:t>
            </w:r>
            <w:r>
              <w:rPr>
                <w:rFonts w:cs="Times New Roman"/>
                <w:b/>
                <w:szCs w:val="24"/>
              </w:rPr>
              <w:lastRenderedPageBreak/>
              <w:t xml:space="preserve">болезни. Москва: Т.8. №3. 2018. – С43-50 </w:t>
            </w:r>
            <w:r w:rsidRPr="00A924D4">
              <w:rPr>
                <w:rFonts w:cs="Times New Roman"/>
                <w:b/>
                <w:szCs w:val="24"/>
              </w:rPr>
              <w:t>(Журнал, включен ВАК в перечень реце</w:t>
            </w:r>
            <w:r w:rsidRPr="00A924D4">
              <w:rPr>
                <w:rFonts w:cs="Times New Roman"/>
                <w:b/>
                <w:szCs w:val="24"/>
              </w:rPr>
              <w:t>н</w:t>
            </w:r>
            <w:r w:rsidRPr="00A924D4">
              <w:rPr>
                <w:rFonts w:cs="Times New Roman"/>
                <w:b/>
                <w:szCs w:val="24"/>
              </w:rPr>
              <w:t>зируемых научных и</w:t>
            </w:r>
            <w:r w:rsidRPr="00A924D4">
              <w:rPr>
                <w:rFonts w:cs="Times New Roman"/>
                <w:b/>
                <w:szCs w:val="24"/>
              </w:rPr>
              <w:t>з</w:t>
            </w:r>
            <w:r w:rsidRPr="00A924D4">
              <w:rPr>
                <w:rFonts w:cs="Times New Roman"/>
                <w:b/>
                <w:szCs w:val="24"/>
              </w:rPr>
              <w:t>даний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354" w:type="pct"/>
          </w:tcPr>
          <w:p w:rsidR="00434D7F" w:rsidRDefault="00434D7F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lastRenderedPageBreak/>
              <w:t>8</w:t>
            </w:r>
          </w:p>
        </w:tc>
        <w:tc>
          <w:tcPr>
            <w:tcW w:w="1074" w:type="pct"/>
            <w:gridSpan w:val="2"/>
          </w:tcPr>
          <w:p w:rsidR="00434D7F" w:rsidRDefault="00434D7F" w:rsidP="00434D7F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Юсупова Д.Г., </w:t>
            </w:r>
            <w:proofErr w:type="spellStart"/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lastRenderedPageBreak/>
              <w:t>понева</w:t>
            </w:r>
            <w:proofErr w:type="spellEnd"/>
            <w:r>
              <w:rPr>
                <w:rFonts w:cs="Times New Roman"/>
                <w:szCs w:val="24"/>
              </w:rPr>
              <w:t xml:space="preserve"> Н.А., Зимин А.А., Зайцев </w:t>
            </w:r>
            <w:proofErr w:type="spellStart"/>
            <w:r>
              <w:rPr>
                <w:rFonts w:cs="Times New Roman"/>
                <w:szCs w:val="24"/>
              </w:rPr>
              <w:t>Гат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на</w:t>
            </w:r>
            <w:proofErr w:type="spellEnd"/>
            <w:r>
              <w:rPr>
                <w:rFonts w:cs="Times New Roman"/>
                <w:szCs w:val="24"/>
              </w:rPr>
              <w:t xml:space="preserve"> Г.А. и др</w:t>
            </w:r>
            <w:proofErr w:type="gramStart"/>
            <w:r>
              <w:rPr>
                <w:rFonts w:cs="Times New Roman"/>
                <w:szCs w:val="24"/>
              </w:rPr>
              <w:t>.В</w:t>
            </w:r>
            <w:proofErr w:type="gramEnd"/>
            <w:r>
              <w:rPr>
                <w:rFonts w:cs="Times New Roman"/>
                <w:szCs w:val="24"/>
              </w:rPr>
              <w:t>сего13чел.</w:t>
            </w:r>
          </w:p>
        </w:tc>
      </w:tr>
      <w:tr w:rsidR="006D1777" w:rsidRPr="003E25CD" w:rsidTr="007679C6">
        <w:trPr>
          <w:trHeight w:val="177"/>
        </w:trPr>
        <w:tc>
          <w:tcPr>
            <w:tcW w:w="279" w:type="pct"/>
          </w:tcPr>
          <w:p w:rsidR="004E4B7D" w:rsidRPr="00434D7F" w:rsidRDefault="004E4B7D" w:rsidP="006D1777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509" w:type="pct"/>
            <w:gridSpan w:val="2"/>
          </w:tcPr>
          <w:p w:rsidR="004E4B7D" w:rsidRPr="00434D7F" w:rsidRDefault="004E4B7D" w:rsidP="006D1777">
            <w:pPr>
              <w:pStyle w:val="a7"/>
              <w:jc w:val="left"/>
              <w:rPr>
                <w:b/>
                <w:szCs w:val="24"/>
              </w:rPr>
            </w:pPr>
            <w:r w:rsidRPr="00434D7F">
              <w:rPr>
                <w:b/>
                <w:szCs w:val="24"/>
              </w:rPr>
              <w:t>Сочетанное влияние ни</w:t>
            </w:r>
            <w:r w:rsidRPr="00434D7F">
              <w:rPr>
                <w:b/>
                <w:szCs w:val="24"/>
              </w:rPr>
              <w:t>з</w:t>
            </w:r>
            <w:r w:rsidRPr="00434D7F">
              <w:rPr>
                <w:b/>
                <w:szCs w:val="24"/>
              </w:rPr>
              <w:t>кочастотной ультразв</w:t>
            </w:r>
            <w:r w:rsidRPr="00434D7F">
              <w:rPr>
                <w:b/>
                <w:szCs w:val="24"/>
              </w:rPr>
              <w:t>у</w:t>
            </w:r>
            <w:r w:rsidRPr="00434D7F">
              <w:rPr>
                <w:b/>
                <w:szCs w:val="24"/>
              </w:rPr>
              <w:t xml:space="preserve">ковой кавитации и </w:t>
            </w:r>
            <w:proofErr w:type="spellStart"/>
            <w:r w:rsidRPr="00434D7F">
              <w:rPr>
                <w:b/>
                <w:szCs w:val="24"/>
              </w:rPr>
              <w:t>пел</w:t>
            </w:r>
            <w:r w:rsidRPr="00434D7F">
              <w:rPr>
                <w:b/>
                <w:szCs w:val="24"/>
              </w:rPr>
              <w:t>о</w:t>
            </w:r>
            <w:r w:rsidRPr="00434D7F">
              <w:rPr>
                <w:b/>
                <w:szCs w:val="24"/>
              </w:rPr>
              <w:t>идотерапии</w:t>
            </w:r>
            <w:proofErr w:type="spellEnd"/>
            <w:r w:rsidRPr="00434D7F">
              <w:rPr>
                <w:b/>
                <w:szCs w:val="24"/>
              </w:rPr>
              <w:t xml:space="preserve"> на содерж</w:t>
            </w:r>
            <w:r w:rsidRPr="00434D7F">
              <w:rPr>
                <w:b/>
                <w:szCs w:val="24"/>
              </w:rPr>
              <w:t>а</w:t>
            </w:r>
            <w:r w:rsidRPr="00434D7F">
              <w:rPr>
                <w:b/>
                <w:szCs w:val="24"/>
              </w:rPr>
              <w:t>ние цитокинов и состо</w:t>
            </w:r>
            <w:r w:rsidRPr="00434D7F">
              <w:rPr>
                <w:b/>
                <w:szCs w:val="24"/>
              </w:rPr>
              <w:t>я</w:t>
            </w:r>
            <w:r w:rsidRPr="00434D7F">
              <w:rPr>
                <w:b/>
                <w:szCs w:val="24"/>
              </w:rPr>
              <w:t xml:space="preserve">ние </w:t>
            </w:r>
            <w:proofErr w:type="spellStart"/>
            <w:r w:rsidRPr="00434D7F">
              <w:rPr>
                <w:b/>
                <w:szCs w:val="24"/>
              </w:rPr>
              <w:t>микробиоты</w:t>
            </w:r>
            <w:proofErr w:type="spellEnd"/>
            <w:r w:rsidRPr="00434D7F">
              <w:rPr>
                <w:b/>
                <w:szCs w:val="24"/>
              </w:rPr>
              <w:t xml:space="preserve"> половых путей после прерывания неразвивающейся бер</w:t>
            </w:r>
            <w:r w:rsidRPr="00434D7F">
              <w:rPr>
                <w:b/>
                <w:szCs w:val="24"/>
              </w:rPr>
              <w:t>е</w:t>
            </w:r>
            <w:r w:rsidRPr="00434D7F">
              <w:rPr>
                <w:b/>
                <w:szCs w:val="24"/>
              </w:rPr>
              <w:t>менности</w:t>
            </w:r>
            <w:proofErr w:type="gramStart"/>
            <w:r w:rsidRPr="00434D7F">
              <w:rPr>
                <w:b/>
                <w:szCs w:val="24"/>
              </w:rPr>
              <w:t>.</w:t>
            </w:r>
            <w:proofErr w:type="gramEnd"/>
            <w:r w:rsidRPr="00434D7F">
              <w:rPr>
                <w:b/>
                <w:szCs w:val="24"/>
              </w:rPr>
              <w:t xml:space="preserve"> (</w:t>
            </w:r>
            <w:proofErr w:type="gramStart"/>
            <w:r w:rsidRPr="00434D7F">
              <w:rPr>
                <w:b/>
                <w:szCs w:val="24"/>
              </w:rPr>
              <w:t>н</w:t>
            </w:r>
            <w:proofErr w:type="gramEnd"/>
            <w:r w:rsidRPr="00434D7F">
              <w:rPr>
                <w:b/>
                <w:szCs w:val="24"/>
              </w:rPr>
              <w:t>аучная ст</w:t>
            </w:r>
            <w:r w:rsidRPr="00434D7F">
              <w:rPr>
                <w:b/>
                <w:szCs w:val="24"/>
              </w:rPr>
              <w:t>а</w:t>
            </w:r>
            <w:r w:rsidRPr="00434D7F">
              <w:rPr>
                <w:b/>
                <w:szCs w:val="24"/>
              </w:rPr>
              <w:t>тья)</w:t>
            </w:r>
          </w:p>
        </w:tc>
        <w:tc>
          <w:tcPr>
            <w:tcW w:w="430" w:type="pct"/>
            <w:gridSpan w:val="2"/>
          </w:tcPr>
          <w:p w:rsidR="004E4B7D" w:rsidRPr="003E25CD" w:rsidRDefault="004E4B7D" w:rsidP="006D1777">
            <w:pPr>
              <w:pStyle w:val="a7"/>
              <w:jc w:val="left"/>
              <w:rPr>
                <w:szCs w:val="24"/>
              </w:rPr>
            </w:pPr>
            <w:proofErr w:type="spellStart"/>
            <w:r w:rsidRPr="003E25CD">
              <w:rPr>
                <w:szCs w:val="24"/>
              </w:rPr>
              <w:t>Печ</w:t>
            </w:r>
            <w:proofErr w:type="spellEnd"/>
          </w:p>
        </w:tc>
        <w:tc>
          <w:tcPr>
            <w:tcW w:w="1355" w:type="pct"/>
          </w:tcPr>
          <w:p w:rsidR="004E4B7D" w:rsidRPr="003E25CD" w:rsidRDefault="004E4B7D" w:rsidP="002D11C5">
            <w:pPr>
              <w:pStyle w:val="a7"/>
              <w:jc w:val="left"/>
              <w:rPr>
                <w:b/>
                <w:szCs w:val="24"/>
              </w:rPr>
            </w:pPr>
            <w:r w:rsidRPr="003E25CD">
              <w:rPr>
                <w:b/>
                <w:szCs w:val="24"/>
              </w:rPr>
              <w:t>Проблемы репроду</w:t>
            </w:r>
            <w:r w:rsidRPr="003E25CD">
              <w:rPr>
                <w:b/>
                <w:szCs w:val="24"/>
              </w:rPr>
              <w:t>к</w:t>
            </w:r>
            <w:r w:rsidRPr="003E25CD">
              <w:rPr>
                <w:b/>
                <w:szCs w:val="24"/>
              </w:rPr>
              <w:t>ции. Москва. (24)4. 2018. С102-107 (Жу</w:t>
            </w:r>
            <w:r w:rsidRPr="003E25CD">
              <w:rPr>
                <w:b/>
                <w:szCs w:val="24"/>
              </w:rPr>
              <w:t>р</w:t>
            </w:r>
            <w:r w:rsidRPr="003E25CD">
              <w:rPr>
                <w:b/>
                <w:szCs w:val="24"/>
              </w:rPr>
              <w:t>нал, включен ВАК в перечень рецензиру</w:t>
            </w:r>
            <w:r w:rsidRPr="003E25CD">
              <w:rPr>
                <w:b/>
                <w:szCs w:val="24"/>
              </w:rPr>
              <w:t>е</w:t>
            </w:r>
            <w:r w:rsidRPr="003E25CD">
              <w:rPr>
                <w:b/>
                <w:szCs w:val="24"/>
              </w:rPr>
              <w:t>мых научных изданий)</w:t>
            </w:r>
          </w:p>
        </w:tc>
        <w:tc>
          <w:tcPr>
            <w:tcW w:w="354" w:type="pct"/>
          </w:tcPr>
          <w:p w:rsidR="004E4B7D" w:rsidRPr="003E25CD" w:rsidRDefault="004E4B7D" w:rsidP="006D1777">
            <w:pPr>
              <w:pStyle w:val="a7"/>
              <w:jc w:val="left"/>
              <w:rPr>
                <w:spacing w:val="-8"/>
                <w:szCs w:val="24"/>
              </w:rPr>
            </w:pPr>
            <w:r w:rsidRPr="003E25CD">
              <w:rPr>
                <w:spacing w:val="-8"/>
                <w:szCs w:val="24"/>
              </w:rPr>
              <w:t>5</w:t>
            </w:r>
          </w:p>
        </w:tc>
        <w:tc>
          <w:tcPr>
            <w:tcW w:w="1074" w:type="pct"/>
            <w:gridSpan w:val="2"/>
          </w:tcPr>
          <w:p w:rsidR="004E4B7D" w:rsidRPr="003E25CD" w:rsidRDefault="004E4B7D" w:rsidP="006D1777">
            <w:pPr>
              <w:pStyle w:val="a7"/>
              <w:jc w:val="left"/>
              <w:rPr>
                <w:szCs w:val="24"/>
              </w:rPr>
            </w:pPr>
            <w:proofErr w:type="spellStart"/>
            <w:r w:rsidRPr="003E25CD">
              <w:rPr>
                <w:szCs w:val="24"/>
              </w:rPr>
              <w:t>Омарпашаева</w:t>
            </w:r>
            <w:proofErr w:type="spellEnd"/>
            <w:r w:rsidRPr="003E25CD">
              <w:rPr>
                <w:szCs w:val="24"/>
              </w:rPr>
              <w:t xml:space="preserve"> М.И., </w:t>
            </w:r>
            <w:proofErr w:type="spellStart"/>
            <w:r w:rsidRPr="003E25CD">
              <w:rPr>
                <w:szCs w:val="24"/>
              </w:rPr>
              <w:t>Абусуева</w:t>
            </w:r>
            <w:proofErr w:type="spellEnd"/>
            <w:r w:rsidRPr="003E25CD">
              <w:rPr>
                <w:szCs w:val="24"/>
              </w:rPr>
              <w:t xml:space="preserve"> З.А., </w:t>
            </w:r>
            <w:proofErr w:type="spellStart"/>
            <w:r w:rsidRPr="003E25CD">
              <w:rPr>
                <w:szCs w:val="24"/>
              </w:rPr>
              <w:t>Хашаева</w:t>
            </w:r>
            <w:proofErr w:type="spellEnd"/>
            <w:r w:rsidRPr="003E25CD">
              <w:rPr>
                <w:szCs w:val="24"/>
              </w:rPr>
              <w:t xml:space="preserve"> Т.Х-М., </w:t>
            </w:r>
            <w:proofErr w:type="spellStart"/>
            <w:r w:rsidRPr="003E25CD">
              <w:rPr>
                <w:szCs w:val="24"/>
              </w:rPr>
              <w:t>Эседова</w:t>
            </w:r>
            <w:proofErr w:type="spellEnd"/>
            <w:r w:rsidRPr="003E25CD">
              <w:rPr>
                <w:szCs w:val="24"/>
              </w:rPr>
              <w:t xml:space="preserve"> А.Э., </w:t>
            </w:r>
            <w:proofErr w:type="spellStart"/>
            <w:r w:rsidRPr="003E25CD">
              <w:rPr>
                <w:szCs w:val="24"/>
              </w:rPr>
              <w:t>Стефанян</w:t>
            </w:r>
            <w:proofErr w:type="spellEnd"/>
            <w:r w:rsidRPr="003E25CD">
              <w:rPr>
                <w:szCs w:val="24"/>
              </w:rPr>
              <w:t xml:space="preserve"> Н.А., Мамаева С.М.</w:t>
            </w:r>
          </w:p>
        </w:tc>
      </w:tr>
      <w:tr w:rsidR="007679C6" w:rsidRPr="003E25CD" w:rsidTr="007679C6">
        <w:trPr>
          <w:trHeight w:val="177"/>
        </w:trPr>
        <w:tc>
          <w:tcPr>
            <w:tcW w:w="279" w:type="pct"/>
          </w:tcPr>
          <w:p w:rsidR="007679C6" w:rsidRPr="00434D7F" w:rsidRDefault="007679C6" w:rsidP="006D1777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509" w:type="pct"/>
            <w:gridSpan w:val="2"/>
          </w:tcPr>
          <w:p w:rsidR="007679C6" w:rsidRPr="00434D7F" w:rsidRDefault="007679C6" w:rsidP="006D1777">
            <w:pPr>
              <w:pStyle w:val="a7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Новые аспекты в реаб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литации пациенток после прерывания неразвив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ющейся беременности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 w:rsidR="00305C7A" w:rsidRPr="00434D7F">
              <w:rPr>
                <w:b/>
                <w:szCs w:val="24"/>
              </w:rPr>
              <w:t xml:space="preserve"> (</w:t>
            </w:r>
            <w:proofErr w:type="gramStart"/>
            <w:r w:rsidR="00305C7A" w:rsidRPr="00434D7F">
              <w:rPr>
                <w:b/>
                <w:szCs w:val="24"/>
              </w:rPr>
              <w:t>н</w:t>
            </w:r>
            <w:proofErr w:type="gramEnd"/>
            <w:r w:rsidR="00305C7A" w:rsidRPr="00434D7F">
              <w:rPr>
                <w:b/>
                <w:szCs w:val="24"/>
              </w:rPr>
              <w:t>аучная статья)</w:t>
            </w:r>
          </w:p>
        </w:tc>
        <w:tc>
          <w:tcPr>
            <w:tcW w:w="430" w:type="pct"/>
            <w:gridSpan w:val="2"/>
          </w:tcPr>
          <w:p w:rsidR="007679C6" w:rsidRPr="003E25CD" w:rsidRDefault="007679C6" w:rsidP="006D1777">
            <w:pPr>
              <w:pStyle w:val="a7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1355" w:type="pct"/>
          </w:tcPr>
          <w:p w:rsidR="007679C6" w:rsidRPr="003E25CD" w:rsidRDefault="007679C6" w:rsidP="00305C7A">
            <w:pPr>
              <w:pStyle w:val="a7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Медицинский алфавит</w:t>
            </w:r>
            <w:r w:rsidR="00305C7A">
              <w:rPr>
                <w:b/>
                <w:szCs w:val="24"/>
              </w:rPr>
              <w:t xml:space="preserve">. Больница.  Москва. Том №2, №31 (368). 2018. </w:t>
            </w:r>
            <w:proofErr w:type="gramStart"/>
            <w:r>
              <w:rPr>
                <w:b/>
                <w:szCs w:val="24"/>
              </w:rPr>
              <w:t>С.37-41</w:t>
            </w:r>
            <w:r w:rsidR="00305C7A" w:rsidRPr="003E25CD">
              <w:rPr>
                <w:b/>
                <w:szCs w:val="24"/>
              </w:rPr>
              <w:t xml:space="preserve"> Журнал, включен ВАК в пер</w:t>
            </w:r>
            <w:r w:rsidR="00305C7A" w:rsidRPr="003E25CD">
              <w:rPr>
                <w:b/>
                <w:szCs w:val="24"/>
              </w:rPr>
              <w:t>е</w:t>
            </w:r>
            <w:r w:rsidR="00305C7A" w:rsidRPr="003E25CD">
              <w:rPr>
                <w:b/>
                <w:szCs w:val="24"/>
              </w:rPr>
              <w:t>чень рецензируемых научных изданий)</w:t>
            </w:r>
            <w:proofErr w:type="gramEnd"/>
          </w:p>
        </w:tc>
        <w:tc>
          <w:tcPr>
            <w:tcW w:w="354" w:type="pct"/>
          </w:tcPr>
          <w:p w:rsidR="007679C6" w:rsidRPr="003E25CD" w:rsidRDefault="007679C6" w:rsidP="006D1777">
            <w:pPr>
              <w:pStyle w:val="a7"/>
              <w:jc w:val="left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4</w:t>
            </w:r>
          </w:p>
        </w:tc>
        <w:tc>
          <w:tcPr>
            <w:tcW w:w="1074" w:type="pct"/>
            <w:gridSpan w:val="2"/>
          </w:tcPr>
          <w:p w:rsidR="007679C6" w:rsidRPr="003E25CD" w:rsidRDefault="007679C6" w:rsidP="007679C6">
            <w:pPr>
              <w:pStyle w:val="a7"/>
              <w:jc w:val="left"/>
              <w:rPr>
                <w:szCs w:val="24"/>
              </w:rPr>
            </w:pPr>
            <w:proofErr w:type="spellStart"/>
            <w:r w:rsidRPr="003E25CD">
              <w:rPr>
                <w:szCs w:val="24"/>
              </w:rPr>
              <w:t>Омарпашаева</w:t>
            </w:r>
            <w:proofErr w:type="spellEnd"/>
            <w:r w:rsidRPr="003E25CD">
              <w:rPr>
                <w:szCs w:val="24"/>
              </w:rPr>
              <w:t xml:space="preserve"> М.И., </w:t>
            </w:r>
            <w:proofErr w:type="spellStart"/>
            <w:r w:rsidRPr="003E25CD">
              <w:rPr>
                <w:szCs w:val="24"/>
              </w:rPr>
              <w:t>Абусуева</w:t>
            </w:r>
            <w:proofErr w:type="spellEnd"/>
            <w:r w:rsidRPr="003E25CD">
              <w:rPr>
                <w:szCs w:val="24"/>
              </w:rPr>
              <w:t xml:space="preserve"> З.А., </w:t>
            </w:r>
            <w:proofErr w:type="spellStart"/>
            <w:r w:rsidRPr="003E25CD">
              <w:rPr>
                <w:szCs w:val="24"/>
              </w:rPr>
              <w:t>Хашаева</w:t>
            </w:r>
            <w:proofErr w:type="spellEnd"/>
            <w:r w:rsidRPr="003E25CD">
              <w:rPr>
                <w:szCs w:val="24"/>
              </w:rPr>
              <w:t xml:space="preserve"> Т.Х-М.</w:t>
            </w:r>
            <w:r>
              <w:rPr>
                <w:szCs w:val="24"/>
              </w:rPr>
              <w:t>, Ибрагимов Б.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</w:t>
            </w:r>
            <w:r w:rsidRPr="003E25CD">
              <w:rPr>
                <w:szCs w:val="24"/>
              </w:rPr>
              <w:t>тефанян</w:t>
            </w:r>
            <w:proofErr w:type="spellEnd"/>
            <w:r w:rsidRPr="003E25CD">
              <w:rPr>
                <w:szCs w:val="24"/>
              </w:rPr>
              <w:t xml:space="preserve"> Н.А.,</w:t>
            </w:r>
            <w:r>
              <w:rPr>
                <w:szCs w:val="24"/>
              </w:rPr>
              <w:t xml:space="preserve"> </w:t>
            </w:r>
            <w:r w:rsidRPr="003E25CD">
              <w:rPr>
                <w:szCs w:val="24"/>
              </w:rPr>
              <w:t>Мамаева С.М.</w:t>
            </w:r>
          </w:p>
        </w:tc>
      </w:tr>
      <w:tr w:rsidR="006D1777" w:rsidRPr="003E25CD" w:rsidTr="007679C6">
        <w:trPr>
          <w:trHeight w:val="177"/>
        </w:trPr>
        <w:tc>
          <w:tcPr>
            <w:tcW w:w="279" w:type="pct"/>
          </w:tcPr>
          <w:p w:rsidR="004E4B7D" w:rsidRPr="00434D7F" w:rsidRDefault="004E4B7D" w:rsidP="006D1777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1509" w:type="pct"/>
            <w:gridSpan w:val="2"/>
          </w:tcPr>
          <w:p w:rsidR="004E4B7D" w:rsidRPr="00434D7F" w:rsidRDefault="004E4B7D" w:rsidP="006D1777">
            <w:pPr>
              <w:pStyle w:val="a7"/>
              <w:jc w:val="left"/>
              <w:rPr>
                <w:b/>
                <w:szCs w:val="24"/>
              </w:rPr>
            </w:pPr>
            <w:r w:rsidRPr="00434D7F">
              <w:rPr>
                <w:b/>
                <w:szCs w:val="24"/>
              </w:rPr>
              <w:t>Современные возможн</w:t>
            </w:r>
            <w:r w:rsidRPr="00434D7F">
              <w:rPr>
                <w:b/>
                <w:szCs w:val="24"/>
              </w:rPr>
              <w:t>о</w:t>
            </w:r>
            <w:r w:rsidRPr="00434D7F">
              <w:rPr>
                <w:b/>
                <w:szCs w:val="24"/>
              </w:rPr>
              <w:t>сти реабилитации после прерывания регрессир</w:t>
            </w:r>
            <w:r w:rsidRPr="00434D7F">
              <w:rPr>
                <w:b/>
                <w:szCs w:val="24"/>
              </w:rPr>
              <w:t>у</w:t>
            </w:r>
            <w:r w:rsidRPr="00434D7F">
              <w:rPr>
                <w:b/>
                <w:szCs w:val="24"/>
              </w:rPr>
              <w:t>ющей беременности</w:t>
            </w:r>
            <w:proofErr w:type="gramStart"/>
            <w:r w:rsidRPr="00434D7F">
              <w:rPr>
                <w:b/>
                <w:szCs w:val="24"/>
              </w:rPr>
              <w:t>.</w:t>
            </w:r>
            <w:proofErr w:type="gramEnd"/>
            <w:r w:rsidRPr="00434D7F">
              <w:rPr>
                <w:b/>
                <w:szCs w:val="24"/>
              </w:rPr>
              <w:t xml:space="preserve"> (</w:t>
            </w:r>
            <w:proofErr w:type="gramStart"/>
            <w:r w:rsidRPr="00434D7F">
              <w:rPr>
                <w:b/>
                <w:szCs w:val="24"/>
              </w:rPr>
              <w:t>н</w:t>
            </w:r>
            <w:proofErr w:type="gramEnd"/>
            <w:r w:rsidRPr="00434D7F">
              <w:rPr>
                <w:b/>
                <w:szCs w:val="24"/>
              </w:rPr>
              <w:t>аучная статья)</w:t>
            </w:r>
          </w:p>
        </w:tc>
        <w:tc>
          <w:tcPr>
            <w:tcW w:w="430" w:type="pct"/>
            <w:gridSpan w:val="2"/>
          </w:tcPr>
          <w:p w:rsidR="004E4B7D" w:rsidRPr="003E25CD" w:rsidRDefault="004E4B7D" w:rsidP="006D1777">
            <w:pPr>
              <w:pStyle w:val="a7"/>
              <w:jc w:val="left"/>
              <w:rPr>
                <w:szCs w:val="24"/>
              </w:rPr>
            </w:pPr>
            <w:proofErr w:type="spellStart"/>
            <w:r w:rsidRPr="003E25CD">
              <w:rPr>
                <w:szCs w:val="24"/>
              </w:rPr>
              <w:t>Печ</w:t>
            </w:r>
            <w:proofErr w:type="spellEnd"/>
          </w:p>
        </w:tc>
        <w:tc>
          <w:tcPr>
            <w:tcW w:w="1355" w:type="pct"/>
          </w:tcPr>
          <w:p w:rsidR="004E4B7D" w:rsidRPr="003E25CD" w:rsidRDefault="004E4B7D" w:rsidP="006D1777">
            <w:pPr>
              <w:pStyle w:val="a7"/>
              <w:jc w:val="left"/>
              <w:rPr>
                <w:b/>
                <w:szCs w:val="24"/>
              </w:rPr>
            </w:pPr>
            <w:r w:rsidRPr="003E25CD">
              <w:rPr>
                <w:b/>
                <w:szCs w:val="24"/>
              </w:rPr>
              <w:t>Вестник ДГМА. М</w:t>
            </w:r>
            <w:r w:rsidRPr="003E25CD">
              <w:rPr>
                <w:b/>
                <w:szCs w:val="24"/>
              </w:rPr>
              <w:t>а</w:t>
            </w:r>
            <w:r w:rsidRPr="003E25CD">
              <w:rPr>
                <w:b/>
                <w:szCs w:val="24"/>
              </w:rPr>
              <w:t>хачкала. №2(24). 2018. С30-35. (Журнал</w:t>
            </w:r>
            <w:r w:rsidR="002D11C5">
              <w:rPr>
                <w:b/>
                <w:szCs w:val="24"/>
              </w:rPr>
              <w:t>,</w:t>
            </w:r>
            <w:r w:rsidRPr="003E25CD">
              <w:rPr>
                <w:b/>
                <w:szCs w:val="24"/>
              </w:rPr>
              <w:t xml:space="preserve"> включен ВАК в пер</w:t>
            </w:r>
            <w:r w:rsidRPr="003E25CD">
              <w:rPr>
                <w:b/>
                <w:szCs w:val="24"/>
              </w:rPr>
              <w:t>е</w:t>
            </w:r>
            <w:r w:rsidRPr="003E25CD">
              <w:rPr>
                <w:b/>
                <w:szCs w:val="24"/>
              </w:rPr>
              <w:t>чень рецензируемых научных изданий №275)</w:t>
            </w:r>
          </w:p>
        </w:tc>
        <w:tc>
          <w:tcPr>
            <w:tcW w:w="354" w:type="pct"/>
          </w:tcPr>
          <w:p w:rsidR="004E4B7D" w:rsidRPr="003E25CD" w:rsidRDefault="004E4B7D" w:rsidP="006D1777">
            <w:pPr>
              <w:pStyle w:val="a7"/>
              <w:jc w:val="left"/>
              <w:rPr>
                <w:spacing w:val="-8"/>
                <w:szCs w:val="24"/>
              </w:rPr>
            </w:pPr>
            <w:r w:rsidRPr="003E25CD">
              <w:rPr>
                <w:spacing w:val="-8"/>
                <w:szCs w:val="24"/>
              </w:rPr>
              <w:t>5</w:t>
            </w:r>
          </w:p>
        </w:tc>
        <w:tc>
          <w:tcPr>
            <w:tcW w:w="1074" w:type="pct"/>
            <w:gridSpan w:val="2"/>
          </w:tcPr>
          <w:p w:rsidR="004E4B7D" w:rsidRPr="003E25CD" w:rsidRDefault="004E4B7D" w:rsidP="006D1777">
            <w:pPr>
              <w:pStyle w:val="a7"/>
              <w:jc w:val="left"/>
              <w:rPr>
                <w:szCs w:val="24"/>
              </w:rPr>
            </w:pPr>
            <w:proofErr w:type="spellStart"/>
            <w:r w:rsidRPr="003E25CD">
              <w:rPr>
                <w:szCs w:val="24"/>
              </w:rPr>
              <w:t>Омарпашаева</w:t>
            </w:r>
            <w:proofErr w:type="spellEnd"/>
            <w:r w:rsidRPr="003E25CD">
              <w:rPr>
                <w:szCs w:val="24"/>
              </w:rPr>
              <w:t xml:space="preserve"> М.И., </w:t>
            </w:r>
            <w:proofErr w:type="spellStart"/>
            <w:r w:rsidRPr="003E25CD">
              <w:rPr>
                <w:szCs w:val="24"/>
              </w:rPr>
              <w:t>Абусуева</w:t>
            </w:r>
            <w:proofErr w:type="spellEnd"/>
            <w:r w:rsidRPr="003E25CD">
              <w:rPr>
                <w:szCs w:val="24"/>
              </w:rPr>
              <w:t xml:space="preserve"> З.А., </w:t>
            </w:r>
            <w:proofErr w:type="spellStart"/>
            <w:r w:rsidRPr="003E25CD">
              <w:rPr>
                <w:szCs w:val="24"/>
              </w:rPr>
              <w:t>Хашаева</w:t>
            </w:r>
            <w:proofErr w:type="spellEnd"/>
            <w:r w:rsidRPr="003E25CD">
              <w:rPr>
                <w:szCs w:val="24"/>
              </w:rPr>
              <w:t xml:space="preserve"> Т.Х-М.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Эседова</w:t>
            </w:r>
            <w:proofErr w:type="spellEnd"/>
            <w:r>
              <w:rPr>
                <w:szCs w:val="24"/>
              </w:rPr>
              <w:t xml:space="preserve"> А.Э., </w:t>
            </w:r>
            <w:proofErr w:type="spellStart"/>
            <w:r>
              <w:rPr>
                <w:szCs w:val="24"/>
              </w:rPr>
              <w:t>С</w:t>
            </w:r>
            <w:r w:rsidRPr="003E25CD">
              <w:rPr>
                <w:szCs w:val="24"/>
              </w:rPr>
              <w:t>тефанян</w:t>
            </w:r>
            <w:proofErr w:type="spellEnd"/>
            <w:r w:rsidRPr="003E25CD">
              <w:rPr>
                <w:szCs w:val="24"/>
              </w:rPr>
              <w:t xml:space="preserve"> Н.А.,</w:t>
            </w:r>
            <w:r>
              <w:rPr>
                <w:szCs w:val="24"/>
              </w:rPr>
              <w:t xml:space="preserve"> </w:t>
            </w:r>
            <w:r w:rsidRPr="003E25CD">
              <w:rPr>
                <w:szCs w:val="24"/>
              </w:rPr>
              <w:t>Мамаева С.М.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A924D4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Влияние низкочастотной ультразвуковой кавитации и </w:t>
            </w:r>
            <w:proofErr w:type="spellStart"/>
            <w:r>
              <w:rPr>
                <w:rFonts w:cs="Times New Roman"/>
                <w:szCs w:val="24"/>
              </w:rPr>
              <w:t>пелоидотерапии</w:t>
            </w:r>
            <w:proofErr w:type="spellEnd"/>
            <w:r>
              <w:rPr>
                <w:rFonts w:cs="Times New Roman"/>
                <w:szCs w:val="24"/>
              </w:rPr>
              <w:t xml:space="preserve"> на изм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нение уровня </w:t>
            </w:r>
            <w:proofErr w:type="spellStart"/>
            <w:r>
              <w:rPr>
                <w:rFonts w:cs="Times New Roman"/>
                <w:szCs w:val="24"/>
              </w:rPr>
              <w:t>провоспал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тельных</w:t>
            </w:r>
            <w:proofErr w:type="spellEnd"/>
            <w:r>
              <w:rPr>
                <w:rFonts w:cs="Times New Roman"/>
                <w:szCs w:val="24"/>
              </w:rPr>
              <w:t xml:space="preserve"> цитокинов у же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щин после прерывания неразвивающейся береме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ности. (тезисы)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Материалы </w:t>
            </w:r>
            <w:r>
              <w:rPr>
                <w:rFonts w:cs="Times New Roman"/>
                <w:szCs w:val="24"/>
                <w:lang w:val="en-US"/>
              </w:rPr>
              <w:t>XII</w:t>
            </w:r>
            <w:r>
              <w:rPr>
                <w:rFonts w:cs="Times New Roman"/>
                <w:szCs w:val="24"/>
              </w:rPr>
              <w:t xml:space="preserve"> Межд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народного конгресса по репродуктивной мед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цине.</w:t>
            </w:r>
            <w:r w:rsidRPr="00FD5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/МЗ РФ, </w:t>
            </w:r>
            <w:proofErr w:type="spellStart"/>
            <w:r>
              <w:rPr>
                <w:rFonts w:cs="Times New Roman"/>
                <w:szCs w:val="24"/>
              </w:rPr>
              <w:t>НЦАГиП</w:t>
            </w:r>
            <w:proofErr w:type="spellEnd"/>
            <w:r>
              <w:rPr>
                <w:rFonts w:cs="Times New Roman"/>
                <w:szCs w:val="24"/>
              </w:rPr>
              <w:t>. Москва,16-19 января 2018г., с168-169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2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Омарпашаева</w:t>
            </w:r>
            <w:proofErr w:type="spellEnd"/>
            <w:r>
              <w:rPr>
                <w:rFonts w:cs="Times New Roman"/>
                <w:szCs w:val="24"/>
              </w:rPr>
              <w:t xml:space="preserve"> М.И., </w:t>
            </w:r>
            <w:proofErr w:type="spellStart"/>
            <w:r w:rsidRPr="00A924D4">
              <w:rPr>
                <w:rFonts w:cs="Times New Roman"/>
                <w:szCs w:val="24"/>
              </w:rPr>
              <w:t>Абусуева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924D4"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.</w:t>
            </w:r>
            <w:r w:rsidRPr="00A924D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A924D4">
              <w:rPr>
                <w:rFonts w:cs="Times New Roman"/>
                <w:szCs w:val="24"/>
              </w:rPr>
              <w:t>Хашаева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Т.Х-М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A924D4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вопросу об изучении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стемы гемостаза у бер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менных групп риска по развитию послеродовых кровотечений. (тезисы)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Материалы </w:t>
            </w:r>
            <w:r>
              <w:rPr>
                <w:rFonts w:cs="Times New Roman"/>
                <w:szCs w:val="24"/>
                <w:lang w:val="en-US"/>
              </w:rPr>
              <w:t>XII</w:t>
            </w:r>
            <w:r>
              <w:rPr>
                <w:rFonts w:cs="Times New Roman"/>
                <w:szCs w:val="24"/>
              </w:rPr>
              <w:t xml:space="preserve"> Межд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народного конгресса по репродуктивной мед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цине.</w:t>
            </w:r>
            <w:r w:rsidRPr="00FD5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/МЗ РФ, </w:t>
            </w:r>
            <w:proofErr w:type="spellStart"/>
            <w:r>
              <w:rPr>
                <w:rFonts w:cs="Times New Roman"/>
                <w:szCs w:val="24"/>
              </w:rPr>
              <w:t>НЦАГиП</w:t>
            </w:r>
            <w:proofErr w:type="spellEnd"/>
            <w:r>
              <w:rPr>
                <w:rFonts w:cs="Times New Roman"/>
                <w:szCs w:val="24"/>
              </w:rPr>
              <w:t>. Москва,16-19 января 2018г., с168-169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2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Мамаева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Т.Х-М.,</w:t>
            </w:r>
          </w:p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Алиева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Нурмагомедова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A924D4">
              <w:rPr>
                <w:rFonts w:cs="Times New Roman"/>
                <w:szCs w:val="24"/>
              </w:rPr>
              <w:t>.А.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924D4">
              <w:rPr>
                <w:rFonts w:cs="Times New Roman"/>
                <w:szCs w:val="24"/>
              </w:rPr>
              <w:t>Одаманова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М.А.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924D4">
              <w:rPr>
                <w:rFonts w:cs="Times New Roman"/>
                <w:szCs w:val="24"/>
              </w:rPr>
              <w:t>Аллахкули</w:t>
            </w:r>
            <w:r w:rsidRPr="00A924D4">
              <w:rPr>
                <w:rFonts w:cs="Times New Roman"/>
                <w:szCs w:val="24"/>
              </w:rPr>
              <w:t>е</w:t>
            </w:r>
            <w:r w:rsidRPr="00A924D4">
              <w:rPr>
                <w:rFonts w:cs="Times New Roman"/>
                <w:szCs w:val="24"/>
              </w:rPr>
              <w:t>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С.З.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A924D4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Опыт применения </w:t>
            </w:r>
            <w:proofErr w:type="spellStart"/>
            <w:r>
              <w:rPr>
                <w:rFonts w:cs="Times New Roman"/>
                <w:szCs w:val="24"/>
              </w:rPr>
              <w:t>эп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дуральной</w:t>
            </w:r>
            <w:proofErr w:type="spellEnd"/>
            <w:r>
              <w:rPr>
                <w:rFonts w:cs="Times New Roman"/>
                <w:szCs w:val="24"/>
              </w:rPr>
              <w:t xml:space="preserve"> анестезии в 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дах. (тезисы)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Материалы </w:t>
            </w:r>
            <w:r>
              <w:rPr>
                <w:rFonts w:cs="Times New Roman"/>
                <w:szCs w:val="24"/>
                <w:lang w:val="en-US"/>
              </w:rPr>
              <w:t>XII</w:t>
            </w:r>
            <w:r>
              <w:rPr>
                <w:rFonts w:cs="Times New Roman"/>
                <w:szCs w:val="24"/>
              </w:rPr>
              <w:t xml:space="preserve"> Межд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народного конгресса по репродуктивной мед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цине.</w:t>
            </w:r>
            <w:r w:rsidRPr="00FD5D2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/МЗ РФ, </w:t>
            </w:r>
            <w:proofErr w:type="spellStart"/>
            <w:r>
              <w:rPr>
                <w:rFonts w:cs="Times New Roman"/>
                <w:szCs w:val="24"/>
              </w:rPr>
              <w:t>НЦАГиП</w:t>
            </w:r>
            <w:proofErr w:type="spellEnd"/>
            <w:r>
              <w:rPr>
                <w:rFonts w:cs="Times New Roman"/>
                <w:szCs w:val="24"/>
              </w:rPr>
              <w:t>. Москва,16-19 января 2018г., с168-169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2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Мамаева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Т.Х-М.,</w:t>
            </w:r>
          </w:p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DAD" w:rsidRPr="00A924D4" w:rsidRDefault="00DB2DAD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4D4">
              <w:rPr>
                <w:rFonts w:ascii="Times New Roman" w:hAnsi="Times New Roman" w:cs="Times New Roman"/>
                <w:sz w:val="24"/>
                <w:szCs w:val="24"/>
              </w:rPr>
              <w:t xml:space="preserve"> Алиева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 w:rsidRPr="00A924D4">
              <w:rPr>
                <w:rFonts w:cs="Times New Roman"/>
                <w:szCs w:val="24"/>
              </w:rPr>
              <w:t>Нурмагомедова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П</w:t>
            </w:r>
            <w:r w:rsidRPr="00A924D4">
              <w:rPr>
                <w:rFonts w:cs="Times New Roman"/>
                <w:szCs w:val="24"/>
              </w:rPr>
              <w:t>.А.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924D4">
              <w:rPr>
                <w:rFonts w:cs="Times New Roman"/>
                <w:szCs w:val="24"/>
              </w:rPr>
              <w:t>Одаманова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М.А.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924D4">
              <w:rPr>
                <w:rFonts w:cs="Times New Roman"/>
                <w:szCs w:val="24"/>
              </w:rPr>
              <w:t>Аллахкули</w:t>
            </w:r>
            <w:r w:rsidRPr="00A924D4">
              <w:rPr>
                <w:rFonts w:cs="Times New Roman"/>
                <w:szCs w:val="24"/>
              </w:rPr>
              <w:t>е</w:t>
            </w:r>
            <w:r w:rsidRPr="00A924D4">
              <w:rPr>
                <w:rFonts w:cs="Times New Roman"/>
                <w:szCs w:val="24"/>
              </w:rPr>
              <w:t>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С.З.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8D1949" w:rsidRPr="00A924D4" w:rsidRDefault="008D1949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8D1949" w:rsidRDefault="00406125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Наш опыт </w:t>
            </w:r>
            <w:proofErr w:type="spellStart"/>
            <w:r>
              <w:rPr>
                <w:rFonts w:cs="Times New Roman"/>
                <w:szCs w:val="24"/>
              </w:rPr>
              <w:t>родоразрешения</w:t>
            </w:r>
            <w:proofErr w:type="spellEnd"/>
            <w:r>
              <w:rPr>
                <w:rFonts w:cs="Times New Roman"/>
                <w:szCs w:val="24"/>
              </w:rPr>
              <w:t xml:space="preserve"> беременных с врастанием плаценты.</w:t>
            </w:r>
            <w:r w:rsidR="0026650D">
              <w:rPr>
                <w:rFonts w:cs="Times New Roman"/>
                <w:szCs w:val="24"/>
              </w:rPr>
              <w:t xml:space="preserve"> (статья)</w:t>
            </w:r>
          </w:p>
        </w:tc>
        <w:tc>
          <w:tcPr>
            <w:tcW w:w="413" w:type="pct"/>
          </w:tcPr>
          <w:p w:rsidR="008D1949" w:rsidRDefault="00406125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8D1949" w:rsidRDefault="00406125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Материалы научной конференции молодых ученых. / Махачкала. 2018. С.</w:t>
            </w:r>
          </w:p>
        </w:tc>
        <w:tc>
          <w:tcPr>
            <w:tcW w:w="354" w:type="pct"/>
          </w:tcPr>
          <w:p w:rsidR="008D1949" w:rsidRDefault="00406125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3</w:t>
            </w:r>
          </w:p>
        </w:tc>
        <w:tc>
          <w:tcPr>
            <w:tcW w:w="1074" w:type="pct"/>
            <w:gridSpan w:val="2"/>
          </w:tcPr>
          <w:p w:rsidR="008D1949" w:rsidRPr="00A924D4" w:rsidRDefault="00406125" w:rsidP="00DB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  <w:r w:rsidR="002D5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Б.Р.</w:t>
            </w:r>
          </w:p>
        </w:tc>
      </w:tr>
      <w:tr w:rsidR="006D1777" w:rsidRPr="00A924D4" w:rsidTr="007679C6">
        <w:trPr>
          <w:trHeight w:val="177"/>
        </w:trPr>
        <w:tc>
          <w:tcPr>
            <w:tcW w:w="286" w:type="pct"/>
            <w:gridSpan w:val="2"/>
          </w:tcPr>
          <w:p w:rsidR="00DB2DAD" w:rsidRPr="00A924D4" w:rsidRDefault="00DB2DAD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02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Реабилитация после пр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рывания неразвивающейся беременности: изменение </w:t>
            </w:r>
            <w:proofErr w:type="spellStart"/>
            <w:r>
              <w:rPr>
                <w:rFonts w:cs="Times New Roman"/>
                <w:szCs w:val="24"/>
              </w:rPr>
              <w:t>цитокинового</w:t>
            </w:r>
            <w:proofErr w:type="spellEnd"/>
            <w:r>
              <w:rPr>
                <w:rFonts w:cs="Times New Roman"/>
                <w:szCs w:val="24"/>
              </w:rPr>
              <w:t xml:space="preserve"> статуса в д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намике различных методов терапии. (РИНЦ статья)</w:t>
            </w:r>
          </w:p>
        </w:tc>
        <w:tc>
          <w:tcPr>
            <w:tcW w:w="413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тро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ный ресурс</w:t>
            </w:r>
          </w:p>
        </w:tc>
        <w:tc>
          <w:tcPr>
            <w:tcW w:w="1372" w:type="pct"/>
            <w:gridSpan w:val="2"/>
          </w:tcPr>
          <w:p w:rsidR="00DB2DAD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Безопасность здоровья человека. – Ярославль, 2018г.- №1, с.6-17</w:t>
            </w:r>
          </w:p>
          <w:p w:rsidR="00DB2DAD" w:rsidRPr="00D85882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http</w:t>
            </w:r>
            <w:r w:rsidRPr="00D85882">
              <w:rPr>
                <w:rFonts w:cs="Times New Roman"/>
                <w:szCs w:val="24"/>
              </w:rPr>
              <w:t>://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sohhj</w:t>
            </w:r>
            <w:proofErr w:type="spellEnd"/>
            <w:r w:rsidRPr="00D8588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D85882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  <w:lang w:val="en-US"/>
              </w:rPr>
              <w:t>publication</w:t>
            </w:r>
            <w:r w:rsidRPr="00D85882">
              <w:rPr>
                <w:rFonts w:cs="Times New Roman"/>
                <w:szCs w:val="24"/>
              </w:rPr>
              <w:t>/1-2018</w:t>
            </w:r>
          </w:p>
        </w:tc>
        <w:tc>
          <w:tcPr>
            <w:tcW w:w="354" w:type="pct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pacing w:val="-8"/>
                <w:szCs w:val="24"/>
              </w:rPr>
            </w:pPr>
            <w:r>
              <w:rPr>
                <w:rFonts w:cs="Times New Roman"/>
                <w:spacing w:val="-8"/>
                <w:szCs w:val="24"/>
              </w:rPr>
              <w:t>12</w:t>
            </w:r>
          </w:p>
        </w:tc>
        <w:tc>
          <w:tcPr>
            <w:tcW w:w="1074" w:type="pct"/>
            <w:gridSpan w:val="2"/>
          </w:tcPr>
          <w:p w:rsidR="00DB2DAD" w:rsidRPr="00A924D4" w:rsidRDefault="00DB2DAD" w:rsidP="00DB2DAD">
            <w:pPr>
              <w:pStyle w:val="a7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Омарпашаева</w:t>
            </w:r>
            <w:proofErr w:type="spellEnd"/>
            <w:r>
              <w:rPr>
                <w:rFonts w:cs="Times New Roman"/>
                <w:szCs w:val="24"/>
              </w:rPr>
              <w:t xml:space="preserve"> М.И., </w:t>
            </w:r>
            <w:proofErr w:type="spellStart"/>
            <w:r w:rsidRPr="00A924D4">
              <w:rPr>
                <w:rFonts w:cs="Times New Roman"/>
                <w:szCs w:val="24"/>
              </w:rPr>
              <w:t>Абусуева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A924D4"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.</w:t>
            </w:r>
            <w:r w:rsidRPr="00A924D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., </w:t>
            </w:r>
            <w:proofErr w:type="spellStart"/>
            <w:r w:rsidRPr="00A924D4">
              <w:rPr>
                <w:rFonts w:cs="Times New Roman"/>
                <w:szCs w:val="24"/>
              </w:rPr>
              <w:t>Хашаева</w:t>
            </w:r>
            <w:proofErr w:type="spellEnd"/>
            <w:r w:rsidRPr="00A924D4">
              <w:rPr>
                <w:rFonts w:cs="Times New Roman"/>
                <w:szCs w:val="24"/>
              </w:rPr>
              <w:t xml:space="preserve"> Т.Х-М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D1777" w:rsidRPr="00253B0B" w:rsidTr="007679C6">
        <w:trPr>
          <w:trHeight w:val="177"/>
        </w:trPr>
        <w:tc>
          <w:tcPr>
            <w:tcW w:w="286" w:type="pct"/>
            <w:gridSpan w:val="2"/>
          </w:tcPr>
          <w:p w:rsidR="00253B0B" w:rsidRPr="00253B0B" w:rsidRDefault="00253B0B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53B0B" w:rsidRPr="00253B0B" w:rsidRDefault="00253B0B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биохимич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ских маркеров в диагн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стике врожденных пор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ков плода</w:t>
            </w:r>
            <w:proofErr w:type="gram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татья)</w:t>
            </w:r>
          </w:p>
        </w:tc>
        <w:tc>
          <w:tcPr>
            <w:tcW w:w="413" w:type="pct"/>
          </w:tcPr>
          <w:p w:rsidR="00253B0B" w:rsidRPr="00253B0B" w:rsidRDefault="00253B0B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253B0B" w:rsidRPr="00253B0B" w:rsidRDefault="00253B0B" w:rsidP="0025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медици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ский журнал</w:t>
            </w:r>
            <w:proofErr w:type="gram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- Екат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бург,</w:t>
            </w: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2018.- (158) № 03. С.72-76  №1314  в перечне ВАК</w:t>
            </w:r>
          </w:p>
        </w:tc>
        <w:tc>
          <w:tcPr>
            <w:tcW w:w="354" w:type="pct"/>
          </w:tcPr>
          <w:p w:rsidR="00253B0B" w:rsidRPr="00253B0B" w:rsidRDefault="00253B0B" w:rsidP="006D1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074" w:type="pct"/>
            <w:gridSpan w:val="2"/>
          </w:tcPr>
          <w:p w:rsidR="00253B0B" w:rsidRPr="00253B0B" w:rsidRDefault="00253B0B" w:rsidP="006D1777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Амаева</w:t>
            </w:r>
            <w:proofErr w:type="spell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З.Ю., </w:t>
            </w:r>
            <w:proofErr w:type="spell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Кантаева</w:t>
            </w:r>
            <w:proofErr w:type="spell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Д.К., </w:t>
            </w:r>
            <w:proofErr w:type="spell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Хашаева</w:t>
            </w:r>
            <w:proofErr w:type="spell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proofErr w:type="gramStart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Х-М</w:t>
            </w:r>
            <w:proofErr w:type="gramEnd"/>
            <w:r w:rsidRPr="0025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1777" w:rsidRPr="00E26D50" w:rsidTr="007679C6">
        <w:trPr>
          <w:trHeight w:val="177"/>
        </w:trPr>
        <w:tc>
          <w:tcPr>
            <w:tcW w:w="286" w:type="pct"/>
            <w:gridSpan w:val="2"/>
          </w:tcPr>
          <w:p w:rsidR="00253B0B" w:rsidRPr="00E26D50" w:rsidRDefault="00253B0B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последов плодов с врожденными пороками развития при сроке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гестации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35 недель.</w:t>
            </w:r>
          </w:p>
        </w:tc>
        <w:tc>
          <w:tcPr>
            <w:tcW w:w="413" w:type="pct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медици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ский журнал</w:t>
            </w:r>
            <w:proofErr w:type="gram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- Екат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ринбург,2018.- (158) № 03. С.76-79  №1314  в перечне ВАК.</w:t>
            </w:r>
          </w:p>
        </w:tc>
        <w:tc>
          <w:tcPr>
            <w:tcW w:w="354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74" w:type="pct"/>
            <w:gridSpan w:val="2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Амаева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Кантаева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Д.К.,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Хашаева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proofErr w:type="gram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Х-М</w:t>
            </w:r>
            <w:proofErr w:type="gram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3B0B" w:rsidRPr="00E26D50" w:rsidTr="007679C6">
        <w:trPr>
          <w:trHeight w:val="177"/>
        </w:trPr>
        <w:tc>
          <w:tcPr>
            <w:tcW w:w="286" w:type="pct"/>
            <w:gridSpan w:val="2"/>
          </w:tcPr>
          <w:p w:rsidR="00253B0B" w:rsidRPr="00E26D50" w:rsidRDefault="00253B0B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Выраженность менопа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зальных расстройств у п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циенток с эпилепсией (т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зисы).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ный ресурс</w:t>
            </w:r>
          </w:p>
        </w:tc>
        <w:tc>
          <w:tcPr>
            <w:tcW w:w="1372" w:type="pct"/>
            <w:gridSpan w:val="2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Материалы ХХХI Ме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дународного конгресса «Новые технологии в диагностике </w:t>
            </w:r>
            <w:proofErr w:type="gram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гинекологических заб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леваний». – Москва, 5-8 июня 2018г., с.22-23.  «МЗ РФ,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НЦАГиП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Тетакаева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АбусуеваЗ.А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Т.Х., Ибр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гимов Б.Р., Алиева И.М.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0B" w:rsidRPr="00E26D50" w:rsidTr="007679C6">
        <w:trPr>
          <w:trHeight w:val="177"/>
        </w:trPr>
        <w:tc>
          <w:tcPr>
            <w:tcW w:w="286" w:type="pct"/>
            <w:gridSpan w:val="2"/>
          </w:tcPr>
          <w:p w:rsidR="00253B0B" w:rsidRPr="00E26D50" w:rsidRDefault="00253B0B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Состояние вагинальной микрофлоры у женщин п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сле прерывания неразв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вающейся беременности и в динамике комплексной терапии (тезисы).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Материалы ХХХI Ме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дународного конгресса «Новые технологии в диагностике </w:t>
            </w:r>
            <w:proofErr w:type="gram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гинекологических заб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леваний». – Москва, 5-8 июня 2018г.,  с.91-92.    «МЗ РФ,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НЦАГиП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" w:type="pct"/>
          </w:tcPr>
          <w:p w:rsidR="00253B0B" w:rsidRPr="00E26D50" w:rsidRDefault="00253B0B" w:rsidP="0025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</w:tcPr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Омарпашаева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АбусуеваЗ.А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D50"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D50" w:rsidRPr="00E26D50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="00E26D50"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0B" w:rsidRPr="00E26D50" w:rsidRDefault="00253B0B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50" w:rsidRPr="00E26D50" w:rsidTr="007679C6">
        <w:trPr>
          <w:trHeight w:val="177"/>
        </w:trPr>
        <w:tc>
          <w:tcPr>
            <w:tcW w:w="286" w:type="pct"/>
            <w:gridSpan w:val="2"/>
          </w:tcPr>
          <w:p w:rsidR="00E26D50" w:rsidRPr="00E26D50" w:rsidRDefault="00E26D50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в динамике разли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ных методов реабилитации после прерывания неразв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вающейся беременности (тезисы).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тронн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Материалы ХХХ</w:t>
            </w:r>
            <w:proofErr w:type="gram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дународного конгресса «Новые технологии в диагностике и лечении гинекологических заб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леваний». – Москва, 5-8 июня 2018г., с.81-82. «МЗ РФ,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НЦАГиП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gridSpan w:val="2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Омарпашаева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  <w:p w:rsidR="00E26D50" w:rsidRPr="00E26D50" w:rsidRDefault="00E26D50" w:rsidP="00E2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АбусуеваЗ.А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50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E26D50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50" w:rsidRPr="00E26D50" w:rsidTr="007679C6">
        <w:trPr>
          <w:trHeight w:val="177"/>
        </w:trPr>
        <w:tc>
          <w:tcPr>
            <w:tcW w:w="286" w:type="pct"/>
            <w:gridSpan w:val="2"/>
          </w:tcPr>
          <w:p w:rsidR="00E26D50" w:rsidRPr="00E26D50" w:rsidRDefault="00E26D50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клинич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данных у женщин </w:t>
            </w:r>
            <w:proofErr w:type="gram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ранней и хирургической постменопаузе (статья).</w:t>
            </w:r>
          </w:p>
        </w:tc>
        <w:tc>
          <w:tcPr>
            <w:tcW w:w="413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научно-практический журнал «Уральский медицинский журнал» №1 (156) 2018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ISSN 2071-5943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В перечне ВАК 2057.</w:t>
            </w:r>
          </w:p>
        </w:tc>
        <w:tc>
          <w:tcPr>
            <w:tcW w:w="354" w:type="pct"/>
          </w:tcPr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</w:t>
            </w: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D50" w:rsidRPr="00E26D50" w:rsidRDefault="00E26D50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  <w:gridSpan w:val="2"/>
          </w:tcPr>
          <w:p w:rsidR="00E26D50" w:rsidRPr="00E26D50" w:rsidRDefault="00E26D50" w:rsidP="00E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Мамаева С.М.,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Хашаева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Т.Х.,</w:t>
            </w:r>
          </w:p>
          <w:p w:rsidR="00E26D50" w:rsidRPr="00E26D50" w:rsidRDefault="00E26D50" w:rsidP="00E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АбусуеваЗ.А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Стефанян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Алиева С.А.,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Одаманова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М.А., </w:t>
            </w:r>
            <w:proofErr w:type="spellStart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>Аллахкулиева</w:t>
            </w:r>
            <w:proofErr w:type="spellEnd"/>
            <w:r w:rsidRPr="00E2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С.З. </w:t>
            </w:r>
          </w:p>
        </w:tc>
      </w:tr>
      <w:tr w:rsidR="006D1777" w:rsidRPr="006D1777" w:rsidTr="007679C6">
        <w:trPr>
          <w:trHeight w:val="177"/>
        </w:trPr>
        <w:tc>
          <w:tcPr>
            <w:tcW w:w="286" w:type="pct"/>
            <w:gridSpan w:val="2"/>
          </w:tcPr>
          <w:p w:rsidR="006D1777" w:rsidRPr="006D1777" w:rsidRDefault="006D1777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воспалительных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цитокинов у женщин после прерыв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ния неразвивающейся 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ременности и  динамике различных методов леч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3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1372" w:type="pct"/>
            <w:gridSpan w:val="2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Х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нального научно-образовательного фор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 «Мать и дитя» 2018.</w:t>
            </w:r>
          </w:p>
          <w:p w:rsidR="006D1777" w:rsidRPr="006D1777" w:rsidRDefault="006D1777" w:rsidP="006D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, 28 июня 2018г.  </w:t>
            </w:r>
            <w:proofErr w:type="spellStart"/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</w:p>
        </w:tc>
        <w:tc>
          <w:tcPr>
            <w:tcW w:w="354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gridSpan w:val="2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АбусуеваЗ.А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Т.Х.,</w:t>
            </w:r>
          </w:p>
          <w:p w:rsidR="006D1777" w:rsidRPr="006D1777" w:rsidRDefault="006D1777" w:rsidP="00E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Омарпашаева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1777" w:rsidRPr="006D1777" w:rsidTr="007679C6">
        <w:trPr>
          <w:trHeight w:val="177"/>
        </w:trPr>
        <w:tc>
          <w:tcPr>
            <w:tcW w:w="286" w:type="pct"/>
            <w:gridSpan w:val="2"/>
          </w:tcPr>
          <w:p w:rsidR="006D1777" w:rsidRPr="006D1777" w:rsidRDefault="006D1777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Состояние минеральной плотности костной ткани у женщин с эпилепсией в постменопаузе.</w:t>
            </w:r>
          </w:p>
        </w:tc>
        <w:tc>
          <w:tcPr>
            <w:tcW w:w="413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VIII Респу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ликанской научно-практической конфере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ции «Проблемы экол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медицины», 12октября 2018,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, 186-191</w:t>
            </w:r>
          </w:p>
        </w:tc>
        <w:tc>
          <w:tcPr>
            <w:tcW w:w="354" w:type="pct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pct"/>
            <w:gridSpan w:val="2"/>
          </w:tcPr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АбусуеваЗ.А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Т.Х.,</w:t>
            </w:r>
          </w:p>
          <w:p w:rsidR="006D1777" w:rsidRPr="006D1777" w:rsidRDefault="006D177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Тетекаева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Гейбатова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Л.Г., Алиева И.М.</w:t>
            </w:r>
          </w:p>
        </w:tc>
      </w:tr>
      <w:tr w:rsidR="000D7685" w:rsidRPr="006D1777" w:rsidTr="007679C6">
        <w:trPr>
          <w:trHeight w:val="177"/>
        </w:trPr>
        <w:tc>
          <w:tcPr>
            <w:tcW w:w="286" w:type="pct"/>
            <w:gridSpan w:val="2"/>
          </w:tcPr>
          <w:p w:rsidR="000D7685" w:rsidRPr="006D1777" w:rsidRDefault="000D7685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0D7685" w:rsidRPr="006D1777" w:rsidRDefault="00C05DD9" w:rsidP="00C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связи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соплазмоза как этиологич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фактора акушерской патологии с экологической обстановкой Республики Дагестан.</w:t>
            </w:r>
          </w:p>
        </w:tc>
        <w:tc>
          <w:tcPr>
            <w:tcW w:w="413" w:type="pct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0D7685" w:rsidRPr="006D1777" w:rsidRDefault="00C05DD9" w:rsidP="00C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VIII Респу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ликанской научно-практической конфере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ции «Проблемы экол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медицины», 12октября 2018,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99-205</w:t>
            </w:r>
          </w:p>
        </w:tc>
        <w:tc>
          <w:tcPr>
            <w:tcW w:w="354" w:type="pct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pct"/>
            <w:gridSpan w:val="2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М.С.,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 Джал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0D7685" w:rsidRPr="006D1777" w:rsidTr="007679C6">
        <w:trPr>
          <w:trHeight w:val="177"/>
        </w:trPr>
        <w:tc>
          <w:tcPr>
            <w:tcW w:w="286" w:type="pct"/>
            <w:gridSpan w:val="2"/>
          </w:tcPr>
          <w:p w:rsidR="000D7685" w:rsidRPr="006D1777" w:rsidRDefault="000D7685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инвазированности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токсоплазмами женщин репродуктивного возраста</w:t>
            </w:r>
            <w:r w:rsidR="005B794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экологических регионах Дагестана.</w:t>
            </w:r>
          </w:p>
        </w:tc>
        <w:tc>
          <w:tcPr>
            <w:tcW w:w="413" w:type="pct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0D7685" w:rsidRPr="006D1777" w:rsidRDefault="00C05DD9" w:rsidP="00C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VIII Респу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ликанской научно-практической конфере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ции «Проблемы экол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медицины», 12октября 2018,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" w:type="pct"/>
          </w:tcPr>
          <w:p w:rsidR="000D7685" w:rsidRPr="006D1777" w:rsidRDefault="00C05DD9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pct"/>
            <w:gridSpan w:val="2"/>
          </w:tcPr>
          <w:p w:rsidR="000D7685" w:rsidRPr="006D1777" w:rsidRDefault="00C05DD9" w:rsidP="00C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Джалилова А.Н., Юсупова М.Т.</w:t>
            </w:r>
          </w:p>
        </w:tc>
      </w:tr>
      <w:tr w:rsidR="00234437" w:rsidRPr="006D1777" w:rsidTr="007679C6">
        <w:trPr>
          <w:trHeight w:val="177"/>
        </w:trPr>
        <w:tc>
          <w:tcPr>
            <w:tcW w:w="286" w:type="pct"/>
            <w:gridSpan w:val="2"/>
          </w:tcPr>
          <w:p w:rsidR="00234437" w:rsidRPr="006D1777" w:rsidRDefault="00234437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34437" w:rsidRPr="006D1777" w:rsidRDefault="000D7685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Антибиотикочувствител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бактериальной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при острых отитах в амбулаторной практике.</w:t>
            </w:r>
          </w:p>
        </w:tc>
        <w:tc>
          <w:tcPr>
            <w:tcW w:w="413" w:type="pct"/>
          </w:tcPr>
          <w:p w:rsidR="00234437" w:rsidRPr="006D1777" w:rsidRDefault="000D7685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gridSpan w:val="2"/>
          </w:tcPr>
          <w:p w:rsidR="00234437" w:rsidRPr="006D1777" w:rsidRDefault="000D7685" w:rsidP="000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VIII Респу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ликанской научно-практической конфере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отоларингологов Республики Дагестан с Всероссийским участием «Актуальные проблемы современной отолари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гологии»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2018,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25-127.</w:t>
            </w:r>
          </w:p>
        </w:tc>
        <w:tc>
          <w:tcPr>
            <w:tcW w:w="354" w:type="pct"/>
          </w:tcPr>
          <w:p w:rsidR="00234437" w:rsidRPr="006D1777" w:rsidRDefault="0023443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</w:tcPr>
          <w:p w:rsidR="00234437" w:rsidRPr="006D1777" w:rsidRDefault="000D7685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З.М., Джалилова А.Н., Джалилова Д.Н.</w:t>
            </w:r>
          </w:p>
        </w:tc>
      </w:tr>
      <w:tr w:rsidR="00234437" w:rsidRPr="006D1777" w:rsidTr="007679C6">
        <w:trPr>
          <w:trHeight w:val="177"/>
        </w:trPr>
        <w:tc>
          <w:tcPr>
            <w:tcW w:w="286" w:type="pct"/>
            <w:gridSpan w:val="2"/>
          </w:tcPr>
          <w:p w:rsidR="00234437" w:rsidRPr="006D1777" w:rsidRDefault="00234437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234437" w:rsidRPr="006D1777" w:rsidRDefault="000D7685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Урогенитальная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репродуктивного возраста, осложненная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кандидозным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слизистой оболочки полости рта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ниталий.</w:t>
            </w:r>
          </w:p>
        </w:tc>
        <w:tc>
          <w:tcPr>
            <w:tcW w:w="413" w:type="pct"/>
          </w:tcPr>
          <w:p w:rsidR="00234437" w:rsidRPr="006D1777" w:rsidRDefault="000D7685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1372" w:type="pct"/>
            <w:gridSpan w:val="2"/>
          </w:tcPr>
          <w:p w:rsidR="00234437" w:rsidRPr="006D1777" w:rsidRDefault="000D7685" w:rsidP="000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Материалы VIII Респу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ликанской научно-практической конфере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отоларингологов Республики Дагестан с Всероссийским участием «Актуальные проблемы современной отолари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гологии»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 2018, </w:t>
            </w:r>
            <w:proofErr w:type="spell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46-147.</w:t>
            </w:r>
          </w:p>
        </w:tc>
        <w:tc>
          <w:tcPr>
            <w:tcW w:w="354" w:type="pct"/>
          </w:tcPr>
          <w:p w:rsidR="00234437" w:rsidRPr="006D1777" w:rsidRDefault="00234437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</w:tcPr>
          <w:p w:rsidR="00234437" w:rsidRPr="006D1777" w:rsidRDefault="000D7685" w:rsidP="000D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лилова А.Н.,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лилова Д.Н.</w:t>
            </w:r>
          </w:p>
        </w:tc>
      </w:tr>
      <w:tr w:rsidR="00BC219A" w:rsidRPr="006D1777" w:rsidTr="00BC219A">
        <w:trPr>
          <w:trHeight w:val="177"/>
        </w:trPr>
        <w:tc>
          <w:tcPr>
            <w:tcW w:w="5000" w:type="pct"/>
            <w:gridSpan w:val="9"/>
          </w:tcPr>
          <w:p w:rsidR="00BC219A" w:rsidRPr="00334FBE" w:rsidRDefault="00BC219A" w:rsidP="00BC219A">
            <w:pPr>
              <w:jc w:val="center"/>
              <w:rPr>
                <w:b/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в) патенты, свидетельства, лицензии</w:t>
            </w:r>
          </w:p>
          <w:p w:rsidR="00BC219A" w:rsidRPr="006D1777" w:rsidRDefault="00BC219A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9A" w:rsidRPr="006D1777" w:rsidTr="00BC219A">
        <w:trPr>
          <w:trHeight w:val="177"/>
        </w:trPr>
        <w:tc>
          <w:tcPr>
            <w:tcW w:w="286" w:type="pct"/>
            <w:gridSpan w:val="2"/>
          </w:tcPr>
          <w:p w:rsidR="00BC219A" w:rsidRPr="006D1777" w:rsidRDefault="00BC219A" w:rsidP="00DB2DAD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502" w:type="pct"/>
          </w:tcPr>
          <w:p w:rsidR="00BC219A" w:rsidRPr="00334FBE" w:rsidRDefault="00BC219A" w:rsidP="00C05DD9">
            <w:pPr>
              <w:rPr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Способ профилактики п</w:t>
            </w:r>
            <w:r w:rsidRPr="00334FBE">
              <w:rPr>
                <w:b/>
                <w:sz w:val="24"/>
                <w:szCs w:val="24"/>
              </w:rPr>
              <w:t>о</w:t>
            </w:r>
            <w:r w:rsidRPr="00334FBE">
              <w:rPr>
                <w:b/>
                <w:sz w:val="24"/>
                <w:szCs w:val="24"/>
              </w:rPr>
              <w:t>вторной внематочной б</w:t>
            </w:r>
            <w:r w:rsidRPr="00334FBE">
              <w:rPr>
                <w:b/>
                <w:sz w:val="24"/>
                <w:szCs w:val="24"/>
              </w:rPr>
              <w:t>е</w:t>
            </w:r>
            <w:r w:rsidRPr="00334FBE">
              <w:rPr>
                <w:b/>
                <w:sz w:val="24"/>
                <w:szCs w:val="24"/>
              </w:rPr>
              <w:t>ременности</w:t>
            </w:r>
          </w:p>
        </w:tc>
        <w:tc>
          <w:tcPr>
            <w:tcW w:w="413" w:type="pct"/>
          </w:tcPr>
          <w:p w:rsidR="00BC219A" w:rsidRPr="006D1777" w:rsidRDefault="00BC219A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BC219A" w:rsidRPr="00334FBE" w:rsidRDefault="00BC219A" w:rsidP="00BC219A">
            <w:pPr>
              <w:rPr>
                <w:b/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патент №2658462</w:t>
            </w:r>
          </w:p>
          <w:p w:rsidR="00BC219A" w:rsidRPr="00334FBE" w:rsidRDefault="00BC219A" w:rsidP="00BC219A">
            <w:pPr>
              <w:rPr>
                <w:b/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заявка № 2017104179</w:t>
            </w:r>
          </w:p>
          <w:p w:rsidR="00BC219A" w:rsidRPr="00334FBE" w:rsidRDefault="00BC219A" w:rsidP="00BC219A">
            <w:pPr>
              <w:rPr>
                <w:b/>
                <w:sz w:val="24"/>
                <w:szCs w:val="24"/>
              </w:rPr>
            </w:pPr>
            <w:proofErr w:type="spellStart"/>
            <w:r w:rsidRPr="00334FBE">
              <w:rPr>
                <w:b/>
                <w:sz w:val="24"/>
                <w:szCs w:val="24"/>
              </w:rPr>
              <w:t>заявл</w:t>
            </w:r>
            <w:proofErr w:type="spellEnd"/>
            <w:r w:rsidRPr="00334FBE">
              <w:rPr>
                <w:b/>
                <w:sz w:val="24"/>
                <w:szCs w:val="24"/>
              </w:rPr>
              <w:t>. 09.02.2017г</w:t>
            </w:r>
          </w:p>
          <w:p w:rsidR="00BC219A" w:rsidRPr="006D1777" w:rsidRDefault="00BC219A" w:rsidP="00BC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FBE">
              <w:rPr>
                <w:b/>
                <w:sz w:val="24"/>
                <w:szCs w:val="24"/>
              </w:rPr>
              <w:t>опубл</w:t>
            </w:r>
            <w:proofErr w:type="spellEnd"/>
            <w:r w:rsidRPr="00334FBE">
              <w:rPr>
                <w:b/>
                <w:sz w:val="24"/>
                <w:szCs w:val="24"/>
              </w:rPr>
              <w:t>. 10.05.2018г</w:t>
            </w:r>
          </w:p>
        </w:tc>
        <w:tc>
          <w:tcPr>
            <w:tcW w:w="361" w:type="pct"/>
            <w:gridSpan w:val="2"/>
          </w:tcPr>
          <w:p w:rsidR="00BC219A" w:rsidRPr="006D1777" w:rsidRDefault="00BC219A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BC219A" w:rsidRPr="00334FBE" w:rsidRDefault="00BC219A" w:rsidP="00BC219A">
            <w:pPr>
              <w:rPr>
                <w:b/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Магомедова П.А.,</w:t>
            </w:r>
            <w:r w:rsidRPr="00334FBE">
              <w:rPr>
                <w:sz w:val="24"/>
                <w:szCs w:val="24"/>
              </w:rPr>
              <w:t xml:space="preserve"> </w:t>
            </w:r>
            <w:proofErr w:type="spellStart"/>
            <w:r w:rsidRPr="00334FBE">
              <w:rPr>
                <w:b/>
                <w:sz w:val="24"/>
                <w:szCs w:val="24"/>
              </w:rPr>
              <w:t>АбусуеваЗ.А</w:t>
            </w:r>
            <w:proofErr w:type="spellEnd"/>
            <w:r w:rsidRPr="00334FBE">
              <w:rPr>
                <w:b/>
                <w:sz w:val="24"/>
                <w:szCs w:val="24"/>
              </w:rPr>
              <w:t>.,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шаева</w:t>
            </w:r>
            <w:proofErr w:type="spellEnd"/>
            <w:r>
              <w:rPr>
                <w:b/>
                <w:sz w:val="24"/>
                <w:szCs w:val="24"/>
              </w:rPr>
              <w:t xml:space="preserve"> Т.Х.,</w:t>
            </w:r>
          </w:p>
          <w:p w:rsidR="00BC219A" w:rsidRPr="00334FBE" w:rsidRDefault="00BC219A" w:rsidP="00BC219A">
            <w:pPr>
              <w:rPr>
                <w:b/>
                <w:sz w:val="24"/>
                <w:szCs w:val="24"/>
              </w:rPr>
            </w:pPr>
            <w:r w:rsidRPr="00334FBE">
              <w:rPr>
                <w:b/>
                <w:sz w:val="24"/>
                <w:szCs w:val="24"/>
              </w:rPr>
              <w:t>Омаров Н.</w:t>
            </w:r>
            <w:proofErr w:type="gramStart"/>
            <w:r w:rsidRPr="00334FBE">
              <w:rPr>
                <w:b/>
                <w:sz w:val="24"/>
                <w:szCs w:val="24"/>
              </w:rPr>
              <w:t>С-М</w:t>
            </w:r>
            <w:proofErr w:type="gramEnd"/>
            <w:r w:rsidRPr="00334FBE">
              <w:rPr>
                <w:b/>
                <w:sz w:val="24"/>
                <w:szCs w:val="24"/>
              </w:rPr>
              <w:t>.</w:t>
            </w:r>
          </w:p>
          <w:p w:rsidR="00BC219A" w:rsidRPr="006D1777" w:rsidRDefault="00BC219A" w:rsidP="006D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EC" w:rsidRPr="00A924D4" w:rsidRDefault="00DB0CEC">
      <w:pPr>
        <w:rPr>
          <w:rFonts w:ascii="Times New Roman" w:hAnsi="Times New Roman" w:cs="Times New Roman"/>
          <w:sz w:val="24"/>
          <w:szCs w:val="24"/>
        </w:rPr>
      </w:pPr>
    </w:p>
    <w:sectPr w:rsidR="00DB0CEC" w:rsidRPr="00A924D4" w:rsidSect="0071142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9FC"/>
    <w:multiLevelType w:val="hybridMultilevel"/>
    <w:tmpl w:val="045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9"/>
    <w:rsid w:val="00013E11"/>
    <w:rsid w:val="0006223A"/>
    <w:rsid w:val="00080519"/>
    <w:rsid w:val="000949B0"/>
    <w:rsid w:val="000C6D95"/>
    <w:rsid w:val="000D7685"/>
    <w:rsid w:val="00136F6E"/>
    <w:rsid w:val="00146220"/>
    <w:rsid w:val="00150044"/>
    <w:rsid w:val="0017251C"/>
    <w:rsid w:val="00175D02"/>
    <w:rsid w:val="001802F4"/>
    <w:rsid w:val="001D5D08"/>
    <w:rsid w:val="001F7671"/>
    <w:rsid w:val="00216BB6"/>
    <w:rsid w:val="00234437"/>
    <w:rsid w:val="00253B0B"/>
    <w:rsid w:val="0026650D"/>
    <w:rsid w:val="00280BB1"/>
    <w:rsid w:val="00292B12"/>
    <w:rsid w:val="002B303E"/>
    <w:rsid w:val="002D11C5"/>
    <w:rsid w:val="002D5C04"/>
    <w:rsid w:val="002E5D48"/>
    <w:rsid w:val="00304453"/>
    <w:rsid w:val="00305C7A"/>
    <w:rsid w:val="00313F52"/>
    <w:rsid w:val="00320A46"/>
    <w:rsid w:val="003537D7"/>
    <w:rsid w:val="003B7611"/>
    <w:rsid w:val="0040032B"/>
    <w:rsid w:val="00404E08"/>
    <w:rsid w:val="00406125"/>
    <w:rsid w:val="004254DC"/>
    <w:rsid w:val="00431654"/>
    <w:rsid w:val="00434D7F"/>
    <w:rsid w:val="00451F62"/>
    <w:rsid w:val="00466E27"/>
    <w:rsid w:val="00494931"/>
    <w:rsid w:val="004A1B9D"/>
    <w:rsid w:val="004E4B7D"/>
    <w:rsid w:val="004F6281"/>
    <w:rsid w:val="00534F17"/>
    <w:rsid w:val="005B7944"/>
    <w:rsid w:val="005C543B"/>
    <w:rsid w:val="005D5C6A"/>
    <w:rsid w:val="00627B3C"/>
    <w:rsid w:val="00637991"/>
    <w:rsid w:val="00656913"/>
    <w:rsid w:val="006924D0"/>
    <w:rsid w:val="006D1777"/>
    <w:rsid w:val="006E353D"/>
    <w:rsid w:val="006F13B9"/>
    <w:rsid w:val="0071142D"/>
    <w:rsid w:val="0072375B"/>
    <w:rsid w:val="00730162"/>
    <w:rsid w:val="007679C6"/>
    <w:rsid w:val="0078200F"/>
    <w:rsid w:val="00796951"/>
    <w:rsid w:val="007F54DC"/>
    <w:rsid w:val="008C05AF"/>
    <w:rsid w:val="008C1A19"/>
    <w:rsid w:val="008C44B2"/>
    <w:rsid w:val="008D1949"/>
    <w:rsid w:val="008F1559"/>
    <w:rsid w:val="00950D1D"/>
    <w:rsid w:val="00984B30"/>
    <w:rsid w:val="00A206B2"/>
    <w:rsid w:val="00A924D4"/>
    <w:rsid w:val="00AC4200"/>
    <w:rsid w:val="00AE27A4"/>
    <w:rsid w:val="00B169B8"/>
    <w:rsid w:val="00B61817"/>
    <w:rsid w:val="00B810C2"/>
    <w:rsid w:val="00B82FDC"/>
    <w:rsid w:val="00BB290E"/>
    <w:rsid w:val="00BC219A"/>
    <w:rsid w:val="00BC54C0"/>
    <w:rsid w:val="00BD0DE5"/>
    <w:rsid w:val="00BE2641"/>
    <w:rsid w:val="00BF71C9"/>
    <w:rsid w:val="00C05DD9"/>
    <w:rsid w:val="00C54094"/>
    <w:rsid w:val="00C609CE"/>
    <w:rsid w:val="00CA03AD"/>
    <w:rsid w:val="00CC1428"/>
    <w:rsid w:val="00CD4118"/>
    <w:rsid w:val="00CF6F14"/>
    <w:rsid w:val="00D17CDD"/>
    <w:rsid w:val="00D503EA"/>
    <w:rsid w:val="00D85882"/>
    <w:rsid w:val="00D96ADD"/>
    <w:rsid w:val="00DB0CEC"/>
    <w:rsid w:val="00DB1A76"/>
    <w:rsid w:val="00DB2DAD"/>
    <w:rsid w:val="00E26D50"/>
    <w:rsid w:val="00E61D0D"/>
    <w:rsid w:val="00E76653"/>
    <w:rsid w:val="00EA1A9A"/>
    <w:rsid w:val="00F14387"/>
    <w:rsid w:val="00FA417A"/>
    <w:rsid w:val="00FA7CAD"/>
    <w:rsid w:val="00FB5C99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F54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F54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54DC"/>
    <w:pPr>
      <w:widowControl w:val="0"/>
      <w:shd w:val="clear" w:color="auto" w:fill="FFFFFF"/>
      <w:spacing w:before="540" w:after="1860" w:line="413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2pt60">
    <w:name w:val="Основной текст + 9;5 pt;Курсив;Интервал 2 pt;Масштаб 60%"/>
    <w:basedOn w:val="a4"/>
    <w:rsid w:val="007F5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6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enturyGothic105pt">
    <w:name w:val="Основной текст + Century Gothic;10;5 pt"/>
    <w:basedOn w:val="a4"/>
    <w:rsid w:val="000C6D9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0C6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4"/>
    <w:rsid w:val="000C6D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404E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404E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pt">
    <w:name w:val="Основной текст + 20 pt;Курсив"/>
    <w:basedOn w:val="a4"/>
    <w:rsid w:val="00404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404E0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04E08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F54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F54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54DC"/>
    <w:pPr>
      <w:widowControl w:val="0"/>
      <w:shd w:val="clear" w:color="auto" w:fill="FFFFFF"/>
      <w:spacing w:before="540" w:after="1860" w:line="413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2pt60">
    <w:name w:val="Основной текст + 9;5 pt;Курсив;Интервал 2 pt;Масштаб 60%"/>
    <w:basedOn w:val="a4"/>
    <w:rsid w:val="007F5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6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enturyGothic105pt">
    <w:name w:val="Основной текст + Century Gothic;10;5 pt"/>
    <w:basedOn w:val="a4"/>
    <w:rsid w:val="000C6D9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0C6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105pt">
    <w:name w:val="Основной текст + Calibri;10;5 pt;Полужирный"/>
    <w:basedOn w:val="a4"/>
    <w:rsid w:val="000C6D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404E0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404E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0pt">
    <w:name w:val="Основной текст + 20 pt;Курсив"/>
    <w:basedOn w:val="a4"/>
    <w:rsid w:val="00404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404E0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404E08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398C-9A1C-444C-AFBF-CD011341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Bisultanova</dc:creator>
  <cp:keywords/>
  <dc:description/>
  <cp:lastModifiedBy>Пользователь Windows</cp:lastModifiedBy>
  <cp:revision>57</cp:revision>
  <cp:lastPrinted>2018-06-19T21:28:00Z</cp:lastPrinted>
  <dcterms:created xsi:type="dcterms:W3CDTF">2017-02-25T11:48:00Z</dcterms:created>
  <dcterms:modified xsi:type="dcterms:W3CDTF">2019-02-05T16:57:00Z</dcterms:modified>
</cp:coreProperties>
</file>