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A9" w:rsidRDefault="00FB74A9" w:rsidP="00C8203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Тематический план лекций</w:t>
      </w:r>
      <w:r w:rsidRPr="00236C5E">
        <w:rPr>
          <w:sz w:val="32"/>
          <w:szCs w:val="32"/>
        </w:rPr>
        <w:t xml:space="preserve"> по предмету             </w:t>
      </w: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ab/>
        <w:t xml:space="preserve">             </w:t>
      </w:r>
      <w:proofErr w:type="gramStart"/>
      <w:r>
        <w:rPr>
          <w:sz w:val="32"/>
          <w:szCs w:val="32"/>
        </w:rPr>
        <w:t xml:space="preserve">   </w:t>
      </w:r>
      <w:r w:rsidRPr="00236C5E">
        <w:rPr>
          <w:sz w:val="32"/>
          <w:szCs w:val="32"/>
        </w:rPr>
        <w:t>«</w:t>
      </w:r>
      <w:proofErr w:type="gramEnd"/>
      <w:r w:rsidRPr="00236C5E">
        <w:rPr>
          <w:sz w:val="32"/>
          <w:szCs w:val="32"/>
        </w:rPr>
        <w:t xml:space="preserve">Пропедевтическая стоматология»  </w:t>
      </w:r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4 семестр.</w:t>
      </w:r>
    </w:p>
    <w:p w:rsidR="00C82030" w:rsidRPr="003E69BF" w:rsidRDefault="00C82030" w:rsidP="003E69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3E69BF">
        <w:rPr>
          <w:sz w:val="28"/>
          <w:szCs w:val="28"/>
        </w:rPr>
        <w:t>Эндодонти</w:t>
      </w:r>
      <w:r w:rsidR="00010898" w:rsidRPr="003E69BF">
        <w:rPr>
          <w:sz w:val="28"/>
          <w:szCs w:val="28"/>
        </w:rPr>
        <w:t>я</w:t>
      </w:r>
      <w:proofErr w:type="spellEnd"/>
      <w:r w:rsidR="00010898" w:rsidRPr="003E69BF">
        <w:rPr>
          <w:sz w:val="28"/>
          <w:szCs w:val="28"/>
        </w:rPr>
        <w:t xml:space="preserve">. Понятие об </w:t>
      </w:r>
      <w:proofErr w:type="spellStart"/>
      <w:r w:rsidR="00010898" w:rsidRPr="003E69BF">
        <w:rPr>
          <w:sz w:val="28"/>
          <w:szCs w:val="28"/>
        </w:rPr>
        <w:t>эндодонте</w:t>
      </w:r>
      <w:proofErr w:type="spellEnd"/>
      <w:r w:rsidR="00010898" w:rsidRPr="003E69BF">
        <w:rPr>
          <w:sz w:val="28"/>
          <w:szCs w:val="28"/>
        </w:rPr>
        <w:t>. Анатомо-топографические особенности полостей различных групп зубов. Общая характеристика корневых каналов.</w:t>
      </w:r>
    </w:p>
    <w:p w:rsidR="00284F15" w:rsidRPr="003E69BF" w:rsidRDefault="00010898" w:rsidP="003E69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E69BF">
        <w:rPr>
          <w:sz w:val="28"/>
          <w:szCs w:val="28"/>
        </w:rPr>
        <w:t xml:space="preserve">Эндодонтический инструментарий. Классификация и характеристика эндодонтических инструментов. Международная стандартизация по </w:t>
      </w:r>
      <w:r w:rsidRPr="003E69BF">
        <w:rPr>
          <w:sz w:val="28"/>
          <w:szCs w:val="28"/>
          <w:lang w:val="en-US"/>
        </w:rPr>
        <w:t>ISO</w:t>
      </w:r>
      <w:r w:rsidRPr="003E69BF">
        <w:rPr>
          <w:sz w:val="28"/>
          <w:szCs w:val="28"/>
        </w:rPr>
        <w:t>.</w:t>
      </w:r>
    </w:p>
    <w:p w:rsidR="00010898" w:rsidRPr="003E69BF" w:rsidRDefault="00C13D14" w:rsidP="003E69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E69BF">
        <w:rPr>
          <w:sz w:val="28"/>
          <w:szCs w:val="28"/>
        </w:rPr>
        <w:t>Э</w:t>
      </w:r>
      <w:r w:rsidR="003E69BF" w:rsidRPr="003E69BF">
        <w:rPr>
          <w:sz w:val="28"/>
          <w:szCs w:val="28"/>
        </w:rPr>
        <w:t>ндодонтическое лечение</w:t>
      </w:r>
      <w:r w:rsidR="00010898" w:rsidRPr="003E69BF">
        <w:rPr>
          <w:sz w:val="28"/>
          <w:szCs w:val="28"/>
        </w:rPr>
        <w:t xml:space="preserve">. </w:t>
      </w:r>
      <w:r w:rsidRPr="003E69BF">
        <w:rPr>
          <w:sz w:val="28"/>
          <w:szCs w:val="28"/>
        </w:rPr>
        <w:t>Этапы эндодонтического лечения. Инструментальная и медикаментозная обработка корневых каналов.</w:t>
      </w:r>
      <w:r w:rsidR="00284F15" w:rsidRPr="003E69BF">
        <w:rPr>
          <w:sz w:val="28"/>
          <w:szCs w:val="28"/>
        </w:rPr>
        <w:t xml:space="preserve"> Классификация медикаментозных средств для обработки каналов.</w:t>
      </w:r>
    </w:p>
    <w:p w:rsidR="00284F15" w:rsidRPr="003E69BF" w:rsidRDefault="00284F15" w:rsidP="003E69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E69BF">
        <w:rPr>
          <w:sz w:val="28"/>
          <w:szCs w:val="28"/>
        </w:rPr>
        <w:t xml:space="preserve">Методы лечения заболевания пульпы и периодонта. Этапы лечения. </w:t>
      </w:r>
      <w:proofErr w:type="spellStart"/>
      <w:r w:rsidRPr="003E69BF">
        <w:rPr>
          <w:sz w:val="28"/>
          <w:szCs w:val="28"/>
        </w:rPr>
        <w:t>Девитализирующие</w:t>
      </w:r>
      <w:proofErr w:type="spellEnd"/>
      <w:r w:rsidRPr="003E69BF">
        <w:rPr>
          <w:sz w:val="28"/>
          <w:szCs w:val="28"/>
        </w:rPr>
        <w:t xml:space="preserve"> средства.</w:t>
      </w:r>
    </w:p>
    <w:p w:rsidR="00C13D14" w:rsidRPr="003E69BF" w:rsidRDefault="00C13D14" w:rsidP="003E69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E69BF">
        <w:rPr>
          <w:sz w:val="28"/>
          <w:szCs w:val="28"/>
        </w:rPr>
        <w:t>Механическая обработка корневых каналов. Обработка каналов методом</w:t>
      </w:r>
      <w:r w:rsidR="009D7474" w:rsidRPr="003E69BF">
        <w:rPr>
          <w:sz w:val="28"/>
          <w:szCs w:val="28"/>
        </w:rPr>
        <w:t xml:space="preserve"> </w:t>
      </w:r>
      <w:r w:rsidR="009D7474" w:rsidRPr="003E69BF">
        <w:rPr>
          <w:sz w:val="28"/>
          <w:szCs w:val="28"/>
          <w:lang w:val="en-US"/>
        </w:rPr>
        <w:t>Step</w:t>
      </w:r>
      <w:r w:rsidR="009D7474" w:rsidRPr="003E69BF">
        <w:rPr>
          <w:sz w:val="28"/>
          <w:szCs w:val="28"/>
        </w:rPr>
        <w:t xml:space="preserve"> </w:t>
      </w:r>
      <w:r w:rsidR="009D7474" w:rsidRPr="003E69BF">
        <w:rPr>
          <w:sz w:val="28"/>
          <w:szCs w:val="28"/>
          <w:lang w:val="en-US"/>
        </w:rPr>
        <w:t>back</w:t>
      </w:r>
      <w:r w:rsidR="009D7474" w:rsidRPr="003E69BF">
        <w:rPr>
          <w:sz w:val="28"/>
          <w:szCs w:val="28"/>
        </w:rPr>
        <w:t>(</w:t>
      </w:r>
      <w:proofErr w:type="spellStart"/>
      <w:r w:rsidR="009D7474" w:rsidRPr="003E69BF">
        <w:rPr>
          <w:sz w:val="28"/>
          <w:szCs w:val="28"/>
        </w:rPr>
        <w:t>апикально</w:t>
      </w:r>
      <w:proofErr w:type="spellEnd"/>
      <w:r w:rsidR="009D7474" w:rsidRPr="003E69BF">
        <w:rPr>
          <w:sz w:val="28"/>
          <w:szCs w:val="28"/>
        </w:rPr>
        <w:t xml:space="preserve">-коронарный) и </w:t>
      </w:r>
      <w:r w:rsidR="00DC63F6">
        <w:rPr>
          <w:sz w:val="28"/>
          <w:szCs w:val="28"/>
          <w:lang w:val="en-US"/>
        </w:rPr>
        <w:t>Crow</w:t>
      </w:r>
      <w:r w:rsidR="009D7474" w:rsidRPr="003E69BF">
        <w:rPr>
          <w:sz w:val="28"/>
          <w:szCs w:val="28"/>
          <w:lang w:val="en-US"/>
        </w:rPr>
        <w:t>n</w:t>
      </w:r>
      <w:r w:rsidR="009D7474" w:rsidRPr="003E69BF">
        <w:rPr>
          <w:sz w:val="28"/>
          <w:szCs w:val="28"/>
        </w:rPr>
        <w:t xml:space="preserve"> </w:t>
      </w:r>
      <w:r w:rsidR="00DC63F6">
        <w:rPr>
          <w:sz w:val="28"/>
          <w:szCs w:val="28"/>
          <w:lang w:val="en-US"/>
        </w:rPr>
        <w:t>dow</w:t>
      </w:r>
      <w:bookmarkStart w:id="0" w:name="_GoBack"/>
      <w:bookmarkEnd w:id="0"/>
      <w:r w:rsidR="009D7474" w:rsidRPr="003E69BF">
        <w:rPr>
          <w:sz w:val="28"/>
          <w:szCs w:val="28"/>
          <w:lang w:val="en-US"/>
        </w:rPr>
        <w:t>n</w:t>
      </w:r>
      <w:r w:rsidR="009D7474" w:rsidRPr="003E69BF">
        <w:rPr>
          <w:sz w:val="28"/>
          <w:szCs w:val="28"/>
        </w:rPr>
        <w:t xml:space="preserve"> (коронарно-апикальным).</w:t>
      </w:r>
    </w:p>
    <w:p w:rsidR="009D7474" w:rsidRPr="003E69BF" w:rsidRDefault="009D7474" w:rsidP="003E69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E69BF">
        <w:rPr>
          <w:sz w:val="28"/>
          <w:szCs w:val="28"/>
        </w:rPr>
        <w:t>Пломбировочные материалы для пломбирования корневых каналов. Классификация. Характеристика отдельных материалов для корневых каналов.</w:t>
      </w:r>
    </w:p>
    <w:p w:rsidR="00284F15" w:rsidRPr="003E69BF" w:rsidRDefault="009D7474" w:rsidP="003E69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E69BF">
        <w:rPr>
          <w:sz w:val="28"/>
          <w:szCs w:val="28"/>
        </w:rPr>
        <w:t xml:space="preserve">Методы пломбирования корневых каналов. </w:t>
      </w:r>
      <w:r w:rsidR="003E69BF" w:rsidRPr="003E69BF">
        <w:rPr>
          <w:sz w:val="28"/>
          <w:szCs w:val="28"/>
        </w:rPr>
        <w:t xml:space="preserve"> Метод л</w:t>
      </w:r>
      <w:r w:rsidRPr="003E69BF">
        <w:rPr>
          <w:sz w:val="28"/>
          <w:szCs w:val="28"/>
        </w:rPr>
        <w:t xml:space="preserve">атеральной и вертикальной </w:t>
      </w:r>
    </w:p>
    <w:p w:rsidR="00C13D14" w:rsidRPr="003E69BF" w:rsidRDefault="00284F15" w:rsidP="003E69BF">
      <w:pPr>
        <w:pStyle w:val="a4"/>
        <w:spacing w:line="360" w:lineRule="auto"/>
        <w:ind w:left="720"/>
        <w:rPr>
          <w:sz w:val="28"/>
          <w:szCs w:val="28"/>
        </w:rPr>
      </w:pPr>
      <w:r w:rsidRPr="003E69BF">
        <w:rPr>
          <w:sz w:val="28"/>
          <w:szCs w:val="28"/>
        </w:rPr>
        <w:t>конденсации гуттаперчи.</w:t>
      </w:r>
    </w:p>
    <w:p w:rsidR="009D7474" w:rsidRPr="003E69BF" w:rsidRDefault="00284F15" w:rsidP="003E69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E69BF">
        <w:rPr>
          <w:sz w:val="28"/>
          <w:szCs w:val="28"/>
        </w:rPr>
        <w:t xml:space="preserve">Оценка качества пломбирования корневых каналов. </w:t>
      </w:r>
      <w:r w:rsidR="003E69BF">
        <w:rPr>
          <w:sz w:val="28"/>
          <w:szCs w:val="28"/>
        </w:rPr>
        <w:t xml:space="preserve">Основные этапы и критерии качества эндодонтического </w:t>
      </w:r>
      <w:proofErr w:type="spellStart"/>
      <w:r w:rsidR="003E69BF">
        <w:rPr>
          <w:sz w:val="28"/>
          <w:szCs w:val="28"/>
        </w:rPr>
        <w:t>лечения.</w:t>
      </w:r>
      <w:r w:rsidRPr="003E69BF">
        <w:rPr>
          <w:sz w:val="28"/>
          <w:szCs w:val="28"/>
        </w:rPr>
        <w:t>Ошибки</w:t>
      </w:r>
      <w:proofErr w:type="spellEnd"/>
      <w:r w:rsidRPr="003E69BF">
        <w:rPr>
          <w:sz w:val="28"/>
          <w:szCs w:val="28"/>
        </w:rPr>
        <w:t xml:space="preserve"> и осложнения при эндодонтическом лечение.</w:t>
      </w:r>
      <w:r w:rsidR="009D7474" w:rsidRPr="003E69BF">
        <w:rPr>
          <w:sz w:val="28"/>
          <w:szCs w:val="28"/>
        </w:rPr>
        <w:t xml:space="preserve">                                                         </w:t>
      </w:r>
    </w:p>
    <w:p w:rsidR="009D7474" w:rsidRPr="003E69BF" w:rsidRDefault="009D7474" w:rsidP="003E69BF">
      <w:pPr>
        <w:pStyle w:val="a4"/>
        <w:spacing w:line="360" w:lineRule="auto"/>
        <w:ind w:left="360"/>
        <w:rPr>
          <w:sz w:val="28"/>
          <w:szCs w:val="28"/>
        </w:rPr>
      </w:pPr>
    </w:p>
    <w:p w:rsidR="003E69BF" w:rsidRDefault="003E69BF" w:rsidP="00C13D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Зав. кафедрой пропедевтической </w:t>
      </w:r>
    </w:p>
    <w:p w:rsidR="003E69BF" w:rsidRDefault="003E69BF" w:rsidP="00C13D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и профилактической стоматологии </w:t>
      </w:r>
    </w:p>
    <w:p w:rsidR="003E69BF" w:rsidRDefault="003E69BF" w:rsidP="00C13D1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доцент                                                                   </w:t>
      </w:r>
      <w:proofErr w:type="spellStart"/>
      <w:r>
        <w:rPr>
          <w:sz w:val="24"/>
          <w:szCs w:val="24"/>
        </w:rPr>
        <w:t>Омарова</w:t>
      </w:r>
      <w:proofErr w:type="spellEnd"/>
      <w:r>
        <w:rPr>
          <w:sz w:val="24"/>
          <w:szCs w:val="24"/>
        </w:rPr>
        <w:t xml:space="preserve"> Х.О.</w:t>
      </w:r>
    </w:p>
    <w:p w:rsidR="00C13D14" w:rsidRPr="00C82030" w:rsidRDefault="003E69BF" w:rsidP="00C13D14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sectPr w:rsidR="00C13D14" w:rsidRPr="00C8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22C"/>
    <w:multiLevelType w:val="hybridMultilevel"/>
    <w:tmpl w:val="7BF4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A10"/>
    <w:multiLevelType w:val="hybridMultilevel"/>
    <w:tmpl w:val="6436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A1C"/>
    <w:multiLevelType w:val="hybridMultilevel"/>
    <w:tmpl w:val="41AA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2582"/>
    <w:multiLevelType w:val="hybridMultilevel"/>
    <w:tmpl w:val="D42A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0D59"/>
    <w:multiLevelType w:val="hybridMultilevel"/>
    <w:tmpl w:val="4832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233DE"/>
    <w:multiLevelType w:val="hybridMultilevel"/>
    <w:tmpl w:val="4FB4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3A0B"/>
    <w:multiLevelType w:val="hybridMultilevel"/>
    <w:tmpl w:val="A946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6"/>
    <w:rsid w:val="00010898"/>
    <w:rsid w:val="00284F15"/>
    <w:rsid w:val="003E69BF"/>
    <w:rsid w:val="00626570"/>
    <w:rsid w:val="007F7DC6"/>
    <w:rsid w:val="009D7474"/>
    <w:rsid w:val="00C13D14"/>
    <w:rsid w:val="00C82030"/>
    <w:rsid w:val="00DC63F6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8984-7C09-47CB-B7A3-8C3C9BE6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A9"/>
    <w:pPr>
      <w:ind w:left="720"/>
      <w:contextualSpacing/>
    </w:pPr>
  </w:style>
  <w:style w:type="paragraph" w:styleId="a4">
    <w:name w:val="No Spacing"/>
    <w:uiPriority w:val="1"/>
    <w:qFormat/>
    <w:rsid w:val="00C820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2019-12-11T09:51:00Z</cp:lastPrinted>
  <dcterms:created xsi:type="dcterms:W3CDTF">2019-12-11T08:08:00Z</dcterms:created>
  <dcterms:modified xsi:type="dcterms:W3CDTF">2019-12-11T09:51:00Z</dcterms:modified>
</cp:coreProperties>
</file>