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DB" w:rsidRPr="009854DB" w:rsidRDefault="009854DB" w:rsidP="00985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4DB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</w:p>
    <w:p w:rsidR="009854DB" w:rsidRPr="009854DB" w:rsidRDefault="009854DB" w:rsidP="00985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4DB">
        <w:rPr>
          <w:rFonts w:ascii="Times New Roman" w:eastAsia="Calibri" w:hAnsi="Times New Roman" w:cs="Times New Roman"/>
          <w:b/>
          <w:sz w:val="24"/>
          <w:szCs w:val="24"/>
        </w:rPr>
        <w:t xml:space="preserve">опубликованных учебных изданий и научных трудов соискателя ученого звания доцента </w:t>
      </w:r>
      <w:proofErr w:type="spellStart"/>
      <w:r w:rsidRPr="009854DB">
        <w:rPr>
          <w:rFonts w:ascii="Times New Roman" w:eastAsia="Calibri" w:hAnsi="Times New Roman" w:cs="Times New Roman"/>
          <w:b/>
          <w:sz w:val="24"/>
          <w:szCs w:val="24"/>
        </w:rPr>
        <w:t>Рамазановой</w:t>
      </w:r>
      <w:proofErr w:type="spellEnd"/>
      <w:r w:rsidRPr="009854DB">
        <w:rPr>
          <w:rFonts w:ascii="Times New Roman" w:eastAsia="Calibri" w:hAnsi="Times New Roman" w:cs="Times New Roman"/>
          <w:b/>
          <w:sz w:val="24"/>
          <w:szCs w:val="24"/>
        </w:rPr>
        <w:t xml:space="preserve"> Марины </w:t>
      </w:r>
      <w:proofErr w:type="spellStart"/>
      <w:r w:rsidRPr="009854DB">
        <w:rPr>
          <w:rFonts w:ascii="Times New Roman" w:eastAsia="Calibri" w:hAnsi="Times New Roman" w:cs="Times New Roman"/>
          <w:b/>
          <w:sz w:val="24"/>
          <w:szCs w:val="24"/>
        </w:rPr>
        <w:t>Шарапудиновны</w:t>
      </w:r>
      <w:proofErr w:type="spellEnd"/>
    </w:p>
    <w:p w:rsidR="009854DB" w:rsidRPr="009854DB" w:rsidRDefault="009854DB" w:rsidP="00985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556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2977"/>
        <w:gridCol w:w="1276"/>
        <w:gridCol w:w="2263"/>
        <w:gridCol w:w="992"/>
        <w:gridCol w:w="1985"/>
      </w:tblGrid>
      <w:tr w:rsidR="009854DB" w:rsidRPr="009854DB" w:rsidTr="005817F2">
        <w:trPr>
          <w:jc w:val="center"/>
        </w:trPr>
        <w:tc>
          <w:tcPr>
            <w:tcW w:w="1063" w:type="dxa"/>
            <w:vAlign w:val="center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учебных изданий и научных </w:t>
            </w:r>
            <w:proofErr w:type="gram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  патентов</w:t>
            </w:r>
            <w:proofErr w:type="gram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изобретения и иные объекты интеллектуальной собственности</w:t>
            </w:r>
          </w:p>
        </w:tc>
        <w:tc>
          <w:tcPr>
            <w:tcW w:w="1276" w:type="dxa"/>
            <w:vAlign w:val="center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учебных изданий </w:t>
            </w:r>
          </w:p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научных трудов</w:t>
            </w:r>
          </w:p>
        </w:tc>
        <w:tc>
          <w:tcPr>
            <w:tcW w:w="2263" w:type="dxa"/>
            <w:vAlign w:val="center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(в </w:t>
            </w: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</w:t>
            </w:r>
            <w:proofErr w:type="gram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а)</w:t>
            </w:r>
          </w:p>
        </w:tc>
        <w:tc>
          <w:tcPr>
            <w:tcW w:w="1985" w:type="dxa"/>
            <w:vAlign w:val="center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Соавторы</w:t>
            </w:r>
          </w:p>
        </w:tc>
        <w:bookmarkStart w:id="0" w:name="_GoBack"/>
        <w:bookmarkEnd w:id="0"/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учебные издания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Краткий словарь медицинских слов латинского и греческого происхождения.</w:t>
            </w:r>
          </w:p>
          <w:p w:rsidR="009854DB" w:rsidRPr="009854DB" w:rsidRDefault="009854DB" w:rsidP="009854D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Махачкала: ДГМА, 2000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25/2,5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Русско-латинско-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словарь медицинских терминов.</w:t>
            </w:r>
          </w:p>
          <w:p w:rsidR="009854DB" w:rsidRPr="009854DB" w:rsidRDefault="009854DB" w:rsidP="009854D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Махачкала: Издательско-полиграфический центр ДГМА. 2008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86/43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латинской части рецепта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(учебное пособие).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к применению в учебном процессе на заседании ЦКМС ДГМУ. Протокол №12 от 22.12.2016г.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Махачкала: ИПЦ ДГМУ, 2016.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-132 с.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132/26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Абдулхалимова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Р.О., </w:t>
            </w: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Рамазанова П.М., </w:t>
            </w: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Рагимова В.М.,</w:t>
            </w: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по латинскому языку для студентов медиков.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(учебное пособие).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Печатается по решению редакционно-издательского Совета ФГБОУ ВО «Дагестанский государственный университет». Пр. №17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от 10.11.2017г.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Бисултанова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П.Ш., 2017г. – 86 с.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86/21</w:t>
            </w:r>
          </w:p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М.М., </w:t>
            </w: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П.М.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Латинско-английский словарь медицинских терминов для иностранных студентов.</w:t>
            </w:r>
          </w:p>
          <w:p w:rsidR="009854DB" w:rsidRPr="009854DB" w:rsidRDefault="009854DB" w:rsidP="009854D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Махачкала: «Издательско-полиграфический центр ДГМУ»,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Даггосмед</w:t>
            </w:r>
            <w:proofErr w:type="spellEnd"/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университет, 2017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131/40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854DB" w:rsidRPr="009854DB" w:rsidTr="005817F2">
        <w:trPr>
          <w:trHeight w:val="1824"/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по латинскому языку для студентов 1-го курса стоматологического факультета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(учебное пособие).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к применению в учебном процессе на заседании ЦКМС ДГМУ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№10 от 06.11.218г.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Махачкала: ИПЦ ДГМУ, 2018 г.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– 211с.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211/</w:t>
            </w:r>
          </w:p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М.М., </w:t>
            </w: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З.М.,</w:t>
            </w: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П.М.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3" w:type="dxa"/>
            <w:gridSpan w:val="5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 научные труды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грамматических значений в аварском языке в сопоставлении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 русским</w:t>
            </w:r>
            <w:proofErr w:type="gramEnd"/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общего и дагестанского языкознания: Сб. трудов.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1. / </w:t>
            </w:r>
            <w:proofErr w:type="spellStart"/>
            <w:proofErr w:type="gram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ДГМА;Каф</w:t>
            </w:r>
            <w:proofErr w:type="spellEnd"/>
            <w:proofErr w:type="gram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 русского языка.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Махачкала: Деловой Мир, 2003. С. -237-239.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3/1,5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 М.И. 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медицинской терминологии иностранных студентов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учебного процесса у иностранных студентов: Материалы второй межвузовской учебно-методической конференции.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ДГМА; Каф. русского языка. 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ИПЦ ДГМА,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2004. С. – 161-163.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Латинские термины как основы при изучении клинических дисциплин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учебного процесса у иностранных студентов: Материалы второй межвузовской учебно-методической конференции.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ДГМА; Каф. русского языка. 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ИПЦ ДГМА,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2004. С. – 176-178.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Сафаралиев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Э.Я. </w:t>
            </w:r>
          </w:p>
        </w:tc>
      </w:tr>
      <w:tr w:rsidR="009854DB" w:rsidRPr="009854DB" w:rsidTr="005817F2">
        <w:trPr>
          <w:trHeight w:val="2185"/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слова и фразеологизма в аварском языке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общего и дагестанского языкознания: Сб. трудов. Выпуск 4.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/ Институт языка, литературы и искусства ДНЦ РАН.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Махачкала: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Султанбегова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Х.С., 2006. С. - 239-421.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trHeight w:val="2234"/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Трансформация фразеологизмов в аварском языке (научная статья).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общего и дагестанского языкознания: Сб. трудов. Выпуск 4.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/Институт языка и литературы и искусства ДНЦ РАН. Махачкала: 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2006. С. – 241-244.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Фразеологическая синонимия и антонимия как важное стилистическое средство языка и аварских народных сказок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общего и дагестанского языкознания: Сб. трудов. Выпуск 4.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/Институт языка и литературы и искусства ДНЦ РАН. 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ДНЦ РАН,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2006. С. – 246-248.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Фразеологизмы –предложения в аварских сказках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общего и дагестанского языкознания: Сб. трудов. Выпуск 4.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/Институт языка и литературы и искусства ДНЦ РАН. 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ДНЦ РАН,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2006. С. – 244-246.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trHeight w:val="3937"/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разработки практических занятий по лексикографическому описанию латинских крылатых выражений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Гуманитарные науки: Новые технологии образования: Материалы 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научно-практической конференции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18-19 мая 2006 г.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РФ; ДГУ. 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ИПЦ ДГУ,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2006. С. – 293-295.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Перевод как средство и один из приёмов обучения иностранному языку в медицине ВУЗе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Гуманитарные науки: Новые технологии образования: Материалы XII Всероссийской научно-практической конференции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17-18 мая 2007 г.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РФ; ДГУ.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Махачкала:  Деловой Мир, 2007. С. – 97-98.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Эфендиев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Семантическая разновидность структуры фразеологизмов в аварском языке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общего и дагестанского языкознания: Сб. трудов. Выпуск 5.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Институт языка, литературы и искусства им.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Г.Цадасы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ДНЦ РАН. Махачкала: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Зулумханова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, 2008. С. – 292-293.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 – предложения в аварских сказках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(тезисы доклада).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проблемы общей и адыгейской филологии: Материалы 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научной конференции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24-26 апреля.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/ Министерство образования Республики Адыгея; АГУ. Кафедра адыгейской филологии. Майкоп: ИП АГУ, 2008. – С. 259.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Семантико-стилистическая дифференциация фразеологии аварских сказок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(тезисы доклада).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и методические проблемы национально-русского двуязычия: Материалы международной научно-практической конференции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27-28 мая 2009 г.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Институт языка, литературы и искусства им.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Г.Цадасы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ДНЦ РАН. 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Зулумханова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, 2009, С. – 369-370.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О введении нового лексического материала на занятиях по РКИ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Гуманитарные науки: Новые технологии образования: Материалы 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научно-практической конференции 14-15 мая 2009 г.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РФ; ДГУ. 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Радуга-1, 2009.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С. – 209-211.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3/1,5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Шахова М.Х.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«Ложных друзьях» переводчика в преподавании иностранного языка (научная статья). 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Гуманитарные науки: Новые технологии образования: Материалы 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научно-практической конференции. 14-15 мая 2009 г., Часть 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Министерство образования и науки РФ; ДГУ. 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Радуга - 1,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2009, С. – 215-217.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3/1,5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Эфендиев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вариантность фразеологизмов в аварском языке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Сб.: Проблемы общего и дагестанского языкознания. Выпуск 6.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Институт языка, литературы и искусства им.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Г.Цадасы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ДНЦ РАН. Махачкала: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Султанбегова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2010. С. – 268-270.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 аварских народных сказок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монография).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языка, литературы и искусства им.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Г.Цадасы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ДНЦ РАН. Махачкала: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Султанбегова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Х.С., 2012.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разграничения фразеологических единиц и свободных словосочетаний в аварском языке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(тезисы доклада).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Кавказские языки: Генетико-типологические общности и ареальные связи: Тезисы докладов 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конференции.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ФГБУ науки института языка, литературы и искусства им.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Г.Цадасы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ДНЦ РАН. Махачкала: 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Бисултанова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П.Ш.,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2014. С. – 151-153.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Фитопимическая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лексика аварского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и методические проблемы двуязычия: Сб. трудов.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/ Институт языка, литературы и искусства ДНЦ РАН.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Махачкала: ИЯЛИ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ДНЦ РАН,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2014, С. – 94-97.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в обучении иностранным языкам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методические проблемы двуязычия: Сб. трудов.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Институт языка, литературы и искусства ДНЦ РАН. Махачкала: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ИЯЛИ ДНЦ РАН,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2014. с. 98-101.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аспекты над развитием связной письменной речи студентов на занятиях по русскому языку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Языковые контакты и мотивация изучения языков в условиях билингвизма: Материалы Всероссийской научно-практической конференции.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ноября 2014 г.,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ФГБОУ ВО ДГПУ. Махачкала: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Султанбегова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2014. С. – 107-113.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составом слова как важнейшее средство обогащения словаря учащихся начальных классов национальной школы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Языковые контакты и мотивация изучения языков в условиях билингвизма: Материалы Всероссийской научно-практической конференции.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ноября 2014 г.,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/ ФГБОУ ВО ДГПУ. Махачкала: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Султанбегова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2014, С. – 114-118.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Межкультурная коммуникация как фактор обучения иностранным языкам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проблемы языкознания: Теория и практика: Материалы 5-й межвузовской научно-практической конференции.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Министерство образования и науки РФ; ФГБОО ВО ДГПУ. Махачкала: АЛЕФ,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2015. С. – 106-110.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5/1,7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обучения общению на иностранном языке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в современном мире: Материалы Всероссийской дистанционной научно-практической конференции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международным участием 20 мая 2015 г.).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ФГБОО ВО ДГПУ. Махачкала;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Султанбегова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Х.С., 2015, С. – 94-98.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иностранному языку через культуру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Сб.: Русский язык в современном мире. Материалы Всероссийской дистанционной научно-практической конференции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международным участием 20 мая 2015 г.).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/ФГБОУ ВО ДГПУ Махачкала;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Султанбегова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Х.С., 2015, С. – 99-107.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Лексико-семантические особенности фразеологизмов в аварских сказках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филологии. Специальный выпуск.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Москва: Институт иностранных языков. 2006.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– 206-208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(журнал, включен ВАК в Перечень рецензируемых изданий до 30.11.2015, №653).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Структурно-грамматическая характеристика пословиц и поговорок в аварском языке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Вестник Дагестанского Научного Центра. Махачкала: Наука - Дагестан, 2015.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– 99-101. (журнал, включен ВАК в Перечень рецензируемых изданий до 30.11.2015, № 230).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Рамазанова П.М., Магомедова М.А.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структуры и семантики фразеологических единиц аварского языка в начальных классах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проблемы методики обучения русскому языку в начальных классах: Традиции и инновации: Материалы международной научно-практической конференции.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/ДГПУ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Махачкала: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Бисултанова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П.Ш.,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2016. С. – 67-71.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Влияние языковой ситуации и речевой среды на успеваемость учащихся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язык межнационального общения: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региональной научно-практической конференции.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ДГПУ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Махачкала: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Бисултанова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П.Ш.,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2016, С. – 115-119.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параллельного преподавания иностранного и латинского языков в профессиональной подготовке будущих медиков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Успехи современной науки и образования.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Белгород: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Эпицентр, № 5, Т.3.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2017. С. – 83-85. (</w:t>
            </w:r>
            <w:proofErr w:type="spellStart"/>
            <w:proofErr w:type="gram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журнал,включен</w:t>
            </w:r>
            <w:proofErr w:type="spellEnd"/>
            <w:proofErr w:type="gram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ВАК в Информацию об изданиях, входящих в Международные  инд. </w:t>
            </w: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-я на 16.01.17, №880).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3/1,5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Саламова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фразеологических единиц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общей и компаративной лингвистики и современные лингводидактические технологии обучения иностранному и родному языкам: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Всероссийской научно-практической конференции 25 марта 2017 г.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Институт языка, литературы и искусства им. Г.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Цадасы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ДГПУ. Махачкала: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Бисултанова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П.Ш.,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2017. С. – 59-62.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сетевых ресурсов для обучения латинскому языку в медицинском ВУЗе 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внедрения результатов инновационных разработок: Сб. статей Международной научно-практической конференции 15 января 2017 г.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Екатеринбург: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 «АЭТЕРНА»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2017, С. – 99-101.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специфике перевода лексики религиозной культуры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проблемы общей и компаративной лингвистики и современные лингводидактические технологии обучения иностранному и родному языкам: Материалы Всероссийской научно-практической конференции.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Институт языка, литературы и искусства им.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Г.Цадасы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ДНЦ РАН.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Махачкала: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Бисултанова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П.Ш.,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2017. С. – 63-69.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английских сочетаний имен с прилагательными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темпоральной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перспективы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ученый. № 3.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Белгород: Клюев Сергей Васильевич, 2017г. С. – 45-47.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Принципы преподавания латинского языка в медицинском университете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Современная наука. Актуальные проблемы теории и практики. Серия «Гуманитарные науки». Научно-практический журнал.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Москва: Научные технологии, 2018 -№ 7/2. (июль),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– 78-81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(журнал, включен ВАК в Перечень </w:t>
            </w: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реценз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изд. на 09.06.2018, №1856).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3/1,5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Саламова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опыта работы преподавателей Дагестанского государственного медицинского университета над созданием учебного пособия по латыни для англоговорящих учащихся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Современная науки: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Актуальные проблемы теории и практики.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«Гуманитарные науки». Научно-практический журнал.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Москва: Научные технологии, 2018 -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№112018 (ноябрь). С. – 93-98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журнал,включен</w:t>
            </w:r>
            <w:proofErr w:type="spellEnd"/>
            <w:proofErr w:type="gram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ВАК в Перечень </w:t>
            </w: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реценз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изд. на 30.11.2018г., №1867).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6/3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Саламова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Грамматические категории имени существительного в латинском и русском языках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науки, культуры, образования.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научный журнал.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Горно-Алтайск, 2018г. №5.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465-467. (журнал, включен ВАК в Перечень </w:t>
            </w: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реценз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изд. на 09.08.2018г., №1277).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3/1,5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Саламова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З.М.</w:t>
            </w: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преподавания латинского языка в медицинских вузах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современных социокультурных условиях: состояние и перспективы.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Международной научно-практической конференции 8 декабря 2018г.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/ДГПУ; ИП </w:t>
            </w: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Бисултанова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П.Ш.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С. – 267-271.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4DB" w:rsidRPr="009854DB" w:rsidTr="005817F2">
        <w:trPr>
          <w:jc w:val="center"/>
        </w:trPr>
        <w:tc>
          <w:tcPr>
            <w:tcW w:w="1063" w:type="dxa"/>
          </w:tcPr>
          <w:p w:rsidR="009854DB" w:rsidRPr="009854DB" w:rsidRDefault="009854DB" w:rsidP="005817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Превербно-послесложные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конструкции в аварском языке 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76" w:type="dxa"/>
          </w:tcPr>
          <w:p w:rsidR="009854DB" w:rsidRPr="009854DB" w:rsidRDefault="009854DB" w:rsidP="0098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 науки, культуры и образования». Научный журнал. Горно-Алтайск: №3 (76). С. 377-379</w:t>
            </w:r>
          </w:p>
          <w:p w:rsidR="009854DB" w:rsidRPr="009854DB" w:rsidRDefault="009854DB" w:rsidP="00985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(Журнал включен ВАК в перечень </w:t>
            </w:r>
            <w:proofErr w:type="spellStart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реценз</w:t>
            </w:r>
            <w:proofErr w:type="spellEnd"/>
            <w:r w:rsidRPr="0098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изд. на 30 июня 2019 г. №3 (76).</w:t>
            </w:r>
          </w:p>
        </w:tc>
        <w:tc>
          <w:tcPr>
            <w:tcW w:w="992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М.И.</w:t>
            </w:r>
          </w:p>
          <w:p w:rsidR="009854DB" w:rsidRPr="009854DB" w:rsidRDefault="009854DB" w:rsidP="009854DB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DB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Д.М.</w:t>
            </w:r>
          </w:p>
        </w:tc>
      </w:tr>
    </w:tbl>
    <w:p w:rsidR="009854DB" w:rsidRPr="009854DB" w:rsidRDefault="009854DB" w:rsidP="009854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4DB" w:rsidRPr="009854DB" w:rsidRDefault="009854DB" w:rsidP="009854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4DB" w:rsidRPr="009854DB" w:rsidRDefault="009854DB" w:rsidP="009854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4DB" w:rsidRPr="009854DB" w:rsidRDefault="009854DB" w:rsidP="009854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54DB">
        <w:rPr>
          <w:rFonts w:ascii="Times New Roman" w:eastAsia="Calibri" w:hAnsi="Times New Roman" w:cs="Times New Roman"/>
          <w:sz w:val="24"/>
          <w:szCs w:val="24"/>
        </w:rPr>
        <w:t xml:space="preserve">Соискатель:                               </w:t>
      </w:r>
      <w:r w:rsidRPr="009854DB">
        <w:rPr>
          <w:rFonts w:ascii="Times New Roman" w:eastAsia="Calibri" w:hAnsi="Times New Roman" w:cs="Times New Roman"/>
          <w:sz w:val="24"/>
          <w:szCs w:val="24"/>
        </w:rPr>
        <w:tab/>
      </w:r>
      <w:r w:rsidRPr="009854DB">
        <w:rPr>
          <w:rFonts w:ascii="Times New Roman" w:eastAsia="Calibri" w:hAnsi="Times New Roman" w:cs="Times New Roman"/>
          <w:sz w:val="24"/>
          <w:szCs w:val="24"/>
        </w:rPr>
        <w:tab/>
      </w:r>
    </w:p>
    <w:p w:rsidR="009854DB" w:rsidRPr="009854DB" w:rsidRDefault="009854DB" w:rsidP="00985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DB">
        <w:rPr>
          <w:rFonts w:ascii="Times New Roman" w:eastAsia="Calibri" w:hAnsi="Times New Roman" w:cs="Times New Roman"/>
          <w:sz w:val="24"/>
          <w:szCs w:val="24"/>
        </w:rPr>
        <w:t>Список верен:</w:t>
      </w:r>
    </w:p>
    <w:p w:rsidR="009854DB" w:rsidRPr="009854DB" w:rsidRDefault="009854DB" w:rsidP="00985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4DB" w:rsidRPr="009854DB" w:rsidRDefault="009854DB" w:rsidP="00985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DB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иностранных </w:t>
      </w:r>
    </w:p>
    <w:p w:rsidR="009854DB" w:rsidRPr="009854DB" w:rsidRDefault="009854DB" w:rsidP="00985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DB">
        <w:rPr>
          <w:rFonts w:ascii="Times New Roman" w:eastAsia="Calibri" w:hAnsi="Times New Roman" w:cs="Times New Roman"/>
          <w:sz w:val="24"/>
          <w:szCs w:val="24"/>
        </w:rPr>
        <w:t xml:space="preserve">и латинского языков, </w:t>
      </w:r>
      <w:r w:rsidRPr="009854DB">
        <w:rPr>
          <w:rFonts w:ascii="Times New Roman" w:eastAsia="Calibri" w:hAnsi="Times New Roman" w:cs="Times New Roman"/>
          <w:sz w:val="24"/>
          <w:szCs w:val="24"/>
        </w:rPr>
        <w:tab/>
      </w:r>
    </w:p>
    <w:p w:rsidR="009854DB" w:rsidRPr="009854DB" w:rsidRDefault="009854DB" w:rsidP="00985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DB">
        <w:rPr>
          <w:rFonts w:ascii="Times New Roman" w:eastAsia="Calibri" w:hAnsi="Times New Roman" w:cs="Times New Roman"/>
          <w:sz w:val="24"/>
          <w:szCs w:val="24"/>
        </w:rPr>
        <w:t xml:space="preserve">профессор                                                                    </w:t>
      </w:r>
      <w:r w:rsidRPr="009854DB">
        <w:rPr>
          <w:rFonts w:ascii="Times New Roman" w:eastAsia="Calibri" w:hAnsi="Times New Roman" w:cs="Times New Roman"/>
          <w:sz w:val="24"/>
          <w:szCs w:val="24"/>
        </w:rPr>
        <w:tab/>
        <w:t xml:space="preserve">М.М. </w:t>
      </w:r>
      <w:proofErr w:type="spellStart"/>
      <w:r w:rsidRPr="009854DB">
        <w:rPr>
          <w:rFonts w:ascii="Times New Roman" w:eastAsia="Calibri" w:hAnsi="Times New Roman" w:cs="Times New Roman"/>
          <w:sz w:val="24"/>
          <w:szCs w:val="24"/>
        </w:rPr>
        <w:t>Магомедханов</w:t>
      </w:r>
      <w:proofErr w:type="spellEnd"/>
    </w:p>
    <w:p w:rsidR="009854DB" w:rsidRPr="009854DB" w:rsidRDefault="009854DB" w:rsidP="00985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4DB" w:rsidRPr="009854DB" w:rsidRDefault="009854DB" w:rsidP="00985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DB">
        <w:rPr>
          <w:rFonts w:ascii="Times New Roman" w:eastAsia="Calibri" w:hAnsi="Times New Roman" w:cs="Times New Roman"/>
          <w:sz w:val="24"/>
          <w:szCs w:val="24"/>
        </w:rPr>
        <w:t xml:space="preserve">Ученый </w:t>
      </w:r>
      <w:proofErr w:type="spellStart"/>
      <w:r w:rsidRPr="009854DB">
        <w:rPr>
          <w:rFonts w:ascii="Times New Roman" w:eastAsia="Calibri" w:hAnsi="Times New Roman" w:cs="Times New Roman"/>
          <w:sz w:val="24"/>
          <w:szCs w:val="24"/>
        </w:rPr>
        <w:t>секретарьУченого</w:t>
      </w:r>
      <w:proofErr w:type="spellEnd"/>
      <w:r w:rsidRPr="009854DB">
        <w:rPr>
          <w:rFonts w:ascii="Times New Roman" w:eastAsia="Calibri" w:hAnsi="Times New Roman" w:cs="Times New Roman"/>
          <w:sz w:val="24"/>
          <w:szCs w:val="24"/>
        </w:rPr>
        <w:t xml:space="preserve"> Совета, </w:t>
      </w:r>
    </w:p>
    <w:p w:rsidR="003F0B51" w:rsidRDefault="009854DB" w:rsidP="009854DB">
      <w:r w:rsidRPr="009854DB">
        <w:rPr>
          <w:rFonts w:ascii="Times New Roman" w:eastAsia="Calibri" w:hAnsi="Times New Roman" w:cs="Times New Roman"/>
          <w:sz w:val="24"/>
          <w:szCs w:val="24"/>
        </w:rPr>
        <w:t xml:space="preserve">доцент                                                 </w:t>
      </w:r>
      <w:r w:rsidRPr="009854DB">
        <w:rPr>
          <w:rFonts w:ascii="Times New Roman" w:eastAsia="Calibri" w:hAnsi="Times New Roman" w:cs="Times New Roman"/>
          <w:sz w:val="24"/>
          <w:szCs w:val="24"/>
        </w:rPr>
        <w:tab/>
      </w:r>
      <w:r w:rsidRPr="009854DB">
        <w:rPr>
          <w:rFonts w:ascii="Times New Roman" w:eastAsia="Calibri" w:hAnsi="Times New Roman" w:cs="Times New Roman"/>
          <w:sz w:val="24"/>
          <w:szCs w:val="24"/>
        </w:rPr>
        <w:tab/>
      </w:r>
      <w:r w:rsidRPr="009854DB">
        <w:rPr>
          <w:rFonts w:ascii="Times New Roman" w:eastAsia="Calibri" w:hAnsi="Times New Roman" w:cs="Times New Roman"/>
          <w:sz w:val="24"/>
          <w:szCs w:val="24"/>
        </w:rPr>
        <w:tab/>
        <w:t>Д.А. Ом</w:t>
      </w:r>
    </w:p>
    <w:sectPr w:rsidR="003F0B51" w:rsidSect="00BE0C2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466B"/>
    <w:multiLevelType w:val="hybridMultilevel"/>
    <w:tmpl w:val="7652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B"/>
    <w:rsid w:val="003F0B51"/>
    <w:rsid w:val="005817F2"/>
    <w:rsid w:val="009854DB"/>
    <w:rsid w:val="00B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6DB4-4B95-4FF9-802F-945AABDA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2022</Words>
  <Characters>11532</Characters>
  <Application>Microsoft Office Word</Application>
  <DocSecurity>0</DocSecurity>
  <Lines>96</Lines>
  <Paragraphs>27</Paragraphs>
  <ScaleCrop>false</ScaleCrop>
  <Company>Home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Абдулжаппар Мирзаев</cp:lastModifiedBy>
  <cp:revision>2</cp:revision>
  <dcterms:created xsi:type="dcterms:W3CDTF">2019-12-09T04:13:00Z</dcterms:created>
  <dcterms:modified xsi:type="dcterms:W3CDTF">2019-12-13T13:35:00Z</dcterms:modified>
</cp:coreProperties>
</file>