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45" w:rsidRPr="00C10645" w:rsidRDefault="00C10645" w:rsidP="003A537C">
      <w:pPr>
        <w:spacing w:line="276" w:lineRule="auto"/>
        <w:ind w:firstLine="0"/>
        <w:jc w:val="center"/>
      </w:pPr>
      <w:r w:rsidRPr="00C10645">
        <w:rPr>
          <w:b/>
          <w:bCs/>
        </w:rPr>
        <w:t>СПИСОК</w:t>
      </w:r>
    </w:p>
    <w:p w:rsidR="00C10645" w:rsidRPr="00C10645" w:rsidRDefault="00C10645" w:rsidP="003A537C">
      <w:pPr>
        <w:spacing w:line="276" w:lineRule="auto"/>
        <w:ind w:firstLine="0"/>
        <w:jc w:val="center"/>
      </w:pPr>
      <w:r w:rsidRPr="00C10645">
        <w:rPr>
          <w:b/>
          <w:bCs/>
        </w:rPr>
        <w:t>НАУЧНЫХ И УЧЕБНО-МЕТОДИЧЕСКИХ ТРУДОВ</w:t>
      </w:r>
    </w:p>
    <w:p w:rsidR="00C10645" w:rsidRPr="00C10645" w:rsidRDefault="00C10645" w:rsidP="003A537C">
      <w:pPr>
        <w:spacing w:line="276" w:lineRule="auto"/>
        <w:ind w:firstLine="0"/>
        <w:jc w:val="center"/>
        <w:rPr>
          <w:b/>
          <w:bCs/>
        </w:rPr>
      </w:pPr>
      <w:r w:rsidRPr="00C10645">
        <w:rPr>
          <w:b/>
          <w:bCs/>
        </w:rPr>
        <w:t>БАШИРОВОЙ ХАЛИМАТ АБДУЛКАДЫРОВНЫ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0645" w:rsidTr="00C10645">
        <w:tc>
          <w:tcPr>
            <w:tcW w:w="4672" w:type="dxa"/>
          </w:tcPr>
          <w:p w:rsidR="00C10645" w:rsidRDefault="00C10645" w:rsidP="003A537C">
            <w:pPr>
              <w:spacing w:line="276" w:lineRule="auto"/>
              <w:ind w:firstLine="0"/>
              <w:jc w:val="left"/>
            </w:pPr>
            <w:r>
              <w:t>1. Об</w:t>
            </w:r>
            <w:r w:rsidR="00867715">
              <w:t xml:space="preserve"> </w:t>
            </w:r>
            <w:r w:rsidR="003A537C">
              <w:t xml:space="preserve">интерференции </w:t>
            </w:r>
            <w:r>
              <w:t xml:space="preserve">родных и </w:t>
            </w:r>
          </w:p>
          <w:p w:rsidR="00C106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русского языков </w:t>
            </w:r>
            <w:r w:rsidR="00C10645">
              <w:t xml:space="preserve">при обучении </w:t>
            </w:r>
          </w:p>
          <w:p w:rsidR="00C106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английскому </w:t>
            </w:r>
            <w:r w:rsidR="00C10645">
              <w:t>языку (тезисы)</w:t>
            </w:r>
          </w:p>
        </w:tc>
        <w:tc>
          <w:tcPr>
            <w:tcW w:w="4673" w:type="dxa"/>
          </w:tcPr>
          <w:p w:rsidR="00C10645" w:rsidRDefault="00C10645" w:rsidP="003A537C">
            <w:pPr>
              <w:spacing w:line="276" w:lineRule="auto"/>
              <w:ind w:firstLine="0"/>
              <w:jc w:val="left"/>
            </w:pPr>
            <w:r>
              <w:t xml:space="preserve">Проблемы повышения </w:t>
            </w:r>
          </w:p>
          <w:p w:rsidR="00C10645" w:rsidRDefault="00C10645" w:rsidP="003A537C">
            <w:pPr>
              <w:spacing w:line="276" w:lineRule="auto"/>
              <w:ind w:firstLine="0"/>
              <w:jc w:val="left"/>
            </w:pPr>
            <w:proofErr w:type="gramStart"/>
            <w:r>
              <w:t>качества</w:t>
            </w:r>
            <w:proofErr w:type="gramEnd"/>
            <w:r>
              <w:t xml:space="preserve"> учебного процесса в </w:t>
            </w:r>
          </w:p>
          <w:p w:rsidR="00C10645" w:rsidRDefault="00C10645" w:rsidP="003A537C">
            <w:pPr>
              <w:spacing w:line="276" w:lineRule="auto"/>
              <w:ind w:firstLine="0"/>
              <w:jc w:val="left"/>
            </w:pPr>
            <w:proofErr w:type="gramStart"/>
            <w:r>
              <w:t>медицинском</w:t>
            </w:r>
            <w:proofErr w:type="gramEnd"/>
            <w:r>
              <w:t xml:space="preserve"> </w:t>
            </w:r>
            <w:proofErr w:type="spellStart"/>
            <w:r>
              <w:t>вузе.Махачкала</w:t>
            </w:r>
            <w:proofErr w:type="spellEnd"/>
            <w:r>
              <w:t xml:space="preserve">, 2002 </w:t>
            </w:r>
          </w:p>
          <w:p w:rsidR="00C10645" w:rsidRDefault="00C10645" w:rsidP="003A537C">
            <w:pPr>
              <w:spacing w:line="276" w:lineRule="auto"/>
              <w:ind w:firstLine="0"/>
              <w:jc w:val="left"/>
            </w:pPr>
            <w:r>
              <w:t>с. 208-211</w:t>
            </w:r>
          </w:p>
        </w:tc>
      </w:tr>
      <w:tr w:rsidR="00810C45" w:rsidTr="00C10645">
        <w:tc>
          <w:tcPr>
            <w:tcW w:w="4672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2. Функции    кратких (прилагательных   в   структуре </w:t>
            </w:r>
          </w:p>
          <w:p w:rsidR="00810C45" w:rsidRDefault="00151F19" w:rsidP="00151F19">
            <w:pPr>
              <w:spacing w:line="276" w:lineRule="auto"/>
              <w:ind w:firstLine="0"/>
              <w:jc w:val="left"/>
            </w:pPr>
            <w:proofErr w:type="gramStart"/>
            <w:r>
              <w:t>в</w:t>
            </w:r>
            <w:proofErr w:type="gramEnd"/>
            <w:r>
              <w:t xml:space="preserve"> структуре сложных  с</w:t>
            </w:r>
            <w:r w:rsidR="00810C45">
              <w:t>лово</w:t>
            </w:r>
            <w:r>
              <w:t>со</w:t>
            </w:r>
            <w:r w:rsidR="00810C45">
              <w:t xml:space="preserve">четаний   </w:t>
            </w:r>
            <w:r>
              <w:t>языка</w:t>
            </w:r>
          </w:p>
          <w:p w:rsidR="00867715" w:rsidRDefault="00867715" w:rsidP="00151F19">
            <w:pPr>
              <w:spacing w:line="276" w:lineRule="auto"/>
              <w:ind w:firstLine="0"/>
              <w:jc w:val="left"/>
            </w:pPr>
            <w:r w:rsidRPr="00867715">
              <w:t>(</w:t>
            </w:r>
            <w:proofErr w:type="gramStart"/>
            <w:r w:rsidRPr="00867715">
              <w:t>статья</w:t>
            </w:r>
            <w:proofErr w:type="gramEnd"/>
            <w:r w:rsidRPr="00867715">
              <w:t>)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В сб.: Проблемы общего              и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дагестанского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языкознания г.       Махачкала, 2003 г.  с. 191-194</w:t>
            </w:r>
          </w:p>
        </w:tc>
      </w:tr>
      <w:tr w:rsidR="00810C45" w:rsidTr="00C10645">
        <w:tc>
          <w:tcPr>
            <w:tcW w:w="4672" w:type="dxa"/>
          </w:tcPr>
          <w:p w:rsidR="00810C45" w:rsidRDefault="00867715" w:rsidP="00867715">
            <w:pPr>
              <w:spacing w:line="276" w:lineRule="auto"/>
              <w:ind w:firstLine="0"/>
              <w:jc w:val="left"/>
            </w:pPr>
            <w:r>
              <w:t>3.Номинативное существительное в структуре именных словосочетаний даргинского языка.</w:t>
            </w:r>
          </w:p>
          <w:p w:rsidR="00867715" w:rsidRDefault="00867715" w:rsidP="00867715">
            <w:pPr>
              <w:spacing w:line="276" w:lineRule="auto"/>
              <w:ind w:firstLine="0"/>
              <w:jc w:val="left"/>
            </w:pPr>
            <w:r w:rsidRPr="00867715">
              <w:t>(</w:t>
            </w:r>
            <w:proofErr w:type="gramStart"/>
            <w:r w:rsidRPr="00867715">
              <w:t>статья</w:t>
            </w:r>
            <w:proofErr w:type="gramEnd"/>
            <w:r w:rsidRPr="00867715">
              <w:t>)</w:t>
            </w:r>
          </w:p>
        </w:tc>
        <w:tc>
          <w:tcPr>
            <w:tcW w:w="4673" w:type="dxa"/>
          </w:tcPr>
          <w:p w:rsidR="003A537C" w:rsidRDefault="003A537C" w:rsidP="003A537C">
            <w:pPr>
              <w:spacing w:line="276" w:lineRule="auto"/>
              <w:ind w:firstLine="0"/>
              <w:jc w:val="left"/>
            </w:pPr>
            <w:r>
              <w:t xml:space="preserve">Там же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>с. 195-198</w:t>
            </w:r>
          </w:p>
        </w:tc>
      </w:tr>
      <w:tr w:rsidR="00810C45" w:rsidTr="00C10645">
        <w:tc>
          <w:tcPr>
            <w:tcW w:w="4672" w:type="dxa"/>
          </w:tcPr>
          <w:p w:rsidR="00810C45" w:rsidRDefault="00867715" w:rsidP="003A537C">
            <w:pPr>
              <w:spacing w:line="276" w:lineRule="auto"/>
              <w:ind w:firstLine="0"/>
              <w:jc w:val="left"/>
            </w:pPr>
            <w:r>
              <w:t>4</w:t>
            </w:r>
            <w:r w:rsidR="00810C45">
              <w:t>.</w:t>
            </w:r>
            <w:r w:rsidR="00810C45" w:rsidRPr="006946A4">
              <w:t>Средства выражения определительных отношений на даргинском и английском языках (статья)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 w:rsidRPr="006946A4">
              <w:t>Там же с. 151-154</w:t>
            </w:r>
          </w:p>
        </w:tc>
      </w:tr>
      <w:tr w:rsidR="00810C45" w:rsidTr="00C10645">
        <w:tc>
          <w:tcPr>
            <w:tcW w:w="4672" w:type="dxa"/>
          </w:tcPr>
          <w:p w:rsidR="00810C45" w:rsidRDefault="00867715" w:rsidP="003A537C">
            <w:pPr>
              <w:spacing w:line="276" w:lineRule="auto"/>
              <w:ind w:firstLine="0"/>
              <w:jc w:val="left"/>
            </w:pPr>
            <w:r>
              <w:t>5</w:t>
            </w:r>
            <w:r w:rsidR="00810C45">
              <w:t xml:space="preserve">. </w:t>
            </w:r>
            <w:r w:rsidR="00810C45" w:rsidRPr="00C10645">
              <w:t>Структурные особенности именных словосочетаний даргинского языка (статья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 w:rsidRPr="00810C45">
              <w:t>В сб.: Проблемы общего и Дагестанского языкознания ( выпуск2) Махачкала, 2004 с. 141-146</w:t>
            </w:r>
          </w:p>
        </w:tc>
      </w:tr>
      <w:tr w:rsidR="00810C45" w:rsidTr="00C10645">
        <w:tc>
          <w:tcPr>
            <w:tcW w:w="4672" w:type="dxa"/>
          </w:tcPr>
          <w:p w:rsidR="00867715" w:rsidRDefault="00867715" w:rsidP="00867715">
            <w:pPr>
              <w:spacing w:line="276" w:lineRule="auto"/>
              <w:ind w:firstLine="0"/>
              <w:jc w:val="left"/>
            </w:pPr>
            <w:r>
              <w:t>6</w:t>
            </w:r>
            <w:r w:rsidR="00810C45">
              <w:t xml:space="preserve">. </w:t>
            </w:r>
            <w:r w:rsidR="00810C45" w:rsidRPr="00C10645">
              <w:t xml:space="preserve">Объяснение языкового материала иностранным студентам </w:t>
            </w:r>
          </w:p>
          <w:p w:rsidR="00810C45" w:rsidRDefault="00810C45" w:rsidP="00867715">
            <w:pPr>
              <w:spacing w:line="276" w:lineRule="auto"/>
              <w:ind w:firstLine="0"/>
              <w:jc w:val="left"/>
            </w:pPr>
            <w:r w:rsidRPr="00C10645">
              <w:t>(</w:t>
            </w:r>
            <w:proofErr w:type="gramStart"/>
            <w:r w:rsidRPr="00C10645">
              <w:t>статья</w:t>
            </w:r>
            <w:proofErr w:type="gramEnd"/>
            <w:r w:rsidR="00867715">
              <w:t>)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 w:rsidRPr="00C10645">
              <w:t>В сб. Материалы второй учебно- методиче</w:t>
            </w:r>
            <w:r>
              <w:t xml:space="preserve">ской конференции </w:t>
            </w:r>
            <w:proofErr w:type="gramStart"/>
            <w:r>
              <w:t>« Оптимизация</w:t>
            </w:r>
            <w:proofErr w:type="gramEnd"/>
            <w:r>
              <w:t xml:space="preserve"> у</w:t>
            </w:r>
            <w:r w:rsidRPr="00C10645">
              <w:t>чебного процесса у  иностранных студентов». Махачкала, 2004 с. 132-134</w:t>
            </w:r>
          </w:p>
        </w:tc>
      </w:tr>
      <w:tr w:rsidR="00810C45" w:rsidTr="00C10645">
        <w:tc>
          <w:tcPr>
            <w:tcW w:w="4672" w:type="dxa"/>
          </w:tcPr>
          <w:p w:rsidR="00810C45" w:rsidRDefault="00867715" w:rsidP="003A537C">
            <w:pPr>
              <w:spacing w:line="276" w:lineRule="auto"/>
              <w:ind w:firstLine="0"/>
              <w:jc w:val="left"/>
            </w:pPr>
            <w:r>
              <w:t>7</w:t>
            </w:r>
            <w:r w:rsidR="00810C45">
              <w:t xml:space="preserve">. Определение,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выраженное именем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числительным в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даргинском языке.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(статья)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Сборник: (Проблемы общего и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дагестанского языкознания». </w:t>
            </w:r>
            <w:proofErr w:type="spellStart"/>
            <w:r>
              <w:t>Вып</w:t>
            </w:r>
            <w:proofErr w:type="spellEnd"/>
            <w:r>
              <w:t xml:space="preserve">. -4. </w:t>
            </w:r>
            <w:proofErr w:type="spellStart"/>
            <w:r>
              <w:t>УГахачкала</w:t>
            </w:r>
            <w:proofErr w:type="spellEnd"/>
            <w:r>
              <w:t xml:space="preserve">: </w:t>
            </w:r>
            <w:proofErr w:type="gramStart"/>
            <w:r>
              <w:t>ДНЦ  РАН</w:t>
            </w:r>
            <w:proofErr w:type="gramEnd"/>
            <w:r>
              <w:t xml:space="preserve">, 2006.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С.175-179.</w:t>
            </w:r>
          </w:p>
        </w:tc>
      </w:tr>
      <w:tr w:rsidR="00810C45" w:rsidTr="00C10645">
        <w:tc>
          <w:tcPr>
            <w:tcW w:w="4672" w:type="dxa"/>
          </w:tcPr>
          <w:p w:rsidR="00810C45" w:rsidRDefault="00867715" w:rsidP="003A537C">
            <w:pPr>
              <w:spacing w:line="276" w:lineRule="auto"/>
              <w:ind w:firstLine="0"/>
              <w:jc w:val="left"/>
            </w:pPr>
            <w:r>
              <w:t>8</w:t>
            </w:r>
            <w:r w:rsidR="00810C45">
              <w:t xml:space="preserve">. Структурные особенности </w:t>
            </w:r>
            <w:proofErr w:type="gramStart"/>
            <w:r w:rsidR="00810C45">
              <w:t>именных  словосочетаний</w:t>
            </w:r>
            <w:proofErr w:type="gramEnd"/>
            <w:r w:rsidR="00810C45">
              <w:t xml:space="preserve">  даргинского языка.  (статья)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proofErr w:type="gramStart"/>
            <w:r>
              <w:t>Сборник:  «</w:t>
            </w:r>
            <w:proofErr w:type="gramEnd"/>
            <w:r>
              <w:t xml:space="preserve">Вопросы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филологии» №5 — М.: ИЛ РАН, 2006.  С. 185-188.</w:t>
            </w:r>
          </w:p>
        </w:tc>
      </w:tr>
    </w:tbl>
    <w:p w:rsidR="00151F19" w:rsidRDefault="00151F19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0C45" w:rsidTr="00C10645">
        <w:tc>
          <w:tcPr>
            <w:tcW w:w="4672" w:type="dxa"/>
          </w:tcPr>
          <w:p w:rsidR="00810C45" w:rsidRDefault="00867715" w:rsidP="003A537C">
            <w:pPr>
              <w:spacing w:line="276" w:lineRule="auto"/>
              <w:ind w:firstLine="0"/>
              <w:jc w:val="left"/>
            </w:pPr>
            <w:r>
              <w:lastRenderedPageBreak/>
              <w:t>9</w:t>
            </w:r>
            <w:r w:rsidR="00810C45">
              <w:t xml:space="preserve">. Именные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словосочетания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даргинского языка.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proofErr w:type="gramStart"/>
            <w:r>
              <w:t>Автореферат  диссертации</w:t>
            </w:r>
            <w:proofErr w:type="gramEnd"/>
            <w:r>
              <w:t xml:space="preserve"> на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proofErr w:type="gramStart"/>
            <w:r>
              <w:t>соискание</w:t>
            </w:r>
            <w:proofErr w:type="gramEnd"/>
            <w:r>
              <w:t xml:space="preserve"> ученой  степени кандидата  филологических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наук.  Махачкала, 2007.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(Институт Я.Л.И)</w:t>
            </w:r>
          </w:p>
        </w:tc>
      </w:tr>
      <w:tr w:rsidR="00810C45" w:rsidTr="00C10645">
        <w:tc>
          <w:tcPr>
            <w:tcW w:w="4672" w:type="dxa"/>
          </w:tcPr>
          <w:p w:rsidR="00810C45" w:rsidRDefault="00867715" w:rsidP="003A537C">
            <w:pPr>
              <w:spacing w:line="276" w:lineRule="auto"/>
              <w:ind w:firstLine="0"/>
              <w:jc w:val="left"/>
            </w:pPr>
            <w:r>
              <w:t>10</w:t>
            </w:r>
            <w:r w:rsidR="00810C45">
              <w:t xml:space="preserve">. Именные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словосочетания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даргинского языка.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Диссертация </w:t>
            </w:r>
            <w:proofErr w:type="gramStart"/>
            <w:r>
              <w:t>на  соискание</w:t>
            </w:r>
            <w:proofErr w:type="gramEnd"/>
            <w:r>
              <w:t xml:space="preserve"> ученой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proofErr w:type="gramStart"/>
            <w:r>
              <w:t>степени</w:t>
            </w:r>
            <w:proofErr w:type="gramEnd"/>
            <w:r>
              <w:t xml:space="preserve"> кандидата  филологических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наук. </w:t>
            </w:r>
            <w:proofErr w:type="gramStart"/>
            <w:r>
              <w:t>Махачкала,  2007</w:t>
            </w:r>
            <w:proofErr w:type="gramEnd"/>
            <w:r>
              <w:t>. (Институт  Я.Л.И.)</w:t>
            </w:r>
          </w:p>
        </w:tc>
      </w:tr>
      <w:tr w:rsidR="00810C45" w:rsidTr="00C10645">
        <w:tc>
          <w:tcPr>
            <w:tcW w:w="4672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1</w:t>
            </w:r>
            <w:r w:rsidR="00867715">
              <w:t>1</w:t>
            </w:r>
            <w:r>
              <w:t xml:space="preserve">. Диссертация на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соискание ученой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степени кандидата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филологических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наук. Махачкала,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2007. (Институт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Я.Л.И.)</w:t>
            </w:r>
          </w:p>
        </w:tc>
        <w:tc>
          <w:tcPr>
            <w:tcW w:w="4673" w:type="dxa"/>
          </w:tcPr>
          <w:p w:rsidR="00810C45" w:rsidRDefault="003A537C" w:rsidP="003A537C">
            <w:pPr>
              <w:spacing w:line="276" w:lineRule="auto"/>
              <w:ind w:firstLine="0"/>
              <w:jc w:val="left"/>
            </w:pPr>
            <w:proofErr w:type="gramStart"/>
            <w:r>
              <w:t xml:space="preserve">Сборник:  </w:t>
            </w:r>
            <w:r w:rsidR="00810C45">
              <w:t>«</w:t>
            </w:r>
            <w:proofErr w:type="gramEnd"/>
            <w:r w:rsidR="00810C45">
              <w:t xml:space="preserve">Проблемы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proofErr w:type="gramStart"/>
            <w:r>
              <w:t>общего</w:t>
            </w:r>
            <w:proofErr w:type="gramEnd"/>
            <w:r>
              <w:t xml:space="preserve"> и  дагестанского языковедения».  </w:t>
            </w:r>
            <w:r w:rsidR="00810C45">
              <w:t xml:space="preserve">Вып.-5.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Махачкала: ДНЦ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РАН, 2008.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С.202-205</w:t>
            </w:r>
          </w:p>
        </w:tc>
      </w:tr>
      <w:tr w:rsidR="00810C45" w:rsidTr="00C10645">
        <w:tc>
          <w:tcPr>
            <w:tcW w:w="4672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1</w:t>
            </w:r>
            <w:r w:rsidR="00867715">
              <w:t>2</w:t>
            </w:r>
            <w:r>
              <w:t xml:space="preserve">. Функции падежей в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именных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словосочетаниях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дагестанского языка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(совместный падеж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в роли атрибута).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(статья)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Сборник: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>«</w:t>
            </w:r>
            <w:proofErr w:type="gramStart"/>
            <w:r>
              <w:t xml:space="preserve">Гуманитарные  </w:t>
            </w:r>
            <w:r w:rsidR="00810C45">
              <w:t>науки</w:t>
            </w:r>
            <w:proofErr w:type="gramEnd"/>
            <w:r w:rsidR="00810C45">
              <w:t xml:space="preserve">: новые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технологии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образования».  </w:t>
            </w:r>
            <w:r w:rsidR="00810C45">
              <w:t xml:space="preserve">Часть II.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Махачкала, ИГЩ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ДГУ, 2009.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С. 14-15.</w:t>
            </w:r>
          </w:p>
        </w:tc>
      </w:tr>
      <w:tr w:rsidR="00810C45" w:rsidTr="00C10645">
        <w:tc>
          <w:tcPr>
            <w:tcW w:w="4672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1</w:t>
            </w:r>
            <w:r w:rsidR="00867715">
              <w:t>3</w:t>
            </w:r>
            <w:r>
              <w:t xml:space="preserve">. Субстантивные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словосочетания в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даргинском языке.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(сущ. в И. п. + сущ.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в </w:t>
            </w:r>
            <w:proofErr w:type="spellStart"/>
            <w:r>
              <w:t>И.п</w:t>
            </w:r>
            <w:proofErr w:type="spellEnd"/>
            <w:r>
              <w:t xml:space="preserve">.)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(статья )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Сборник: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«Гуманитарные </w:t>
            </w:r>
            <w:r w:rsidR="00810C45">
              <w:t xml:space="preserve">науки: новые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технологии </w:t>
            </w:r>
            <w:r w:rsidR="00810C45">
              <w:t xml:space="preserve">образования».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Часть II: </w:t>
            </w:r>
            <w:r w:rsidR="00810C45">
              <w:t xml:space="preserve">Махачкала, ИПЦ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ДГУ, 2009.  </w:t>
            </w:r>
            <w:r w:rsidR="00810C45">
              <w:t>С.15-17.</w:t>
            </w:r>
          </w:p>
        </w:tc>
      </w:tr>
      <w:tr w:rsidR="00810C45" w:rsidTr="00C10645">
        <w:tc>
          <w:tcPr>
            <w:tcW w:w="4672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1</w:t>
            </w:r>
            <w:r w:rsidR="00867715">
              <w:t>4</w:t>
            </w:r>
            <w:r>
              <w:t xml:space="preserve">.  </w:t>
            </w:r>
            <w:r w:rsidR="003A537C">
              <w:t xml:space="preserve">Факторы </w:t>
            </w:r>
            <w:r>
              <w:t xml:space="preserve">повышения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эффективности внешнеторговой деятельности предприятий </w:t>
            </w:r>
            <w:r w:rsidR="00810C45">
              <w:t xml:space="preserve">региона.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(статья)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Сб.: «Повышение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>конкурентоспосо</w:t>
            </w:r>
            <w:r w:rsidR="00810C45">
              <w:t xml:space="preserve">бности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национальной </w:t>
            </w:r>
            <w:r w:rsidR="00810C45">
              <w:t xml:space="preserve">экономики в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proofErr w:type="gramStart"/>
            <w:r>
              <w:t xml:space="preserve">условиях  </w:t>
            </w:r>
            <w:r w:rsidR="00810C45">
              <w:t>вступления</w:t>
            </w:r>
            <w:proofErr w:type="gramEnd"/>
            <w:r w:rsidR="00810C45">
              <w:t xml:space="preserve"> в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ВТО» </w:t>
            </w:r>
            <w:proofErr w:type="gramStart"/>
            <w:r>
              <w:t xml:space="preserve">IV  </w:t>
            </w:r>
            <w:r w:rsidR="00810C45">
              <w:t>Международная</w:t>
            </w:r>
            <w:proofErr w:type="gramEnd"/>
            <w:r w:rsidR="00810C45">
              <w:t xml:space="preserve">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научно- </w:t>
            </w:r>
            <w:r w:rsidR="00810C45">
              <w:t xml:space="preserve">практическая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конференция 9- </w:t>
            </w:r>
            <w:r w:rsidR="00810C45">
              <w:t xml:space="preserve">10 сентября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2012г.  </w:t>
            </w:r>
            <w:r w:rsidR="00810C45">
              <w:t xml:space="preserve">Махачкала,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2012г. с. 256-257</w:t>
            </w:r>
          </w:p>
        </w:tc>
      </w:tr>
      <w:tr w:rsidR="00810C45" w:rsidTr="00C10645">
        <w:tc>
          <w:tcPr>
            <w:tcW w:w="4672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lastRenderedPageBreak/>
              <w:t>1</w:t>
            </w:r>
            <w:r w:rsidR="00867715">
              <w:t>5</w:t>
            </w:r>
            <w:r>
              <w:t xml:space="preserve">. </w:t>
            </w:r>
            <w:proofErr w:type="gramStart"/>
            <w:r w:rsidR="003A537C">
              <w:t xml:space="preserve">Сопоставления  </w:t>
            </w:r>
            <w:r>
              <w:t>семантических</w:t>
            </w:r>
            <w:proofErr w:type="gramEnd"/>
            <w:r>
              <w:t xml:space="preserve">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proofErr w:type="gramStart"/>
            <w:r>
              <w:t>моделей  компаративных</w:t>
            </w:r>
            <w:proofErr w:type="gramEnd"/>
            <w:r>
              <w:t xml:space="preserve"> фразеологических </w:t>
            </w:r>
            <w:r w:rsidR="00810C45">
              <w:t xml:space="preserve">единиц со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значением «трудиться» и «бездельничать» в русском, английском, </w:t>
            </w:r>
            <w:proofErr w:type="spellStart"/>
            <w:r>
              <w:t>лакском</w:t>
            </w:r>
            <w:proofErr w:type="spellEnd"/>
            <w:r>
              <w:t xml:space="preserve"> и даргинском (</w:t>
            </w:r>
            <w:proofErr w:type="spellStart"/>
            <w:r>
              <w:t>хайдакский</w:t>
            </w:r>
            <w:proofErr w:type="spellEnd"/>
            <w:r>
              <w:t xml:space="preserve"> </w:t>
            </w:r>
            <w:r w:rsidR="00810C45">
              <w:t xml:space="preserve">диалект) языках.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(статья)</w:t>
            </w:r>
          </w:p>
        </w:tc>
        <w:tc>
          <w:tcPr>
            <w:tcW w:w="4673" w:type="dxa"/>
          </w:tcPr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Сб.: «Языковые контакты и </w:t>
            </w:r>
            <w:r w:rsidR="00810C45">
              <w:t xml:space="preserve">мотивация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proofErr w:type="gramStart"/>
            <w:r>
              <w:t>изучения</w:t>
            </w:r>
            <w:proofErr w:type="gramEnd"/>
            <w:r>
              <w:t xml:space="preserve"> языков  </w:t>
            </w:r>
            <w:r w:rsidR="00810C45">
              <w:t xml:space="preserve">в условиях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proofErr w:type="gramStart"/>
            <w:r>
              <w:t xml:space="preserve">билингвизма»  </w:t>
            </w:r>
            <w:r w:rsidR="00810C45">
              <w:t>Материалы</w:t>
            </w:r>
            <w:proofErr w:type="gramEnd"/>
            <w:r w:rsidR="00810C45">
              <w:t xml:space="preserve">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Всероссийской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научно-  </w:t>
            </w:r>
            <w:r w:rsidR="00810C45">
              <w:t xml:space="preserve">практической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proofErr w:type="gramStart"/>
            <w:r>
              <w:t>конференции</w:t>
            </w:r>
            <w:proofErr w:type="gramEnd"/>
            <w:r>
              <w:t xml:space="preserve"> 25  </w:t>
            </w:r>
            <w:r w:rsidR="00810C45">
              <w:t xml:space="preserve">ноября 2014г.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с. 30-35</w:t>
            </w:r>
          </w:p>
        </w:tc>
      </w:tr>
      <w:tr w:rsidR="00810C45" w:rsidTr="00C10645">
        <w:tc>
          <w:tcPr>
            <w:tcW w:w="4672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1</w:t>
            </w:r>
            <w:r w:rsidR="00867715">
              <w:t>6</w:t>
            </w:r>
            <w:r>
              <w:t xml:space="preserve">. Формирование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духовно- </w:t>
            </w:r>
            <w:r w:rsidR="00810C45">
              <w:t xml:space="preserve">нравственного </w:t>
            </w:r>
            <w:r>
              <w:t xml:space="preserve">развития личности </w:t>
            </w:r>
            <w:r w:rsidR="00810C45">
              <w:t xml:space="preserve">ребенка на уроках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русского языка и </w:t>
            </w:r>
            <w:r w:rsidR="00810C45">
              <w:t xml:space="preserve">литературного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чтения. </w:t>
            </w:r>
            <w:r w:rsidR="00810C45">
              <w:t>(статья)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Там же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с. 36-40</w:t>
            </w:r>
          </w:p>
        </w:tc>
      </w:tr>
      <w:tr w:rsidR="00810C45" w:rsidTr="00C10645">
        <w:tc>
          <w:tcPr>
            <w:tcW w:w="4672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1</w:t>
            </w:r>
            <w:r w:rsidR="00867715">
              <w:t>7</w:t>
            </w:r>
            <w:r>
              <w:t xml:space="preserve">. О возможностях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proofErr w:type="gramStart"/>
            <w:r>
              <w:t>компьютере</w:t>
            </w:r>
            <w:proofErr w:type="gramEnd"/>
            <w:r>
              <w:t xml:space="preserve"> в  </w:t>
            </w:r>
            <w:r w:rsidR="00810C45">
              <w:t xml:space="preserve">процессе обучения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proofErr w:type="gramStart"/>
            <w:r>
              <w:t xml:space="preserve">младших  </w:t>
            </w:r>
            <w:r w:rsidR="00810C45">
              <w:t>школьников</w:t>
            </w:r>
            <w:proofErr w:type="gramEnd"/>
            <w:r w:rsidR="00810C45">
              <w:t xml:space="preserve">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proofErr w:type="gramStart"/>
            <w:r>
              <w:t xml:space="preserve">иностранному  </w:t>
            </w:r>
            <w:r w:rsidR="00810C45">
              <w:t>языку</w:t>
            </w:r>
            <w:proofErr w:type="gramEnd"/>
            <w:r w:rsidR="00810C45">
              <w:t xml:space="preserve">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(статья)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Сб.: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>«</w:t>
            </w:r>
            <w:proofErr w:type="gramStart"/>
            <w:r>
              <w:t xml:space="preserve">Теоретические  </w:t>
            </w:r>
            <w:r w:rsidR="00810C45">
              <w:t>и</w:t>
            </w:r>
            <w:proofErr w:type="gramEnd"/>
            <w:r w:rsidR="00810C45">
              <w:t xml:space="preserve"> методические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proofErr w:type="gramStart"/>
            <w:r>
              <w:t xml:space="preserve">проблемы  </w:t>
            </w:r>
            <w:r w:rsidR="00810C45">
              <w:t>национально</w:t>
            </w:r>
            <w:proofErr w:type="gramEnd"/>
            <w:r w:rsidR="00810C45">
              <w:t xml:space="preserve">-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proofErr w:type="gramStart"/>
            <w:r>
              <w:t xml:space="preserve">русского  </w:t>
            </w:r>
            <w:r w:rsidR="00810C45">
              <w:t>двуязычия</w:t>
            </w:r>
            <w:proofErr w:type="gramEnd"/>
            <w:r w:rsidR="00810C45">
              <w:t xml:space="preserve">».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Махачкала, 2014.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с. 42-44</w:t>
            </w:r>
          </w:p>
        </w:tc>
      </w:tr>
      <w:tr w:rsidR="00810C45" w:rsidTr="00C10645">
        <w:tc>
          <w:tcPr>
            <w:tcW w:w="4672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1</w:t>
            </w:r>
            <w:r w:rsidR="00867715">
              <w:t>8</w:t>
            </w:r>
            <w:r>
              <w:t xml:space="preserve">. Об использовании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proofErr w:type="gramStart"/>
            <w:r>
              <w:t xml:space="preserve">природной  </w:t>
            </w:r>
            <w:r w:rsidR="00810C45">
              <w:t>расположенности</w:t>
            </w:r>
            <w:proofErr w:type="gramEnd"/>
            <w:r w:rsidR="00810C45">
              <w:t xml:space="preserve">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дошкольников к </w:t>
            </w:r>
            <w:r w:rsidR="00810C45">
              <w:t xml:space="preserve">языкам в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proofErr w:type="gramStart"/>
            <w:r>
              <w:t>иноязычной</w:t>
            </w:r>
            <w:proofErr w:type="gramEnd"/>
            <w:r>
              <w:t xml:space="preserve"> речевой  </w:t>
            </w:r>
            <w:r w:rsidR="00810C45">
              <w:t xml:space="preserve">подготовке.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(статья)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Там же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с. 45-49</w:t>
            </w:r>
          </w:p>
        </w:tc>
      </w:tr>
      <w:tr w:rsidR="00810C45" w:rsidTr="00C10645">
        <w:tc>
          <w:tcPr>
            <w:tcW w:w="4672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1</w:t>
            </w:r>
            <w:r w:rsidR="00867715">
              <w:t>9</w:t>
            </w:r>
            <w:r>
              <w:t xml:space="preserve">. Обучение лексике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английского языка </w:t>
            </w:r>
            <w:r w:rsidR="00810C45">
              <w:t xml:space="preserve">студентов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медицинских вузов.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(статья)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Сб.: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«Актуальные </w:t>
            </w:r>
            <w:r w:rsidR="00810C45">
              <w:t xml:space="preserve">проблемы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языкознания: </w:t>
            </w:r>
            <w:r w:rsidR="00810C45">
              <w:t xml:space="preserve">теория и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практика. </w:t>
            </w:r>
            <w:r w:rsidR="00810C45">
              <w:t xml:space="preserve">Материалы IV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Межвузовской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научно- </w:t>
            </w:r>
            <w:r w:rsidR="00810C45">
              <w:t xml:space="preserve">практической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конференции».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Махачкала, 2014.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с.68-72</w:t>
            </w:r>
          </w:p>
        </w:tc>
      </w:tr>
    </w:tbl>
    <w:p w:rsidR="00151F19" w:rsidRDefault="00151F19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0C45" w:rsidTr="00C10645">
        <w:tc>
          <w:tcPr>
            <w:tcW w:w="4672" w:type="dxa"/>
          </w:tcPr>
          <w:p w:rsidR="00810C45" w:rsidRDefault="00867715" w:rsidP="003A537C">
            <w:pPr>
              <w:spacing w:line="276" w:lineRule="auto"/>
              <w:ind w:firstLine="0"/>
              <w:jc w:val="left"/>
            </w:pPr>
            <w:r>
              <w:t>20</w:t>
            </w:r>
            <w:r w:rsidR="00810C45">
              <w:t xml:space="preserve">. Особенности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лексики </w:t>
            </w:r>
            <w:r w:rsidR="00810C45">
              <w:t xml:space="preserve">английского языка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медицинских </w:t>
            </w:r>
            <w:r w:rsidR="00810C45">
              <w:t xml:space="preserve">текстов.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(статья)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Там же.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С. 84-88</w:t>
            </w:r>
          </w:p>
        </w:tc>
      </w:tr>
      <w:tr w:rsidR="00810C45" w:rsidTr="00C10645">
        <w:tc>
          <w:tcPr>
            <w:tcW w:w="4672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2</w:t>
            </w:r>
            <w:r w:rsidR="00867715">
              <w:t>1</w:t>
            </w:r>
            <w:r>
              <w:t xml:space="preserve">. Стратегии как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способ </w:t>
            </w:r>
            <w:r w:rsidR="00810C45">
              <w:t xml:space="preserve">самостоятельного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proofErr w:type="gramStart"/>
            <w:r>
              <w:t>совершенствования</w:t>
            </w:r>
            <w:proofErr w:type="gramEnd"/>
            <w:r>
              <w:t xml:space="preserve"> </w:t>
            </w:r>
            <w:r w:rsidR="003A537C">
              <w:t xml:space="preserve">навыков и умений  </w:t>
            </w:r>
            <w:r>
              <w:t xml:space="preserve">чтения на ИЯ.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(статья)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Сб.;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«Актуальные </w:t>
            </w:r>
            <w:r w:rsidR="00810C45">
              <w:t xml:space="preserve">проблемы общей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и компаративной лингвистики и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современные лингводидактические технологии </w:t>
            </w:r>
            <w:r w:rsidR="00810C45">
              <w:t xml:space="preserve">обучения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иностранному и </w:t>
            </w:r>
            <w:r w:rsidR="00810C45">
              <w:t xml:space="preserve">родному языкам»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Материалы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Всероссийской </w:t>
            </w:r>
            <w:r w:rsidR="00810C45">
              <w:t xml:space="preserve">научно-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практической </w:t>
            </w:r>
            <w:r w:rsidR="00810C45">
              <w:t xml:space="preserve">конференции 25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ноября 2014г.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с. 313-317</w:t>
            </w:r>
          </w:p>
        </w:tc>
      </w:tr>
      <w:tr w:rsidR="00810C45" w:rsidTr="00C10645">
        <w:tc>
          <w:tcPr>
            <w:tcW w:w="4672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2</w:t>
            </w:r>
            <w:r w:rsidR="00867715">
              <w:t>2</w:t>
            </w:r>
            <w:r>
              <w:t xml:space="preserve">. </w:t>
            </w:r>
            <w:proofErr w:type="gramStart"/>
            <w:r w:rsidR="003A537C">
              <w:t xml:space="preserve">Взаимосвязь  </w:t>
            </w:r>
            <w:r>
              <w:t>изобразительной</w:t>
            </w:r>
            <w:proofErr w:type="gramEnd"/>
            <w:r>
              <w:t xml:space="preserve">, игровой и речевой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деятельности. </w:t>
            </w:r>
            <w:r w:rsidR="00810C45">
              <w:t>(статья)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</w:p>
        </w:tc>
        <w:tc>
          <w:tcPr>
            <w:tcW w:w="4673" w:type="dxa"/>
          </w:tcPr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>Сб.: «</w:t>
            </w:r>
            <w:proofErr w:type="gramStart"/>
            <w:r>
              <w:t xml:space="preserve">Материалы  </w:t>
            </w:r>
            <w:r w:rsidR="00810C45">
              <w:t>всероссийской</w:t>
            </w:r>
            <w:proofErr w:type="gramEnd"/>
            <w:r w:rsidR="00810C45">
              <w:t xml:space="preserve"> и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дистанционной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proofErr w:type="gramStart"/>
            <w:r>
              <w:t>научно</w:t>
            </w:r>
            <w:proofErr w:type="gramEnd"/>
            <w:r>
              <w:t xml:space="preserve">-  практической  </w:t>
            </w:r>
            <w:r w:rsidR="00810C45">
              <w:t xml:space="preserve">конференции (с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proofErr w:type="gramStart"/>
            <w:r>
              <w:t xml:space="preserve">международным  </w:t>
            </w:r>
            <w:r w:rsidR="00810C45">
              <w:t>участием</w:t>
            </w:r>
            <w:proofErr w:type="gramEnd"/>
            <w:r w:rsidR="00810C45">
              <w:t xml:space="preserve">) 20 мая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 xml:space="preserve">2015».  </w:t>
            </w:r>
            <w:r w:rsidR="00810C45">
              <w:t xml:space="preserve">Махачкала, 2015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с. 29-33</w:t>
            </w:r>
          </w:p>
        </w:tc>
      </w:tr>
      <w:tr w:rsidR="00810C45" w:rsidTr="00C10645">
        <w:tc>
          <w:tcPr>
            <w:tcW w:w="4672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2</w:t>
            </w:r>
            <w:r w:rsidR="00867715">
              <w:t>3</w:t>
            </w:r>
            <w:r>
              <w:t xml:space="preserve">. Методика изучения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согласных звуков в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начальных классах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даргинской школы.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(статья)</w:t>
            </w:r>
          </w:p>
        </w:tc>
        <w:tc>
          <w:tcPr>
            <w:tcW w:w="4673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Там же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с. 34-38</w:t>
            </w:r>
          </w:p>
        </w:tc>
      </w:tr>
      <w:tr w:rsidR="00810C45" w:rsidTr="00C10645">
        <w:tc>
          <w:tcPr>
            <w:tcW w:w="4672" w:type="dxa"/>
          </w:tcPr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2</w:t>
            </w:r>
            <w:r w:rsidR="00867715">
              <w:t>4</w:t>
            </w:r>
            <w:bookmarkStart w:id="0" w:name="_GoBack"/>
            <w:bookmarkEnd w:id="0"/>
            <w:r>
              <w:t xml:space="preserve">. Грамматические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категории имени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существительного в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 xml:space="preserve">русском и аварском </w:t>
            </w:r>
          </w:p>
          <w:p w:rsidR="00810C45" w:rsidRDefault="00810C45" w:rsidP="003A537C">
            <w:pPr>
              <w:spacing w:line="276" w:lineRule="auto"/>
              <w:ind w:firstLine="0"/>
              <w:jc w:val="left"/>
            </w:pPr>
            <w:r>
              <w:t>языках, (статья)</w:t>
            </w:r>
          </w:p>
        </w:tc>
        <w:tc>
          <w:tcPr>
            <w:tcW w:w="4673" w:type="dxa"/>
          </w:tcPr>
          <w:p w:rsidR="003A537C" w:rsidRDefault="003A537C" w:rsidP="003A537C">
            <w:pPr>
              <w:spacing w:line="276" w:lineRule="auto"/>
              <w:ind w:firstLine="0"/>
              <w:jc w:val="left"/>
            </w:pPr>
            <w:r>
              <w:t xml:space="preserve">24.  Сб.: Вестник </w:t>
            </w:r>
          </w:p>
          <w:p w:rsidR="003A537C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Дагестанского </w:t>
            </w:r>
          </w:p>
          <w:p w:rsidR="003A537C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научного центра. </w:t>
            </w:r>
          </w:p>
          <w:p w:rsidR="003A537C" w:rsidRDefault="003A537C" w:rsidP="003A537C">
            <w:pPr>
              <w:spacing w:line="276" w:lineRule="auto"/>
              <w:ind w:firstLine="0"/>
              <w:jc w:val="left"/>
            </w:pPr>
            <w:r>
              <w:t xml:space="preserve">РАН, № 56. </w:t>
            </w:r>
          </w:p>
          <w:p w:rsidR="003A537C" w:rsidRDefault="003A537C" w:rsidP="003A537C">
            <w:pPr>
              <w:spacing w:line="276" w:lineRule="auto"/>
              <w:ind w:firstLine="0"/>
              <w:jc w:val="left"/>
            </w:pPr>
            <w:r>
              <w:t xml:space="preserve">Махачкала, 2015, </w:t>
            </w:r>
          </w:p>
          <w:p w:rsidR="00810C45" w:rsidRDefault="003A537C" w:rsidP="003A537C">
            <w:pPr>
              <w:spacing w:line="276" w:lineRule="auto"/>
              <w:ind w:firstLine="0"/>
              <w:jc w:val="left"/>
            </w:pPr>
            <w:r>
              <w:t>с. 110-112</w:t>
            </w:r>
          </w:p>
        </w:tc>
      </w:tr>
    </w:tbl>
    <w:p w:rsidR="00E11D43" w:rsidRDefault="00E11D43" w:rsidP="003A537C">
      <w:pPr>
        <w:spacing w:line="276" w:lineRule="auto"/>
      </w:pPr>
    </w:p>
    <w:sectPr w:rsidR="00E11D43" w:rsidSect="00B62017">
      <w:pgSz w:w="11906" w:h="16838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5"/>
    <w:rsid w:val="00151F19"/>
    <w:rsid w:val="001A6606"/>
    <w:rsid w:val="003A537C"/>
    <w:rsid w:val="004D28EA"/>
    <w:rsid w:val="004E143F"/>
    <w:rsid w:val="005121C0"/>
    <w:rsid w:val="00526999"/>
    <w:rsid w:val="005376B6"/>
    <w:rsid w:val="006946A4"/>
    <w:rsid w:val="00810C45"/>
    <w:rsid w:val="00867715"/>
    <w:rsid w:val="00943760"/>
    <w:rsid w:val="00AB0156"/>
    <w:rsid w:val="00B62017"/>
    <w:rsid w:val="00C10645"/>
    <w:rsid w:val="00D114AA"/>
    <w:rsid w:val="00D82449"/>
    <w:rsid w:val="00E11D43"/>
    <w:rsid w:val="00E564D7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C46E-94D4-4421-BA09-6BEB65AB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60"/>
    <w:pPr>
      <w:ind w:firstLine="709"/>
      <w:jc w:val="both"/>
    </w:pPr>
  </w:style>
  <w:style w:type="paragraph" w:styleId="1">
    <w:name w:val="heading 1"/>
    <w:basedOn w:val="a"/>
    <w:next w:val="a"/>
    <w:link w:val="10"/>
    <w:autoRedefine/>
    <w:qFormat/>
    <w:rsid w:val="004E143F"/>
    <w:pPr>
      <w:keepNext/>
      <w:widowControl w:val="0"/>
      <w:ind w:firstLine="0"/>
      <w:jc w:val="center"/>
      <w:outlineLvl w:val="0"/>
    </w:pPr>
    <w:rPr>
      <w:rFonts w:eastAsia="Times New Roman" w:cs="Times New Roman"/>
      <w:b/>
      <w:caps/>
      <w:snapToGrid w:val="0"/>
      <w:color w:val="000000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E143F"/>
    <w:pPr>
      <w:keepNext/>
      <w:keepLines/>
      <w:ind w:firstLine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3F"/>
    <w:rPr>
      <w:rFonts w:eastAsia="Times New Roman" w:cs="Times New Roman"/>
      <w:b/>
      <w:caps/>
      <w:snapToGrid w:val="0"/>
      <w:color w:val="00000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143F"/>
    <w:rPr>
      <w:rFonts w:eastAsiaTheme="majorEastAsia" w:cstheme="majorBidi"/>
      <w:b/>
      <w:color w:val="000000" w:themeColor="text1"/>
      <w:szCs w:val="26"/>
    </w:rPr>
  </w:style>
  <w:style w:type="paragraph" w:styleId="a3">
    <w:name w:val="Title"/>
    <w:basedOn w:val="a"/>
    <w:next w:val="a"/>
    <w:link w:val="a4"/>
    <w:autoRedefine/>
    <w:uiPriority w:val="10"/>
    <w:qFormat/>
    <w:rsid w:val="005376B6"/>
    <w:pPr>
      <w:outlineLvl w:val="1"/>
    </w:pPr>
    <w:rPr>
      <w:rFonts w:eastAsiaTheme="majorEastAsia" w:cstheme="majorBidi"/>
      <w:b/>
      <w:bCs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5376B6"/>
    <w:rPr>
      <w:rFonts w:eastAsiaTheme="majorEastAsia" w:cstheme="majorBidi"/>
      <w:b/>
      <w:bCs/>
      <w:kern w:val="28"/>
      <w:szCs w:val="32"/>
    </w:rPr>
  </w:style>
  <w:style w:type="table" w:styleId="a5">
    <w:name w:val="Table Grid"/>
    <w:basedOn w:val="a1"/>
    <w:uiPriority w:val="39"/>
    <w:rsid w:val="00C106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2019-11-18T10:05:00Z</dcterms:created>
  <dcterms:modified xsi:type="dcterms:W3CDTF">2019-11-21T09:10:00Z</dcterms:modified>
</cp:coreProperties>
</file>