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CD" w:rsidRPr="00DE1ECD" w:rsidRDefault="00B944CE" w:rsidP="00DE1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ECD">
        <w:rPr>
          <w:rFonts w:ascii="Times New Roman" w:hAnsi="Times New Roman" w:cs="Times New Roman"/>
          <w:b/>
          <w:sz w:val="32"/>
          <w:szCs w:val="32"/>
        </w:rPr>
        <w:t>Тематический план практических занятий по предмету «Стоматологическое материаловедение</w:t>
      </w:r>
    </w:p>
    <w:p w:rsidR="00B944CE" w:rsidRPr="00DE1ECD" w:rsidRDefault="00B944CE" w:rsidP="00DE1EC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ECD"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B944CE" w:rsidRPr="00DE1ECD" w:rsidRDefault="00B944CE" w:rsidP="00DE1EC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44CE" w:rsidRPr="00DE1ECD" w:rsidRDefault="00DE1ECD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1-2. </w:t>
      </w:r>
      <w:r w:rsidR="00B944CE" w:rsidRPr="00DE1ECD">
        <w:rPr>
          <w:rFonts w:ascii="Times New Roman" w:hAnsi="Times New Roman" w:cs="Times New Roman"/>
          <w:sz w:val="32"/>
          <w:szCs w:val="32"/>
        </w:rPr>
        <w:t xml:space="preserve">Классификация и общая характеристика стоматологических материалов в терапевтической стоматологии. Требования к стоматологическим материалам </w:t>
      </w:r>
    </w:p>
    <w:p w:rsidR="00B944CE" w:rsidRPr="00DE1ECD" w:rsidRDefault="00DE1ECD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3. </w:t>
      </w:r>
      <w:r w:rsidR="00B944CE" w:rsidRPr="00DE1ECD">
        <w:rPr>
          <w:rFonts w:ascii="Times New Roman" w:hAnsi="Times New Roman" w:cs="Times New Roman"/>
          <w:sz w:val="32"/>
          <w:szCs w:val="32"/>
        </w:rPr>
        <w:t>Стоматологические цементы. Состав и назначение неорганических минеральных цементов. Основные свойства и нормы стандарта.</w:t>
      </w:r>
    </w:p>
    <w:p w:rsidR="00F05932" w:rsidRPr="00DE1ECD" w:rsidRDefault="00DE1ECD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4. </w:t>
      </w:r>
      <w:r w:rsidR="00B944CE" w:rsidRPr="00DE1ECD">
        <w:rPr>
          <w:rFonts w:ascii="Times New Roman" w:hAnsi="Times New Roman" w:cs="Times New Roman"/>
          <w:sz w:val="32"/>
          <w:szCs w:val="32"/>
        </w:rPr>
        <w:t xml:space="preserve">Полимерные цементы, основные отличия и свойства. Сравнительная оценка неорганических </w:t>
      </w:r>
      <w:r w:rsidR="00F05932" w:rsidRPr="00DE1ECD">
        <w:rPr>
          <w:rFonts w:ascii="Times New Roman" w:hAnsi="Times New Roman" w:cs="Times New Roman"/>
          <w:sz w:val="32"/>
          <w:szCs w:val="32"/>
        </w:rPr>
        <w:t>и полимерных цементов. Механизм отвержения.</w:t>
      </w:r>
    </w:p>
    <w:p w:rsidR="00F05932" w:rsidRPr="00DE1ECD" w:rsidRDefault="00DE1ECD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5. </w:t>
      </w:r>
      <w:r w:rsidR="00F05932" w:rsidRPr="00DE1ECD">
        <w:rPr>
          <w:rFonts w:ascii="Times New Roman" w:hAnsi="Times New Roman" w:cs="Times New Roman"/>
          <w:sz w:val="32"/>
          <w:szCs w:val="32"/>
        </w:rPr>
        <w:t>Стоматологическая амальгама. Определение и общая характеристика амальгамы. Состав и механизм отверждения. Классификация и свойства.</w:t>
      </w:r>
    </w:p>
    <w:p w:rsidR="000B584C" w:rsidRPr="00DE1ECD" w:rsidRDefault="00F05932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>6</w:t>
      </w:r>
      <w:r w:rsidR="000B584C" w:rsidRPr="00DE1ECD">
        <w:rPr>
          <w:rFonts w:ascii="Times New Roman" w:hAnsi="Times New Roman" w:cs="Times New Roman"/>
          <w:sz w:val="32"/>
          <w:szCs w:val="32"/>
        </w:rPr>
        <w:t xml:space="preserve">-7. </w:t>
      </w:r>
      <w:r w:rsidR="00DE1ECD" w:rsidRPr="00DE1ECD">
        <w:rPr>
          <w:rFonts w:ascii="Times New Roman" w:hAnsi="Times New Roman" w:cs="Times New Roman"/>
          <w:sz w:val="32"/>
          <w:szCs w:val="32"/>
        </w:rPr>
        <w:t>Полимерные материалы для в</w:t>
      </w:r>
      <w:r w:rsidR="000B584C" w:rsidRPr="00DE1ECD">
        <w:rPr>
          <w:rFonts w:ascii="Times New Roman" w:hAnsi="Times New Roman" w:cs="Times New Roman"/>
          <w:sz w:val="32"/>
          <w:szCs w:val="32"/>
        </w:rPr>
        <w:t>ос</w:t>
      </w:r>
      <w:r w:rsidR="00DE1ECD" w:rsidRPr="00DE1ECD">
        <w:rPr>
          <w:rFonts w:ascii="Times New Roman" w:hAnsi="Times New Roman" w:cs="Times New Roman"/>
          <w:sz w:val="32"/>
          <w:szCs w:val="32"/>
        </w:rPr>
        <w:t>с</w:t>
      </w:r>
      <w:r w:rsidR="000B584C" w:rsidRPr="00DE1ECD">
        <w:rPr>
          <w:rFonts w:ascii="Times New Roman" w:hAnsi="Times New Roman" w:cs="Times New Roman"/>
          <w:sz w:val="32"/>
          <w:szCs w:val="32"/>
        </w:rPr>
        <w:t>тановления зубов. Композиты</w:t>
      </w:r>
      <w:r w:rsidR="00DE1ECD" w:rsidRPr="00DE1ECD">
        <w:rPr>
          <w:rFonts w:ascii="Times New Roman" w:hAnsi="Times New Roman" w:cs="Times New Roman"/>
          <w:sz w:val="32"/>
          <w:szCs w:val="32"/>
        </w:rPr>
        <w:t xml:space="preserve"> </w:t>
      </w:r>
      <w:r w:rsidR="00AC111D" w:rsidRPr="00DE1ECD">
        <w:rPr>
          <w:rFonts w:ascii="Times New Roman" w:hAnsi="Times New Roman" w:cs="Times New Roman"/>
          <w:sz w:val="32"/>
          <w:szCs w:val="32"/>
        </w:rPr>
        <w:t>характеристика и</w:t>
      </w:r>
      <w:r w:rsidR="000B584C" w:rsidRPr="00DE1ECD">
        <w:rPr>
          <w:rFonts w:ascii="Times New Roman" w:hAnsi="Times New Roman" w:cs="Times New Roman"/>
          <w:sz w:val="32"/>
          <w:szCs w:val="32"/>
        </w:rPr>
        <w:t xml:space="preserve"> классификация. Сравнительная характеристика</w:t>
      </w:r>
      <w:r w:rsidR="00DE1ECD" w:rsidRPr="00DE1ECD">
        <w:rPr>
          <w:rFonts w:ascii="Times New Roman" w:hAnsi="Times New Roman" w:cs="Times New Roman"/>
          <w:sz w:val="32"/>
          <w:szCs w:val="32"/>
        </w:rPr>
        <w:t xml:space="preserve"> </w:t>
      </w:r>
      <w:r w:rsidR="000B584C" w:rsidRPr="00DE1ECD">
        <w:rPr>
          <w:rFonts w:ascii="Times New Roman" w:hAnsi="Times New Roman" w:cs="Times New Roman"/>
          <w:sz w:val="32"/>
          <w:szCs w:val="32"/>
        </w:rPr>
        <w:t>композитов различных классов. Механизм отверждения полимерных</w:t>
      </w:r>
      <w:r w:rsidR="000B584C" w:rsidRPr="00DE1ECD">
        <w:rPr>
          <w:rFonts w:ascii="Times New Roman" w:hAnsi="Times New Roman" w:cs="Times New Roman"/>
          <w:sz w:val="32"/>
          <w:szCs w:val="32"/>
        </w:rPr>
        <w:tab/>
        <w:t xml:space="preserve">   композитов. Требования к свойствам.</w:t>
      </w:r>
    </w:p>
    <w:p w:rsidR="007C28EF" w:rsidRPr="00DE1ECD" w:rsidRDefault="00FB61FF" w:rsidP="007C28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8. </w:t>
      </w:r>
      <w:r w:rsidR="008B584E">
        <w:rPr>
          <w:rFonts w:ascii="Times New Roman" w:hAnsi="Times New Roman" w:cs="Times New Roman"/>
          <w:sz w:val="32"/>
          <w:szCs w:val="32"/>
        </w:rPr>
        <w:t>Понятие</w:t>
      </w:r>
      <w:bookmarkStart w:id="0" w:name="_GoBack"/>
      <w:bookmarkEnd w:id="0"/>
      <w:r w:rsidR="007C28EF" w:rsidRPr="00DE1ECD">
        <w:rPr>
          <w:rFonts w:ascii="Times New Roman" w:hAnsi="Times New Roman" w:cs="Times New Roman"/>
          <w:sz w:val="32"/>
          <w:szCs w:val="32"/>
        </w:rPr>
        <w:t xml:space="preserve"> эстетики при прямой и непрямой реставрации в полости рта. Субъективная и объективная оценка формы, цвета и прозрачности восстановительных материалов. </w:t>
      </w:r>
    </w:p>
    <w:p w:rsidR="00592E91" w:rsidRPr="00DE1ECD" w:rsidRDefault="00FB61FF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>9-10. Н</w:t>
      </w:r>
      <w:r w:rsidR="00592E91" w:rsidRPr="00DE1ECD">
        <w:rPr>
          <w:rFonts w:ascii="Times New Roman" w:hAnsi="Times New Roman" w:cs="Times New Roman"/>
          <w:sz w:val="32"/>
          <w:szCs w:val="32"/>
        </w:rPr>
        <w:t xml:space="preserve">азначение </w:t>
      </w:r>
      <w:proofErr w:type="spellStart"/>
      <w:r w:rsidR="00592E91" w:rsidRPr="00DE1ECD">
        <w:rPr>
          <w:rFonts w:ascii="Times New Roman" w:hAnsi="Times New Roman" w:cs="Times New Roman"/>
          <w:sz w:val="32"/>
          <w:szCs w:val="32"/>
        </w:rPr>
        <w:t>адгезивов</w:t>
      </w:r>
      <w:proofErr w:type="spellEnd"/>
      <w:r w:rsidR="00592E91" w:rsidRPr="00DE1ECD">
        <w:rPr>
          <w:rFonts w:ascii="Times New Roman" w:hAnsi="Times New Roman" w:cs="Times New Roman"/>
          <w:sz w:val="32"/>
          <w:szCs w:val="32"/>
        </w:rPr>
        <w:t xml:space="preserve"> и адгезивных систем. Механизм образования</w:t>
      </w:r>
      <w:r w:rsidRPr="00DE1ECD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92E91" w:rsidRPr="00DE1ECD">
        <w:rPr>
          <w:rFonts w:ascii="Times New Roman" w:hAnsi="Times New Roman" w:cs="Times New Roman"/>
          <w:sz w:val="32"/>
          <w:szCs w:val="32"/>
        </w:rPr>
        <w:t>адгезивной связи с эмалью и дентином зуба. Классификация</w:t>
      </w:r>
      <w:r w:rsidRPr="00DE1ECD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92E91" w:rsidRPr="00DE1ECD">
        <w:rPr>
          <w:rFonts w:ascii="Times New Roman" w:hAnsi="Times New Roman" w:cs="Times New Roman"/>
          <w:sz w:val="32"/>
          <w:szCs w:val="32"/>
        </w:rPr>
        <w:t>адгезионных систем.</w:t>
      </w:r>
    </w:p>
    <w:p w:rsidR="00FB61FF" w:rsidRPr="00DE1ECD" w:rsidRDefault="00FB61FF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11. </w:t>
      </w:r>
      <w:r w:rsidR="00592E91" w:rsidRPr="00DE1ECD">
        <w:rPr>
          <w:rFonts w:ascii="Times New Roman" w:hAnsi="Times New Roman" w:cs="Times New Roman"/>
          <w:sz w:val="32"/>
          <w:szCs w:val="32"/>
        </w:rPr>
        <w:t>Основные представления о механизме профилактического действия</w:t>
      </w:r>
      <w:r w:rsidRPr="00DE1ECD">
        <w:rPr>
          <w:rFonts w:ascii="Times New Roman" w:hAnsi="Times New Roman" w:cs="Times New Roman"/>
          <w:sz w:val="32"/>
          <w:szCs w:val="32"/>
        </w:rPr>
        <w:tab/>
        <w:t xml:space="preserve">   </w:t>
      </w:r>
      <w:proofErr w:type="spellStart"/>
      <w:r w:rsidR="00592E91" w:rsidRPr="00DE1ECD">
        <w:rPr>
          <w:rFonts w:ascii="Times New Roman" w:hAnsi="Times New Roman" w:cs="Times New Roman"/>
          <w:sz w:val="32"/>
          <w:szCs w:val="32"/>
        </w:rPr>
        <w:t>герметиков</w:t>
      </w:r>
      <w:proofErr w:type="spellEnd"/>
      <w:r w:rsidR="00592E91" w:rsidRPr="00DE1E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2E91" w:rsidRPr="00DE1ECD">
        <w:rPr>
          <w:rFonts w:ascii="Times New Roman" w:hAnsi="Times New Roman" w:cs="Times New Roman"/>
          <w:sz w:val="32"/>
          <w:szCs w:val="32"/>
        </w:rPr>
        <w:t>фторидсодержающих</w:t>
      </w:r>
      <w:proofErr w:type="spellEnd"/>
      <w:r w:rsidR="00592E91" w:rsidRPr="00DE1EC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E1ECD">
        <w:rPr>
          <w:rFonts w:ascii="Times New Roman" w:hAnsi="Times New Roman" w:cs="Times New Roman"/>
          <w:sz w:val="32"/>
          <w:szCs w:val="32"/>
        </w:rPr>
        <w:t>реминерализующих</w:t>
      </w:r>
      <w:proofErr w:type="spellEnd"/>
      <w:r w:rsidRPr="00DE1ECD">
        <w:rPr>
          <w:rFonts w:ascii="Times New Roman" w:hAnsi="Times New Roman" w:cs="Times New Roman"/>
          <w:sz w:val="32"/>
          <w:szCs w:val="32"/>
        </w:rPr>
        <w:t xml:space="preserve"> местных</w:t>
      </w:r>
      <w:r w:rsidRPr="00DE1ECD">
        <w:rPr>
          <w:rFonts w:ascii="Times New Roman" w:hAnsi="Times New Roman" w:cs="Times New Roman"/>
          <w:sz w:val="32"/>
          <w:szCs w:val="32"/>
        </w:rPr>
        <w:tab/>
        <w:t xml:space="preserve">   профилактических средств.</w:t>
      </w:r>
    </w:p>
    <w:p w:rsidR="00B944CE" w:rsidRPr="00DE1ECD" w:rsidRDefault="00FB61FF" w:rsidP="00DE1E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>12. Классификация и свойства материалов для пломбирования корневых каналов зубов.</w:t>
      </w:r>
    </w:p>
    <w:p w:rsidR="00A22325" w:rsidRPr="00DE1ECD" w:rsidRDefault="00FB61FF" w:rsidP="007C28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13. Гуттаперчевые штифты для пломбирования корневых каналов. </w:t>
      </w:r>
      <w:proofErr w:type="spellStart"/>
      <w:r w:rsidRPr="00DE1ECD">
        <w:rPr>
          <w:rFonts w:ascii="Times New Roman" w:hAnsi="Times New Roman" w:cs="Times New Roman"/>
          <w:sz w:val="32"/>
          <w:szCs w:val="32"/>
        </w:rPr>
        <w:t>Силеры</w:t>
      </w:r>
      <w:proofErr w:type="spellEnd"/>
      <w:r w:rsidRPr="00DE1ECD">
        <w:rPr>
          <w:rFonts w:ascii="Times New Roman" w:hAnsi="Times New Roman" w:cs="Times New Roman"/>
          <w:sz w:val="32"/>
          <w:szCs w:val="32"/>
        </w:rPr>
        <w:t xml:space="preserve"> и их назначение.</w:t>
      </w:r>
      <w:r w:rsidR="00A22325" w:rsidRPr="00DE1ECD">
        <w:rPr>
          <w:rFonts w:ascii="Times New Roman" w:hAnsi="Times New Roman" w:cs="Times New Roman"/>
          <w:sz w:val="32"/>
          <w:szCs w:val="32"/>
        </w:rPr>
        <w:t xml:space="preserve"> Особенности требований к материалам для пломбирования корневых каналов.</w:t>
      </w:r>
    </w:p>
    <w:p w:rsidR="00FB61FF" w:rsidRPr="00DE1ECD" w:rsidRDefault="00A22325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lastRenderedPageBreak/>
        <w:t>14. Временные материалы. Понятие – временный материал</w:t>
      </w:r>
      <w:r w:rsidR="00FB61FF" w:rsidRPr="00DE1ECD">
        <w:rPr>
          <w:rFonts w:ascii="Times New Roman" w:hAnsi="Times New Roman" w:cs="Times New Roman"/>
          <w:sz w:val="32"/>
          <w:szCs w:val="32"/>
        </w:rPr>
        <w:t xml:space="preserve"> </w:t>
      </w:r>
      <w:r w:rsidRPr="00DE1ECD">
        <w:rPr>
          <w:rFonts w:ascii="Times New Roman" w:hAnsi="Times New Roman" w:cs="Times New Roman"/>
          <w:sz w:val="32"/>
          <w:szCs w:val="32"/>
        </w:rPr>
        <w:t xml:space="preserve">и его отличие от постоянного конструкционного материала. </w:t>
      </w:r>
    </w:p>
    <w:p w:rsidR="00A22325" w:rsidRPr="00DE1ECD" w:rsidRDefault="00A22325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>15. Требования к временным материалам. Временные материалы</w:t>
      </w:r>
      <w:r w:rsidR="009F4DB9" w:rsidRPr="00DE1ECD">
        <w:rPr>
          <w:rFonts w:ascii="Times New Roman" w:hAnsi="Times New Roman" w:cs="Times New Roman"/>
          <w:sz w:val="32"/>
          <w:szCs w:val="32"/>
        </w:rPr>
        <w:t xml:space="preserve"> в ортопедической стоматологии для изготовления временных коронок и мостовидных протезов. </w:t>
      </w:r>
    </w:p>
    <w:p w:rsidR="009F4DB9" w:rsidRPr="00DE1ECD" w:rsidRDefault="009F4DB9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 w:rsidRPr="00DE1ECD">
        <w:rPr>
          <w:rFonts w:ascii="Times New Roman" w:hAnsi="Times New Roman" w:cs="Times New Roman"/>
          <w:sz w:val="32"/>
          <w:szCs w:val="32"/>
        </w:rPr>
        <w:t xml:space="preserve">16. Временные материалы в терапевтической стоматологии. Цинк – фосфатный цемент, дентин-паста, </w:t>
      </w:r>
      <w:r w:rsidR="00AC111D" w:rsidRPr="00DE1ECD">
        <w:rPr>
          <w:rFonts w:ascii="Times New Roman" w:hAnsi="Times New Roman" w:cs="Times New Roman"/>
          <w:sz w:val="32"/>
          <w:szCs w:val="32"/>
        </w:rPr>
        <w:t xml:space="preserve">материалы светового отверждения, состав, свойства, применение. </w:t>
      </w:r>
    </w:p>
    <w:p w:rsidR="00DE1ECD" w:rsidRDefault="007C28EF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DE1ECD" w:rsidRPr="00DE1ECD">
        <w:rPr>
          <w:rFonts w:ascii="Times New Roman" w:hAnsi="Times New Roman" w:cs="Times New Roman"/>
          <w:sz w:val="32"/>
          <w:szCs w:val="32"/>
        </w:rPr>
        <w:t xml:space="preserve">. Итоговое занятие. </w:t>
      </w:r>
    </w:p>
    <w:p w:rsidR="00DE1ECD" w:rsidRDefault="00DE1ECD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</w:p>
    <w:p w:rsidR="00810DD2" w:rsidRDefault="00810DD2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кафедрой </w:t>
      </w:r>
    </w:p>
    <w:p w:rsidR="00810DD2" w:rsidRDefault="00810DD2" w:rsidP="00DE1ECD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пропедевтической </w:t>
      </w:r>
    </w:p>
    <w:p w:rsidR="00DE1ECD" w:rsidRDefault="00810DD2" w:rsidP="00810DD2">
      <w:pPr>
        <w:spacing w:line="240" w:lineRule="auto"/>
        <w:ind w:left="3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профилактической стоматологии</w:t>
      </w:r>
    </w:p>
    <w:p w:rsidR="00810DD2" w:rsidRPr="00DE1ECD" w:rsidRDefault="00810DD2" w:rsidP="00810DD2">
      <w:pPr>
        <w:spacing w:line="240" w:lineRule="auto"/>
        <w:ind w:left="3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Доцент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Х.О.</w:t>
      </w:r>
    </w:p>
    <w:sectPr w:rsidR="00810DD2" w:rsidRPr="00D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3C9"/>
    <w:multiLevelType w:val="multilevel"/>
    <w:tmpl w:val="F9F0083E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CD2946"/>
    <w:multiLevelType w:val="hybridMultilevel"/>
    <w:tmpl w:val="8CE4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D85"/>
    <w:multiLevelType w:val="hybridMultilevel"/>
    <w:tmpl w:val="629ECA7E"/>
    <w:lvl w:ilvl="0" w:tplc="00C62C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0BF"/>
    <w:multiLevelType w:val="multilevel"/>
    <w:tmpl w:val="84F6546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676473E"/>
    <w:multiLevelType w:val="hybridMultilevel"/>
    <w:tmpl w:val="066C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50314"/>
    <w:multiLevelType w:val="hybridMultilevel"/>
    <w:tmpl w:val="C7D0E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E"/>
    <w:rsid w:val="000B584C"/>
    <w:rsid w:val="004018E1"/>
    <w:rsid w:val="00592E91"/>
    <w:rsid w:val="007C28EF"/>
    <w:rsid w:val="007F7FAE"/>
    <w:rsid w:val="00810DD2"/>
    <w:rsid w:val="008B584E"/>
    <w:rsid w:val="009F4DB9"/>
    <w:rsid w:val="00A22325"/>
    <w:rsid w:val="00AC111D"/>
    <w:rsid w:val="00B944CE"/>
    <w:rsid w:val="00DE1ECD"/>
    <w:rsid w:val="00F05932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8D9F-ACC8-4453-91F7-8AFAB9D2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2019-12-17T11:45:00Z</cp:lastPrinted>
  <dcterms:created xsi:type="dcterms:W3CDTF">2019-12-17T10:09:00Z</dcterms:created>
  <dcterms:modified xsi:type="dcterms:W3CDTF">2019-12-17T11:47:00Z</dcterms:modified>
</cp:coreProperties>
</file>