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76" w:rsidRPr="00250BA7" w:rsidRDefault="007A2876" w:rsidP="007A28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A2876" w:rsidRPr="00250BA7" w:rsidRDefault="007A2876" w:rsidP="00250B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BA7">
        <w:rPr>
          <w:rFonts w:ascii="Times New Roman" w:hAnsi="Times New Roman" w:cs="Times New Roman"/>
          <w:b/>
          <w:sz w:val="36"/>
          <w:szCs w:val="36"/>
        </w:rPr>
        <w:t>Вопросы</w:t>
      </w:r>
      <w:r w:rsidR="00250BA7" w:rsidRPr="00250BA7">
        <w:rPr>
          <w:rFonts w:ascii="Times New Roman" w:hAnsi="Times New Roman" w:cs="Times New Roman"/>
          <w:b/>
          <w:sz w:val="36"/>
          <w:szCs w:val="36"/>
        </w:rPr>
        <w:t xml:space="preserve"> к итоговому зачету </w:t>
      </w:r>
      <w:r w:rsidRPr="00250BA7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r w:rsidR="00250BA7" w:rsidRPr="00250BA7">
        <w:rPr>
          <w:rFonts w:ascii="Times New Roman" w:hAnsi="Times New Roman" w:cs="Times New Roman"/>
          <w:b/>
          <w:sz w:val="36"/>
          <w:szCs w:val="36"/>
        </w:rPr>
        <w:t>«Г</w:t>
      </w:r>
      <w:r w:rsidRPr="00250BA7">
        <w:rPr>
          <w:rFonts w:ascii="Times New Roman" w:hAnsi="Times New Roman" w:cs="Times New Roman"/>
          <w:b/>
          <w:sz w:val="36"/>
          <w:szCs w:val="36"/>
        </w:rPr>
        <w:t>игиенист стоматологический</w:t>
      </w:r>
      <w:r w:rsidR="00250BA7" w:rsidRPr="00250BA7">
        <w:rPr>
          <w:rFonts w:ascii="Times New Roman" w:hAnsi="Times New Roman" w:cs="Times New Roman"/>
          <w:b/>
          <w:sz w:val="36"/>
          <w:szCs w:val="36"/>
        </w:rPr>
        <w:t>»   2 семестр.</w:t>
      </w:r>
    </w:p>
    <w:p w:rsidR="007A2876" w:rsidRPr="00250BA7" w:rsidRDefault="007A2876" w:rsidP="00250B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3D33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Опишите строение полости рта</w:t>
      </w:r>
    </w:p>
    <w:p w:rsidR="00963D33" w:rsidRPr="00250BA7" w:rsidRDefault="00963D33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Признаки физиологического состояния зубочелюстной системы.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Строение и функции слизистой оболочки полости рта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Расскажите о строении губ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Расскажите о строении щеки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Опишите анатомическое строение десны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Опишите строение твердого неба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Опишите строение мягкого неба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Строение и функции языка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Особенности строения полости рта у детей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Особенности строения слизистой оболочки полости рта у детей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Слюна, ее состав и функции?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Опишите большие и малые слюнные железы?</w:t>
      </w:r>
    </w:p>
    <w:p w:rsidR="00270591" w:rsidRPr="00250BA7" w:rsidRDefault="0027059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Строение околоушной слюной железы.</w:t>
      </w:r>
    </w:p>
    <w:p w:rsidR="00270591" w:rsidRPr="00250BA7" w:rsidRDefault="0027059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Строение подчелюстной слюной железы.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Состав и функции ротовой жидкости</w:t>
      </w:r>
      <w:r w:rsidR="00270591" w:rsidRPr="00250BA7">
        <w:rPr>
          <w:rFonts w:ascii="Times New Roman" w:hAnsi="Times New Roman" w:cs="Times New Roman"/>
          <w:sz w:val="32"/>
          <w:szCs w:val="32"/>
        </w:rPr>
        <w:t>.</w:t>
      </w:r>
    </w:p>
    <w:p w:rsidR="000B2E6E" w:rsidRPr="00250BA7" w:rsidRDefault="007A2876" w:rsidP="002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 Опишите анатомическое строение зубов</w:t>
      </w:r>
      <w:r w:rsidR="00270591" w:rsidRPr="00250BA7">
        <w:rPr>
          <w:rFonts w:ascii="Times New Roman" w:hAnsi="Times New Roman" w:cs="Times New Roman"/>
          <w:sz w:val="32"/>
          <w:szCs w:val="32"/>
        </w:rPr>
        <w:t>.</w:t>
      </w:r>
    </w:p>
    <w:p w:rsidR="00270591" w:rsidRPr="00250BA7" w:rsidRDefault="00270591" w:rsidP="002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Признаки зубов.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Гистологическое строение зубов. Цемент зуба. 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Гистологическое строение зубов. Дентин зуба.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Гистологическое строение зубов. Эмаль зуба.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 Каковы функции пародонта?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Сроки прорезывания временных зубов, формирование молочного прикуса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Сроки прорезывания постоянных зубов, формирование постоянного прикуса</w:t>
      </w:r>
    </w:p>
    <w:p w:rsidR="00963D33" w:rsidRPr="00250BA7" w:rsidRDefault="00963D33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Особенности временных зубов. 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Признаки правильного прорезывания зубов.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Смена зубов. 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Расскажите о поверхностных образованиях на зубах</w:t>
      </w:r>
    </w:p>
    <w:p w:rsidR="00963D33" w:rsidRPr="00250BA7" w:rsidRDefault="00963D33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Зубные отложения, их роль в возникновении и развитии стоматологических заболеваний. Классификация.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Зубная бляшка, ее состав и этапы образования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lastRenderedPageBreak/>
        <w:t>Расскажите, что Вы знаете о неминерализованых зубных отложениях?</w:t>
      </w:r>
    </w:p>
    <w:p w:rsidR="003F5FB7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Состав и классификация минерализованных зубных отложений</w:t>
      </w:r>
      <w:r w:rsidR="00963D33" w:rsidRPr="00250BA7">
        <w:rPr>
          <w:rFonts w:ascii="Times New Roman" w:hAnsi="Times New Roman" w:cs="Times New Roman"/>
          <w:sz w:val="32"/>
          <w:szCs w:val="32"/>
        </w:rPr>
        <w:t>.</w:t>
      </w:r>
    </w:p>
    <w:p w:rsidR="003F5FB7" w:rsidRPr="00250BA7" w:rsidRDefault="003F5FB7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Поверхностные образования на зубах.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Пародонт, функции парадонта.</w:t>
      </w:r>
      <w:r w:rsidR="00963D33" w:rsidRPr="00250B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Расскажите о строении пародонта</w:t>
      </w:r>
      <w:r w:rsidR="00270591" w:rsidRPr="00250BA7">
        <w:rPr>
          <w:rFonts w:ascii="Times New Roman" w:hAnsi="Times New Roman" w:cs="Times New Roman"/>
          <w:sz w:val="32"/>
          <w:szCs w:val="32"/>
        </w:rPr>
        <w:t>.</w:t>
      </w:r>
    </w:p>
    <w:p w:rsidR="00270591" w:rsidRPr="00250BA7" w:rsidRDefault="0027059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Строение десны.</w:t>
      </w:r>
    </w:p>
    <w:p w:rsidR="00270591" w:rsidRPr="00250BA7" w:rsidRDefault="0027059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Строение периодонта.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Характеристика постоянных клыков верхней и нижней челюсти.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Характеристика резцов зубов верхней челюсти. 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Характеристика постоянных премоляров верхней челюсти.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Характеристика постоянных моляров верхней челюсти.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Характеристика постоянных резцов нижней челюсти.</w:t>
      </w:r>
    </w:p>
    <w:p w:rsidR="000B2E6E" w:rsidRPr="00250BA7" w:rsidRDefault="000B2E6E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Характеристика постоянных премоляров нижней челюсти.</w:t>
      </w:r>
    </w:p>
    <w:p w:rsidR="00FB1F98" w:rsidRPr="00250BA7" w:rsidRDefault="000B2E6E" w:rsidP="002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Характеристика постоянных моляров нижней челюсти.</w:t>
      </w:r>
    </w:p>
    <w:p w:rsidR="00963D33" w:rsidRPr="00250BA7" w:rsidRDefault="00963D33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Инструменты для стоматологического осмотра.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Стоматологические зонды (описание, функции и требования)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Пинцеты стоматологические (описание, функции, требования)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Экскаваторы, гладилки, штопферы и шпа</w:t>
      </w:r>
      <w:r w:rsidR="00511AF5" w:rsidRPr="00250BA7">
        <w:rPr>
          <w:rFonts w:ascii="Times New Roman" w:hAnsi="Times New Roman" w:cs="Times New Roman"/>
          <w:sz w:val="32"/>
          <w:szCs w:val="32"/>
        </w:rPr>
        <w:t>тели и их описание и назначение.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Международная система обозначения зубов. Зубная формула.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Порядок проведения обследования полости рта.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Порядок проведения обследования зубных рядов.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 Методы оценки состояния твердых тканей зубов. Диагностика начального кариеса.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Методы витального окрашивания эмали, принцип работы 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Коммунальный пародонтальный индекс, </w:t>
      </w:r>
      <w:r w:rsidRPr="00250BA7">
        <w:rPr>
          <w:rFonts w:ascii="Times New Roman" w:hAnsi="Times New Roman" w:cs="Times New Roman"/>
          <w:sz w:val="32"/>
          <w:szCs w:val="32"/>
          <w:lang w:val="en-US"/>
        </w:rPr>
        <w:t>CPI</w:t>
      </w:r>
      <w:r w:rsidRPr="00250BA7">
        <w:rPr>
          <w:rFonts w:ascii="Times New Roman" w:hAnsi="Times New Roman" w:cs="Times New Roman"/>
          <w:sz w:val="32"/>
          <w:szCs w:val="32"/>
        </w:rPr>
        <w:t>. Ход определения.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Индекс эффективности гигиены полости рта (РНР). Применение, ход определения.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Индекс гигиены Грин-Вермильона. Применение, ход определения.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Папиллярно – маргинально - альвеолярный индекс, РМА. Коды для оценки степени воспаления десны.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Перечислите должностные обязанности гигиениста стоматологического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Функциональные обязанности гигиениста стоматологического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lastRenderedPageBreak/>
        <w:t>Подготовка рабочего места стоматолога к приему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Оснащение кабинета профилактики.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Профилактика кариеса. Мероприятия, проводимые на государственном и региональном уровне.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Санитарное просвещение и пропаганда здорового образа жизни.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Организация гигиенического обучения детей в школе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Организация гигиенического обучения в дошкольных учреждениях</w:t>
      </w:r>
    </w:p>
    <w:p w:rsidR="00F869E5" w:rsidRPr="00250BA7" w:rsidRDefault="00F869E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Применение фторидсодержащих средств.</w:t>
      </w:r>
    </w:p>
    <w:p w:rsidR="00F869E5" w:rsidRPr="00250BA7" w:rsidRDefault="0027059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Фторидсодержащие</w:t>
      </w:r>
      <w:r w:rsidR="00F869E5" w:rsidRPr="00250BA7">
        <w:rPr>
          <w:rFonts w:ascii="Times New Roman" w:hAnsi="Times New Roman" w:cs="Times New Roman"/>
          <w:sz w:val="32"/>
          <w:szCs w:val="32"/>
        </w:rPr>
        <w:t xml:space="preserve"> лаки, гели.</w:t>
      </w:r>
    </w:p>
    <w:p w:rsidR="00F869E5" w:rsidRPr="00250BA7" w:rsidRDefault="00F869E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Применение кальцийсодержащих средств.</w:t>
      </w:r>
    </w:p>
    <w:p w:rsidR="00F869E5" w:rsidRPr="00250BA7" w:rsidRDefault="00F869E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Герметизация фиссур. Методика.</w:t>
      </w:r>
    </w:p>
    <w:p w:rsidR="00F869E5" w:rsidRPr="00250BA7" w:rsidRDefault="00F869E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Стоматологические герметики (силанты).</w:t>
      </w:r>
    </w:p>
    <w:p w:rsidR="00FB1F98" w:rsidRPr="00250BA7" w:rsidRDefault="004260CC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Инструменты,</w:t>
      </w:r>
      <w:r w:rsidR="00FB1F98" w:rsidRPr="00250BA7">
        <w:rPr>
          <w:rFonts w:ascii="Times New Roman" w:hAnsi="Times New Roman" w:cs="Times New Roman"/>
          <w:sz w:val="32"/>
          <w:szCs w:val="32"/>
        </w:rPr>
        <w:t xml:space="preserve"> используемые на терапевтическом приеме</w:t>
      </w:r>
    </w:p>
    <w:p w:rsidR="00FB1F98" w:rsidRPr="00250BA7" w:rsidRDefault="00FB1F98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Наконечники стоматологические (их виды,  назначение, дезинфекция и стерилизация, и правильное хранение).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Уход за стоматологическими </w:t>
      </w:r>
      <w:r w:rsidR="00511AF5" w:rsidRPr="00250BA7">
        <w:rPr>
          <w:rFonts w:ascii="Times New Roman" w:hAnsi="Times New Roman" w:cs="Times New Roman"/>
          <w:sz w:val="32"/>
          <w:szCs w:val="32"/>
        </w:rPr>
        <w:t>хирургическими больными.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Как проводится подготовка пациента к протезированию гигиенистом стоматологическим на ортопедическом приеме?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Средства ухода за полстью рта для лиц со  съемными ортодонтическими аппаратами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Средства ухода за полостью рта у лиц с несъемными ортодонтическими аппаратами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Гигиена полости рта после ортопедического лечения?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Рекомендации по уходу за полостью рта пациента с полными съемными протезами?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Особенности работы ГС в ортопедическом  и ортодонтическом отделении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Особенности работы ГС в хирургическом отделении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Особенности работ</w:t>
      </w:r>
      <w:r w:rsidR="00511AF5" w:rsidRPr="00250BA7">
        <w:rPr>
          <w:rFonts w:ascii="Times New Roman" w:hAnsi="Times New Roman" w:cs="Times New Roman"/>
          <w:sz w:val="32"/>
          <w:szCs w:val="32"/>
        </w:rPr>
        <w:t>ы ГС в т</w:t>
      </w:r>
      <w:r w:rsidRPr="00250BA7">
        <w:rPr>
          <w:rFonts w:ascii="Times New Roman" w:hAnsi="Times New Roman" w:cs="Times New Roman"/>
          <w:sz w:val="32"/>
          <w:szCs w:val="32"/>
        </w:rPr>
        <w:t>ерапевтическом кабинете</w:t>
      </w:r>
    </w:p>
    <w:p w:rsidR="00186811" w:rsidRPr="00250BA7" w:rsidRDefault="0018681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Коффердам, наложение коффердама.</w:t>
      </w:r>
    </w:p>
    <w:p w:rsidR="00186811" w:rsidRPr="00250BA7" w:rsidRDefault="00186811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Функции ассистента стоматолога при установке коффердама.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Индивидуальная гигиена полости рта. Ее основные и дополнительные средства?</w:t>
      </w:r>
    </w:p>
    <w:p w:rsidR="00511AF5" w:rsidRPr="00250BA7" w:rsidRDefault="004260CC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Дополнительные  с</w:t>
      </w:r>
      <w:r w:rsidR="00511AF5" w:rsidRPr="00250BA7">
        <w:rPr>
          <w:rFonts w:ascii="Times New Roman" w:hAnsi="Times New Roman" w:cs="Times New Roman"/>
          <w:sz w:val="32"/>
          <w:szCs w:val="32"/>
        </w:rPr>
        <w:t xml:space="preserve">редства индивидуальной гигиены полости рта. </w:t>
      </w:r>
    </w:p>
    <w:p w:rsidR="007A2876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Подбор средств индивидуальной гигиены полости рта у детей раннего возраста.</w:t>
      </w:r>
    </w:p>
    <w:p w:rsidR="00511AF5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lastRenderedPageBreak/>
        <w:t>Зубная паста как средство ИГПР (состав, классификация, способ применения)?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Зубная щетка как средство ИГПР (строение, материалы для изготовления, уход)?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Основные отличия детских основных средств гигиены от взрослых?</w:t>
      </w:r>
    </w:p>
    <w:p w:rsidR="007A2876" w:rsidRPr="00250BA7" w:rsidRDefault="007A2876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Ополаскиватели и элексиры как средство ИГ</w:t>
      </w:r>
      <w:r w:rsidR="005419A9" w:rsidRPr="00250BA7">
        <w:rPr>
          <w:rFonts w:ascii="Times New Roman" w:hAnsi="Times New Roman" w:cs="Times New Roman"/>
          <w:sz w:val="32"/>
          <w:szCs w:val="32"/>
        </w:rPr>
        <w:t>ПР (состав</w:t>
      </w:r>
      <w:r w:rsidRPr="00250BA7">
        <w:rPr>
          <w:rFonts w:ascii="Times New Roman" w:hAnsi="Times New Roman" w:cs="Times New Roman"/>
          <w:sz w:val="32"/>
          <w:szCs w:val="32"/>
        </w:rPr>
        <w:t>)</w:t>
      </w:r>
      <w:r w:rsidR="005419A9" w:rsidRPr="00250BA7">
        <w:rPr>
          <w:rFonts w:ascii="Times New Roman" w:hAnsi="Times New Roman" w:cs="Times New Roman"/>
          <w:sz w:val="32"/>
          <w:szCs w:val="32"/>
        </w:rPr>
        <w:t>.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Обучение правилам гигиенического ухода за полостью рта. Чистка зубов мануальными зубными щетками.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Методика проведения контролируемой чистки зубов.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Что включает в себя профессиональная гигиена полости рта?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Опишите методику проведения контролируемой чистки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Как вы понимаете профессиональную чистку зубов и что она в себя включает?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Профессиональная гигиена полости рта. Методы удаления зубных отложений.</w:t>
      </w:r>
    </w:p>
    <w:p w:rsidR="00963D33" w:rsidRPr="00250BA7" w:rsidRDefault="00963D33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Средства для проведения профессиональной гигиены полости рта.</w:t>
      </w:r>
    </w:p>
    <w:p w:rsidR="00963D33" w:rsidRPr="00250BA7" w:rsidRDefault="00963D33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Инструменты для проведения профессиональной чистки зубов.</w:t>
      </w:r>
    </w:p>
    <w:p w:rsidR="00A7289A" w:rsidRPr="00250BA7" w:rsidRDefault="00A7289A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Серповидные скейлеры.</w:t>
      </w:r>
    </w:p>
    <w:p w:rsidR="00A7289A" w:rsidRPr="00250BA7" w:rsidRDefault="00A7289A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Кюреты.</w:t>
      </w:r>
    </w:p>
    <w:p w:rsidR="00511AF5" w:rsidRPr="00250BA7" w:rsidRDefault="00963D33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 </w:t>
      </w:r>
      <w:r w:rsidR="00511AF5" w:rsidRPr="00250BA7">
        <w:rPr>
          <w:rFonts w:ascii="Times New Roman" w:hAnsi="Times New Roman" w:cs="Times New Roman"/>
          <w:sz w:val="32"/>
          <w:szCs w:val="32"/>
        </w:rPr>
        <w:t>Ультразвуковые скейлеры (описание, назначение, уход)</w:t>
      </w:r>
    </w:p>
    <w:p w:rsidR="00511AF5" w:rsidRPr="00250BA7" w:rsidRDefault="008426C9" w:rsidP="00250B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Химический метод удаления зубных отложений.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>Воздушно-абразивный метод удаления зубных отложений.</w:t>
      </w:r>
    </w:p>
    <w:p w:rsidR="00511AF5" w:rsidRPr="00250BA7" w:rsidRDefault="00511AF5" w:rsidP="00250BA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50BA7">
        <w:rPr>
          <w:rFonts w:ascii="Times New Roman" w:hAnsi="Times New Roman" w:cs="Times New Roman"/>
          <w:sz w:val="32"/>
          <w:szCs w:val="32"/>
        </w:rPr>
        <w:t xml:space="preserve"> Инструменты для полировки поверхностей зубов.</w:t>
      </w:r>
    </w:p>
    <w:p w:rsidR="007A2876" w:rsidRPr="00250BA7" w:rsidRDefault="007A2876" w:rsidP="00250B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A2876" w:rsidRPr="00250BA7" w:rsidRDefault="007A2876" w:rsidP="007A28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876" w:rsidRPr="00250BA7" w:rsidRDefault="007A2876" w:rsidP="007A28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ED2" w:rsidRDefault="00813ED2" w:rsidP="0081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D2" w:rsidRDefault="00813ED2" w:rsidP="0081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D2" w:rsidRPr="00813ED2" w:rsidRDefault="00250BA7" w:rsidP="0081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D2">
        <w:rPr>
          <w:rFonts w:ascii="Times New Roman" w:hAnsi="Times New Roman" w:cs="Times New Roman"/>
          <w:sz w:val="28"/>
          <w:szCs w:val="28"/>
        </w:rPr>
        <w:t>Зав. кафедрой пропедевтической</w:t>
      </w:r>
    </w:p>
    <w:p w:rsidR="00813ED2" w:rsidRPr="00813ED2" w:rsidRDefault="00250BA7" w:rsidP="0081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D2">
        <w:rPr>
          <w:rFonts w:ascii="Times New Roman" w:hAnsi="Times New Roman" w:cs="Times New Roman"/>
          <w:sz w:val="28"/>
          <w:szCs w:val="28"/>
        </w:rPr>
        <w:t>и профилактическо</w:t>
      </w:r>
      <w:r w:rsidR="00813ED2" w:rsidRPr="00813ED2">
        <w:rPr>
          <w:rFonts w:ascii="Times New Roman" w:hAnsi="Times New Roman" w:cs="Times New Roman"/>
          <w:sz w:val="28"/>
          <w:szCs w:val="28"/>
        </w:rPr>
        <w:t xml:space="preserve">й стоматологии                 </w:t>
      </w:r>
    </w:p>
    <w:p w:rsidR="00813ED2" w:rsidRPr="00250BA7" w:rsidRDefault="00813ED2" w:rsidP="00813E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3ED2">
        <w:rPr>
          <w:rFonts w:ascii="Times New Roman" w:hAnsi="Times New Roman" w:cs="Times New Roman"/>
          <w:sz w:val="28"/>
          <w:szCs w:val="28"/>
        </w:rPr>
        <w:t xml:space="preserve">                                              Доцент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Омарова Х.О.</w:t>
      </w:r>
    </w:p>
    <w:sectPr w:rsidR="00813ED2" w:rsidRPr="0025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E5" w:rsidRDefault="001C7DE5" w:rsidP="00963D33">
      <w:pPr>
        <w:spacing w:after="0" w:line="240" w:lineRule="auto"/>
      </w:pPr>
      <w:r>
        <w:separator/>
      </w:r>
    </w:p>
  </w:endnote>
  <w:endnote w:type="continuationSeparator" w:id="0">
    <w:p w:rsidR="001C7DE5" w:rsidRDefault="001C7DE5" w:rsidP="0096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E5" w:rsidRDefault="001C7DE5" w:rsidP="00963D33">
      <w:pPr>
        <w:spacing w:after="0" w:line="240" w:lineRule="auto"/>
      </w:pPr>
      <w:r>
        <w:separator/>
      </w:r>
    </w:p>
  </w:footnote>
  <w:footnote w:type="continuationSeparator" w:id="0">
    <w:p w:rsidR="001C7DE5" w:rsidRDefault="001C7DE5" w:rsidP="0096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0D7"/>
    <w:multiLevelType w:val="hybridMultilevel"/>
    <w:tmpl w:val="8BBAF98E"/>
    <w:lvl w:ilvl="0" w:tplc="6674F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76"/>
    <w:rsid w:val="000B2E6E"/>
    <w:rsid w:val="00186811"/>
    <w:rsid w:val="001C7DE5"/>
    <w:rsid w:val="00250BA7"/>
    <w:rsid w:val="00270591"/>
    <w:rsid w:val="00281FF3"/>
    <w:rsid w:val="003F5FB7"/>
    <w:rsid w:val="004260CC"/>
    <w:rsid w:val="00511AF5"/>
    <w:rsid w:val="005412EB"/>
    <w:rsid w:val="005419A9"/>
    <w:rsid w:val="005856A6"/>
    <w:rsid w:val="006B4008"/>
    <w:rsid w:val="00735849"/>
    <w:rsid w:val="00764AC1"/>
    <w:rsid w:val="007A2876"/>
    <w:rsid w:val="00813ED2"/>
    <w:rsid w:val="008426C9"/>
    <w:rsid w:val="00963D33"/>
    <w:rsid w:val="009F0160"/>
    <w:rsid w:val="00A7289A"/>
    <w:rsid w:val="00B83003"/>
    <w:rsid w:val="00B97E94"/>
    <w:rsid w:val="00F869E5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1F4D-6333-4CC4-915D-E74A27F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D33"/>
  </w:style>
  <w:style w:type="paragraph" w:styleId="a6">
    <w:name w:val="footer"/>
    <w:basedOn w:val="a"/>
    <w:link w:val="a7"/>
    <w:uiPriority w:val="99"/>
    <w:unhideWhenUsed/>
    <w:rsid w:val="0096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D33"/>
  </w:style>
  <w:style w:type="paragraph" w:styleId="a8">
    <w:name w:val="Balloon Text"/>
    <w:basedOn w:val="a"/>
    <w:link w:val="a9"/>
    <w:uiPriority w:val="99"/>
    <w:semiHidden/>
    <w:unhideWhenUsed/>
    <w:rsid w:val="0081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Пользователь Windows</cp:lastModifiedBy>
  <cp:revision>11</cp:revision>
  <cp:lastPrinted>2019-12-16T09:19:00Z</cp:lastPrinted>
  <dcterms:created xsi:type="dcterms:W3CDTF">2016-03-31T08:06:00Z</dcterms:created>
  <dcterms:modified xsi:type="dcterms:W3CDTF">2019-12-16T09:20:00Z</dcterms:modified>
</cp:coreProperties>
</file>