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2" w:rsidRDefault="009938B2" w:rsidP="00993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ПО ДЕТСКИМ БОЛЕЗНЯМ ДЛЯ ЛЕЧЕБНОГО ФАКУЛЬТЕТА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38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9938B2" w:rsidRDefault="009938B2" w:rsidP="00993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B2" w:rsidRPr="00875A4A" w:rsidRDefault="009938B2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>Острые респираторно</w:t>
      </w:r>
      <w:r w:rsidR="00875A4A">
        <w:rPr>
          <w:rFonts w:ascii="Times New Roman" w:hAnsi="Times New Roman" w:cs="Times New Roman"/>
          <w:sz w:val="24"/>
          <w:szCs w:val="24"/>
        </w:rPr>
        <w:t xml:space="preserve"> - вирусные инфекции у детей (</w:t>
      </w:r>
      <w:bookmarkStart w:id="0" w:name="_GoBack"/>
      <w:bookmarkEnd w:id="0"/>
      <w:r w:rsidRPr="00875A4A">
        <w:rPr>
          <w:rFonts w:ascii="Times New Roman" w:hAnsi="Times New Roman" w:cs="Times New Roman"/>
          <w:sz w:val="24"/>
          <w:szCs w:val="24"/>
        </w:rPr>
        <w:t>грипп, парагрипп, аденовирусная инфекция, РС – инфекция, риновирусная и реовирусная инфекции).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9938B2" w:rsidRPr="00875A4A" w:rsidRDefault="009938B2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>Острые кишечные инфекции у детей (дизентерия, сальмонеллез, и др). Эксикоз.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9938B2" w:rsidRPr="00875A4A" w:rsidRDefault="009938B2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>Воздушно-капельные детские инфекции, экзантемные и не экзантемные – корь, краснуха, скарлатина, ветряная оспа, коклюш, дифтерия, эпид. паротит.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9938B2" w:rsidRPr="00875A4A" w:rsidRDefault="00875A4A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 xml:space="preserve"> </w:t>
      </w:r>
      <w:r w:rsidR="009938B2" w:rsidRPr="00875A4A">
        <w:rPr>
          <w:rFonts w:ascii="Times New Roman" w:hAnsi="Times New Roman" w:cs="Times New Roman"/>
          <w:sz w:val="24"/>
          <w:szCs w:val="24"/>
        </w:rPr>
        <w:t>Нейроинфекции. Менингиты, энцефалиты. Менингококковая инфекция. Полиомиелит</w:t>
      </w:r>
      <w:r w:rsidRPr="00875A4A">
        <w:rPr>
          <w:rFonts w:ascii="Times New Roman" w:hAnsi="Times New Roman" w:cs="Times New Roman"/>
          <w:sz w:val="24"/>
          <w:szCs w:val="24"/>
        </w:rPr>
        <w:t>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9938B2" w:rsidRPr="00875A4A" w:rsidRDefault="009938B2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 xml:space="preserve">Сепсис у детей. Системная воспалительная реакция. </w:t>
      </w:r>
      <w:r w:rsidR="00875A4A" w:rsidRPr="00875A4A">
        <w:rPr>
          <w:rFonts w:ascii="Times New Roman" w:hAnsi="Times New Roman" w:cs="Times New Roman"/>
          <w:sz w:val="24"/>
          <w:szCs w:val="24"/>
        </w:rPr>
        <w:t>Критерии диагностики сепсиса. Современные методы лечения.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875A4A" w:rsidRPr="00875A4A" w:rsidRDefault="00875A4A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>Неотложные состояния в педиатрии – гипертермические состояния, судорожный синдром, стеноз гортани, бронхообструктивный синдром.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875A4A" w:rsidRPr="00875A4A" w:rsidRDefault="00875A4A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>Диспансеризация новорожденных и детей раннего возраста. Патронажи к новорожденным. Критерии и группы здоровья. Наблюдение за детьми раннего возраста из групп риска.</w:t>
      </w:r>
    </w:p>
    <w:p w:rsidR="00875A4A" w:rsidRDefault="00875A4A" w:rsidP="009938B2">
      <w:pPr>
        <w:rPr>
          <w:rFonts w:ascii="Times New Roman" w:hAnsi="Times New Roman" w:cs="Times New Roman"/>
          <w:sz w:val="24"/>
          <w:szCs w:val="24"/>
        </w:rPr>
      </w:pPr>
    </w:p>
    <w:p w:rsidR="00875A4A" w:rsidRPr="00875A4A" w:rsidRDefault="00875A4A" w:rsidP="0087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4A">
        <w:rPr>
          <w:rFonts w:ascii="Times New Roman" w:hAnsi="Times New Roman" w:cs="Times New Roman"/>
          <w:sz w:val="24"/>
          <w:szCs w:val="24"/>
        </w:rPr>
        <w:t>Диспансеризация детей старшего возраста с различной патологией (с заболеваниями органов дыхания, сердечно-сосудистой системы, ДЗСТ, с заболеваниями почек, ЖКТ и с заболеваниями крови)</w:t>
      </w:r>
    </w:p>
    <w:p w:rsidR="009938B2" w:rsidRPr="009938B2" w:rsidRDefault="009938B2" w:rsidP="009938B2">
      <w:pPr>
        <w:rPr>
          <w:rFonts w:ascii="Times New Roman" w:hAnsi="Times New Roman" w:cs="Times New Roman"/>
          <w:sz w:val="24"/>
          <w:szCs w:val="24"/>
        </w:rPr>
      </w:pPr>
    </w:p>
    <w:sectPr w:rsidR="009938B2" w:rsidRPr="0099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076E"/>
    <w:multiLevelType w:val="hybridMultilevel"/>
    <w:tmpl w:val="221E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E7"/>
    <w:rsid w:val="007D0DE7"/>
    <w:rsid w:val="00875A4A"/>
    <w:rsid w:val="009938B2"/>
    <w:rsid w:val="00B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2019-12-04T08:12:00Z</dcterms:created>
  <dcterms:modified xsi:type="dcterms:W3CDTF">2019-12-04T08:32:00Z</dcterms:modified>
</cp:coreProperties>
</file>