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AB" w:rsidRPr="001B6F44" w:rsidRDefault="003B62AB" w:rsidP="003B62A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3B62AB" w:rsidRPr="001B6F44" w:rsidRDefault="003B62AB" w:rsidP="003B62A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3B62AB" w:rsidRPr="001B6F44" w:rsidRDefault="003B62AB" w:rsidP="003B62A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3B62AB" w:rsidRPr="001B6F44" w:rsidRDefault="003B62AB" w:rsidP="003B62AB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3B62AB" w:rsidRPr="001B6F44" w:rsidTr="003B62AB">
        <w:tc>
          <w:tcPr>
            <w:tcW w:w="4219" w:type="dxa"/>
          </w:tcPr>
          <w:p w:rsidR="003B62AB" w:rsidRPr="003B62AB" w:rsidRDefault="003B62AB" w:rsidP="003B62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3B62AB" w:rsidRPr="001B6F44" w:rsidRDefault="003B62AB" w:rsidP="003B62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F4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B62AB" w:rsidRPr="00CF7DEF" w:rsidTr="003B62AB">
        <w:tc>
          <w:tcPr>
            <w:tcW w:w="4219" w:type="dxa"/>
          </w:tcPr>
          <w:p w:rsidR="003B62AB" w:rsidRPr="00B006AF" w:rsidRDefault="003B62AB" w:rsidP="003B62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3B62AB" w:rsidRPr="00D12D04" w:rsidRDefault="004435DE" w:rsidP="003B62A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 xml:space="preserve">Проректор по научной </w:t>
            </w:r>
            <w:r w:rsidR="003B62AB" w:rsidRPr="00D12D04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3B62AB" w:rsidRPr="001B6F44" w:rsidTr="003B62AB">
        <w:tc>
          <w:tcPr>
            <w:tcW w:w="4219" w:type="dxa"/>
          </w:tcPr>
          <w:p w:rsidR="003B62AB" w:rsidRPr="00B006AF" w:rsidRDefault="003B62AB" w:rsidP="003B62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3B62AB" w:rsidRPr="00D12D04" w:rsidRDefault="004435DE" w:rsidP="003B62A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D12D04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</w:p>
        </w:tc>
      </w:tr>
      <w:tr w:rsidR="003B62AB" w:rsidRPr="001B6F44" w:rsidTr="00D12D04">
        <w:trPr>
          <w:trHeight w:val="439"/>
        </w:trPr>
        <w:tc>
          <w:tcPr>
            <w:tcW w:w="4219" w:type="dxa"/>
          </w:tcPr>
          <w:p w:rsidR="003B62AB" w:rsidRPr="00B006AF" w:rsidRDefault="003B62AB" w:rsidP="003B62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3B62AB" w:rsidRPr="00B006AF" w:rsidRDefault="003B62AB" w:rsidP="003B62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3B62AB" w:rsidRPr="001B6F44" w:rsidTr="003B62AB">
        <w:tc>
          <w:tcPr>
            <w:tcW w:w="4219" w:type="dxa"/>
          </w:tcPr>
          <w:p w:rsidR="003B62AB" w:rsidRPr="00B006AF" w:rsidRDefault="003B62AB" w:rsidP="003B62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3B62AB" w:rsidRPr="00B006AF" w:rsidRDefault="003B62AB" w:rsidP="003B62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«_____»  _____________________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>20</w:t>
            </w:r>
            <w:r w:rsidR="00D12D0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62AB" w:rsidRPr="00B006AF" w:rsidRDefault="003B62AB" w:rsidP="003B62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62AB" w:rsidRDefault="003B62AB" w:rsidP="003B62AB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62AB" w:rsidRDefault="003B62AB" w:rsidP="003B62AB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62AB" w:rsidRDefault="003B62AB" w:rsidP="003B62AB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62AB" w:rsidRPr="001B6F44" w:rsidRDefault="003B62AB" w:rsidP="003B62AB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РАБОЧАЯ ПРОГРАММА  ДИСЦИПЛИНЫ</w:t>
      </w:r>
    </w:p>
    <w:p w:rsidR="003B62AB" w:rsidRPr="001B6F44" w:rsidRDefault="003B62A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ПАТОЛОГИЧЕСКАЯ ФИЗИОЛОГИЯ ВОСПАЛЕНИЯ</w:t>
      </w:r>
    </w:p>
    <w:p w:rsidR="003B62AB" w:rsidRDefault="003B62AB" w:rsidP="003B62AB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 w:rsidRPr="001B6F44">
        <w:rPr>
          <w:rFonts w:ascii="Times New Roman" w:hAnsi="Times New Roman"/>
          <w:bCs/>
          <w:sz w:val="28"/>
        </w:rPr>
        <w:t>Б</w:t>
      </w:r>
      <w:proofErr w:type="gramStart"/>
      <w:r w:rsidRPr="001B6F44">
        <w:rPr>
          <w:rFonts w:ascii="Times New Roman" w:hAnsi="Times New Roman"/>
          <w:bCs/>
          <w:sz w:val="28"/>
        </w:rPr>
        <w:t>1</w:t>
      </w:r>
      <w:proofErr w:type="gramEnd"/>
      <w:r w:rsidRPr="001B6F44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В.</w:t>
      </w:r>
      <w:r w:rsidRPr="001B6F4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ДВ.1.1. Вариативная часть. Дисциплина по выбору</w:t>
      </w:r>
    </w:p>
    <w:p w:rsidR="003B62AB" w:rsidRPr="001B6F44" w:rsidRDefault="003B62AB" w:rsidP="003B62AB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</w:p>
    <w:p w:rsidR="003B62AB" w:rsidRPr="001B6F44" w:rsidRDefault="003B62AB" w:rsidP="003B62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6F44">
        <w:rPr>
          <w:rFonts w:ascii="Times New Roman" w:hAnsi="Times New Roman"/>
          <w:b/>
          <w:sz w:val="28"/>
        </w:rPr>
        <w:t>Напр</w:t>
      </w:r>
      <w:r>
        <w:rPr>
          <w:rFonts w:ascii="Times New Roman" w:hAnsi="Times New Roman"/>
          <w:b/>
          <w:sz w:val="28"/>
        </w:rPr>
        <w:t>авление подготовки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</w:t>
      </w:r>
      <w:r w:rsidRPr="001B6F44">
        <w:rPr>
          <w:rFonts w:ascii="Times New Roman" w:hAnsi="Times New Roman"/>
          <w:color w:val="000000"/>
          <w:sz w:val="26"/>
          <w:szCs w:val="26"/>
        </w:rPr>
        <w:t>30.06.01 – «Фундаментальная медицина»</w:t>
      </w:r>
    </w:p>
    <w:p w:rsidR="003B62AB" w:rsidRDefault="003B62AB" w:rsidP="003B6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2AB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   </w:t>
      </w:r>
      <w:r w:rsidR="004C48E8">
        <w:rPr>
          <w:rFonts w:ascii="Times New Roman" w:hAnsi="Times New Roman"/>
          <w:sz w:val="28"/>
          <w:szCs w:val="28"/>
        </w:rPr>
        <w:t>Патологическая физиология</w:t>
      </w:r>
    </w:p>
    <w:p w:rsidR="003B62AB" w:rsidRPr="001B6F44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Default="003B62AB" w:rsidP="003B62A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3B62AB" w:rsidRDefault="003B62AB" w:rsidP="003B62A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1B6F44">
        <w:rPr>
          <w:rFonts w:ascii="Times New Roman" w:hAnsi="Times New Roman"/>
          <w:b/>
          <w:sz w:val="28"/>
          <w:szCs w:val="28"/>
        </w:rPr>
        <w:t>выпускника:</w:t>
      </w: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>Исследователь. Преподаватель-исследователь</w:t>
      </w:r>
      <w:r w:rsidRPr="001B6F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3B62AB" w:rsidRPr="001B6F44" w:rsidRDefault="003B62AB" w:rsidP="003B62A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3B62AB" w:rsidRDefault="003B62AB" w:rsidP="003B6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2AB" w:rsidRPr="001B6F44" w:rsidRDefault="003B62AB" w:rsidP="003B62A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B6F44">
        <w:rPr>
          <w:rFonts w:ascii="Times New Roman" w:hAnsi="Times New Roman"/>
          <w:sz w:val="26"/>
          <w:szCs w:val="26"/>
        </w:rPr>
        <w:t xml:space="preserve">очная                                </w:t>
      </w:r>
    </w:p>
    <w:p w:rsidR="003B62AB" w:rsidRDefault="003B62AB" w:rsidP="003B62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62AB" w:rsidRPr="001B6F44" w:rsidRDefault="003B62AB" w:rsidP="003B62AB">
      <w:pPr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>4ЗЕ/</w:t>
      </w:r>
      <w:r w:rsidRPr="001B6F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44</w:t>
      </w:r>
      <w:r w:rsidRPr="001B6F44">
        <w:rPr>
          <w:rFonts w:ascii="Times New Roman" w:hAnsi="Times New Roman"/>
          <w:b/>
          <w:sz w:val="28"/>
          <w:szCs w:val="28"/>
        </w:rPr>
        <w:t xml:space="preserve"> ч</w:t>
      </w:r>
    </w:p>
    <w:p w:rsidR="003B62AB" w:rsidRPr="001B6F44" w:rsidRDefault="003B62AB" w:rsidP="003B62AB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:rsidR="003B62AB" w:rsidRDefault="003B62A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62AB" w:rsidRDefault="003B62A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5C3B" w:rsidRDefault="00B75C3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62AB" w:rsidRDefault="003B62A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62AB" w:rsidRDefault="003B62AB" w:rsidP="003B6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Махачкала 20</w:t>
      </w:r>
      <w:r w:rsidR="00D12D04">
        <w:rPr>
          <w:rFonts w:ascii="Times New Roman" w:hAnsi="Times New Roman"/>
          <w:sz w:val="28"/>
          <w:szCs w:val="28"/>
        </w:rPr>
        <w:t>20</w:t>
      </w:r>
    </w:p>
    <w:p w:rsidR="00B75C3B" w:rsidRPr="003013CA" w:rsidRDefault="00B75C3B" w:rsidP="00B7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D12D04">
        <w:rPr>
          <w:rFonts w:ascii="Times New Roman" w:hAnsi="Times New Roman"/>
          <w:sz w:val="24"/>
          <w:szCs w:val="24"/>
        </w:rPr>
        <w:t xml:space="preserve">и фонд оценочных средств </w:t>
      </w:r>
      <w:r w:rsidRPr="003013CA">
        <w:rPr>
          <w:rFonts w:ascii="Times New Roman" w:hAnsi="Times New Roman"/>
          <w:sz w:val="24"/>
          <w:szCs w:val="24"/>
        </w:rPr>
        <w:t>по дисциплине «</w:t>
      </w:r>
      <w:r>
        <w:rPr>
          <w:rStyle w:val="31"/>
          <w:rFonts w:eastAsia="Calibri"/>
          <w:sz w:val="24"/>
          <w:szCs w:val="24"/>
        </w:rPr>
        <w:t>Патологическая физиология воспаления</w:t>
      </w:r>
      <w:r w:rsidRPr="003013CA">
        <w:rPr>
          <w:rFonts w:ascii="Times New Roman" w:hAnsi="Times New Roman"/>
          <w:sz w:val="24"/>
          <w:szCs w:val="24"/>
        </w:rPr>
        <w:t xml:space="preserve">» основной образовательной программы высшего образования — программы подготовки научно-педагогических кадров в аспирантуре разработана в соответствии </w:t>
      </w:r>
      <w:proofErr w:type="gramStart"/>
      <w:r w:rsidRPr="003013CA">
        <w:rPr>
          <w:rFonts w:ascii="Times New Roman" w:hAnsi="Times New Roman"/>
          <w:sz w:val="24"/>
          <w:szCs w:val="24"/>
        </w:rPr>
        <w:t>с</w:t>
      </w:r>
      <w:proofErr w:type="gramEnd"/>
      <w:r w:rsidRPr="003013CA">
        <w:rPr>
          <w:rFonts w:ascii="Times New Roman" w:hAnsi="Times New Roman"/>
          <w:sz w:val="24"/>
          <w:szCs w:val="24"/>
        </w:rPr>
        <w:t>:</w:t>
      </w:r>
    </w:p>
    <w:p w:rsidR="00B75C3B" w:rsidRPr="003013CA" w:rsidRDefault="00B75C3B" w:rsidP="00B75C3B">
      <w:pPr>
        <w:pStyle w:val="a7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высшего образования по направлениям подготовки 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>32.06.01 - «Медико-профилактическое дело», утвержденного приказом Министерства образования и науки РФ от 03.09.2014 г. № 1</w:t>
      </w:r>
      <w:r w:rsidR="00D12D04">
        <w:rPr>
          <w:rFonts w:ascii="Times New Roman" w:hAnsi="Times New Roman"/>
          <w:bCs/>
          <w:color w:val="000000"/>
          <w:sz w:val="24"/>
          <w:szCs w:val="24"/>
        </w:rPr>
        <w:t>200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B75C3B" w:rsidRPr="003013CA" w:rsidRDefault="00B75C3B" w:rsidP="00B75C3B">
      <w:pPr>
        <w:pStyle w:val="a7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  <w:lang w:eastAsia="ar-SA"/>
        </w:rPr>
        <w:t>Федеральным законом «Об образовании в Российской Федерации» от 29.12.2012 г. № 273-ФЗ;</w:t>
      </w:r>
      <w:r w:rsidRPr="003013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75C3B" w:rsidRPr="003013CA" w:rsidRDefault="00B75C3B" w:rsidP="00B75C3B">
      <w:pPr>
        <w:pStyle w:val="a7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</w:t>
      </w:r>
    </w:p>
    <w:p w:rsidR="00B75C3B" w:rsidRPr="003013CA" w:rsidRDefault="00B75C3B" w:rsidP="00B75C3B">
      <w:pPr>
        <w:pStyle w:val="a7"/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>Локальными нормативными актами:</w:t>
      </w:r>
    </w:p>
    <w:p w:rsidR="00B75C3B" w:rsidRPr="003013CA" w:rsidRDefault="00B75C3B" w:rsidP="00B75C3B">
      <w:pPr>
        <w:pStyle w:val="a7"/>
        <w:numPr>
          <w:ilvl w:val="1"/>
          <w:numId w:val="3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</w:t>
      </w:r>
      <w:r w:rsidRPr="003013CA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proofErr w:type="gramStart"/>
      <w:r w:rsidRPr="003013CA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Pr="003013CA">
        <w:rPr>
          <w:rFonts w:ascii="Times New Roman" w:hAnsi="Times New Roman"/>
          <w:color w:val="000000"/>
          <w:sz w:val="24"/>
          <w:szCs w:val="24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B75C3B" w:rsidRPr="003013CA" w:rsidRDefault="00B75C3B" w:rsidP="00B75C3B">
      <w:pPr>
        <w:pStyle w:val="a7"/>
        <w:numPr>
          <w:ilvl w:val="1"/>
          <w:numId w:val="3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разработки и утверждения программ подготовки научно-педагогических кадров в аспирантуре </w:t>
      </w:r>
      <w:r w:rsidRPr="003013CA">
        <w:rPr>
          <w:rFonts w:ascii="Times New Roman" w:hAnsi="Times New Roman"/>
          <w:color w:val="000000"/>
          <w:sz w:val="24"/>
          <w:szCs w:val="24"/>
        </w:rPr>
        <w:t>(принят на  заседании  ученого совета от 31.08.2016 г., протокол №1).</w:t>
      </w:r>
    </w:p>
    <w:p w:rsidR="00B75C3B" w:rsidRPr="003013CA" w:rsidRDefault="00B75C3B" w:rsidP="00B75C3B">
      <w:pPr>
        <w:pStyle w:val="a7"/>
        <w:numPr>
          <w:ilvl w:val="1"/>
          <w:numId w:val="3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3CA">
        <w:rPr>
          <w:rFonts w:ascii="Times New Roman" w:hAnsi="Times New Roman"/>
          <w:sz w:val="24"/>
          <w:szCs w:val="24"/>
        </w:rPr>
        <w:t xml:space="preserve">Порядком организации и проведения текущего контроля успеваемости и промежуточной аттестации аспирантов </w:t>
      </w:r>
      <w:r w:rsidRPr="003013CA">
        <w:rPr>
          <w:rFonts w:ascii="Times New Roman" w:hAnsi="Times New Roman"/>
          <w:color w:val="000000"/>
          <w:sz w:val="24"/>
          <w:szCs w:val="24"/>
        </w:rPr>
        <w:t xml:space="preserve"> (принят на  заседании  ученого совета от 31.08.2016 г., протокол №1).</w:t>
      </w:r>
    </w:p>
    <w:p w:rsidR="00B75C3B" w:rsidRPr="008E55A0" w:rsidRDefault="00B75C3B" w:rsidP="00B75C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62AB" w:rsidRPr="00F80E05" w:rsidRDefault="003B62AB" w:rsidP="003B6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Программу разработали:</w:t>
      </w:r>
    </w:p>
    <w:p w:rsidR="003B62AB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Саидов М.З., д.м.н., профессор, заведующий</w:t>
      </w:r>
      <w:r w:rsidRPr="008E55A0">
        <w:rPr>
          <w:rFonts w:ascii="Times New Roman" w:hAnsi="Times New Roman"/>
          <w:sz w:val="26"/>
          <w:szCs w:val="26"/>
        </w:rPr>
        <w:t xml:space="preserve"> кафедрой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4435DE" w:rsidRDefault="004435DE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35DE" w:rsidRDefault="004435DE" w:rsidP="004435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______________</w:t>
      </w:r>
    </w:p>
    <w:p w:rsidR="004435DE" w:rsidRDefault="004435DE" w:rsidP="004435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62AB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Горелова В.Г., </w:t>
      </w:r>
      <w:r w:rsidRPr="008E55A0">
        <w:rPr>
          <w:rFonts w:ascii="Times New Roman" w:hAnsi="Times New Roman"/>
          <w:sz w:val="26"/>
          <w:szCs w:val="26"/>
        </w:rPr>
        <w:t xml:space="preserve">к.м.н., доцент кафедры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4435DE" w:rsidRPr="008E55A0" w:rsidRDefault="004435DE" w:rsidP="004435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______________</w:t>
      </w:r>
    </w:p>
    <w:p w:rsidR="003B62AB" w:rsidRPr="008E55A0" w:rsidRDefault="003B62AB" w:rsidP="003B62AB">
      <w:pPr>
        <w:jc w:val="right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 xml:space="preserve">Рабочая программа обсуждена на заседании кафедры 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«____» ______________ 20___ г. протокол № ________</w:t>
      </w:r>
    </w:p>
    <w:p w:rsidR="003B62AB" w:rsidRPr="008E55A0" w:rsidRDefault="003B62AB" w:rsidP="003B62AB">
      <w:pPr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Заведующий кафедрой</w:t>
      </w:r>
    </w:p>
    <w:p w:rsidR="003B62AB" w:rsidRPr="008E55A0" w:rsidRDefault="003B62AB" w:rsidP="003B62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д.м.н., профессор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Саидов М.З.</w:t>
      </w:r>
    </w:p>
    <w:p w:rsidR="003B62AB" w:rsidRDefault="003B62AB" w:rsidP="002F69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B2C" w:rsidRDefault="009B7B2C" w:rsidP="00B75C3B"/>
    <w:p w:rsidR="009B7B2C" w:rsidRPr="003C0001" w:rsidRDefault="009B7B2C" w:rsidP="009B7B2C">
      <w:pPr>
        <w:jc w:val="center"/>
        <w:rPr>
          <w:rFonts w:ascii="Times New Roman" w:hAnsi="Times New Roman"/>
          <w:b/>
          <w:sz w:val="28"/>
          <w:szCs w:val="28"/>
        </w:rPr>
      </w:pPr>
      <w:r w:rsidRPr="003C0001">
        <w:rPr>
          <w:rFonts w:ascii="Times New Roman" w:hAnsi="Times New Roman"/>
          <w:b/>
          <w:sz w:val="28"/>
          <w:szCs w:val="28"/>
        </w:rPr>
        <w:t>СОДЕРЖАНИЕ</w:t>
      </w:r>
    </w:p>
    <w:p w:rsidR="009B7B2C" w:rsidRPr="00912330" w:rsidRDefault="009B7B2C" w:rsidP="009B7B2C">
      <w:pPr>
        <w:jc w:val="center"/>
        <w:rPr>
          <w:rFonts w:ascii="Times New Roman" w:hAnsi="Times New Roman"/>
          <w:sz w:val="28"/>
          <w:szCs w:val="28"/>
        </w:rPr>
      </w:pPr>
    </w:p>
    <w:p w:rsidR="009B7B2C" w:rsidRPr="00912330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ЦЕЛИ И ЗАДАЧИ ОСВОЕНИЯ ДИСЦИПЛИНЫ</w:t>
      </w:r>
    </w:p>
    <w:p w:rsidR="009B7B2C" w:rsidRPr="00912330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МЕСТО ДИСЦИПЛИНЫ В СТРУКТУРЕ ОПОП</w:t>
      </w:r>
    </w:p>
    <w:p w:rsidR="009B7B2C" w:rsidRPr="003C0001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ТРЕБОВАНИЯ К РЕЗУЛЬТАТАМ ОСВОЕНИЯ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001">
        <w:rPr>
          <w:rFonts w:ascii="Times New Roman" w:hAnsi="Times New Roman"/>
          <w:sz w:val="28"/>
          <w:szCs w:val="28"/>
        </w:rPr>
        <w:t>(компетенции обучающегося, формируемые в результате освоения дисциплины)</w:t>
      </w:r>
    </w:p>
    <w:p w:rsidR="009B7B2C" w:rsidRPr="00912330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СТРУКТУРА И СОДЕРЖАНИЕ ДИСЦИПЛИНЫ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Объем дисциплины и виды учебной работы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Тематический план дисциплины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 xml:space="preserve">Содержание разделов дисциплины 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Лекции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Семинары</w:t>
      </w:r>
    </w:p>
    <w:p w:rsidR="009B7B2C" w:rsidRPr="00912330" w:rsidRDefault="009B7B2C" w:rsidP="009B7B2C">
      <w:pPr>
        <w:numPr>
          <w:ilvl w:val="1"/>
          <w:numId w:val="2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Самостоятельная работа</w:t>
      </w:r>
    </w:p>
    <w:p w:rsidR="009B7B2C" w:rsidRPr="0072761E" w:rsidRDefault="009B7B2C" w:rsidP="009B7B2C">
      <w:pPr>
        <w:numPr>
          <w:ilvl w:val="1"/>
          <w:numId w:val="2"/>
        </w:numPr>
        <w:ind w:left="1418" w:hanging="709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Текущий контроль успеваемости и промежуточная аттестация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330">
        <w:rPr>
          <w:rFonts w:ascii="Times New Roman" w:hAnsi="Times New Roman"/>
          <w:sz w:val="28"/>
          <w:szCs w:val="28"/>
        </w:rPr>
        <w:t>освоения дисциплины</w:t>
      </w:r>
    </w:p>
    <w:p w:rsidR="009B7B2C" w:rsidRPr="0072761E" w:rsidRDefault="009B7B2C" w:rsidP="009B7B2C">
      <w:pPr>
        <w:pStyle w:val="a7"/>
        <w:numPr>
          <w:ilvl w:val="1"/>
          <w:numId w:val="3"/>
        </w:numPr>
        <w:rPr>
          <w:rFonts w:ascii="Times New Roman" w:hAnsi="Times New Roman"/>
          <w:vanish/>
          <w:sz w:val="28"/>
          <w:szCs w:val="28"/>
        </w:rPr>
      </w:pPr>
    </w:p>
    <w:p w:rsidR="009B7B2C" w:rsidRPr="0072761E" w:rsidRDefault="009B7B2C" w:rsidP="009B7B2C">
      <w:pPr>
        <w:pStyle w:val="a7"/>
        <w:numPr>
          <w:ilvl w:val="1"/>
          <w:numId w:val="3"/>
        </w:numPr>
        <w:rPr>
          <w:rFonts w:ascii="Times New Roman" w:hAnsi="Times New Roman"/>
          <w:vanish/>
          <w:sz w:val="28"/>
          <w:szCs w:val="28"/>
        </w:rPr>
      </w:pPr>
    </w:p>
    <w:p w:rsidR="009B7B2C" w:rsidRDefault="009B7B2C" w:rsidP="009B7B2C">
      <w:pPr>
        <w:numPr>
          <w:ilvl w:val="2"/>
          <w:numId w:val="3"/>
        </w:numPr>
        <w:ind w:left="2138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Система и формы контроля</w:t>
      </w:r>
    </w:p>
    <w:p w:rsidR="009B7B2C" w:rsidRPr="0072761E" w:rsidRDefault="009B7B2C" w:rsidP="009B7B2C">
      <w:pPr>
        <w:numPr>
          <w:ilvl w:val="2"/>
          <w:numId w:val="3"/>
        </w:numPr>
        <w:ind w:left="2138"/>
        <w:rPr>
          <w:rFonts w:ascii="Times New Roman" w:hAnsi="Times New Roman"/>
          <w:sz w:val="28"/>
          <w:szCs w:val="28"/>
        </w:rPr>
      </w:pPr>
      <w:r w:rsidRPr="0072761E">
        <w:rPr>
          <w:rFonts w:ascii="Times New Roman" w:hAnsi="Times New Roman"/>
          <w:sz w:val="28"/>
          <w:szCs w:val="28"/>
        </w:rPr>
        <w:t>Критерии оценки качества знаний аспирантов</w:t>
      </w:r>
    </w:p>
    <w:p w:rsidR="009B7B2C" w:rsidRPr="00912330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УСЛОВИЯ РЕАЛИЗАЦИИ ДИСЦИПЛИНЫ</w:t>
      </w:r>
    </w:p>
    <w:p w:rsidR="009B7B2C" w:rsidRPr="00912330" w:rsidRDefault="009B7B2C" w:rsidP="009B7B2C">
      <w:pPr>
        <w:numPr>
          <w:ilvl w:val="1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Кадровое обеспечение.</w:t>
      </w:r>
    </w:p>
    <w:p w:rsidR="009B7B2C" w:rsidRPr="00912330" w:rsidRDefault="009B7B2C" w:rsidP="009B7B2C">
      <w:pPr>
        <w:numPr>
          <w:ilvl w:val="1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Материально-техническое обеспечение.</w:t>
      </w:r>
    </w:p>
    <w:p w:rsidR="009B7B2C" w:rsidRPr="00912330" w:rsidRDefault="009B7B2C" w:rsidP="009B7B2C">
      <w:pPr>
        <w:numPr>
          <w:ilvl w:val="1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 xml:space="preserve">Информационное обеспечение обучения </w:t>
      </w:r>
    </w:p>
    <w:p w:rsidR="009B7B2C" w:rsidRDefault="009B7B2C" w:rsidP="009B7B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2330">
        <w:rPr>
          <w:rFonts w:ascii="Times New Roman" w:hAnsi="Times New Roman"/>
          <w:sz w:val="28"/>
          <w:szCs w:val="28"/>
        </w:rPr>
        <w:t>ПРИЛОЖЕНИЕ</w:t>
      </w:r>
    </w:p>
    <w:p w:rsidR="003B58FC" w:rsidRPr="00912330" w:rsidRDefault="003B58FC" w:rsidP="003B58F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</w:t>
      </w:r>
    </w:p>
    <w:p w:rsidR="00C055E5" w:rsidRDefault="00C055E5"/>
    <w:p w:rsidR="00C055E5" w:rsidRPr="00A225AF" w:rsidRDefault="00C055E5" w:rsidP="00A225AF">
      <w:pPr>
        <w:pStyle w:val="a7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225AF">
        <w:rPr>
          <w:rFonts w:ascii="Times New Roman" w:hAnsi="Times New Roman"/>
          <w:b/>
          <w:sz w:val="26"/>
          <w:szCs w:val="26"/>
        </w:rPr>
        <w:lastRenderedPageBreak/>
        <w:t>ЦЕЛИ И ЗАДАЧИ ОСВОЕНИЯ ДИСЦИПЛИНЫ</w:t>
      </w:r>
    </w:p>
    <w:p w:rsidR="00C055E5" w:rsidRPr="003B62AB" w:rsidRDefault="00C055E5" w:rsidP="003B62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2AB">
        <w:rPr>
          <w:rFonts w:ascii="Times New Roman" w:hAnsi="Times New Roman"/>
          <w:b/>
          <w:sz w:val="26"/>
          <w:szCs w:val="26"/>
        </w:rPr>
        <w:t>Целью</w:t>
      </w:r>
      <w:r w:rsidRPr="003B62AB">
        <w:rPr>
          <w:rFonts w:ascii="Times New Roman" w:hAnsi="Times New Roman"/>
          <w:sz w:val="26"/>
          <w:szCs w:val="26"/>
        </w:rPr>
        <w:t xml:space="preserve"> изучения является получение аспирантами комплекса фундаментальных знаний и практических навыков в области патологической физиологии воспаления, которые позволят им квалифицированно разрабатывать и реализовывать мероприятия по моделирования типового патологического процесса – воспаления и интерпретации клинических  данных по воспалению,  углубление знаний по патогенезу воспаления у человека,  базовых представлений об этиологии, патогенезе воспаления, формированию навыков проведения научного исследования с целью повышения профессиональной  подготовки в</w:t>
      </w:r>
      <w:proofErr w:type="gramEnd"/>
      <w:r w:rsidRPr="003B62AB">
        <w:rPr>
          <w:rFonts w:ascii="Times New Roman" w:hAnsi="Times New Roman"/>
          <w:sz w:val="26"/>
          <w:szCs w:val="26"/>
        </w:rPr>
        <w:t xml:space="preserve"> области патологической физиологии воспаления. </w:t>
      </w:r>
    </w:p>
    <w:p w:rsidR="00C055E5" w:rsidRPr="003B62AB" w:rsidRDefault="00C055E5" w:rsidP="003B62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5E5" w:rsidRPr="003B62AB" w:rsidRDefault="00C055E5" w:rsidP="003B62AB">
      <w:pPr>
        <w:pStyle w:val="a8"/>
        <w:tabs>
          <w:tab w:val="num" w:pos="5103"/>
          <w:tab w:val="left" w:pos="7938"/>
        </w:tabs>
        <w:spacing w:line="276" w:lineRule="auto"/>
        <w:ind w:firstLine="709"/>
        <w:rPr>
          <w:sz w:val="26"/>
          <w:szCs w:val="26"/>
        </w:rPr>
      </w:pPr>
      <w:r w:rsidRPr="003B62AB">
        <w:rPr>
          <w:b/>
          <w:sz w:val="26"/>
          <w:szCs w:val="26"/>
        </w:rPr>
        <w:t xml:space="preserve">Задачи </w:t>
      </w:r>
      <w:r w:rsidRPr="003B62AB">
        <w:rPr>
          <w:sz w:val="26"/>
          <w:szCs w:val="26"/>
        </w:rPr>
        <w:t xml:space="preserve">освоения дисциплины заключаются в изучении: </w:t>
      </w:r>
    </w:p>
    <w:p w:rsidR="00C055E5" w:rsidRPr="003B62AB" w:rsidRDefault="00C055E5" w:rsidP="004C48E8">
      <w:pPr>
        <w:pStyle w:val="a8"/>
        <w:numPr>
          <w:ilvl w:val="0"/>
          <w:numId w:val="20"/>
        </w:numPr>
        <w:tabs>
          <w:tab w:val="left" w:pos="709"/>
          <w:tab w:val="left" w:pos="7938"/>
        </w:tabs>
        <w:spacing w:line="276" w:lineRule="auto"/>
        <w:ind w:hanging="720"/>
        <w:jc w:val="both"/>
        <w:rPr>
          <w:sz w:val="26"/>
          <w:szCs w:val="26"/>
        </w:rPr>
      </w:pPr>
      <w:r w:rsidRPr="003B62AB">
        <w:rPr>
          <w:sz w:val="26"/>
          <w:szCs w:val="26"/>
        </w:rPr>
        <w:t xml:space="preserve">основ  патологической физиологии воспаления; </w:t>
      </w:r>
    </w:p>
    <w:p w:rsidR="00C055E5" w:rsidRPr="003B62AB" w:rsidRDefault="00C055E5" w:rsidP="004C48E8">
      <w:pPr>
        <w:pStyle w:val="a8"/>
        <w:numPr>
          <w:ilvl w:val="0"/>
          <w:numId w:val="20"/>
        </w:numPr>
        <w:tabs>
          <w:tab w:val="left" w:pos="709"/>
          <w:tab w:val="left" w:pos="7938"/>
        </w:tabs>
        <w:spacing w:line="276" w:lineRule="auto"/>
        <w:ind w:hanging="720"/>
        <w:jc w:val="both"/>
        <w:rPr>
          <w:sz w:val="26"/>
          <w:szCs w:val="26"/>
        </w:rPr>
      </w:pPr>
      <w:r w:rsidRPr="003B62AB">
        <w:rPr>
          <w:sz w:val="26"/>
          <w:szCs w:val="26"/>
        </w:rPr>
        <w:t>основных  направлений патологической физиологии воспаления;</w:t>
      </w:r>
    </w:p>
    <w:p w:rsidR="00C055E5" w:rsidRPr="003B62AB" w:rsidRDefault="00C055E5" w:rsidP="004C48E8">
      <w:pPr>
        <w:pStyle w:val="a8"/>
        <w:numPr>
          <w:ilvl w:val="0"/>
          <w:numId w:val="20"/>
        </w:numPr>
        <w:tabs>
          <w:tab w:val="left" w:pos="709"/>
          <w:tab w:val="left" w:pos="7938"/>
        </w:tabs>
        <w:spacing w:line="276" w:lineRule="auto"/>
        <w:ind w:hanging="720"/>
        <w:jc w:val="both"/>
        <w:rPr>
          <w:sz w:val="26"/>
          <w:szCs w:val="26"/>
        </w:rPr>
      </w:pPr>
      <w:r w:rsidRPr="003B62AB">
        <w:rPr>
          <w:sz w:val="26"/>
          <w:szCs w:val="26"/>
        </w:rPr>
        <w:t xml:space="preserve">научных  подходов  к  исследованию процесса воспаления; </w:t>
      </w:r>
    </w:p>
    <w:p w:rsidR="00C055E5" w:rsidRPr="003B62AB" w:rsidRDefault="00C055E5" w:rsidP="004C48E8">
      <w:pPr>
        <w:pStyle w:val="a8"/>
        <w:numPr>
          <w:ilvl w:val="0"/>
          <w:numId w:val="20"/>
        </w:numPr>
        <w:tabs>
          <w:tab w:val="left" w:pos="709"/>
          <w:tab w:val="left" w:pos="7938"/>
        </w:tabs>
        <w:spacing w:line="276" w:lineRule="auto"/>
        <w:ind w:hanging="720"/>
        <w:jc w:val="both"/>
        <w:rPr>
          <w:sz w:val="26"/>
          <w:szCs w:val="26"/>
        </w:rPr>
      </w:pPr>
      <w:r w:rsidRPr="003B62AB">
        <w:rPr>
          <w:sz w:val="26"/>
          <w:szCs w:val="26"/>
        </w:rPr>
        <w:t xml:space="preserve">современных  подходов к интерпретации экспериментальных и клинических данных с точки зрения патогенеза и </w:t>
      </w:r>
      <w:proofErr w:type="spellStart"/>
      <w:r w:rsidRPr="003B62AB">
        <w:rPr>
          <w:sz w:val="26"/>
          <w:szCs w:val="26"/>
        </w:rPr>
        <w:t>саногенеза</w:t>
      </w:r>
      <w:proofErr w:type="spellEnd"/>
      <w:r w:rsidRPr="003B62AB">
        <w:rPr>
          <w:sz w:val="26"/>
          <w:szCs w:val="26"/>
        </w:rPr>
        <w:t xml:space="preserve"> воспаления; </w:t>
      </w:r>
    </w:p>
    <w:p w:rsidR="00C055E5" w:rsidRPr="003B62AB" w:rsidRDefault="00C055E5" w:rsidP="004C48E8">
      <w:pPr>
        <w:pStyle w:val="a8"/>
        <w:numPr>
          <w:ilvl w:val="0"/>
          <w:numId w:val="20"/>
        </w:numPr>
        <w:tabs>
          <w:tab w:val="left" w:pos="709"/>
          <w:tab w:val="left" w:pos="7938"/>
        </w:tabs>
        <w:spacing w:line="276" w:lineRule="auto"/>
        <w:ind w:hanging="720"/>
        <w:jc w:val="both"/>
        <w:rPr>
          <w:sz w:val="26"/>
          <w:szCs w:val="26"/>
        </w:rPr>
      </w:pPr>
      <w:r w:rsidRPr="003B62AB">
        <w:rPr>
          <w:sz w:val="26"/>
          <w:szCs w:val="26"/>
        </w:rPr>
        <w:t>методов исследования  в области экспериментального моделирования воспаления.</w:t>
      </w:r>
    </w:p>
    <w:p w:rsidR="00C055E5" w:rsidRPr="003B62AB" w:rsidRDefault="00C055E5" w:rsidP="004C48E8">
      <w:pPr>
        <w:spacing w:after="0"/>
        <w:ind w:firstLine="709"/>
        <w:jc w:val="both"/>
        <w:rPr>
          <w:sz w:val="26"/>
          <w:szCs w:val="26"/>
        </w:rPr>
      </w:pPr>
    </w:p>
    <w:p w:rsidR="00C055E5" w:rsidRPr="003B62AB" w:rsidRDefault="00A225AF" w:rsidP="003B62A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02081" w:rsidRPr="00E02081">
        <w:rPr>
          <w:rFonts w:ascii="Times New Roman" w:hAnsi="Times New Roman"/>
          <w:b/>
          <w:sz w:val="26"/>
          <w:szCs w:val="26"/>
        </w:rPr>
        <w:t xml:space="preserve">. </w:t>
      </w:r>
      <w:r w:rsidR="00C055E5" w:rsidRPr="003B62AB">
        <w:rPr>
          <w:rFonts w:ascii="Times New Roman" w:hAnsi="Times New Roman"/>
          <w:b/>
          <w:sz w:val="26"/>
          <w:szCs w:val="26"/>
        </w:rPr>
        <w:t>МЕСТО ДИСЦИПЛИНЫ В СТРУКТУРЕ ОПОП</w:t>
      </w:r>
    </w:p>
    <w:p w:rsidR="00C54506" w:rsidRPr="00C54506" w:rsidRDefault="00C54506" w:rsidP="00C545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506">
        <w:rPr>
          <w:rFonts w:ascii="Times New Roman" w:hAnsi="Times New Roman"/>
          <w:sz w:val="26"/>
          <w:szCs w:val="26"/>
        </w:rPr>
        <w:t>Дисциплина «Патологическая физиология воспаления</w:t>
      </w:r>
      <w:r w:rsidRPr="00C54506">
        <w:rPr>
          <w:rFonts w:ascii="Times New Roman" w:hAnsi="Times New Roman"/>
          <w:b/>
          <w:sz w:val="26"/>
          <w:szCs w:val="26"/>
        </w:rPr>
        <w:t xml:space="preserve">» </w:t>
      </w:r>
      <w:r w:rsidRPr="00C54506">
        <w:rPr>
          <w:rFonts w:ascii="Times New Roman" w:hAnsi="Times New Roman"/>
          <w:sz w:val="26"/>
          <w:szCs w:val="26"/>
        </w:rPr>
        <w:t>относится к вариативной части Блока 1</w:t>
      </w:r>
      <w:r w:rsidRPr="00C54506">
        <w:rPr>
          <w:rFonts w:ascii="Times New Roman" w:hAnsi="Times New Roman"/>
          <w:color w:val="000000"/>
          <w:sz w:val="26"/>
          <w:szCs w:val="26"/>
        </w:rPr>
        <w:t xml:space="preserve"> «Дисциплины (модули)» ОПОП</w:t>
      </w:r>
      <w:r w:rsidRPr="00C54506">
        <w:rPr>
          <w:rFonts w:ascii="Times New Roman" w:hAnsi="Times New Roman"/>
          <w:sz w:val="26"/>
          <w:szCs w:val="26"/>
        </w:rPr>
        <w:t>, Дисциплина по выбору   (Б</w:t>
      </w:r>
      <w:proofErr w:type="gramStart"/>
      <w:r w:rsidRPr="00C54506">
        <w:rPr>
          <w:rFonts w:ascii="Times New Roman" w:hAnsi="Times New Roman"/>
          <w:sz w:val="26"/>
          <w:szCs w:val="26"/>
        </w:rPr>
        <w:t>1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.В.ДВ.1.1) по направлению подготовки: 30.06.01 Фундаментальная медицина и направленности </w:t>
      </w:r>
      <w:r w:rsidRPr="00C54506">
        <w:rPr>
          <w:rFonts w:ascii="Times New Roman" w:hAnsi="Times New Roman"/>
          <w:i/>
          <w:sz w:val="26"/>
          <w:szCs w:val="26"/>
        </w:rPr>
        <w:t>Патологическая физиология.</w:t>
      </w:r>
    </w:p>
    <w:p w:rsidR="00780B01" w:rsidRPr="00C54506" w:rsidRDefault="00780B01" w:rsidP="00C54506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5E5" w:rsidRPr="00C54506" w:rsidRDefault="00A225AF" w:rsidP="00C545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4506">
        <w:rPr>
          <w:rFonts w:ascii="Times New Roman" w:hAnsi="Times New Roman"/>
          <w:b/>
          <w:sz w:val="26"/>
          <w:szCs w:val="26"/>
        </w:rPr>
        <w:t>3</w:t>
      </w:r>
      <w:r w:rsidR="00E02081" w:rsidRPr="00C54506">
        <w:rPr>
          <w:rFonts w:ascii="Times New Roman" w:hAnsi="Times New Roman"/>
          <w:b/>
          <w:sz w:val="26"/>
          <w:szCs w:val="26"/>
        </w:rPr>
        <w:t xml:space="preserve">. </w:t>
      </w:r>
      <w:r w:rsidR="00780B01" w:rsidRPr="00C54506">
        <w:rPr>
          <w:rFonts w:ascii="Times New Roman" w:hAnsi="Times New Roman"/>
          <w:b/>
          <w:sz w:val="26"/>
          <w:szCs w:val="26"/>
        </w:rPr>
        <w:t>ТРЕБОВАНИЯ К РЕЗУЛЬТАТАМ ОСВОЕНИЯ ДИСЦИПЛИНЫ</w:t>
      </w:r>
    </w:p>
    <w:p w:rsidR="00E02081" w:rsidRPr="00E02081" w:rsidRDefault="00E02081" w:rsidP="00C54506">
      <w:pPr>
        <w:pStyle w:val="af"/>
        <w:spacing w:after="0" w:line="276" w:lineRule="auto"/>
        <w:ind w:firstLine="709"/>
        <w:rPr>
          <w:b/>
          <w:sz w:val="26"/>
          <w:szCs w:val="26"/>
        </w:rPr>
      </w:pPr>
      <w:proofErr w:type="gramStart"/>
      <w:r w:rsidRPr="00C54506">
        <w:rPr>
          <w:b/>
          <w:sz w:val="26"/>
          <w:szCs w:val="26"/>
        </w:rPr>
        <w:t>Компетенции</w:t>
      </w:r>
      <w:r w:rsidRPr="00E02081">
        <w:rPr>
          <w:b/>
          <w:sz w:val="26"/>
          <w:szCs w:val="26"/>
        </w:rPr>
        <w:t xml:space="preserve"> обучающегося, формируемые в результате освоения дисциплины</w:t>
      </w:r>
      <w:proofErr w:type="gramEnd"/>
    </w:p>
    <w:p w:rsidR="00584B23" w:rsidRDefault="00E02081" w:rsidP="00E02081">
      <w:pPr>
        <w:pStyle w:val="af"/>
        <w:spacing w:after="0" w:line="276" w:lineRule="auto"/>
        <w:ind w:firstLine="709"/>
        <w:rPr>
          <w:sz w:val="26"/>
          <w:szCs w:val="26"/>
        </w:rPr>
      </w:pPr>
      <w:r w:rsidRPr="00E02081">
        <w:rPr>
          <w:sz w:val="26"/>
          <w:szCs w:val="26"/>
        </w:rPr>
        <w:t xml:space="preserve">Процесс изучения дисциплины направлен на формирование элементов следующих компетенций в соответствии с ФГОС по данному направлению: </w:t>
      </w:r>
    </w:p>
    <w:p w:rsidR="00E02081" w:rsidRDefault="00041B5C" w:rsidP="00584B23">
      <w:pPr>
        <w:pStyle w:val="af"/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ОПК-5; ОПК-6; ПК-1; ПК-4</w:t>
      </w:r>
    </w:p>
    <w:p w:rsidR="00424925" w:rsidRDefault="00424925" w:rsidP="00E02081">
      <w:pPr>
        <w:pStyle w:val="af"/>
        <w:spacing w:after="0" w:line="276" w:lineRule="auto"/>
        <w:ind w:firstLine="709"/>
        <w:rPr>
          <w:sz w:val="26"/>
          <w:szCs w:val="26"/>
        </w:rPr>
      </w:pPr>
    </w:p>
    <w:p w:rsidR="00E02081" w:rsidRDefault="00E02081" w:rsidP="00E02081">
      <w:pPr>
        <w:pStyle w:val="af"/>
        <w:spacing w:after="0" w:line="276" w:lineRule="auto"/>
        <w:ind w:firstLine="709"/>
        <w:rPr>
          <w:b/>
          <w:sz w:val="26"/>
          <w:szCs w:val="26"/>
        </w:rPr>
      </w:pPr>
      <w:r w:rsidRPr="00E02081">
        <w:rPr>
          <w:b/>
          <w:sz w:val="26"/>
          <w:szCs w:val="26"/>
        </w:rPr>
        <w:t>Требования к результатам освоения учебной дисциплины</w:t>
      </w:r>
    </w:p>
    <w:p w:rsidR="00041B5C" w:rsidRPr="00E02081" w:rsidRDefault="00041B5C" w:rsidP="00E02081">
      <w:pPr>
        <w:pStyle w:val="af"/>
        <w:spacing w:after="0" w:line="276" w:lineRule="auto"/>
        <w:ind w:firstLine="709"/>
        <w:rPr>
          <w:b/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764"/>
        <w:gridCol w:w="3205"/>
        <w:gridCol w:w="1732"/>
        <w:gridCol w:w="1733"/>
        <w:gridCol w:w="1733"/>
      </w:tblGrid>
      <w:tr w:rsidR="00424925" w:rsidRPr="00FF4800" w:rsidTr="00B75C3B">
        <w:trPr>
          <w:trHeight w:val="340"/>
        </w:trPr>
        <w:tc>
          <w:tcPr>
            <w:tcW w:w="437" w:type="dxa"/>
            <w:vMerge w:val="restart"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F4800">
              <w:rPr>
                <w:rFonts w:ascii="Times New Roman" w:hAnsi="Times New Roman"/>
                <w:b/>
              </w:rPr>
              <w:t>п</w:t>
            </w:r>
            <w:proofErr w:type="gramEnd"/>
            <w:r w:rsidRPr="00FF4800">
              <w:rPr>
                <w:rFonts w:ascii="Times New Roman" w:hAnsi="Times New Roman"/>
                <w:b/>
              </w:rPr>
              <w:t>/№</w:t>
            </w:r>
          </w:p>
        </w:tc>
        <w:tc>
          <w:tcPr>
            <w:tcW w:w="764" w:type="dxa"/>
            <w:vMerge w:val="restart"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</w:rPr>
              <w:t>Номер/ индекс компетенции</w:t>
            </w:r>
          </w:p>
        </w:tc>
        <w:tc>
          <w:tcPr>
            <w:tcW w:w="3205" w:type="dxa"/>
            <w:vMerge w:val="restart"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  <w:color w:val="00000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198" w:type="dxa"/>
            <w:gridSpan w:val="3"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</w:rPr>
              <w:t>В результате изучения учебной дисциплины обучающиеся должны:</w:t>
            </w:r>
          </w:p>
        </w:tc>
      </w:tr>
      <w:tr w:rsidR="00424925" w:rsidRPr="00FF4800" w:rsidTr="00B75C3B">
        <w:trPr>
          <w:trHeight w:val="340"/>
        </w:trPr>
        <w:tc>
          <w:tcPr>
            <w:tcW w:w="437" w:type="dxa"/>
            <w:vMerge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4" w:type="dxa"/>
            <w:vMerge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5" w:type="dxa"/>
            <w:vMerge/>
            <w:vAlign w:val="center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1733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1733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00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424925" w:rsidRPr="00FF4800" w:rsidTr="00B75C3B">
        <w:trPr>
          <w:trHeight w:val="340"/>
        </w:trPr>
        <w:tc>
          <w:tcPr>
            <w:tcW w:w="437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2</w:t>
            </w:r>
          </w:p>
        </w:tc>
        <w:tc>
          <w:tcPr>
            <w:tcW w:w="3205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3</w:t>
            </w:r>
          </w:p>
        </w:tc>
        <w:tc>
          <w:tcPr>
            <w:tcW w:w="1732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4</w:t>
            </w:r>
          </w:p>
        </w:tc>
        <w:tc>
          <w:tcPr>
            <w:tcW w:w="1733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5</w:t>
            </w:r>
          </w:p>
        </w:tc>
        <w:tc>
          <w:tcPr>
            <w:tcW w:w="1733" w:type="dxa"/>
            <w:vAlign w:val="center"/>
          </w:tcPr>
          <w:p w:rsidR="00424925" w:rsidRPr="00FF4800" w:rsidRDefault="00424925" w:rsidP="00B7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6</w:t>
            </w:r>
          </w:p>
        </w:tc>
      </w:tr>
      <w:tr w:rsidR="00424925" w:rsidRPr="00FF4800" w:rsidTr="00B75C3B">
        <w:trPr>
          <w:trHeight w:val="340"/>
        </w:trPr>
        <w:tc>
          <w:tcPr>
            <w:tcW w:w="9604" w:type="dxa"/>
            <w:gridSpan w:val="6"/>
          </w:tcPr>
          <w:p w:rsidR="00424925" w:rsidRPr="00FF4800" w:rsidRDefault="00424925" w:rsidP="00B75C3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800">
              <w:rPr>
                <w:rFonts w:ascii="Times New Roman" w:hAnsi="Times New Roman"/>
                <w:b/>
                <w:bCs/>
              </w:rPr>
              <w:t>Общепрофессиональные компетенции</w:t>
            </w:r>
          </w:p>
        </w:tc>
      </w:tr>
      <w:tr w:rsidR="00424925" w:rsidRPr="00FF4800" w:rsidTr="00B75C3B">
        <w:trPr>
          <w:trHeight w:val="340"/>
        </w:trPr>
        <w:tc>
          <w:tcPr>
            <w:tcW w:w="437" w:type="dxa"/>
          </w:tcPr>
          <w:p w:rsidR="00424925" w:rsidRPr="00FF4800" w:rsidRDefault="00424925" w:rsidP="00424925">
            <w:pPr>
              <w:widowControl w:val="0"/>
              <w:numPr>
                <w:ilvl w:val="0"/>
                <w:numId w:val="38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</w:tcPr>
          <w:p w:rsidR="00424925" w:rsidRPr="00FF4800" w:rsidRDefault="00424925" w:rsidP="00B75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ОПК-5</w:t>
            </w:r>
          </w:p>
        </w:tc>
        <w:tc>
          <w:tcPr>
            <w:tcW w:w="3205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1732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современные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информативные методы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лабораторной и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>инструментальной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800">
              <w:rPr>
                <w:rFonts w:ascii="Times New Roman" w:hAnsi="Times New Roman"/>
                <w:lang w:eastAsia="ru-RU"/>
              </w:rPr>
              <w:t xml:space="preserve">диагностики по </w:t>
            </w:r>
            <w:proofErr w:type="gramStart"/>
            <w:r w:rsidRPr="00FF4800">
              <w:rPr>
                <w:rFonts w:ascii="Times New Roman" w:hAnsi="Times New Roman"/>
                <w:lang w:eastAsia="ru-RU"/>
              </w:rPr>
              <w:t>изучаемому</w:t>
            </w:r>
            <w:proofErr w:type="gramEnd"/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  <w:lang w:eastAsia="ru-RU"/>
              </w:rPr>
              <w:t>разделу медицины и смежным дисциплинам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оценить методы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лабораторной и инструментальной диагностики,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оптимальные для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решения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поставленных</w:t>
            </w:r>
            <w:proofErr w:type="gramEnd"/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научных задач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навыками выбора и обоснования оптимальных методов лабораторной и инструментальной диагностики, адекватных задачам исследования</w:t>
            </w:r>
          </w:p>
        </w:tc>
      </w:tr>
      <w:tr w:rsidR="00424925" w:rsidRPr="00FF4800" w:rsidTr="00B75C3B">
        <w:trPr>
          <w:trHeight w:val="340"/>
        </w:trPr>
        <w:tc>
          <w:tcPr>
            <w:tcW w:w="437" w:type="dxa"/>
          </w:tcPr>
          <w:p w:rsidR="00424925" w:rsidRPr="00FF4800" w:rsidRDefault="00424925" w:rsidP="00424925">
            <w:pPr>
              <w:widowControl w:val="0"/>
              <w:numPr>
                <w:ilvl w:val="0"/>
                <w:numId w:val="38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</w:tcPr>
          <w:p w:rsidR="00424925" w:rsidRPr="00FF4800" w:rsidRDefault="00424925" w:rsidP="00B75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ОПК-6</w:t>
            </w:r>
          </w:p>
        </w:tc>
        <w:tc>
          <w:tcPr>
            <w:tcW w:w="3205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Готовность  к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преподавательской</w:t>
            </w:r>
            <w:proofErr w:type="gramEnd"/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деятельности по образовательным программам 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высшего образования</w:t>
            </w:r>
          </w:p>
        </w:tc>
        <w:tc>
          <w:tcPr>
            <w:tcW w:w="1732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Нормативно-правовые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основы преподавательской</w:t>
            </w:r>
          </w:p>
          <w:p w:rsidR="00424925" w:rsidRPr="00FF4800" w:rsidRDefault="00424925" w:rsidP="00B75C3B">
            <w:pPr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деятельности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 xml:space="preserve">применять нормативно-правовые основы </w:t>
            </w:r>
            <w:proofErr w:type="gramStart"/>
            <w:r w:rsidRPr="00FF4800">
              <w:rPr>
                <w:sz w:val="22"/>
                <w:szCs w:val="22"/>
              </w:rPr>
              <w:t>в</w:t>
            </w:r>
            <w:proofErr w:type="gramEnd"/>
            <w:r w:rsidRPr="00FF4800">
              <w:rPr>
                <w:sz w:val="22"/>
                <w:szCs w:val="22"/>
              </w:rPr>
              <w:t xml:space="preserve"> преподавательской</w:t>
            </w:r>
          </w:p>
          <w:p w:rsidR="00424925" w:rsidRPr="00FF4800" w:rsidRDefault="00424925" w:rsidP="00B75C3B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pStyle w:val="1"/>
              <w:ind w:firstLine="0"/>
              <w:rPr>
                <w:sz w:val="22"/>
                <w:szCs w:val="22"/>
              </w:rPr>
            </w:pPr>
            <w:r w:rsidRPr="00FF4800">
              <w:rPr>
                <w:sz w:val="22"/>
                <w:szCs w:val="22"/>
              </w:rPr>
              <w:t>основными методами и методологиями и использовать их в преподавательской деятельности</w:t>
            </w:r>
          </w:p>
        </w:tc>
      </w:tr>
      <w:tr w:rsidR="00424925" w:rsidRPr="00FF4800" w:rsidTr="00B75C3B">
        <w:trPr>
          <w:trHeight w:val="340"/>
        </w:trPr>
        <w:tc>
          <w:tcPr>
            <w:tcW w:w="9604" w:type="dxa"/>
            <w:gridSpan w:val="6"/>
          </w:tcPr>
          <w:p w:rsidR="00424925" w:rsidRPr="00FF4800" w:rsidRDefault="00424925" w:rsidP="00B75C3B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  <w:r w:rsidRPr="00FF4800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424925" w:rsidRPr="00FF4800" w:rsidTr="00B75C3B">
        <w:trPr>
          <w:trHeight w:val="736"/>
        </w:trPr>
        <w:tc>
          <w:tcPr>
            <w:tcW w:w="437" w:type="dxa"/>
          </w:tcPr>
          <w:p w:rsidR="00424925" w:rsidRPr="00FF4800" w:rsidRDefault="00584B23" w:rsidP="00B75C3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4" w:type="dxa"/>
          </w:tcPr>
          <w:p w:rsidR="00424925" w:rsidRPr="00FF4800" w:rsidRDefault="00424925" w:rsidP="00B75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ПК-1</w:t>
            </w:r>
          </w:p>
        </w:tc>
        <w:tc>
          <w:tcPr>
            <w:tcW w:w="3205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Способность и готовность анализировать закономерности функционирования отдельных органов и систем, использовать основные методики клиник</w:t>
            </w:r>
            <w:proofErr w:type="gramStart"/>
            <w:r w:rsidRPr="00FF4800">
              <w:rPr>
                <w:rFonts w:ascii="Times New Roman" w:hAnsi="Times New Roman"/>
              </w:rPr>
              <w:t>о-</w:t>
            </w:r>
            <w:proofErr w:type="gramEnd"/>
            <w:r w:rsidRPr="00FF4800">
              <w:rPr>
                <w:rFonts w:ascii="Times New Roman" w:hAnsi="Times New Roman"/>
              </w:rPr>
              <w:t xml:space="preserve"> лабораторного обследования и оценки функционального</w:t>
            </w:r>
            <w:r w:rsidRPr="00FF4800">
              <w:rPr>
                <w:rFonts w:ascii="Times New Roman" w:hAnsi="Times New Roman"/>
                <w:lang w:val="en-US"/>
              </w:rPr>
              <w:t>o</w:t>
            </w:r>
            <w:r w:rsidRPr="00FF4800">
              <w:rPr>
                <w:rFonts w:ascii="Times New Roman" w:hAnsi="Times New Roman"/>
              </w:rPr>
              <w:t xml:space="preserve"> состояния организма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32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(1) современные,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FF4800">
              <w:rPr>
                <w:rFonts w:ascii="Times New Roman" w:eastAsiaTheme="minorHAnsi" w:hAnsi="Times New Roman"/>
              </w:rPr>
              <w:t>адекватные</w:t>
            </w:r>
            <w:proofErr w:type="gramEnd"/>
            <w:r w:rsidRPr="00FF4800">
              <w:rPr>
                <w:rFonts w:ascii="Times New Roman" w:eastAsiaTheme="minorHAnsi" w:hAnsi="Times New Roman"/>
              </w:rPr>
              <w:t xml:space="preserve"> задачам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FF4800">
              <w:rPr>
                <w:rFonts w:ascii="Times New Roman" w:eastAsiaTheme="minorHAnsi" w:hAnsi="Times New Roman"/>
              </w:rPr>
              <w:t>исследования методы сбора и обработки информации в изучаемой (патологическая</w:t>
            </w:r>
            <w:proofErr w:type="gramEnd"/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 xml:space="preserve">физиология) и смежных </w:t>
            </w:r>
            <w:proofErr w:type="gramStart"/>
            <w:r w:rsidRPr="00FF4800">
              <w:rPr>
                <w:rFonts w:ascii="Times New Roman" w:eastAsiaTheme="minorHAnsi" w:hAnsi="Times New Roman"/>
              </w:rPr>
              <w:t>областях</w:t>
            </w:r>
            <w:proofErr w:type="gramEnd"/>
            <w:r w:rsidRPr="00FF4800">
              <w:rPr>
                <w:rFonts w:ascii="Times New Roman" w:eastAsiaTheme="minorHAnsi" w:hAnsi="Times New Roman"/>
              </w:rPr>
              <w:t>;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(2) методы оценки качества полученных результатов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критически оценить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научную информацию о методах исследования,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отвечающих поставленным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задачам по профилю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исследования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24925" w:rsidRPr="00FF4800" w:rsidTr="00B75C3B">
        <w:trPr>
          <w:trHeight w:val="736"/>
        </w:trPr>
        <w:tc>
          <w:tcPr>
            <w:tcW w:w="437" w:type="dxa"/>
          </w:tcPr>
          <w:p w:rsidR="00424925" w:rsidRPr="00FF4800" w:rsidRDefault="00584B23" w:rsidP="00B75C3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64" w:type="dxa"/>
          </w:tcPr>
          <w:p w:rsidR="00424925" w:rsidRPr="00FF4800" w:rsidRDefault="00424925" w:rsidP="00B75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ПК-4</w:t>
            </w:r>
          </w:p>
        </w:tc>
        <w:tc>
          <w:tcPr>
            <w:tcW w:w="3205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32" w:type="dxa"/>
          </w:tcPr>
          <w:p w:rsidR="00424925" w:rsidRPr="00FF4800" w:rsidRDefault="00424925" w:rsidP="00B75C3B">
            <w:pPr>
              <w:spacing w:after="0" w:line="240" w:lineRule="auto"/>
              <w:rPr>
                <w:rFonts w:ascii="Times New Roman" w:hAnsi="Times New Roman"/>
              </w:rPr>
            </w:pPr>
            <w:r w:rsidRPr="00FF4800">
              <w:rPr>
                <w:rFonts w:ascii="Times New Roman" w:hAnsi="Times New Roman"/>
              </w:rPr>
              <w:t xml:space="preserve">методы статистической обработки экспериментального материала, компьютерные программы по статистической обработке 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формулировать обоснованные выводы на основании полученного материала</w:t>
            </w:r>
          </w:p>
        </w:tc>
        <w:tc>
          <w:tcPr>
            <w:tcW w:w="1733" w:type="dxa"/>
          </w:tcPr>
          <w:p w:rsidR="00424925" w:rsidRPr="00FF4800" w:rsidRDefault="00424925" w:rsidP="00B7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800">
              <w:rPr>
                <w:rFonts w:ascii="Times New Roman" w:eastAsiaTheme="minorHAnsi" w:hAnsi="Times New Roman"/>
              </w:rPr>
              <w:t>методологией планирования эксперимента и способов минимизации ошибок исследования</w:t>
            </w:r>
          </w:p>
        </w:tc>
      </w:tr>
    </w:tbl>
    <w:p w:rsidR="00E02081" w:rsidRPr="00E02081" w:rsidRDefault="00E02081" w:rsidP="00424925">
      <w:pPr>
        <w:pStyle w:val="af"/>
        <w:spacing w:after="0" w:line="276" w:lineRule="auto"/>
        <w:ind w:firstLine="0"/>
        <w:rPr>
          <w:sz w:val="26"/>
          <w:szCs w:val="26"/>
        </w:rPr>
      </w:pPr>
    </w:p>
    <w:p w:rsidR="00780B01" w:rsidRPr="003B62AB" w:rsidRDefault="00780B01" w:rsidP="003B62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2081" w:rsidRPr="00B006AF" w:rsidRDefault="00A225AF" w:rsidP="00E02081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4</w:t>
      </w:r>
      <w:r w:rsidR="00E02081" w:rsidRPr="00B006AF">
        <w:rPr>
          <w:rFonts w:ascii="Times New Roman" w:hAnsi="Times New Roman"/>
          <w:b/>
          <w:bCs/>
          <w:caps/>
          <w:sz w:val="26"/>
          <w:szCs w:val="26"/>
        </w:rPr>
        <w:t>. Структура и содержание дисциплины</w:t>
      </w:r>
    </w:p>
    <w:p w:rsidR="00E02081" w:rsidRPr="00B006AF" w:rsidRDefault="00E02081" w:rsidP="00E02081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2081" w:rsidRPr="00B006AF" w:rsidRDefault="00E02081" w:rsidP="00E02081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006AF">
        <w:rPr>
          <w:rFonts w:ascii="Times New Roman" w:hAnsi="Times New Roman"/>
          <w:b/>
          <w:bCs/>
          <w:sz w:val="26"/>
          <w:szCs w:val="26"/>
        </w:rPr>
        <w:t>4.1 Объем дисциплины и виды учебной работы</w:t>
      </w:r>
    </w:p>
    <w:p w:rsidR="00E02081" w:rsidRPr="00B006AF" w:rsidRDefault="00E02081" w:rsidP="00E020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6AF">
        <w:rPr>
          <w:rFonts w:ascii="Times New Roman" w:hAnsi="Times New Roman"/>
          <w:sz w:val="26"/>
          <w:szCs w:val="26"/>
        </w:rPr>
        <w:t xml:space="preserve">По учебному плану подготовки аспирантов трудоёмкость учебной нагрузки </w:t>
      </w:r>
      <w:proofErr w:type="gramStart"/>
      <w:r w:rsidRPr="00B006A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B006AF">
        <w:rPr>
          <w:rFonts w:ascii="Times New Roman" w:hAnsi="Times New Roman"/>
          <w:sz w:val="26"/>
          <w:szCs w:val="26"/>
        </w:rPr>
        <w:t xml:space="preserve"> при освоении данной дисциплины составляет:</w:t>
      </w:r>
    </w:p>
    <w:p w:rsidR="00E02081" w:rsidRPr="00B006AF" w:rsidRDefault="00E02081" w:rsidP="00E020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6AF">
        <w:rPr>
          <w:rFonts w:ascii="Times New Roman" w:hAnsi="Times New Roman"/>
          <w:sz w:val="26"/>
          <w:szCs w:val="26"/>
        </w:rPr>
        <w:t>Всего - 4 зет/144 часа, в том числе:</w:t>
      </w:r>
    </w:p>
    <w:p w:rsidR="00E02081" w:rsidRPr="00B006AF" w:rsidRDefault="00E02081" w:rsidP="00E020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5863"/>
        <w:gridCol w:w="2268"/>
      </w:tblGrid>
      <w:tr w:rsidR="004435DE" w:rsidRPr="001A24B3" w:rsidTr="00B75C3B">
        <w:trPr>
          <w:trHeight w:val="728"/>
        </w:trPr>
        <w:tc>
          <w:tcPr>
            <w:tcW w:w="1333" w:type="dxa"/>
          </w:tcPr>
          <w:p w:rsidR="004435DE" w:rsidRPr="001A24B3" w:rsidRDefault="004435DE" w:rsidP="005F77C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Семестр</w:t>
            </w:r>
          </w:p>
        </w:tc>
        <w:tc>
          <w:tcPr>
            <w:tcW w:w="5863" w:type="dxa"/>
            <w:shd w:val="clear" w:color="auto" w:fill="auto"/>
          </w:tcPr>
          <w:p w:rsidR="004435DE" w:rsidRPr="001A24B3" w:rsidRDefault="004435DE" w:rsidP="005F77C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4435DE" w:rsidRPr="001A24B3" w:rsidRDefault="004435DE" w:rsidP="00B75C3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Трудоемкость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</w:p>
          <w:p w:rsidR="004435DE" w:rsidRPr="001A24B3" w:rsidRDefault="004435DE" w:rsidP="005F77C3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24B3">
              <w:rPr>
                <w:rFonts w:ascii="Times New Roman" w:hAnsi="Times New Roman"/>
                <w:b/>
                <w:i/>
                <w:sz w:val="26"/>
                <w:szCs w:val="26"/>
              </w:rPr>
              <w:t>часов</w:t>
            </w:r>
          </w:p>
        </w:tc>
      </w:tr>
      <w:tr w:rsidR="004435DE" w:rsidRPr="00C54506" w:rsidTr="004435DE">
        <w:trPr>
          <w:trHeight w:val="374"/>
        </w:trPr>
        <w:tc>
          <w:tcPr>
            <w:tcW w:w="1333" w:type="dxa"/>
            <w:vMerge w:val="restart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450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Аудиторная учебная нагрузка (</w:t>
            </w:r>
            <w:proofErr w:type="spellStart"/>
            <w:proofErr w:type="gramStart"/>
            <w:r w:rsidRPr="00C54506">
              <w:rPr>
                <w:rFonts w:ascii="Times New Roman" w:hAnsi="Times New Roman"/>
                <w:sz w:val="26"/>
                <w:szCs w:val="26"/>
              </w:rPr>
              <w:t>Ауд</w:t>
            </w:r>
            <w:proofErr w:type="spellEnd"/>
            <w:proofErr w:type="gramEnd"/>
            <w:r w:rsidRPr="00C545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4506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4435DE" w:rsidRPr="00C54506" w:rsidTr="004435DE">
        <w:trPr>
          <w:trHeight w:val="374"/>
        </w:trPr>
        <w:tc>
          <w:tcPr>
            <w:tcW w:w="1333" w:type="dxa"/>
            <w:vMerge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Лекции (Л)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E020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4435DE" w:rsidRPr="00C54506" w:rsidTr="004435DE">
        <w:trPr>
          <w:trHeight w:val="395"/>
        </w:trPr>
        <w:tc>
          <w:tcPr>
            <w:tcW w:w="1333" w:type="dxa"/>
            <w:vMerge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Практические занятия (ПЗ)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4506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4435DE" w:rsidRPr="00C54506" w:rsidTr="004435DE">
        <w:trPr>
          <w:trHeight w:val="352"/>
        </w:trPr>
        <w:tc>
          <w:tcPr>
            <w:tcW w:w="1333" w:type="dxa"/>
            <w:vMerge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Внеаудиторная самостоятельная работа (</w:t>
            </w:r>
            <w:proofErr w:type="gramStart"/>
            <w:r w:rsidRPr="00C54506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End"/>
            <w:r w:rsidRPr="00C545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4506">
              <w:rPr>
                <w:rFonts w:ascii="Times New Roman" w:hAnsi="Times New Roman"/>
                <w:sz w:val="26"/>
                <w:szCs w:val="26"/>
                <w:lang w:val="en-US"/>
              </w:rPr>
              <w:t>108</w:t>
            </w:r>
          </w:p>
        </w:tc>
      </w:tr>
      <w:tr w:rsidR="004435DE" w:rsidRPr="00C54506" w:rsidTr="004435DE">
        <w:trPr>
          <w:trHeight w:val="397"/>
        </w:trPr>
        <w:tc>
          <w:tcPr>
            <w:tcW w:w="1333" w:type="dxa"/>
            <w:vMerge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 xml:space="preserve">Форма контроля – зачет 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435DE" w:rsidRPr="00C54506" w:rsidTr="004435DE">
        <w:trPr>
          <w:trHeight w:val="397"/>
        </w:trPr>
        <w:tc>
          <w:tcPr>
            <w:tcW w:w="1333" w:type="dxa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3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4435DE" w:rsidRPr="00C54506" w:rsidRDefault="004435DE" w:rsidP="005F77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506">
              <w:rPr>
                <w:rFonts w:ascii="Times New Roman" w:hAnsi="Times New Roman"/>
                <w:sz w:val="26"/>
                <w:szCs w:val="26"/>
              </w:rPr>
              <w:t>144 (4 ЗЕ)</w:t>
            </w:r>
          </w:p>
        </w:tc>
      </w:tr>
    </w:tbl>
    <w:p w:rsidR="00E02081" w:rsidRPr="00C54506" w:rsidRDefault="00C54506" w:rsidP="005F77C3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Форма обучения: очная</w:t>
      </w:r>
    </w:p>
    <w:p w:rsidR="005F77C3" w:rsidRDefault="005F77C3" w:rsidP="005F77C3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54506">
        <w:rPr>
          <w:rFonts w:ascii="Times New Roman" w:hAnsi="Times New Roman"/>
          <w:bCs/>
          <w:sz w:val="26"/>
          <w:szCs w:val="26"/>
          <w:lang w:eastAsia="ru-RU"/>
        </w:rPr>
        <w:t xml:space="preserve">Сроки обучения: </w:t>
      </w:r>
      <w:r w:rsidRPr="00C54506">
        <w:rPr>
          <w:rFonts w:ascii="Times New Roman" w:hAnsi="Times New Roman"/>
          <w:bCs/>
          <w:sz w:val="26"/>
          <w:szCs w:val="26"/>
          <w:lang w:val="en-US" w:eastAsia="ru-RU"/>
        </w:rPr>
        <w:t xml:space="preserve">III </w:t>
      </w:r>
      <w:r w:rsidRPr="00C54506">
        <w:rPr>
          <w:rFonts w:ascii="Times New Roman" w:hAnsi="Times New Roman"/>
          <w:bCs/>
          <w:sz w:val="26"/>
          <w:szCs w:val="26"/>
          <w:lang w:eastAsia="ru-RU"/>
        </w:rPr>
        <w:t>семестр</w:t>
      </w:r>
    </w:p>
    <w:p w:rsidR="004435DE" w:rsidRPr="005F77C3" w:rsidRDefault="004435DE" w:rsidP="005F77C3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02081" w:rsidRDefault="00E02081" w:rsidP="00E02081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A24B3">
        <w:rPr>
          <w:rFonts w:ascii="Times New Roman" w:hAnsi="Times New Roman"/>
          <w:b/>
          <w:bCs/>
          <w:sz w:val="26"/>
          <w:szCs w:val="26"/>
          <w:lang w:eastAsia="ru-RU"/>
        </w:rPr>
        <w:t>4.2. Тематический план дисциплины</w:t>
      </w:r>
    </w:p>
    <w:p w:rsidR="00584B23" w:rsidRDefault="00584B23" w:rsidP="00E02081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985"/>
        <w:gridCol w:w="992"/>
        <w:gridCol w:w="851"/>
        <w:gridCol w:w="992"/>
      </w:tblGrid>
      <w:tr w:rsidR="005C093A" w:rsidRPr="001A24B3" w:rsidTr="005C093A">
        <w:trPr>
          <w:trHeight w:val="1231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1A24B3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4435DE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5DE">
              <w:rPr>
                <w:rFonts w:ascii="Times New Roman" w:eastAsia="Times New Roman" w:hAnsi="Times New Roman"/>
                <w:sz w:val="26"/>
                <w:szCs w:val="26"/>
              </w:rPr>
              <w:t>Разделы и темы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4435DE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35DE">
              <w:rPr>
                <w:rFonts w:ascii="Times New Roman" w:eastAsia="Times New Roman" w:hAnsi="Times New Roman"/>
                <w:sz w:val="26"/>
                <w:szCs w:val="26"/>
              </w:rPr>
              <w:t>Формируемые компетенции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3A" w:rsidRPr="001A24B3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3A" w:rsidRPr="001A24B3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ПЗ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93A" w:rsidRPr="001A24B3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4B3">
              <w:rPr>
                <w:rFonts w:ascii="Times New Roman" w:eastAsia="Times New Roman" w:hAnsi="Times New Roman"/>
                <w:sz w:val="26"/>
                <w:szCs w:val="26"/>
              </w:rPr>
              <w:t>СР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C093A" w:rsidP="00E02081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BE16CB">
              <w:rPr>
                <w:rFonts w:ascii="Times New Roman" w:eastAsia="Arial,Bold" w:hAnsi="Times New Roman"/>
                <w:bCs/>
                <w:sz w:val="24"/>
                <w:szCs w:val="24"/>
              </w:rPr>
              <w:t>Определение воспаления, общая характеристика воспаления, значение в клинической практике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F50193" w:rsidRDefault="00196E09" w:rsidP="0058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584B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11E9">
              <w:rPr>
                <w:rFonts w:ascii="Times New Roman" w:hAnsi="Times New Roman"/>
                <w:sz w:val="24"/>
                <w:szCs w:val="24"/>
              </w:rPr>
              <w:t xml:space="preserve">ОПК-6; </w:t>
            </w:r>
            <w:r w:rsidR="005C093A">
              <w:rPr>
                <w:rFonts w:ascii="Times New Roman" w:hAnsi="Times New Roman"/>
                <w:sz w:val="24"/>
                <w:szCs w:val="24"/>
              </w:rPr>
              <w:t>ПК-1,  ПК-4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C093A" w:rsidP="00E02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Патофизиологические виды воспаления, этиология и патогенез,  практическая значимость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84B23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C093A" w:rsidP="00E0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 xml:space="preserve">Сосудистые реакции </w:t>
            </w:r>
            <w:proofErr w:type="spellStart"/>
            <w:r w:rsidRPr="00BE16CB">
              <w:rPr>
                <w:rFonts w:ascii="Times New Roman" w:hAnsi="Times New Roman"/>
                <w:sz w:val="24"/>
                <w:szCs w:val="24"/>
              </w:rPr>
              <w:t>крово-лимфообращения</w:t>
            </w:r>
            <w:proofErr w:type="spellEnd"/>
            <w:r w:rsidRPr="00BE16CB">
              <w:rPr>
                <w:rFonts w:ascii="Times New Roman" w:hAnsi="Times New Roman"/>
                <w:sz w:val="24"/>
                <w:szCs w:val="24"/>
              </w:rPr>
              <w:t xml:space="preserve"> при воспалении, медиаторы воспаления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84B23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E02081" w:rsidRDefault="005C093A" w:rsidP="005F77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C093A" w:rsidP="00E0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Значение фагоцитоза и клеточных реакций в процессах воспаления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84B23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C093A" w:rsidP="00E0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Принципы этиотропной и патогенетической терапии воспаления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BE16CB" w:rsidRDefault="00584B23" w:rsidP="0058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ОПК-6; ПК-1,  ПК-4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E16CB" w:rsidRDefault="005C093A" w:rsidP="00231E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E02081" w:rsidRDefault="005C093A" w:rsidP="005F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E02081" w:rsidRDefault="005C093A" w:rsidP="005F7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E02081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E02081" w:rsidRDefault="005C093A" w:rsidP="00231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E02081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C093A" w:rsidRPr="001A24B3" w:rsidTr="005C093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B006AF" w:rsidRDefault="005C093A" w:rsidP="005F7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E02081" w:rsidRDefault="005C093A" w:rsidP="005F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E0208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93A" w:rsidRPr="00E02081" w:rsidRDefault="005C093A" w:rsidP="005F7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3A" w:rsidRPr="00E02081" w:rsidRDefault="005C093A" w:rsidP="00231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</w:tr>
    </w:tbl>
    <w:p w:rsidR="00E02081" w:rsidRPr="007D37C0" w:rsidRDefault="00E02081" w:rsidP="00E02081">
      <w:pPr>
        <w:spacing w:after="0"/>
        <w:ind w:firstLine="709"/>
        <w:jc w:val="right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E02081" w:rsidRDefault="00E02081" w:rsidP="00584B2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D37C0">
        <w:rPr>
          <w:rFonts w:ascii="Times New Roman" w:hAnsi="Times New Roman"/>
          <w:b/>
          <w:bCs/>
          <w:sz w:val="26"/>
          <w:szCs w:val="26"/>
          <w:lang w:eastAsia="ru-RU"/>
        </w:rPr>
        <w:t>4.3 Содержание разделов дисциплины</w:t>
      </w:r>
    </w:p>
    <w:p w:rsidR="00584B23" w:rsidRPr="007D37C0" w:rsidRDefault="00584B23" w:rsidP="00584B2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9"/>
        <w:gridCol w:w="1591"/>
        <w:gridCol w:w="252"/>
        <w:gridCol w:w="108"/>
        <w:gridCol w:w="40"/>
        <w:gridCol w:w="1340"/>
        <w:gridCol w:w="780"/>
        <w:gridCol w:w="980"/>
        <w:gridCol w:w="440"/>
        <w:gridCol w:w="1120"/>
        <w:gridCol w:w="220"/>
        <w:gridCol w:w="460"/>
        <w:gridCol w:w="40"/>
        <w:gridCol w:w="420"/>
        <w:gridCol w:w="1200"/>
        <w:gridCol w:w="80"/>
        <w:gridCol w:w="20"/>
      </w:tblGrid>
      <w:tr w:rsidR="00C54506" w:rsidRPr="00DC4D51" w:rsidTr="00D011E9">
        <w:trPr>
          <w:trHeight w:val="24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54506" w:rsidRPr="00DC4D51" w:rsidRDefault="00041B5C" w:rsidP="00D011E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line id="Shape 2" o:spid="_x0000_s1026" style="position:absolute;left:0;text-align:left;z-index:251660288;visibility:visible;mso-wrap-distance-left:0;mso-wrap-distance-right:0" from="7.65pt,110.35pt" to="7.6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0SEQIAACg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AYI0Va&#10;P6KYFY1Dazptc+9Rqp0JxdGzetXPQL9bpKBsiDrw6Px20T4uCxHJXUjYWO0T7LsvwLwPOTqIfTrX&#10;pg2QvgPoHMdxuY2Dnx2i/SH1p9njZDKbRXCSX+O0se4zhxYFo8BSqNAokpPTs3WBB8mvLuFYwVZI&#10;GYctFeoKPE+XsxhgQQoWLoObNYd9KQ06kSCX+A1579wMHBWLYA0nbDPYjgjZ2z65VAHPV+LpDFav&#10;hx/LdLlZbBbT0XQ834ymaVWNPm3L6Wi+zR5n1aQqyyr7Gahl07wRjHEV2F21mU3/bvbDK+lVdVPn&#10;rQ3JPXrslyd7/UfScZRher0O9sAuO3MdsZdjdB6eTtD7+7233z/w9S8AAAD//wMAUEsDBBQABgAI&#10;AAAAIQBj6zOY2wAAAAkBAAAPAAAAZHJzL2Rvd25yZXYueG1sTI/NTsMwEITvSLyDtUhcUOsk/LQK&#10;cSqo1CMHCtzd2I1N7XXkddrw9jgnOM7sp9mZZjN5x846kg0ooFwWwDR2QVnsBXx+7BZrYJQkKukC&#10;agE/mmDTXl81slbhgu/6vE89yyFItRRgUhpqzqkz2ktahkFjvh1D9DJlGXuuorzkcO94VRRP3EuL&#10;+YORg94a3Z32oxdgvyOR6crXktxpt70bnV29fQlxezO9PANLekp/MMz1c3Voc6dDGFERc1k/3mdS&#10;QFUVK2AzMBuHbDysC+Btw/8vaH8BAAD//wMAUEsBAi0AFAAGAAgAAAAhALaDOJL+AAAA4QEAABMA&#10;AAAAAAAAAAAAAAAAAAAAAFtDb250ZW50X1R5cGVzXS54bWxQSwECLQAUAAYACAAAACEAOP0h/9YA&#10;AACUAQAACwAAAAAAAAAAAAAAAAAvAQAAX3JlbHMvLnJlbHNQSwECLQAUAAYACAAAACEAq3vtEhEC&#10;AAAoBAAADgAAAAAAAAAAAAAAAAAuAgAAZHJzL2Uyb0RvYy54bWxQSwECLQAUAAYACAAAACEAY+sz&#10;mNsAAAAJAQAADwAAAAAAAAAAAAAAAABrBAAAZHJzL2Rvd25yZXYueG1sUEsFBgAAAAAEAAQA8wAA&#10;AHMFAAAAAA==&#10;" o:allowincell="f" strokeweight=".16931mm"/>
              </w:pict>
            </w:r>
            <w:r w:rsidR="00C54506" w:rsidRPr="00DC4D5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</w:tcBorders>
            <w:vAlign w:val="center"/>
          </w:tcPr>
          <w:p w:rsidR="00C54506" w:rsidRPr="00DC4D51" w:rsidRDefault="00C54506" w:rsidP="00D011E9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7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54506" w:rsidRPr="00DC4D51" w:rsidRDefault="00C54506" w:rsidP="00D0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раздела/темы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Align w:val="center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07"/>
        </w:trPr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Общая часть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85"/>
        </w:trPr>
        <w:tc>
          <w:tcPr>
            <w:tcW w:w="25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  <w:r w:rsidRPr="00DC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патофизиологию.</w:t>
            </w:r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Патологические</w:t>
            </w:r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 процессы, реакции и</w:t>
            </w:r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состояния.</w:t>
            </w:r>
          </w:p>
        </w:tc>
        <w:tc>
          <w:tcPr>
            <w:tcW w:w="704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Введение в патофизиологию. История патофизиологии. Методы</w:t>
            </w:r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исследования. Общая нозология. Адаптивные и компенсаторные</w:t>
            </w:r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процессы. Типовые патологические процессы. Функционально-</w:t>
            </w:r>
          </w:p>
          <w:p w:rsidR="00C54506" w:rsidRPr="00DC4D51" w:rsidRDefault="00C54506" w:rsidP="00D011E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метаболические  и  информационные  аспекты.  Реактивность,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4"/>
        </w:trPr>
        <w:tc>
          <w:tcPr>
            <w:tcW w:w="25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636"/>
        </w:trPr>
        <w:tc>
          <w:tcPr>
            <w:tcW w:w="25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nil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7"/>
        </w:trPr>
        <w:tc>
          <w:tcPr>
            <w:tcW w:w="25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 w:val="restart"/>
            <w:tcBorders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резистентность и конституция организма. Роль пола и возраста </w:t>
            </w:r>
            <w:proofErr w:type="gramStart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реактивности.  Роль  наследственности  и  изменчивости  </w:t>
            </w:r>
            <w:proofErr w:type="gramStart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патологии.</w:t>
            </w: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83"/>
        </w:trPr>
        <w:tc>
          <w:tcPr>
            <w:tcW w:w="2412" w:type="dxa"/>
            <w:gridSpan w:val="4"/>
            <w:vMerge w:val="restart"/>
            <w:tcBorders>
              <w:lef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  <w:r w:rsidRPr="00DC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Повреждение и</w:t>
            </w:r>
          </w:p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гибель клеток и</w:t>
            </w:r>
          </w:p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тканей при воспалении.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 w:val="restart"/>
            <w:tcBorders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Повреждение и гибель клеток и тканей. Основы молекулярной и</w:t>
            </w:r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субклеточной  патологии.  Типовые  последствия  повреждения</w:t>
            </w:r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органоидов. Интегральные механизмы и паттерны некробиоза и</w:t>
            </w:r>
          </w:p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апоптоза</w:t>
            </w:r>
            <w:proofErr w:type="spellEnd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. Некроз.</w:t>
            </w:r>
          </w:p>
        </w:tc>
        <w:tc>
          <w:tcPr>
            <w:tcW w:w="80" w:type="dxa"/>
            <w:vMerge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4"/>
        </w:trPr>
        <w:tc>
          <w:tcPr>
            <w:tcW w:w="2412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7"/>
        </w:trPr>
        <w:tc>
          <w:tcPr>
            <w:tcW w:w="2412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9"/>
        </w:trPr>
        <w:tc>
          <w:tcPr>
            <w:tcW w:w="569" w:type="dxa"/>
            <w:gridSpan w:val="2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54"/>
        </w:trPr>
        <w:tc>
          <w:tcPr>
            <w:tcW w:w="56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76"/>
        </w:trPr>
        <w:tc>
          <w:tcPr>
            <w:tcW w:w="9560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Специальная часть</w:t>
            </w:r>
          </w:p>
        </w:tc>
        <w:tc>
          <w:tcPr>
            <w:tcW w:w="80" w:type="dxa"/>
            <w:vMerge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80"/>
        </w:trPr>
        <w:tc>
          <w:tcPr>
            <w:tcW w:w="95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86"/>
        </w:trPr>
        <w:tc>
          <w:tcPr>
            <w:tcW w:w="2412" w:type="dxa"/>
            <w:gridSpan w:val="4"/>
            <w:vMerge w:val="restart"/>
            <w:tcBorders>
              <w:left w:val="single" w:sz="8" w:space="0" w:color="auto"/>
            </w:tcBorders>
          </w:tcPr>
          <w:p w:rsidR="00C54506" w:rsidRPr="00DC4D51" w:rsidRDefault="00C54506" w:rsidP="00D011E9">
            <w:pPr>
              <w:spacing w:after="0" w:line="240" w:lineRule="auto"/>
              <w:ind w:left="-336" w:firstLine="336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  Воспаление.</w:t>
            </w:r>
          </w:p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Лихорадка.</w:t>
            </w:r>
          </w:p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 Патофизиология   инфекционного   процесса</w:t>
            </w: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Альтерация.  Экссудация.  Краевое  стояние  и  эмиграция лейкоцитов. Пролиферация. Медиаторы воспаления.</w:t>
            </w:r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 острого  воспаления.  Особенности  </w:t>
            </w:r>
            <w:proofErr w:type="gramStart"/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хронического</w:t>
            </w:r>
            <w:proofErr w:type="gramEnd"/>
          </w:p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C4D51">
              <w:rPr>
                <w:rFonts w:ascii="Times New Roman" w:eastAsia="Times New Roman" w:hAnsi="Times New Roman"/>
                <w:sz w:val="24"/>
                <w:szCs w:val="24"/>
              </w:rPr>
              <w:t>воспаления. Гранулематозное воспаление. Развитие воспаления в онтогенезе. Характеристика понятия лихорадки. Формирование лихорадки в филогенезе и онтогенезе. Стадии лихорадки. Биологическое значение лихорадки. Патофизиология инфекционного процесса.</w:t>
            </w: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317"/>
        </w:trPr>
        <w:tc>
          <w:tcPr>
            <w:tcW w:w="2412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06" w:rsidRPr="00DC4D51" w:rsidTr="00D011E9">
        <w:trPr>
          <w:trHeight w:val="29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4506" w:rsidRPr="00DC4D51" w:rsidRDefault="00C54506" w:rsidP="00D0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EB4" w:rsidRDefault="00231EB4" w:rsidP="00C54506">
      <w:pPr>
        <w:rPr>
          <w:rFonts w:ascii="Times New Roman" w:hAnsi="Times New Roman"/>
          <w:b/>
          <w:sz w:val="26"/>
          <w:szCs w:val="26"/>
        </w:rPr>
      </w:pPr>
    </w:p>
    <w:p w:rsidR="00584B23" w:rsidRDefault="00584B23" w:rsidP="00C54506">
      <w:pPr>
        <w:rPr>
          <w:rFonts w:ascii="Times New Roman" w:hAnsi="Times New Roman"/>
          <w:b/>
          <w:sz w:val="26"/>
          <w:szCs w:val="26"/>
        </w:rPr>
      </w:pPr>
    </w:p>
    <w:p w:rsidR="00584B23" w:rsidRPr="00C54506" w:rsidRDefault="00584B23" w:rsidP="00C54506">
      <w:pPr>
        <w:rPr>
          <w:rFonts w:ascii="Times New Roman" w:hAnsi="Times New Roman"/>
          <w:b/>
          <w:sz w:val="26"/>
          <w:szCs w:val="26"/>
        </w:rPr>
      </w:pPr>
    </w:p>
    <w:p w:rsidR="00584B23" w:rsidRPr="00231EB4" w:rsidRDefault="007C4594" w:rsidP="00584B23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 xml:space="preserve">4.4 </w:t>
      </w:r>
      <w:r w:rsidR="000E02E3" w:rsidRPr="00231EB4">
        <w:rPr>
          <w:rFonts w:ascii="Times New Roman" w:hAnsi="Times New Roman"/>
          <w:b/>
          <w:sz w:val="26"/>
          <w:szCs w:val="26"/>
        </w:rPr>
        <w:t>Лекции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5310"/>
        <w:gridCol w:w="1922"/>
      </w:tblGrid>
      <w:tr w:rsidR="009C090D" w:rsidRPr="007C4594" w:rsidTr="009C090D">
        <w:trPr>
          <w:trHeight w:val="838"/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1922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Трудоемкость</w:t>
            </w:r>
            <w:r>
              <w:rPr>
                <w:szCs w:val="24"/>
              </w:rPr>
              <w:t>,</w:t>
            </w:r>
          </w:p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час.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4C52B9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  <w:r w:rsidRPr="007C4594">
              <w:rPr>
                <w:rFonts w:eastAsia="Arial,Bold"/>
                <w:bCs/>
                <w:szCs w:val="24"/>
              </w:rPr>
              <w:t>Патофизиологическое определение воспаления, общий патогенез, виды и значение в клинической практике</w:t>
            </w:r>
          </w:p>
        </w:tc>
        <w:tc>
          <w:tcPr>
            <w:tcW w:w="1922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4C52B9">
            <w:pPr>
              <w:tabs>
                <w:tab w:val="num" w:pos="0"/>
                <w:tab w:val="left" w:pos="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 xml:space="preserve">Виды воспаления, интерпретация общей </w:t>
            </w:r>
            <w:r w:rsidRPr="007C4594">
              <w:rPr>
                <w:rFonts w:ascii="Times New Roman" w:hAnsi="Times New Roman"/>
                <w:sz w:val="24"/>
                <w:szCs w:val="24"/>
              </w:rPr>
              <w:lastRenderedPageBreak/>
              <w:t>этиологии и патогенеза с современных позиций</w:t>
            </w:r>
          </w:p>
          <w:p w:rsidR="009C090D" w:rsidRPr="007C4594" w:rsidRDefault="009C090D" w:rsidP="004C52B9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4C52B9">
            <w:pPr>
              <w:tabs>
                <w:tab w:val="num" w:pos="0"/>
                <w:tab w:val="left" w:pos="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Значение фагоцитоза и клеточных реакций в процессах воспаления, связь воспаления с индукцией иммунного ответа</w:t>
            </w:r>
          </w:p>
          <w:p w:rsidR="009C090D" w:rsidRPr="007C4594" w:rsidRDefault="009C090D" w:rsidP="004C52B9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4C52B9">
            <w:pPr>
              <w:tabs>
                <w:tab w:val="num" w:pos="0"/>
                <w:tab w:val="left" w:pos="63"/>
              </w:tabs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Закономерности изменений сосудистых реакций в очаге воспаления, медиаторы воспаление, прикладное значение медиаторов воспаления.</w:t>
            </w:r>
          </w:p>
          <w:p w:rsidR="009C090D" w:rsidRPr="007C4594" w:rsidRDefault="009C090D" w:rsidP="004C52B9">
            <w:pPr>
              <w:pStyle w:val="a8"/>
              <w:tabs>
                <w:tab w:val="num" w:pos="0"/>
                <w:tab w:val="left" w:pos="63"/>
              </w:tabs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9C090D" w:rsidRPr="007C4594" w:rsidRDefault="009C090D" w:rsidP="005F77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Итого (часов)</w:t>
            </w:r>
          </w:p>
        </w:tc>
        <w:tc>
          <w:tcPr>
            <w:tcW w:w="1922" w:type="dxa"/>
            <w:vAlign w:val="center"/>
          </w:tcPr>
          <w:p w:rsidR="009C090D" w:rsidRPr="007C4594" w:rsidRDefault="009C090D" w:rsidP="005F77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</w:tbl>
    <w:p w:rsidR="007C4594" w:rsidRPr="00231EB4" w:rsidRDefault="007C4594" w:rsidP="00231EB4">
      <w:pPr>
        <w:spacing w:after="0"/>
        <w:ind w:left="-113"/>
        <w:rPr>
          <w:rFonts w:ascii="Times New Roman" w:hAnsi="Times New Roman"/>
          <w:b/>
          <w:sz w:val="26"/>
          <w:szCs w:val="26"/>
          <w:lang w:val="en-US"/>
        </w:rPr>
      </w:pPr>
    </w:p>
    <w:p w:rsidR="000E02E3" w:rsidRDefault="004435DE" w:rsidP="00584B23">
      <w:pPr>
        <w:pStyle w:val="a7"/>
        <w:numPr>
          <w:ilvl w:val="1"/>
          <w:numId w:val="10"/>
        </w:numPr>
        <w:spacing w:after="0"/>
        <w:ind w:left="-11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Практические занятия</w:t>
      </w:r>
    </w:p>
    <w:p w:rsidR="00584B23" w:rsidRPr="00231EB4" w:rsidRDefault="00584B23" w:rsidP="00584B23">
      <w:pPr>
        <w:pStyle w:val="a7"/>
        <w:spacing w:after="0"/>
        <w:ind w:left="596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5310"/>
        <w:gridCol w:w="1744"/>
      </w:tblGrid>
      <w:tr w:rsidR="009C090D" w:rsidRPr="007C4594" w:rsidTr="009C090D">
        <w:trPr>
          <w:trHeight w:val="838"/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Порядковый номер занятия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Тема учебного курса, содержание практического занятия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Трудоемкость</w:t>
            </w:r>
            <w:r>
              <w:rPr>
                <w:szCs w:val="24"/>
              </w:rPr>
              <w:t>,</w:t>
            </w:r>
          </w:p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час.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Определение, виды и патофизиологические характеристики воспаления, экспериментальные модели воспаления.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Значение альтерации, экссудации и клеточной пролиферации в процессах воспаления.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 xml:space="preserve">Роль фагоцитоза в воспалении, влияние клеток </w:t>
            </w:r>
            <w:proofErr w:type="spellStart"/>
            <w:r w:rsidRPr="007C4594">
              <w:rPr>
                <w:rFonts w:ascii="Times New Roman" w:hAnsi="Times New Roman"/>
                <w:sz w:val="24"/>
                <w:szCs w:val="24"/>
              </w:rPr>
              <w:t>макрофагально</w:t>
            </w:r>
            <w:proofErr w:type="spellEnd"/>
            <w:r w:rsidRPr="007C4594">
              <w:rPr>
                <w:rFonts w:ascii="Times New Roman" w:hAnsi="Times New Roman"/>
                <w:sz w:val="24"/>
                <w:szCs w:val="24"/>
              </w:rPr>
              <w:t>-моноцитарного ряда на процессы воспаления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Растворимые факторы воспаления, использование свойств медиаторов воспаление в клинической практике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Принципы противовоспалительной терапии, основные группы и механизм действия противовоспалительных препаратов.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90D" w:rsidRPr="007C4594" w:rsidTr="009C090D">
        <w:trPr>
          <w:jc w:val="center"/>
        </w:trPr>
        <w:tc>
          <w:tcPr>
            <w:tcW w:w="1567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  <w:vAlign w:val="center"/>
          </w:tcPr>
          <w:p w:rsidR="009C090D" w:rsidRPr="007C4594" w:rsidRDefault="009C090D" w:rsidP="0023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</w:tbl>
    <w:p w:rsidR="007C4594" w:rsidRDefault="007C4594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584B23" w:rsidRDefault="00584B23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584B23" w:rsidRDefault="00584B23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584B23" w:rsidRDefault="00584B23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584B23" w:rsidRPr="00231EB4" w:rsidRDefault="00584B23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0E02E3" w:rsidRPr="00584B23" w:rsidRDefault="000E02E3" w:rsidP="00584B23">
      <w:pPr>
        <w:numPr>
          <w:ilvl w:val="1"/>
          <w:numId w:val="10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1EB4">
        <w:rPr>
          <w:rFonts w:ascii="Times New Roman" w:hAnsi="Times New Roman"/>
          <w:b/>
          <w:sz w:val="26"/>
          <w:szCs w:val="26"/>
        </w:rPr>
        <w:t>Самостоятельная работа</w:t>
      </w:r>
    </w:p>
    <w:p w:rsidR="00584B23" w:rsidRDefault="00584B23" w:rsidP="00584B23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8269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4520"/>
        <w:gridCol w:w="1866"/>
      </w:tblGrid>
      <w:tr w:rsidR="009C090D" w:rsidRPr="007C4594" w:rsidTr="009C090D">
        <w:trPr>
          <w:trHeight w:val="1380"/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4520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bCs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szCs w:val="24"/>
              </w:rPr>
              <w:t>Трудоемкость</w:t>
            </w:r>
            <w:r>
              <w:rPr>
                <w:b/>
                <w:szCs w:val="24"/>
              </w:rPr>
              <w:t>,</w:t>
            </w:r>
          </w:p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C4594">
              <w:rPr>
                <w:b/>
                <w:szCs w:val="24"/>
              </w:rPr>
              <w:t>час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proofErr w:type="spellStart"/>
            <w:r w:rsidRPr="00C54506">
              <w:rPr>
                <w:szCs w:val="24"/>
              </w:rPr>
              <w:t>Конспектиров</w:t>
            </w:r>
            <w:proofErr w:type="spellEnd"/>
            <w:r w:rsidRPr="00C54506">
              <w:rPr>
                <w:szCs w:val="24"/>
              </w:rPr>
              <w:t>.  реферирование первоисточников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lastRenderedPageBreak/>
              <w:t>2.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>Проработка лекции, учебного материала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3.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>Подготовка докладов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4.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>Написание реферата, проработка научных статей по проблеме воспаления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20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5.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 xml:space="preserve">Выполнение перевода науч. статей </w:t>
            </w:r>
            <w:proofErr w:type="spellStart"/>
            <w:r w:rsidRPr="00C54506">
              <w:rPr>
                <w:szCs w:val="24"/>
              </w:rPr>
              <w:t>иностр</w:t>
            </w:r>
            <w:proofErr w:type="spellEnd"/>
            <w:r w:rsidRPr="00C54506">
              <w:rPr>
                <w:szCs w:val="24"/>
              </w:rPr>
              <w:t>. журналов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10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6.</w:t>
            </w: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>Участие и выступление на семинарах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7C4594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9C090D" w:rsidRPr="007C4594" w:rsidTr="009C090D">
        <w:trPr>
          <w:jc w:val="center"/>
        </w:trPr>
        <w:tc>
          <w:tcPr>
            <w:tcW w:w="1883" w:type="dxa"/>
            <w:vAlign w:val="center"/>
          </w:tcPr>
          <w:p w:rsidR="009C090D" w:rsidRPr="007C4594" w:rsidRDefault="009C090D" w:rsidP="003B58FC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9C090D" w:rsidRPr="00C54506" w:rsidRDefault="009C090D" w:rsidP="00C54506">
            <w:pPr>
              <w:pStyle w:val="a8"/>
              <w:tabs>
                <w:tab w:val="num" w:pos="0"/>
              </w:tabs>
              <w:rPr>
                <w:szCs w:val="24"/>
              </w:rPr>
            </w:pPr>
            <w:r w:rsidRPr="00C54506">
              <w:rPr>
                <w:szCs w:val="24"/>
              </w:rPr>
              <w:t>Итого</w:t>
            </w:r>
          </w:p>
        </w:tc>
        <w:tc>
          <w:tcPr>
            <w:tcW w:w="1866" w:type="dxa"/>
            <w:vAlign w:val="center"/>
          </w:tcPr>
          <w:p w:rsidR="009C090D" w:rsidRPr="007C4594" w:rsidRDefault="009C090D" w:rsidP="004C52B9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7C4594">
              <w:rPr>
                <w:szCs w:val="24"/>
              </w:rPr>
              <w:t>10</w:t>
            </w:r>
            <w:r>
              <w:rPr>
                <w:szCs w:val="24"/>
              </w:rPr>
              <w:t>8</w:t>
            </w:r>
          </w:p>
        </w:tc>
      </w:tr>
    </w:tbl>
    <w:p w:rsidR="007C4594" w:rsidRPr="00231EB4" w:rsidRDefault="007C4594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0E02E3" w:rsidRPr="00231EB4" w:rsidRDefault="000E02E3" w:rsidP="00231EB4">
      <w:pPr>
        <w:numPr>
          <w:ilvl w:val="1"/>
          <w:numId w:val="10"/>
        </w:numPr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>Текущий контроль успеваемости и промежуточная аттестация по результатам освоения дисциплины</w:t>
      </w:r>
    </w:p>
    <w:p w:rsidR="00231EB4" w:rsidRPr="00231EB4" w:rsidRDefault="00231EB4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0E02E3" w:rsidRPr="00231EB4" w:rsidRDefault="000E02E3" w:rsidP="00231EB4">
      <w:pPr>
        <w:pStyle w:val="a7"/>
        <w:numPr>
          <w:ilvl w:val="1"/>
          <w:numId w:val="3"/>
        </w:numPr>
        <w:spacing w:after="0"/>
        <w:ind w:left="0" w:firstLine="709"/>
        <w:jc w:val="center"/>
        <w:rPr>
          <w:rFonts w:ascii="Times New Roman" w:hAnsi="Times New Roman"/>
          <w:b/>
          <w:vanish/>
          <w:sz w:val="26"/>
          <w:szCs w:val="26"/>
        </w:rPr>
      </w:pPr>
    </w:p>
    <w:p w:rsidR="000E02E3" w:rsidRPr="00231EB4" w:rsidRDefault="000E02E3" w:rsidP="00231EB4">
      <w:pPr>
        <w:pStyle w:val="a7"/>
        <w:numPr>
          <w:ilvl w:val="1"/>
          <w:numId w:val="3"/>
        </w:numPr>
        <w:spacing w:after="0"/>
        <w:ind w:left="0" w:firstLine="709"/>
        <w:jc w:val="center"/>
        <w:rPr>
          <w:rFonts w:ascii="Times New Roman" w:hAnsi="Times New Roman"/>
          <w:b/>
          <w:vanish/>
          <w:sz w:val="26"/>
          <w:szCs w:val="26"/>
        </w:rPr>
      </w:pPr>
    </w:p>
    <w:p w:rsidR="00231EB4" w:rsidRPr="00231EB4" w:rsidRDefault="0021264D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 xml:space="preserve">4.7.1 </w:t>
      </w:r>
      <w:r w:rsidR="000E02E3" w:rsidRPr="00231EB4">
        <w:rPr>
          <w:rFonts w:ascii="Times New Roman" w:hAnsi="Times New Roman"/>
          <w:b/>
          <w:sz w:val="26"/>
          <w:szCs w:val="26"/>
        </w:rPr>
        <w:t>Система и формы контроля</w:t>
      </w:r>
    </w:p>
    <w:p w:rsidR="007C4594" w:rsidRPr="00231EB4" w:rsidRDefault="007C4594" w:rsidP="00C5450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>Текущий  контроль  успеваемости  осуществляется   преподават</w:t>
      </w:r>
      <w:r w:rsidR="005F77C3">
        <w:rPr>
          <w:rFonts w:ascii="Times New Roman" w:hAnsi="Times New Roman"/>
          <w:sz w:val="26"/>
          <w:szCs w:val="26"/>
        </w:rPr>
        <w:t>елем  при  проведении семинаров с помощью тестового контроля.</w:t>
      </w:r>
    </w:p>
    <w:p w:rsidR="007C4594" w:rsidRPr="00231EB4" w:rsidRDefault="007C4594" w:rsidP="00C545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По мере освоения программы дисциплины «Патологическая физиология воспаления» </w:t>
      </w:r>
      <w:r w:rsidR="005F77C3">
        <w:rPr>
          <w:rFonts w:ascii="Times New Roman" w:hAnsi="Times New Roman"/>
          <w:sz w:val="26"/>
          <w:szCs w:val="26"/>
        </w:rPr>
        <w:t xml:space="preserve">аспирант должен  сдать  зачет. </w:t>
      </w:r>
      <w:r w:rsidRPr="00231EB4">
        <w:rPr>
          <w:rFonts w:ascii="Times New Roman" w:hAnsi="Times New Roman"/>
          <w:sz w:val="26"/>
          <w:szCs w:val="26"/>
        </w:rPr>
        <w:t>Зачет  по  освоенным  разделам  дисциплины  входит  в  содержание  промежуточной аттестации по итогам II</w:t>
      </w:r>
      <w:r w:rsidR="00231EB4">
        <w:rPr>
          <w:rFonts w:ascii="Times New Roman" w:hAnsi="Times New Roman"/>
          <w:sz w:val="26"/>
          <w:szCs w:val="26"/>
          <w:lang w:val="en-US"/>
        </w:rPr>
        <w:t>I</w:t>
      </w:r>
      <w:r w:rsidR="00231EB4">
        <w:rPr>
          <w:rFonts w:ascii="Times New Roman" w:hAnsi="Times New Roman"/>
          <w:sz w:val="26"/>
          <w:szCs w:val="26"/>
        </w:rPr>
        <w:t xml:space="preserve"> семестра</w:t>
      </w:r>
      <w:r w:rsidR="005F77C3">
        <w:rPr>
          <w:rFonts w:ascii="Times New Roman" w:hAnsi="Times New Roman"/>
          <w:sz w:val="26"/>
          <w:szCs w:val="26"/>
        </w:rPr>
        <w:t xml:space="preserve">. </w:t>
      </w:r>
      <w:r w:rsidRPr="00231EB4">
        <w:rPr>
          <w:rFonts w:ascii="Times New Roman" w:hAnsi="Times New Roman"/>
          <w:sz w:val="26"/>
          <w:szCs w:val="26"/>
        </w:rPr>
        <w:t xml:space="preserve">Зачет  состоит  из  представления  реферата  по  </w:t>
      </w:r>
      <w:r w:rsidR="0021264D" w:rsidRPr="00231EB4">
        <w:rPr>
          <w:rFonts w:ascii="Times New Roman" w:hAnsi="Times New Roman"/>
          <w:sz w:val="26"/>
          <w:szCs w:val="26"/>
        </w:rPr>
        <w:t>патологической физиологии воспаления</w:t>
      </w:r>
      <w:r w:rsidRPr="00231EB4">
        <w:rPr>
          <w:rFonts w:ascii="Times New Roman" w:hAnsi="Times New Roman"/>
          <w:sz w:val="26"/>
          <w:szCs w:val="26"/>
        </w:rPr>
        <w:t>,  после  чего  проводится собеседование по разделам программы (по определенному перечню вопросов)</w:t>
      </w:r>
    </w:p>
    <w:p w:rsidR="00394507" w:rsidRPr="00A225AF" w:rsidRDefault="00394507" w:rsidP="00231EB4">
      <w:pPr>
        <w:spacing w:after="0"/>
        <w:rPr>
          <w:rFonts w:ascii="Times New Roman" w:hAnsi="Times New Roman"/>
          <w:sz w:val="26"/>
          <w:szCs w:val="26"/>
        </w:rPr>
      </w:pPr>
    </w:p>
    <w:p w:rsidR="000E02E3" w:rsidRPr="00A225AF" w:rsidRDefault="0021264D" w:rsidP="00231EB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EB4">
        <w:rPr>
          <w:rFonts w:ascii="Times New Roman" w:hAnsi="Times New Roman"/>
          <w:b/>
          <w:sz w:val="26"/>
          <w:szCs w:val="26"/>
        </w:rPr>
        <w:t>4.7.2.</w:t>
      </w:r>
      <w:r w:rsidR="00231EB4" w:rsidRPr="00231EB4">
        <w:rPr>
          <w:rFonts w:ascii="Times New Roman" w:hAnsi="Times New Roman"/>
          <w:b/>
          <w:sz w:val="26"/>
          <w:szCs w:val="26"/>
        </w:rPr>
        <w:t xml:space="preserve"> </w:t>
      </w:r>
      <w:r w:rsidR="000E02E3" w:rsidRPr="00231EB4">
        <w:rPr>
          <w:rFonts w:ascii="Times New Roman" w:hAnsi="Times New Roman"/>
          <w:b/>
          <w:sz w:val="26"/>
          <w:szCs w:val="26"/>
        </w:rPr>
        <w:t>Критерии оценки качества знаний аспирантов</w:t>
      </w:r>
    </w:p>
    <w:p w:rsidR="00231EB4" w:rsidRPr="00A225AF" w:rsidRDefault="00231EB4" w:rsidP="00231EB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31EB4" w:rsidRDefault="00231EB4" w:rsidP="00EB1AB5">
      <w:pPr>
        <w:pStyle w:val="1"/>
        <w:spacing w:line="276" w:lineRule="auto"/>
        <w:rPr>
          <w:sz w:val="26"/>
          <w:szCs w:val="26"/>
        </w:rPr>
      </w:pPr>
      <w:r w:rsidRPr="001A24B3">
        <w:rPr>
          <w:b/>
          <w:sz w:val="26"/>
          <w:szCs w:val="26"/>
        </w:rPr>
        <w:t>Тестовый контроль:</w:t>
      </w:r>
      <w:r w:rsidR="005F77C3">
        <w:rPr>
          <w:sz w:val="26"/>
          <w:szCs w:val="26"/>
        </w:rPr>
        <w:t xml:space="preserve">  зачет при 7</w:t>
      </w:r>
      <w:r w:rsidRPr="001A24B3">
        <w:rPr>
          <w:sz w:val="26"/>
          <w:szCs w:val="26"/>
        </w:rPr>
        <w:t>0% правильных ответов</w:t>
      </w:r>
    </w:p>
    <w:p w:rsidR="00855F45" w:rsidRDefault="00855F45" w:rsidP="00EB1AB5">
      <w:pPr>
        <w:pStyle w:val="1"/>
        <w:spacing w:line="276" w:lineRule="auto"/>
        <w:rPr>
          <w:sz w:val="26"/>
          <w:szCs w:val="26"/>
        </w:rPr>
      </w:pPr>
    </w:p>
    <w:p w:rsidR="00855F45" w:rsidRPr="00855F45" w:rsidRDefault="00855F45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 xml:space="preserve">Реферат </w:t>
      </w:r>
      <w:r w:rsidRPr="00855F45">
        <w:rPr>
          <w:rFonts w:ascii="Times New Roman" w:hAnsi="Times New Roman"/>
          <w:sz w:val="26"/>
          <w:szCs w:val="26"/>
        </w:rPr>
        <w:t>оценивается по системе «зачет /незачет»</w:t>
      </w:r>
    </w:p>
    <w:p w:rsidR="00855F45" w:rsidRPr="00855F45" w:rsidRDefault="00855F45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«Зачет»</w:t>
      </w:r>
      <w:r w:rsidRPr="00855F45">
        <w:rPr>
          <w:rFonts w:ascii="Times New Roman" w:hAnsi="Times New Roman"/>
          <w:sz w:val="26"/>
          <w:szCs w:val="26"/>
        </w:rPr>
        <w:t xml:space="preserve"> - в реферате  представлен  анализ  достаточного  количества  публикаций  по выбранной  теме,  логично,  последовательно  проанализированы  литературные  источники, отражена  позиция  автора  к  теме  исследования.  Оформление  реферата  соответствует установленным требованиям.</w:t>
      </w:r>
    </w:p>
    <w:p w:rsidR="00855F45" w:rsidRDefault="00855F45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«Незачет</w:t>
      </w:r>
      <w:r w:rsidRPr="00855F45">
        <w:rPr>
          <w:rFonts w:ascii="Times New Roman" w:hAnsi="Times New Roman"/>
          <w:sz w:val="26"/>
          <w:szCs w:val="26"/>
        </w:rPr>
        <w:t>» - приведены фрагментарные данные по теме реферата, отсутствует логика изложения,  не  отражена  позиция  автора.  Оформление  реферата  не  соответствует установленным требованиям</w:t>
      </w:r>
    </w:p>
    <w:p w:rsidR="00855F45" w:rsidRPr="001A24B3" w:rsidRDefault="00855F45" w:rsidP="00EB1AB5">
      <w:pPr>
        <w:pStyle w:val="1"/>
        <w:spacing w:line="276" w:lineRule="auto"/>
        <w:rPr>
          <w:sz w:val="26"/>
          <w:szCs w:val="26"/>
        </w:rPr>
      </w:pPr>
    </w:p>
    <w:p w:rsidR="00231EB4" w:rsidRPr="00F56677" w:rsidRDefault="00F56677" w:rsidP="00F56677">
      <w:pPr>
        <w:pStyle w:val="1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Собеседование:</w:t>
      </w:r>
    </w:p>
    <w:p w:rsidR="0021264D" w:rsidRPr="00F56677" w:rsidRDefault="0021264D" w:rsidP="00F566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>зачет</w:t>
      </w:r>
      <w:r w:rsidRPr="00231EB4">
        <w:rPr>
          <w:rFonts w:ascii="Times New Roman" w:hAnsi="Times New Roman"/>
          <w:sz w:val="26"/>
          <w:szCs w:val="26"/>
        </w:rPr>
        <w:t xml:space="preserve"> – наличие  положительной оценки за реферат по патологической физиологии воспаления</w:t>
      </w:r>
    </w:p>
    <w:p w:rsidR="00F56677" w:rsidRPr="00F56677" w:rsidRDefault="0021264D" w:rsidP="00231E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Во время собеседования  аспирант должен </w:t>
      </w:r>
      <w:r w:rsidR="00F56677">
        <w:rPr>
          <w:rFonts w:ascii="Times New Roman" w:hAnsi="Times New Roman"/>
          <w:sz w:val="26"/>
          <w:szCs w:val="26"/>
        </w:rPr>
        <w:t>продемонстрировать</w:t>
      </w:r>
    </w:p>
    <w:p w:rsidR="0021264D" w:rsidRPr="00F56677" w:rsidRDefault="00F56677" w:rsidP="00F56677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F56677">
        <w:rPr>
          <w:rFonts w:ascii="Times New Roman" w:hAnsi="Times New Roman"/>
          <w:sz w:val="26"/>
          <w:szCs w:val="26"/>
        </w:rPr>
        <w:t xml:space="preserve">Знания </w:t>
      </w:r>
      <w:r w:rsidR="0021264D" w:rsidRPr="00F56677">
        <w:rPr>
          <w:rFonts w:ascii="Times New Roman" w:hAnsi="Times New Roman"/>
          <w:sz w:val="26"/>
          <w:szCs w:val="26"/>
        </w:rPr>
        <w:t>ключевых понятий дисциплины;</w:t>
      </w:r>
      <w:r w:rsidRPr="00F56677">
        <w:rPr>
          <w:rFonts w:ascii="Times New Roman" w:hAnsi="Times New Roman"/>
          <w:sz w:val="26"/>
          <w:szCs w:val="26"/>
        </w:rPr>
        <w:t xml:space="preserve"> </w:t>
      </w:r>
      <w:r w:rsidR="0021264D" w:rsidRPr="00F56677">
        <w:rPr>
          <w:rFonts w:ascii="Times New Roman" w:hAnsi="Times New Roman"/>
          <w:sz w:val="26"/>
          <w:szCs w:val="26"/>
        </w:rPr>
        <w:t>основных источников литературы (понимать, адекватно интерпретировать);</w:t>
      </w:r>
    </w:p>
    <w:p w:rsidR="0021264D" w:rsidRPr="00F56677" w:rsidRDefault="00F56677" w:rsidP="00F56677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</w:t>
      </w:r>
      <w:r w:rsidR="0021264D" w:rsidRPr="00F56677">
        <w:rPr>
          <w:rFonts w:ascii="Times New Roman" w:hAnsi="Times New Roman"/>
          <w:sz w:val="26"/>
          <w:szCs w:val="26"/>
        </w:rPr>
        <w:t>авыки  синтетического  целостного  видения  объекта естественнонаучного познания.</w:t>
      </w:r>
    </w:p>
    <w:p w:rsidR="0021264D" w:rsidRPr="00231EB4" w:rsidRDefault="0021264D" w:rsidP="00F566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 xml:space="preserve">незачет </w:t>
      </w:r>
      <w:r w:rsidRPr="00231EB4">
        <w:rPr>
          <w:rFonts w:ascii="Times New Roman" w:hAnsi="Times New Roman"/>
          <w:sz w:val="26"/>
          <w:szCs w:val="26"/>
        </w:rPr>
        <w:t>- фрагментарные знания, нет целостного видения объекта познания.</w:t>
      </w:r>
    </w:p>
    <w:p w:rsidR="00F56677" w:rsidRPr="00A225AF" w:rsidRDefault="00F56677" w:rsidP="00C545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4506" w:rsidRPr="00B623D4" w:rsidRDefault="00C54506" w:rsidP="00C54506">
      <w:pPr>
        <w:autoSpaceDE w:val="0"/>
        <w:autoSpaceDN w:val="0"/>
        <w:adjustRightInd w:val="0"/>
        <w:spacing w:after="0"/>
        <w:jc w:val="center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5. УСЛОВИЯ РЕАЛИЗАЦИИ ДИСЦИПЛИНЫ </w:t>
      </w:r>
    </w:p>
    <w:p w:rsidR="00C54506" w:rsidRPr="00B623D4" w:rsidRDefault="00C54506" w:rsidP="00C54506">
      <w:pPr>
        <w:pStyle w:val="Style23"/>
        <w:widowControl/>
        <w:spacing w:before="62" w:line="276" w:lineRule="auto"/>
        <w:ind w:right="2208" w:firstLine="708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t>5.1. Кадровое обеспечение</w:t>
      </w:r>
    </w:p>
    <w:p w:rsidR="00C54506" w:rsidRDefault="00C54506" w:rsidP="00C545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623D4">
        <w:rPr>
          <w:rFonts w:ascii="Times New Roman" w:eastAsiaTheme="minorHAnsi" w:hAnsi="Times New Roman"/>
          <w:sz w:val="26"/>
          <w:szCs w:val="26"/>
        </w:rPr>
        <w:t>Профессорско-преподавательский состав, обеспечивающий реализацию программы - сотрудники, входящие в штат кафедры патофизиологии с курсом клинической патофизиологии и иммунологии: зав. кафедрой д.м.н., проф. М.З. Саидов, к.м.н., доцент В.Г.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3D4">
        <w:rPr>
          <w:rFonts w:ascii="Times New Roman" w:eastAsiaTheme="minorHAnsi" w:hAnsi="Times New Roman"/>
          <w:sz w:val="26"/>
          <w:szCs w:val="26"/>
        </w:rPr>
        <w:t xml:space="preserve">Горелова, к.м.н. доцент </w:t>
      </w:r>
      <w:r w:rsidR="005D4908">
        <w:rPr>
          <w:rFonts w:ascii="Times New Roman" w:eastAsiaTheme="minorHAnsi" w:hAnsi="Times New Roman"/>
          <w:sz w:val="26"/>
          <w:szCs w:val="26"/>
        </w:rPr>
        <w:t>З.С. Магомедова</w:t>
      </w:r>
      <w:r w:rsidRPr="00B623D4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C54506" w:rsidRDefault="00C54506" w:rsidP="00C545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2126"/>
        <w:gridCol w:w="1276"/>
        <w:gridCol w:w="1276"/>
        <w:gridCol w:w="1855"/>
      </w:tblGrid>
      <w:tr w:rsidR="00C54506" w:rsidRPr="009C03A3" w:rsidTr="00D011E9">
        <w:tc>
          <w:tcPr>
            <w:tcW w:w="1276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Должность, ученая степень, ученое звание (</w:t>
            </w:r>
            <w:proofErr w:type="gramStart"/>
            <w:r w:rsidRPr="00B4249E">
              <w:rPr>
                <w:rStyle w:val="11pt"/>
                <w:rFonts w:eastAsia="Calibri"/>
              </w:rPr>
              <w:t>соответствующего</w:t>
            </w:r>
            <w:proofErr w:type="gramEnd"/>
            <w:r w:rsidRPr="00B4249E">
              <w:rPr>
                <w:rStyle w:val="11pt"/>
                <w:rFonts w:eastAsia="Calibri"/>
              </w:rPr>
              <w:t xml:space="preserve"> профилю преподаваемых дисциплин)</w:t>
            </w:r>
          </w:p>
        </w:tc>
        <w:tc>
          <w:tcPr>
            <w:tcW w:w="2126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Уровень образования, наименование специальности, направления подготовки, наименование присвоенной квалификации (соответствующего профилю преподаваемых дисциплин)</w:t>
            </w:r>
          </w:p>
        </w:tc>
        <w:tc>
          <w:tcPr>
            <w:tcW w:w="1276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Сведения о дополнительном профессиональном образовании</w:t>
            </w:r>
          </w:p>
        </w:tc>
        <w:tc>
          <w:tcPr>
            <w:tcW w:w="1276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Наличие сертификата специалиста, соответствующего профилю преподаваемых дисциплин</w:t>
            </w:r>
          </w:p>
        </w:tc>
        <w:tc>
          <w:tcPr>
            <w:tcW w:w="1855" w:type="dxa"/>
          </w:tcPr>
          <w:p w:rsidR="00C54506" w:rsidRPr="00B4249E" w:rsidRDefault="00C54506" w:rsidP="00D011E9">
            <w:pPr>
              <w:spacing w:after="0" w:line="240" w:lineRule="auto"/>
              <w:jc w:val="both"/>
            </w:pPr>
            <w:r w:rsidRPr="00B4249E">
              <w:rPr>
                <w:rStyle w:val="11pt"/>
                <w:rFonts w:eastAsia="Calibri"/>
              </w:rPr>
              <w:t>Стаж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C54506" w:rsidRPr="00B4249E" w:rsidTr="00D011E9">
        <w:tc>
          <w:tcPr>
            <w:tcW w:w="127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Саидов Марат </w:t>
            </w:r>
            <w:proofErr w:type="spellStart"/>
            <w:r w:rsidRPr="00B4249E">
              <w:rPr>
                <w:rFonts w:ascii="Times New Roman" w:hAnsi="Times New Roman"/>
              </w:rPr>
              <w:t>Зиявдинович</w:t>
            </w:r>
            <w:proofErr w:type="spellEnd"/>
          </w:p>
        </w:tc>
        <w:tc>
          <w:tcPr>
            <w:tcW w:w="1418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559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Заведующий кафедрой</w:t>
            </w:r>
            <w:proofErr w:type="gramStart"/>
            <w:r w:rsidRPr="00B4249E">
              <w:rPr>
                <w:rFonts w:ascii="Times New Roman" w:hAnsi="Times New Roman"/>
              </w:rPr>
              <w:t>.</w:t>
            </w:r>
            <w:proofErr w:type="gramEnd"/>
            <w:r w:rsidRPr="00B4249E">
              <w:rPr>
                <w:rFonts w:ascii="Times New Roman" w:hAnsi="Times New Roman"/>
              </w:rPr>
              <w:t xml:space="preserve">  </w:t>
            </w:r>
            <w:proofErr w:type="gramStart"/>
            <w:r w:rsidRPr="00B4249E">
              <w:rPr>
                <w:rFonts w:ascii="Times New Roman" w:hAnsi="Times New Roman"/>
              </w:rPr>
              <w:t>д</w:t>
            </w:r>
            <w:proofErr w:type="gramEnd"/>
            <w:r w:rsidRPr="00B4249E">
              <w:rPr>
                <w:rFonts w:ascii="Times New Roman" w:hAnsi="Times New Roman"/>
              </w:rPr>
              <w:t>октор медицинских наук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профессор</w:t>
            </w:r>
          </w:p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1977,лечебное дело, врач-лечебник</w:t>
            </w:r>
          </w:p>
          <w:p w:rsidR="00C54506" w:rsidRPr="00B4249E" w:rsidRDefault="00C54506" w:rsidP="00D011E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32 года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с ноября</w:t>
            </w:r>
            <w:r w:rsidRPr="00B4249E">
              <w:rPr>
                <w:rFonts w:ascii="Times New Roman" w:hAnsi="Times New Roman"/>
              </w:rPr>
              <w:t xml:space="preserve"> 1984 г. по 1995 г. младший научный сотрудник, старший научный сотрудник, ведущий научный сотрудник </w:t>
            </w:r>
            <w:proofErr w:type="spellStart"/>
            <w:r w:rsidRPr="00B4249E">
              <w:rPr>
                <w:rFonts w:ascii="Times New Roman" w:hAnsi="Times New Roman"/>
              </w:rPr>
              <w:t>инститат</w:t>
            </w:r>
            <w:proofErr w:type="spellEnd"/>
            <w:r w:rsidRPr="00B4249E">
              <w:rPr>
                <w:rFonts w:ascii="Times New Roman" w:hAnsi="Times New Roman"/>
              </w:rPr>
              <w:t xml:space="preserve"> иммунологии МЗ СССР, сентябр</w:t>
            </w:r>
            <w:r>
              <w:rPr>
                <w:rFonts w:ascii="Times New Roman" w:hAnsi="Times New Roman"/>
              </w:rPr>
              <w:t xml:space="preserve">ь 1995 г. по 2003 г. профессор </w:t>
            </w:r>
            <w:r w:rsidRPr="00B4249E">
              <w:rPr>
                <w:rFonts w:ascii="Times New Roman" w:hAnsi="Times New Roman"/>
              </w:rPr>
              <w:t xml:space="preserve">кафедры внутренних болезней № 3 с курсом клинической </w:t>
            </w:r>
            <w:r w:rsidRPr="00B4249E">
              <w:rPr>
                <w:rFonts w:ascii="Times New Roman" w:hAnsi="Times New Roman"/>
              </w:rPr>
              <w:lastRenderedPageBreak/>
              <w:t xml:space="preserve">иммунологии и аллергологии, июнь 2003 г. по настоящее время   </w:t>
            </w:r>
            <w:r w:rsidRPr="00B4249E">
              <w:rPr>
                <w:rFonts w:ascii="Times New Roman" w:hAnsi="Times New Roman"/>
              </w:rPr>
              <w:br/>
              <w:t>заведующий кафедрой  патологической физиологии</w:t>
            </w:r>
            <w:r>
              <w:rPr>
                <w:rFonts w:ascii="Times New Roman" w:hAnsi="Times New Roman"/>
              </w:rPr>
              <w:t xml:space="preserve"> ДГМУ</w:t>
            </w:r>
          </w:p>
        </w:tc>
      </w:tr>
      <w:tr w:rsidR="00C54506" w:rsidRPr="00B4249E" w:rsidTr="00F415BB">
        <w:tc>
          <w:tcPr>
            <w:tcW w:w="1276" w:type="dxa"/>
          </w:tcPr>
          <w:p w:rsidR="00C54506" w:rsidRPr="00F415BB" w:rsidRDefault="00C54506" w:rsidP="00D0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BB">
              <w:rPr>
                <w:rFonts w:ascii="Times New Roman" w:hAnsi="Times New Roman"/>
                <w:sz w:val="24"/>
                <w:szCs w:val="24"/>
              </w:rPr>
              <w:lastRenderedPageBreak/>
              <w:t>Горелова Виктория Геннадьевна</w:t>
            </w:r>
          </w:p>
        </w:tc>
        <w:tc>
          <w:tcPr>
            <w:tcW w:w="1418" w:type="dxa"/>
          </w:tcPr>
          <w:p w:rsidR="00C54506" w:rsidRPr="00F415BB" w:rsidRDefault="00C54506" w:rsidP="00D0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Доцент, </w:t>
            </w:r>
            <w:r w:rsidR="005D4908">
              <w:rPr>
                <w:rFonts w:ascii="Times New Roman" w:hAnsi="Times New Roman"/>
              </w:rPr>
              <w:t>кандидат медицинских наук</w:t>
            </w:r>
            <w:r w:rsidR="005D4908">
              <w:rPr>
                <w:rFonts w:ascii="Times New Roman" w:hAnsi="Times New Roman"/>
              </w:rPr>
              <w:br/>
            </w:r>
          </w:p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1986, лечебное дело, врач-лечебник</w:t>
            </w:r>
          </w:p>
          <w:p w:rsidR="00C54506" w:rsidRPr="00B4249E" w:rsidRDefault="00C54506" w:rsidP="00D011E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249E">
              <w:rPr>
                <w:rFonts w:ascii="Times New Roman" w:hAnsi="Times New Roman"/>
              </w:rPr>
              <w:t>Даггосуниверситет</w:t>
            </w:r>
            <w:proofErr w:type="spellEnd"/>
            <w:r w:rsidRPr="00B4249E">
              <w:rPr>
                <w:rFonts w:ascii="Times New Roman" w:hAnsi="Times New Roman"/>
              </w:rPr>
              <w:t xml:space="preserve"> </w:t>
            </w:r>
            <w:proofErr w:type="spellStart"/>
            <w:r w:rsidRPr="00B4249E">
              <w:rPr>
                <w:rFonts w:ascii="Times New Roman" w:hAnsi="Times New Roman"/>
              </w:rPr>
              <w:t>иновационная</w:t>
            </w:r>
            <w:proofErr w:type="spellEnd"/>
            <w:r w:rsidRPr="00B4249E">
              <w:rPr>
                <w:rFonts w:ascii="Times New Roman" w:hAnsi="Times New Roman"/>
              </w:rPr>
              <w:t xml:space="preserve"> технология  психолого-педагогической квалификации преподавателей 2014 г.</w:t>
            </w:r>
          </w:p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>23 года</w:t>
            </w:r>
            <w:r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с сентября</w:t>
            </w:r>
            <w:r w:rsidRPr="00B4249E">
              <w:rPr>
                <w:rFonts w:ascii="Times New Roman" w:hAnsi="Times New Roman"/>
              </w:rPr>
              <w:t xml:space="preserve"> 1992 г. по 2008 г. ассистент, декабрь 2008 г. по настоящее время  </w:t>
            </w:r>
            <w:r w:rsidRPr="00B4249E">
              <w:rPr>
                <w:rFonts w:ascii="Times New Roman" w:hAnsi="Times New Roman"/>
              </w:rPr>
              <w:br/>
              <w:t>доцент кафедры патологической физиологии</w:t>
            </w:r>
            <w:r>
              <w:rPr>
                <w:rFonts w:ascii="Times New Roman" w:hAnsi="Times New Roman"/>
              </w:rPr>
              <w:t xml:space="preserve"> ДГМУ</w:t>
            </w:r>
          </w:p>
        </w:tc>
      </w:tr>
      <w:tr w:rsidR="00C54506" w:rsidRPr="00B4249E" w:rsidTr="00F415BB">
        <w:tc>
          <w:tcPr>
            <w:tcW w:w="1276" w:type="dxa"/>
          </w:tcPr>
          <w:p w:rsidR="00C54506" w:rsidRPr="00F415BB" w:rsidRDefault="00C54506" w:rsidP="005D4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BB">
              <w:rPr>
                <w:rFonts w:ascii="Times New Roman" w:hAnsi="Times New Roman"/>
                <w:sz w:val="24"/>
                <w:szCs w:val="24"/>
              </w:rPr>
              <w:t>Магомед</w:t>
            </w:r>
            <w:r w:rsidR="005D4908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proofErr w:type="spellStart"/>
            <w:r w:rsidR="005D4908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="005D4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4908"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418" w:type="dxa"/>
          </w:tcPr>
          <w:p w:rsidR="00C54506" w:rsidRPr="00F415BB" w:rsidRDefault="00C54506" w:rsidP="00D0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доцент, </w:t>
            </w:r>
            <w:r w:rsidR="005D4908">
              <w:rPr>
                <w:rFonts w:ascii="Times New Roman" w:hAnsi="Times New Roman"/>
              </w:rPr>
              <w:t>кандидат медицинских наук</w:t>
            </w:r>
            <w:r w:rsidR="005D4908">
              <w:rPr>
                <w:rFonts w:ascii="Times New Roman" w:hAnsi="Times New Roman"/>
              </w:rPr>
              <w:br/>
            </w:r>
          </w:p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r w:rsidRPr="00B4249E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4249E">
              <w:rPr>
                <w:rFonts w:ascii="Times New Roman" w:hAnsi="Times New Roman"/>
              </w:rPr>
              <w:t>Даггосмединститут</w:t>
            </w:r>
            <w:proofErr w:type="spellEnd"/>
            <w:r w:rsidRPr="00B4249E">
              <w:rPr>
                <w:rFonts w:ascii="Times New Roman" w:hAnsi="Times New Roman"/>
              </w:rPr>
              <w:t>,</w:t>
            </w:r>
            <w:r w:rsidRPr="00B4249E">
              <w:rPr>
                <w:rFonts w:ascii="Times New Roman" w:hAnsi="Times New Roman"/>
              </w:rPr>
              <w:br/>
              <w:t>19</w:t>
            </w:r>
            <w:r w:rsidR="005D4908">
              <w:rPr>
                <w:rFonts w:ascii="Times New Roman" w:hAnsi="Times New Roman"/>
              </w:rPr>
              <w:t>88</w:t>
            </w:r>
            <w:r w:rsidRPr="00B4249E">
              <w:rPr>
                <w:rFonts w:ascii="Times New Roman" w:hAnsi="Times New Roman"/>
              </w:rPr>
              <w:t>, лечебное дело, врач-лечебник</w:t>
            </w:r>
          </w:p>
          <w:p w:rsidR="00C54506" w:rsidRPr="00B4249E" w:rsidRDefault="00C54506" w:rsidP="00D011E9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249E">
              <w:rPr>
                <w:rFonts w:ascii="Times New Roman" w:hAnsi="Times New Roman"/>
              </w:rPr>
              <w:t>Даггосуниверситет</w:t>
            </w:r>
            <w:proofErr w:type="spellEnd"/>
            <w:r w:rsidRPr="00B4249E">
              <w:rPr>
                <w:rFonts w:ascii="Times New Roman" w:hAnsi="Times New Roman"/>
              </w:rPr>
              <w:t xml:space="preserve"> </w:t>
            </w:r>
            <w:proofErr w:type="spellStart"/>
            <w:r w:rsidRPr="00B4249E">
              <w:rPr>
                <w:rFonts w:ascii="Times New Roman" w:hAnsi="Times New Roman"/>
              </w:rPr>
              <w:t>иновационная</w:t>
            </w:r>
            <w:proofErr w:type="spellEnd"/>
            <w:r w:rsidRPr="00B4249E">
              <w:rPr>
                <w:rFonts w:ascii="Times New Roman" w:hAnsi="Times New Roman"/>
              </w:rPr>
              <w:t xml:space="preserve"> технология  психолого-педагогической квалификации преподавателей 2013 г.</w:t>
            </w:r>
          </w:p>
          <w:p w:rsidR="00C54506" w:rsidRPr="00B4249E" w:rsidRDefault="00C54506" w:rsidP="00D011E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54506" w:rsidRPr="00B4249E" w:rsidRDefault="00C54506" w:rsidP="00D011E9">
            <w:pPr>
              <w:jc w:val="both"/>
              <w:rPr>
                <w:b/>
              </w:rPr>
            </w:pPr>
          </w:p>
        </w:tc>
        <w:tc>
          <w:tcPr>
            <w:tcW w:w="1855" w:type="dxa"/>
          </w:tcPr>
          <w:p w:rsidR="00C54506" w:rsidRPr="00B4249E" w:rsidRDefault="005D4908" w:rsidP="00041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4506" w:rsidRPr="00B424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  <w:r w:rsidR="00C54506">
              <w:rPr>
                <w:rFonts w:ascii="Times New Roman" w:hAnsi="Times New Roman"/>
              </w:rPr>
              <w:t>,</w:t>
            </w:r>
            <w:r w:rsidR="00C54506" w:rsidRPr="00B4249E">
              <w:rPr>
                <w:rFonts w:ascii="Times New Roman" w:hAnsi="Times New Roman"/>
              </w:rPr>
              <w:t xml:space="preserve">                               </w:t>
            </w:r>
            <w:r w:rsidR="00C54506">
              <w:rPr>
                <w:rFonts w:ascii="Times New Roman" w:hAnsi="Times New Roman"/>
              </w:rPr>
              <w:t>с октября</w:t>
            </w:r>
            <w:r w:rsidR="00C54506" w:rsidRPr="00B4249E">
              <w:rPr>
                <w:rFonts w:ascii="Times New Roman" w:hAnsi="Times New Roman"/>
              </w:rPr>
              <w:t xml:space="preserve"> 19</w:t>
            </w:r>
            <w:r>
              <w:rPr>
                <w:rFonts w:ascii="Times New Roman" w:hAnsi="Times New Roman"/>
              </w:rPr>
              <w:t>99</w:t>
            </w:r>
            <w:r w:rsidR="00C54506" w:rsidRPr="00B4249E">
              <w:rPr>
                <w:rFonts w:ascii="Times New Roman" w:hAnsi="Times New Roman"/>
              </w:rPr>
              <w:t xml:space="preserve"> г. по </w:t>
            </w:r>
            <w:r>
              <w:rPr>
                <w:rFonts w:ascii="Times New Roman" w:hAnsi="Times New Roman"/>
              </w:rPr>
              <w:t>2016</w:t>
            </w:r>
            <w:r w:rsidR="00C54506" w:rsidRPr="00B4249E">
              <w:rPr>
                <w:rFonts w:ascii="Times New Roman" w:hAnsi="Times New Roman"/>
              </w:rPr>
              <w:t xml:space="preserve"> г. ассистент, май </w:t>
            </w:r>
            <w:r w:rsidR="00041B5C">
              <w:rPr>
                <w:rFonts w:ascii="Times New Roman" w:hAnsi="Times New Roman"/>
              </w:rPr>
              <w:t>2016</w:t>
            </w:r>
            <w:r w:rsidR="00C54506" w:rsidRPr="00B4249E">
              <w:rPr>
                <w:rFonts w:ascii="Times New Roman" w:hAnsi="Times New Roman"/>
              </w:rPr>
              <w:t xml:space="preserve"> г. по настоящее время</w:t>
            </w:r>
            <w:r>
              <w:rPr>
                <w:rFonts w:ascii="Times New Roman" w:hAnsi="Times New Roman"/>
              </w:rPr>
              <w:t xml:space="preserve"> </w:t>
            </w:r>
            <w:r w:rsidR="00C54506" w:rsidRPr="00B4249E">
              <w:rPr>
                <w:rFonts w:ascii="Times New Roman" w:hAnsi="Times New Roman"/>
              </w:rPr>
              <w:t>доцент кафедры патологической физиологии</w:t>
            </w:r>
          </w:p>
        </w:tc>
      </w:tr>
    </w:tbl>
    <w:p w:rsidR="00C54506" w:rsidRDefault="00C54506" w:rsidP="00C545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C54506" w:rsidRDefault="00C54506" w:rsidP="00C54506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sz w:val="26"/>
          <w:szCs w:val="26"/>
        </w:rPr>
      </w:pPr>
      <w:r w:rsidRPr="00372C49">
        <w:rPr>
          <w:rFonts w:ascii="Times New Roman" w:eastAsiaTheme="minorHAnsi" w:hAnsi="Times New Roman"/>
          <w:b/>
          <w:sz w:val="26"/>
          <w:szCs w:val="26"/>
        </w:rPr>
        <w:t>5.2.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3D4">
        <w:rPr>
          <w:rStyle w:val="FontStyle38"/>
          <w:sz w:val="26"/>
          <w:szCs w:val="26"/>
        </w:rPr>
        <w:t>Материально-техническое обеспечение</w:t>
      </w:r>
    </w:p>
    <w:p w:rsidR="00041B5C" w:rsidRPr="00B623D4" w:rsidRDefault="00041B5C" w:rsidP="00C54506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sz w:val="26"/>
          <w:szCs w:val="26"/>
        </w:rPr>
      </w:pPr>
    </w:p>
    <w:p w:rsidR="00C54506" w:rsidRPr="00B623D4" w:rsidRDefault="00C54506" w:rsidP="00C54506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Кафедра патологической физиологии ДГМУ</w:t>
      </w:r>
      <w:r>
        <w:rPr>
          <w:rFonts w:ascii="Times New Roman" w:hAnsi="Times New Roman"/>
          <w:bCs/>
          <w:sz w:val="26"/>
          <w:szCs w:val="26"/>
        </w:rPr>
        <w:t xml:space="preserve"> располагает 7 учебными комна</w:t>
      </w:r>
      <w:r w:rsidRPr="00B623D4">
        <w:rPr>
          <w:rFonts w:ascii="Times New Roman" w:hAnsi="Times New Roman"/>
          <w:bCs/>
          <w:sz w:val="26"/>
          <w:szCs w:val="26"/>
        </w:rPr>
        <w:t xml:space="preserve">тами площадью более 120 м².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71"/>
        <w:gridCol w:w="2315"/>
      </w:tblGrid>
      <w:tr w:rsidR="00BF2D81" w:rsidRPr="00E83C1F" w:rsidTr="00D12D04">
        <w:tc>
          <w:tcPr>
            <w:tcW w:w="3085" w:type="dxa"/>
          </w:tcPr>
          <w:p w:rsidR="00BF2D81" w:rsidRPr="00E83C1F" w:rsidRDefault="00BF2D81" w:rsidP="00D1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C1F">
              <w:rPr>
                <w:rStyle w:val="af0"/>
                <w:rFonts w:eastAsia="Calibri"/>
                <w:sz w:val="24"/>
                <w:szCs w:val="24"/>
                <w:lang w:eastAsia="ru-RU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4171" w:type="dxa"/>
          </w:tcPr>
          <w:p w:rsidR="00BF2D81" w:rsidRPr="00EA3460" w:rsidRDefault="00BF2D81" w:rsidP="00D1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0"/>
                <w:rFonts w:eastAsia="Calibri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15" w:type="dxa"/>
          </w:tcPr>
          <w:p w:rsidR="00BF2D81" w:rsidRPr="00EA3460" w:rsidRDefault="00BF2D81" w:rsidP="00D1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0"/>
                <w:rFonts w:eastAsia="Calibri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F2D81" w:rsidRPr="00BF2D81" w:rsidTr="00D12D04">
        <w:tc>
          <w:tcPr>
            <w:tcW w:w="3085" w:type="dxa"/>
          </w:tcPr>
          <w:p w:rsidR="00BF2D81" w:rsidRPr="00E83C1F" w:rsidRDefault="00BF2D81" w:rsidP="00D1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 xml:space="preserve">Кафедра патологической физиологии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t>ФГБОУ ВО ДГМУ Минздрава России</w:t>
            </w:r>
          </w:p>
          <w:p w:rsidR="00BF2D81" w:rsidRPr="00E83C1F" w:rsidRDefault="00BF2D81" w:rsidP="00D12D04">
            <w:pPr>
              <w:spacing w:after="0" w:line="240" w:lineRule="auto"/>
              <w:rPr>
                <w:rStyle w:val="10"/>
                <w:rFonts w:eastAsia="Courier New"/>
                <w:sz w:val="24"/>
                <w:szCs w:val="24"/>
                <w:lang w:eastAsia="ru-RU"/>
              </w:rPr>
            </w:pPr>
            <w:r w:rsidRPr="00E83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Махачкала, </w:t>
            </w:r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>Ш</w:t>
            </w:r>
            <w:proofErr w:type="gramEnd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, Алиева 4, </w:t>
            </w:r>
          </w:p>
          <w:p w:rsidR="00BF2D81" w:rsidRPr="00E83C1F" w:rsidRDefault="00BF2D81" w:rsidP="00D1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>учебные аудитории для лекционных и практических занятий, комната для самостоятельной работы</w:t>
            </w:r>
          </w:p>
        </w:tc>
        <w:tc>
          <w:tcPr>
            <w:tcW w:w="4171" w:type="dxa"/>
          </w:tcPr>
          <w:p w:rsidR="00BF2D81" w:rsidRPr="00EA3460" w:rsidRDefault="00BF2D81" w:rsidP="00D12D0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Компьютер на базе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V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Celeron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1700 -1;</w:t>
            </w:r>
          </w:p>
          <w:p w:rsidR="00BF2D81" w:rsidRPr="00EA3460" w:rsidRDefault="00BF2D81" w:rsidP="00D12D04">
            <w:pPr>
              <w:spacing w:after="0" w:line="240" w:lineRule="auto"/>
              <w:rPr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Ноутбук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ASUS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Eee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PC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SHA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(90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-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1123-937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80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AQ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) -1.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Микроскопы, 4-6;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Шкаф для хранения оборудования,  3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 домики для экспериментальных животных,  5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Кимографы,  3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Насосы </w:t>
            </w:r>
            <w:proofErr w:type="spellStart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Камовского</w:t>
            </w:r>
            <w:proofErr w:type="spellEnd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, 5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Термостаты,   2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Холодильники,  2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Центрифуги, 2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Предметные стёкла, штативы для пробирок, пробирки различного объёма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химические реактивы, необходимые для проведения учебного эксперимента;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Гемометр  Сали,5 шт.;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Хирургический инструментарий для проведения операций на экспериментальных животных;</w:t>
            </w:r>
          </w:p>
          <w:p w:rsidR="00BF2D81" w:rsidRPr="00EA3460" w:rsidRDefault="00BF2D81" w:rsidP="00BF2D81">
            <w:pPr>
              <w:pStyle w:val="a7"/>
              <w:widowControl w:val="0"/>
              <w:numPr>
                <w:ilvl w:val="0"/>
                <w:numId w:val="41"/>
              </w:numPr>
              <w:tabs>
                <w:tab w:val="left" w:pos="643"/>
              </w:tabs>
              <w:spacing w:after="0" w:line="240" w:lineRule="auto"/>
              <w:ind w:left="0" w:hanging="140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Лабораторное стекло и пластик.</w:t>
            </w:r>
          </w:p>
          <w:p w:rsidR="00BF2D81" w:rsidRPr="00EA3460" w:rsidRDefault="00BF2D81" w:rsidP="00D1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F2D81" w:rsidRPr="00EA3460" w:rsidRDefault="00BF2D81" w:rsidP="00D12D0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Win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HOME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OLP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</w:rPr>
              <w:t>Сублицензионный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договор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Tr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>000044429 от 08.12.15г.)</w:t>
            </w:r>
            <w:proofErr w:type="gramStart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;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Kaspersky</w:t>
            </w:r>
            <w:proofErr w:type="gram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Security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для бизнеса – Стандартный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. 100-149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Node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(Лицензионный договор № 1081-2015 от 14.10.2015г);</w:t>
            </w:r>
          </w:p>
          <w:p w:rsidR="00BF2D81" w:rsidRPr="00BF2D81" w:rsidRDefault="00BF2D81" w:rsidP="00D12D0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  <w:lang w:eastAsia="ru-RU"/>
              </w:rPr>
            </w:pP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Office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ProPlus</w:t>
            </w:r>
            <w:proofErr w:type="spellEnd"/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2013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RUS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OLP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NL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Acdmc</w:t>
            </w:r>
            <w:proofErr w:type="spellEnd"/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(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договор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№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ДП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-026 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от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 xml:space="preserve"> 16.10.13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г</w:t>
            </w:r>
            <w:r w:rsidRPr="00BF2D81">
              <w:rPr>
                <w:rStyle w:val="10"/>
                <w:rFonts w:eastAsia="Courier New"/>
                <w:sz w:val="24"/>
                <w:szCs w:val="24"/>
              </w:rPr>
              <w:t>)</w:t>
            </w:r>
          </w:p>
        </w:tc>
      </w:tr>
    </w:tbl>
    <w:p w:rsidR="00BF2D81" w:rsidRDefault="00BF2D81" w:rsidP="00BF2D81">
      <w:pPr>
        <w:widowControl w:val="0"/>
        <w:tabs>
          <w:tab w:val="left" w:pos="643"/>
        </w:tabs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C54506" w:rsidRPr="00D0561F" w:rsidRDefault="00C54506" w:rsidP="00C54506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Слайды по темам</w:t>
      </w:r>
      <w:r w:rsidRPr="00D0561F">
        <w:rPr>
          <w:rFonts w:ascii="Times New Roman" w:hAnsi="Times New Roman"/>
          <w:bCs/>
          <w:i/>
          <w:sz w:val="26"/>
          <w:szCs w:val="26"/>
          <w:lang w:val="en-US"/>
        </w:rPr>
        <w:t>: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Введение в предмет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Общая нозология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Наследственность и патология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Патология клетки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Воспаление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теплового баланса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Инфекционный процесс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углеводного обмена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обмена белков и нуклеиновых кислот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липидного обмена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баланса воды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lastRenderedPageBreak/>
        <w:t>Нарушение ионного баланса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кислотно-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щёлочного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 xml:space="preserve"> равновесия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обмена витаминов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Гипоксия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Иммунопатология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Опухолевый рост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Наркомании и токсикомании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Адаптация и стресс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Экстремальные состояния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эритроцитов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лейкоцитов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тромбоцитов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623D4">
        <w:rPr>
          <w:rFonts w:ascii="Times New Roman" w:hAnsi="Times New Roman"/>
          <w:bCs/>
          <w:sz w:val="26"/>
          <w:szCs w:val="26"/>
        </w:rPr>
        <w:t>Гемобластозы</w:t>
      </w:r>
      <w:proofErr w:type="spellEnd"/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гемостаза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объёма крови и гематокрита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 xml:space="preserve">Патофизиология сердца и сосудов (коронарная недостаточность, аритмии, сердечная недостаточность, артериальные 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гипер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>- и гипотензии, нарушения регионального кровотока и микроциркуляции)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внешнего дыхания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пищеварения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печени</w:t>
      </w:r>
    </w:p>
    <w:p w:rsidR="00C54506" w:rsidRPr="00B623D4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экскреторной функции почек</w:t>
      </w:r>
    </w:p>
    <w:p w:rsidR="00C54506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Эндокринопатии (гипофиза, надпочечников, щитовидной  и гонад)</w:t>
      </w:r>
    </w:p>
    <w:p w:rsidR="00C54506" w:rsidRPr="00D0561F" w:rsidRDefault="00C54506" w:rsidP="00C54506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r w:rsidRPr="00D0561F">
        <w:rPr>
          <w:rFonts w:ascii="Times New Roman" w:hAnsi="Times New Roman"/>
          <w:bCs/>
          <w:sz w:val="26"/>
          <w:szCs w:val="26"/>
        </w:rPr>
        <w:t>ейропатология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 (нейрогенные расстройства движения, чувствительности, боль, неврозы).</w:t>
      </w:r>
    </w:p>
    <w:p w:rsidR="0021264D" w:rsidRPr="00231EB4" w:rsidRDefault="0021264D" w:rsidP="00231EB4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21264D" w:rsidRPr="00C54506" w:rsidRDefault="0021264D" w:rsidP="00C54506">
      <w:pPr>
        <w:pStyle w:val="a7"/>
        <w:numPr>
          <w:ilvl w:val="1"/>
          <w:numId w:val="42"/>
        </w:numPr>
        <w:spacing w:after="0"/>
        <w:rPr>
          <w:rFonts w:ascii="Times New Roman" w:hAnsi="Times New Roman"/>
          <w:b/>
          <w:sz w:val="26"/>
          <w:szCs w:val="26"/>
        </w:rPr>
      </w:pPr>
      <w:r w:rsidRPr="00C54506">
        <w:rPr>
          <w:rFonts w:ascii="Times New Roman" w:hAnsi="Times New Roman"/>
          <w:b/>
          <w:sz w:val="26"/>
          <w:szCs w:val="26"/>
        </w:rPr>
        <w:t>Информационное обеспечение обучения</w:t>
      </w:r>
    </w:p>
    <w:p w:rsidR="00F56677" w:rsidRPr="00D65863" w:rsidRDefault="00F56677" w:rsidP="00F56677">
      <w:pPr>
        <w:pStyle w:val="Style27"/>
        <w:widowControl/>
        <w:tabs>
          <w:tab w:val="left" w:pos="1498"/>
        </w:tabs>
        <w:spacing w:line="276" w:lineRule="auto"/>
        <w:rPr>
          <w:rStyle w:val="FontStyle38"/>
          <w:rFonts w:eastAsiaTheme="minorHAnsi"/>
          <w:b w:val="0"/>
          <w:i/>
          <w:sz w:val="26"/>
          <w:szCs w:val="26"/>
        </w:rPr>
      </w:pPr>
      <w:r w:rsidRPr="00D65863">
        <w:rPr>
          <w:b/>
          <w:bCs/>
          <w:i/>
          <w:sz w:val="26"/>
          <w:szCs w:val="26"/>
        </w:rPr>
        <w:t>Литература, рекомендуемая для самоподготовки.</w:t>
      </w:r>
    </w:p>
    <w:p w:rsidR="00C54506" w:rsidRPr="00C54506" w:rsidRDefault="00F56677" w:rsidP="00C54506">
      <w:pPr>
        <w:tabs>
          <w:tab w:val="left" w:pos="709"/>
        </w:tabs>
        <w:spacing w:after="0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C54506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а) основная литература </w:t>
      </w:r>
    </w:p>
    <w:p w:rsidR="00C54506" w:rsidRPr="00C54506" w:rsidRDefault="00C54506" w:rsidP="00C54506">
      <w:pPr>
        <w:pStyle w:val="a7"/>
        <w:numPr>
          <w:ilvl w:val="0"/>
          <w:numId w:val="43"/>
        </w:numPr>
        <w:tabs>
          <w:tab w:val="left" w:pos="709"/>
        </w:tabs>
        <w:ind w:hanging="720"/>
        <w:jc w:val="both"/>
        <w:rPr>
          <w:rFonts w:ascii="Times New Roman" w:hAnsi="Times New Roman"/>
          <w:sz w:val="26"/>
          <w:szCs w:val="26"/>
        </w:rPr>
      </w:pPr>
      <w:r w:rsidRPr="00C54506">
        <w:rPr>
          <w:rFonts w:ascii="Times New Roman" w:hAnsi="Times New Roman"/>
          <w:sz w:val="26"/>
          <w:szCs w:val="26"/>
        </w:rPr>
        <w:t>Чурилов Л.П. Патофизиология иммунной системы [Электронный ресурс]: учебное пособие/ Чурилов Л.П., Васильев А.Г.— Электрон</w:t>
      </w:r>
      <w:proofErr w:type="gramStart"/>
      <w:r w:rsidRPr="00C54506">
        <w:rPr>
          <w:rFonts w:ascii="Times New Roman" w:hAnsi="Times New Roman"/>
          <w:sz w:val="26"/>
          <w:szCs w:val="26"/>
        </w:rPr>
        <w:t>.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506">
        <w:rPr>
          <w:rFonts w:ascii="Times New Roman" w:hAnsi="Times New Roman"/>
          <w:sz w:val="26"/>
          <w:szCs w:val="26"/>
        </w:rPr>
        <w:t>т</w:t>
      </w:r>
      <w:proofErr w:type="gramEnd"/>
      <w:r w:rsidRPr="00C54506">
        <w:rPr>
          <w:rFonts w:ascii="Times New Roman" w:hAnsi="Times New Roman"/>
          <w:sz w:val="26"/>
          <w:szCs w:val="26"/>
        </w:rPr>
        <w:t>екстовые данные.— СПб</w:t>
      </w:r>
      <w:proofErr w:type="gramStart"/>
      <w:r w:rsidRPr="00C54506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C54506">
        <w:rPr>
          <w:rFonts w:ascii="Times New Roman" w:hAnsi="Times New Roman"/>
          <w:sz w:val="26"/>
          <w:szCs w:val="26"/>
        </w:rPr>
        <w:t>Фолиант, 2014.— 664 c.— Режим доступа: http://www.iprbookshop.ru/60938.— ЭБС «</w:t>
      </w:r>
      <w:proofErr w:type="spellStart"/>
      <w:r w:rsidRPr="00C54506">
        <w:rPr>
          <w:rFonts w:ascii="Times New Roman" w:hAnsi="Times New Roman"/>
          <w:sz w:val="26"/>
          <w:szCs w:val="26"/>
        </w:rPr>
        <w:t>IPRbooks</w:t>
      </w:r>
      <w:proofErr w:type="spellEnd"/>
      <w:r w:rsidRPr="00C54506">
        <w:rPr>
          <w:rFonts w:ascii="Times New Roman" w:hAnsi="Times New Roman"/>
          <w:sz w:val="26"/>
          <w:szCs w:val="26"/>
        </w:rPr>
        <w:t>»</w:t>
      </w:r>
    </w:p>
    <w:p w:rsidR="00C54506" w:rsidRPr="00C54506" w:rsidRDefault="00C54506" w:rsidP="00C54506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F56677" w:rsidRPr="00C54506" w:rsidRDefault="00F56677" w:rsidP="00C54506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C54506">
        <w:rPr>
          <w:rFonts w:ascii="Times New Roman" w:hAnsi="Times New Roman"/>
          <w:bCs/>
          <w:sz w:val="26"/>
          <w:szCs w:val="26"/>
        </w:rPr>
        <w:t xml:space="preserve">б) </w:t>
      </w:r>
      <w:r w:rsidRPr="00C54506">
        <w:rPr>
          <w:rFonts w:ascii="Times New Roman" w:hAnsi="Times New Roman"/>
          <w:bCs/>
          <w:i/>
          <w:iCs/>
          <w:sz w:val="26"/>
          <w:szCs w:val="26"/>
        </w:rPr>
        <w:t xml:space="preserve">дополнительная литература:   </w:t>
      </w:r>
    </w:p>
    <w:p w:rsidR="00C54506" w:rsidRPr="00C54506" w:rsidRDefault="00C54506" w:rsidP="00C54506">
      <w:pPr>
        <w:pStyle w:val="a7"/>
        <w:widowControl w:val="0"/>
        <w:numPr>
          <w:ilvl w:val="0"/>
          <w:numId w:val="44"/>
        </w:numPr>
        <w:tabs>
          <w:tab w:val="left" w:pos="643"/>
          <w:tab w:val="left" w:pos="709"/>
        </w:tabs>
        <w:spacing w:after="0"/>
        <w:ind w:hanging="72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C54506">
        <w:rPr>
          <w:rFonts w:ascii="Times New Roman" w:hAnsi="Times New Roman"/>
          <w:sz w:val="26"/>
          <w:szCs w:val="26"/>
        </w:rPr>
        <w:t>Черешнев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В.А. Клиническая патофизиология [Электронный ресурс]/ </w:t>
      </w:r>
      <w:proofErr w:type="spellStart"/>
      <w:r w:rsidRPr="00C54506">
        <w:rPr>
          <w:rFonts w:ascii="Times New Roman" w:hAnsi="Times New Roman"/>
          <w:sz w:val="26"/>
          <w:szCs w:val="26"/>
        </w:rPr>
        <w:t>Черешнев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C54506">
        <w:rPr>
          <w:rFonts w:ascii="Times New Roman" w:hAnsi="Times New Roman"/>
          <w:sz w:val="26"/>
          <w:szCs w:val="26"/>
        </w:rPr>
        <w:t>Литвицкий</w:t>
      </w:r>
      <w:proofErr w:type="spellEnd"/>
      <w:r w:rsidRPr="00C54506">
        <w:rPr>
          <w:rFonts w:ascii="Times New Roman" w:hAnsi="Times New Roman"/>
          <w:sz w:val="26"/>
          <w:szCs w:val="26"/>
        </w:rPr>
        <w:t xml:space="preserve"> П.Ф., Цыган В.Н.— Электрон</w:t>
      </w:r>
      <w:proofErr w:type="gramStart"/>
      <w:r w:rsidRPr="00C54506">
        <w:rPr>
          <w:rFonts w:ascii="Times New Roman" w:hAnsi="Times New Roman"/>
          <w:sz w:val="26"/>
          <w:szCs w:val="26"/>
        </w:rPr>
        <w:t>.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506">
        <w:rPr>
          <w:rFonts w:ascii="Times New Roman" w:hAnsi="Times New Roman"/>
          <w:sz w:val="26"/>
          <w:szCs w:val="26"/>
        </w:rPr>
        <w:t>т</w:t>
      </w:r>
      <w:proofErr w:type="gramEnd"/>
      <w:r w:rsidRPr="00C54506">
        <w:rPr>
          <w:rFonts w:ascii="Times New Roman" w:hAnsi="Times New Roman"/>
          <w:sz w:val="26"/>
          <w:szCs w:val="26"/>
        </w:rPr>
        <w:t>екстовые данные.— СПб</w:t>
      </w:r>
      <w:proofErr w:type="gramStart"/>
      <w:r w:rsidRPr="00C54506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C54506">
        <w:rPr>
          <w:rFonts w:ascii="Times New Roman" w:hAnsi="Times New Roman"/>
          <w:sz w:val="26"/>
          <w:szCs w:val="26"/>
        </w:rPr>
        <w:t>СпецЛит</w:t>
      </w:r>
      <w:proofErr w:type="spellEnd"/>
      <w:r w:rsidRPr="00C54506">
        <w:rPr>
          <w:rFonts w:ascii="Times New Roman" w:hAnsi="Times New Roman"/>
          <w:sz w:val="26"/>
          <w:szCs w:val="26"/>
        </w:rPr>
        <w:t>, 2012.— 432 c.— Режим доступа: http://www.iprbookshop.ru/47781.— ЭБС «</w:t>
      </w:r>
      <w:proofErr w:type="spellStart"/>
      <w:r w:rsidRPr="00C54506">
        <w:rPr>
          <w:rFonts w:ascii="Times New Roman" w:hAnsi="Times New Roman"/>
          <w:sz w:val="26"/>
          <w:szCs w:val="26"/>
        </w:rPr>
        <w:t>IPRbooks</w:t>
      </w:r>
      <w:proofErr w:type="spellEnd"/>
      <w:r w:rsidRPr="00C54506">
        <w:rPr>
          <w:rFonts w:ascii="Times New Roman" w:hAnsi="Times New Roman"/>
          <w:sz w:val="26"/>
          <w:szCs w:val="26"/>
        </w:rPr>
        <w:t>»</w:t>
      </w:r>
    </w:p>
    <w:p w:rsidR="00C54506" w:rsidRPr="00C54506" w:rsidRDefault="00C54506" w:rsidP="00C54506">
      <w:pPr>
        <w:pStyle w:val="a7"/>
        <w:widowControl w:val="0"/>
        <w:tabs>
          <w:tab w:val="left" w:pos="643"/>
          <w:tab w:val="left" w:pos="709"/>
        </w:tabs>
        <w:spacing w:after="0"/>
        <w:ind w:left="72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F56677" w:rsidRPr="00C54506" w:rsidRDefault="00F56677" w:rsidP="00C54506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6"/>
          <w:szCs w:val="26"/>
        </w:rPr>
      </w:pPr>
      <w:r w:rsidRPr="00C54506">
        <w:rPr>
          <w:rFonts w:ascii="Times New Roman" w:hAnsi="Times New Roman"/>
          <w:b/>
          <w:i/>
          <w:sz w:val="26"/>
          <w:szCs w:val="26"/>
        </w:rPr>
        <w:tab/>
        <w:t>Периодическая печать</w:t>
      </w:r>
    </w:p>
    <w:p w:rsidR="00F56677" w:rsidRPr="00C54506" w:rsidRDefault="00F56677" w:rsidP="00C54506">
      <w:pPr>
        <w:pStyle w:val="Style10"/>
        <w:widowControl/>
        <w:numPr>
          <w:ilvl w:val="0"/>
          <w:numId w:val="32"/>
        </w:numPr>
        <w:tabs>
          <w:tab w:val="left" w:pos="709"/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C54506">
        <w:rPr>
          <w:rStyle w:val="FontStyle36"/>
          <w:sz w:val="26"/>
          <w:szCs w:val="26"/>
        </w:rPr>
        <w:t>Аллергология и иммунология</w:t>
      </w:r>
    </w:p>
    <w:p w:rsidR="00F56677" w:rsidRPr="00C54506" w:rsidRDefault="00F56677" w:rsidP="00C54506">
      <w:pPr>
        <w:pStyle w:val="Style10"/>
        <w:widowControl/>
        <w:numPr>
          <w:ilvl w:val="0"/>
          <w:numId w:val="32"/>
        </w:numPr>
        <w:tabs>
          <w:tab w:val="left" w:pos="709"/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C54506">
        <w:rPr>
          <w:rStyle w:val="FontStyle36"/>
          <w:sz w:val="26"/>
          <w:szCs w:val="26"/>
        </w:rPr>
        <w:t>Биохимия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Бюллетень экспериментальной биологии и медицины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Вестник РАМН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микробиологии, эпидемиологии и иммунобиологии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неврологии и психиатрии им. С.С. Корсакова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Иммунология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Клиническая патофизиология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Нефрология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Патология кровообращения и кардиохирургия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Патофизиология и экспериментальная терапия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Проблемы эндокринологии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Регионарное кровообращение и микроциркуляция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Российский журнал гастроэнтерологии, </w:t>
      </w:r>
      <w:proofErr w:type="spellStart"/>
      <w:r w:rsidRPr="00B623D4">
        <w:rPr>
          <w:rStyle w:val="FontStyle36"/>
          <w:sz w:val="26"/>
          <w:szCs w:val="26"/>
        </w:rPr>
        <w:t>гепатологии</w:t>
      </w:r>
      <w:proofErr w:type="spellEnd"/>
      <w:r w:rsidRPr="00B623D4">
        <w:rPr>
          <w:rStyle w:val="FontStyle36"/>
          <w:sz w:val="26"/>
          <w:szCs w:val="26"/>
        </w:rPr>
        <w:t xml:space="preserve"> и </w:t>
      </w:r>
      <w:proofErr w:type="spellStart"/>
      <w:r w:rsidRPr="00B623D4">
        <w:rPr>
          <w:rStyle w:val="FontStyle36"/>
          <w:sz w:val="26"/>
          <w:szCs w:val="26"/>
        </w:rPr>
        <w:t>колопроктологии</w:t>
      </w:r>
      <w:proofErr w:type="spellEnd"/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Российский физиологический журнал им. И.М. Сеченова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Учёные записки </w:t>
      </w:r>
      <w:proofErr w:type="spellStart"/>
      <w:r w:rsidRPr="00B623D4">
        <w:rPr>
          <w:rStyle w:val="FontStyle36"/>
          <w:sz w:val="26"/>
          <w:szCs w:val="26"/>
        </w:rPr>
        <w:t>ПСПбГМУ</w:t>
      </w:r>
      <w:proofErr w:type="spellEnd"/>
      <w:r w:rsidRPr="00B623D4">
        <w:rPr>
          <w:rStyle w:val="FontStyle36"/>
          <w:sz w:val="26"/>
          <w:szCs w:val="26"/>
        </w:rPr>
        <w:t xml:space="preserve"> им. акад. </w:t>
      </w:r>
      <w:proofErr w:type="spellStart"/>
      <w:r w:rsidRPr="00B623D4">
        <w:rPr>
          <w:rStyle w:val="FontStyle36"/>
          <w:sz w:val="26"/>
          <w:szCs w:val="26"/>
        </w:rPr>
        <w:t>И.П.Павлова</w:t>
      </w:r>
      <w:proofErr w:type="spellEnd"/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Цитокины и воспаление</w:t>
      </w:r>
    </w:p>
    <w:p w:rsidR="00F56677" w:rsidRPr="00B623D4" w:rsidRDefault="00F56677" w:rsidP="00F56677">
      <w:pPr>
        <w:pStyle w:val="Style10"/>
        <w:widowControl/>
        <w:numPr>
          <w:ilvl w:val="0"/>
          <w:numId w:val="32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Экспериментальная и клиническая гастроэнтерология</w:t>
      </w:r>
    </w:p>
    <w:p w:rsidR="00F56677" w:rsidRPr="00F56677" w:rsidRDefault="00F56677" w:rsidP="00F56677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56677" w:rsidRPr="0045639E" w:rsidRDefault="0045639E" w:rsidP="00F56677">
      <w:pPr>
        <w:spacing w:after="0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45639E">
        <w:rPr>
          <w:rFonts w:ascii="Times New Roman" w:hAnsi="Times New Roman"/>
          <w:b/>
          <w:bCs/>
          <w:spacing w:val="-7"/>
          <w:sz w:val="26"/>
          <w:szCs w:val="26"/>
        </w:rPr>
        <w:t xml:space="preserve"> Программное обеспечение и Интернет-ресурсы:</w:t>
      </w:r>
    </w:p>
    <w:p w:rsidR="00C94BE6" w:rsidRDefault="00C94BE6" w:rsidP="00F56677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6"/>
        <w:gridCol w:w="3875"/>
      </w:tblGrid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/>
                <w:bCs/>
                <w:iCs/>
                <w:spacing w:val="-7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PubMed MEDLINE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//www.pubmed.com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Google scholar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//scholar.google.com</w:t>
            </w:r>
          </w:p>
        </w:tc>
      </w:tr>
      <w:tr w:rsidR="0045639E" w:rsidRPr="00041B5C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Scirus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http://www.scirus.com/srapp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Новости медицины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info@univadis.ru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Вопросы здравоохранения. Информация о ВОЗ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://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www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who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/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en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/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Российское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общество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и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 </w:t>
            </w:r>
            <w:r w:rsidRPr="0045639E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косметологов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http://www.rodv.ru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минобрнауки.рф</w:t>
            </w:r>
            <w:proofErr w:type="spellEnd"/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//www.rosminzdrav.ru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Министерство здравоохранения РД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http://minzdravrd.ru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КиберЛенинка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http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: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val="en-US" w:eastAsia="ru-RU"/>
              </w:rPr>
              <w:t>//cyberleninka.ru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Электронная научная библиотека</w:t>
            </w:r>
          </w:p>
        </w:tc>
        <w:tc>
          <w:tcPr>
            <w:tcW w:w="387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https://elibrary.ru/defaultx.asp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Федеральная электронная медицинская библиотека (ФЭМБ)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http://feml.scsml.rssi.ru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Univadis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®: международный информационно-образовательный портал, помогающий врачам всего мира оставаться на передовом рубеже в своих специальностях.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http://www.medlinks.ru/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Медицинская поисковая система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http://www.medinfo.ru/</w:t>
            </w:r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5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Факультет фундаментальной медицины МГУ им. М. В. Ломоносова (публикации).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8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http://www.fbm.msu.ru/sci/publications/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16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Справочник лекарств.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9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http://www.rlnet.ru/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lastRenderedPageBreak/>
              <w:t>17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Электронная библиотека РФФИ.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0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http://www.rfbr.ru/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18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Государственная центральная научная медицинская библиотека.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1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http://www.scsml.ru//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19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Недуг</w:t>
            </w:r>
            <w:proofErr w:type="gramStart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.р</w:t>
            </w:r>
            <w:proofErr w:type="gram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proofErr w:type="spellEnd"/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(медицинская информационная служба).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2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http://www.nedug.ru/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20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Библиотеки в интернет.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3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http://guide.aonb.ru/libraries1.htm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21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Наука и образование в интернет.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4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http://guide.aonb.ru/nauka.htm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22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Электронная библиотека учебников.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5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http://studentam.net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23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6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www.MedBook.net.ru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24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Электронные медицинские книги.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7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http://www.med.book.net.ru/21shtm</w:t>
              </w:r>
            </w:hyperlink>
          </w:p>
        </w:tc>
      </w:tr>
      <w:tr w:rsidR="0045639E" w:rsidRPr="0045639E" w:rsidTr="0045639E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25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5639E" w:rsidRPr="0045639E" w:rsidRDefault="0045639E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Портал учебники </w:t>
            </w:r>
            <w:r w:rsidRPr="0045639E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–</w:t>
            </w:r>
            <w:r w:rsidRPr="0045639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бесплатно РФ.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45639E" w:rsidRPr="0045639E" w:rsidRDefault="00041B5C" w:rsidP="0045639E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hyperlink r:id="rId18" w:history="1">
              <w:r w:rsidR="0045639E" w:rsidRPr="0045639E">
                <w:rPr>
                  <w:rFonts w:ascii="Times New Roman" w:eastAsia="Times New Roman" w:hAnsi="Times New Roman"/>
                  <w:color w:val="0000FF"/>
                  <w:spacing w:val="-7"/>
                  <w:sz w:val="24"/>
                  <w:szCs w:val="24"/>
                  <w:u w:val="single"/>
                  <w:lang w:eastAsia="ru-RU"/>
                </w:rPr>
                <w:t>http://учебники-бесплатно.рф/http://sci-book.com/</w:t>
              </w:r>
            </w:hyperlink>
          </w:p>
        </w:tc>
      </w:tr>
    </w:tbl>
    <w:p w:rsidR="00C94BE6" w:rsidRDefault="00C94BE6" w:rsidP="00F5667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94BE6" w:rsidRDefault="00C94BE6" w:rsidP="00F5667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56677" w:rsidRPr="00ED5FF9" w:rsidRDefault="000C67C7" w:rsidP="00F56677">
      <w:pPr>
        <w:pStyle w:val="1"/>
        <w:spacing w:line="276" w:lineRule="auto"/>
        <w:ind w:firstLine="709"/>
        <w:jc w:val="right"/>
        <w:rPr>
          <w:caps/>
          <w:sz w:val="26"/>
          <w:szCs w:val="26"/>
        </w:rPr>
      </w:pPr>
      <w:r w:rsidRPr="00231EB4">
        <w:rPr>
          <w:rFonts w:eastAsiaTheme="minorHAnsi"/>
          <w:bCs/>
          <w:i/>
          <w:iCs/>
          <w:sz w:val="26"/>
          <w:szCs w:val="26"/>
        </w:rPr>
        <w:t xml:space="preserve">    </w:t>
      </w:r>
      <w:r w:rsidR="00F56677" w:rsidRPr="00ED5FF9">
        <w:rPr>
          <w:caps/>
          <w:sz w:val="26"/>
          <w:szCs w:val="26"/>
        </w:rPr>
        <w:t>приложение</w:t>
      </w:r>
    </w:p>
    <w:p w:rsidR="00F56677" w:rsidRPr="00D4573E" w:rsidRDefault="00F56677" w:rsidP="00F56677">
      <w:pPr>
        <w:pStyle w:val="1"/>
        <w:spacing w:line="276" w:lineRule="auto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 xml:space="preserve"> </w:t>
      </w:r>
    </w:p>
    <w:p w:rsidR="00F56677" w:rsidRPr="00D4573E" w:rsidRDefault="00F56677" w:rsidP="00F56677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>ФОНД ОЦЕНОЧНЫХ СРЕДСТВ</w:t>
      </w:r>
    </w:p>
    <w:p w:rsidR="00F56677" w:rsidRPr="00D4573E" w:rsidRDefault="00F56677" w:rsidP="00F56677">
      <w:pPr>
        <w:pStyle w:val="1"/>
        <w:spacing w:line="276" w:lineRule="auto"/>
        <w:ind w:firstLine="0"/>
        <w:rPr>
          <w:b/>
          <w:sz w:val="26"/>
          <w:szCs w:val="26"/>
        </w:rPr>
      </w:pPr>
    </w:p>
    <w:p w:rsidR="00F56677" w:rsidRDefault="00F56677" w:rsidP="00F56677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В структуру ФОС включены </w:t>
      </w:r>
      <w:r>
        <w:rPr>
          <w:rStyle w:val="FontStyle13"/>
          <w:b w:val="0"/>
          <w:bCs/>
          <w:sz w:val="26"/>
          <w:szCs w:val="26"/>
          <w:lang w:eastAsia="ru-RU"/>
        </w:rPr>
        <w:t>оценочные средства и к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>ритерии оценки знаний, умени</w:t>
      </w:r>
      <w:r>
        <w:rPr>
          <w:rStyle w:val="FontStyle13"/>
          <w:b w:val="0"/>
          <w:bCs/>
          <w:sz w:val="26"/>
          <w:szCs w:val="26"/>
          <w:lang w:eastAsia="ru-RU"/>
        </w:rPr>
        <w:t xml:space="preserve">й и навыков при проведении 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текущего и промежуточного контроля </w:t>
      </w:r>
      <w:r>
        <w:rPr>
          <w:rStyle w:val="FontStyle13"/>
          <w:b w:val="0"/>
          <w:bCs/>
          <w:sz w:val="26"/>
          <w:szCs w:val="26"/>
          <w:lang w:eastAsia="ru-RU"/>
        </w:rPr>
        <w:t>(</w:t>
      </w:r>
      <w:r w:rsidR="00E95DE6">
        <w:rPr>
          <w:rStyle w:val="FontStyle13"/>
          <w:b w:val="0"/>
          <w:bCs/>
          <w:sz w:val="26"/>
          <w:szCs w:val="26"/>
          <w:lang w:eastAsia="ru-RU"/>
        </w:rPr>
        <w:t>Зачет</w:t>
      </w:r>
      <w:r>
        <w:rPr>
          <w:rStyle w:val="FontStyle13"/>
          <w:b w:val="0"/>
          <w:bCs/>
          <w:sz w:val="26"/>
          <w:szCs w:val="26"/>
          <w:lang w:eastAsia="ru-RU"/>
        </w:rPr>
        <w:t xml:space="preserve">) </w:t>
      </w:r>
      <w:r w:rsidR="00E95DE6">
        <w:rPr>
          <w:rStyle w:val="FontStyle13"/>
          <w:b w:val="0"/>
          <w:bCs/>
          <w:sz w:val="26"/>
          <w:szCs w:val="26"/>
          <w:lang w:eastAsia="ru-RU"/>
        </w:rPr>
        <w:t>по дисциплине «П</w:t>
      </w:r>
      <w:r>
        <w:rPr>
          <w:rStyle w:val="FontStyle13"/>
          <w:b w:val="0"/>
          <w:bCs/>
          <w:sz w:val="26"/>
          <w:szCs w:val="26"/>
          <w:lang w:eastAsia="ru-RU"/>
        </w:rPr>
        <w:t>атолог</w:t>
      </w:r>
      <w:r w:rsidR="00E95DE6">
        <w:rPr>
          <w:rStyle w:val="FontStyle13"/>
          <w:b w:val="0"/>
          <w:bCs/>
          <w:sz w:val="26"/>
          <w:szCs w:val="26"/>
          <w:lang w:eastAsia="ru-RU"/>
        </w:rPr>
        <w:t>ическая физиология воспаления»</w:t>
      </w:r>
      <w:r>
        <w:rPr>
          <w:rStyle w:val="FontStyle13"/>
          <w:b w:val="0"/>
          <w:bCs/>
          <w:sz w:val="26"/>
          <w:szCs w:val="26"/>
          <w:lang w:eastAsia="ru-RU"/>
        </w:rPr>
        <w:t>.</w:t>
      </w:r>
    </w:p>
    <w:p w:rsidR="00F56677" w:rsidRDefault="00F56677" w:rsidP="00F56677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</w:p>
    <w:p w:rsidR="00F56677" w:rsidRDefault="00F56677" w:rsidP="00F56677">
      <w:pPr>
        <w:spacing w:after="0"/>
        <w:jc w:val="center"/>
        <w:rPr>
          <w:rStyle w:val="FontStyle13"/>
          <w:bCs/>
          <w:caps/>
          <w:sz w:val="26"/>
          <w:szCs w:val="26"/>
          <w:lang w:eastAsia="ru-RU"/>
        </w:rPr>
      </w:pPr>
    </w:p>
    <w:p w:rsidR="00F56677" w:rsidRPr="00554214" w:rsidRDefault="00F56677" w:rsidP="00F566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>ПАСПОРТ</w:t>
      </w:r>
    </w:p>
    <w:p w:rsidR="00F56677" w:rsidRDefault="00F56677" w:rsidP="00F566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 xml:space="preserve">фонда оценочных средств по дисциплине </w:t>
      </w:r>
      <w:r>
        <w:rPr>
          <w:rFonts w:ascii="Times New Roman" w:hAnsi="Times New Roman"/>
          <w:b/>
          <w:sz w:val="26"/>
          <w:szCs w:val="26"/>
        </w:rPr>
        <w:t>Б</w:t>
      </w:r>
      <w:proofErr w:type="gramStart"/>
      <w:r>
        <w:rPr>
          <w:rFonts w:ascii="Times New Roman" w:hAnsi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.В.ДВ.1.1 </w:t>
      </w:r>
      <w:r w:rsidRPr="00554214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Патологическая физиология</w:t>
      </w:r>
      <w:r w:rsidR="00EC77B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воспа</w:t>
      </w:r>
      <w:r w:rsidR="00EC77B4">
        <w:rPr>
          <w:rFonts w:ascii="Times New Roman" w:hAnsi="Times New Roman"/>
          <w:b/>
          <w:sz w:val="26"/>
          <w:szCs w:val="26"/>
        </w:rPr>
        <w:t>ления»</w:t>
      </w:r>
    </w:p>
    <w:p w:rsidR="00041B5C" w:rsidRDefault="00041B5C" w:rsidP="00F566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2118"/>
        <w:gridCol w:w="1675"/>
      </w:tblGrid>
      <w:tr w:rsidR="00EC77B4" w:rsidTr="005F77C3">
        <w:tc>
          <w:tcPr>
            <w:tcW w:w="567" w:type="dxa"/>
          </w:tcPr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 xml:space="preserve">№ </w:t>
            </w:r>
          </w:p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п</w:t>
            </w:r>
            <w:proofErr w:type="gramEnd"/>
            <w:r w:rsidRPr="005349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827" w:type="dxa"/>
          </w:tcPr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Контролируемые разделы (темы) дисциплины)</w:t>
            </w:r>
            <w:proofErr w:type="gramEnd"/>
          </w:p>
        </w:tc>
        <w:tc>
          <w:tcPr>
            <w:tcW w:w="2118" w:type="dxa"/>
          </w:tcPr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Код и содержание контролируемой компетенции (или её части</w:t>
            </w:r>
            <w:proofErr w:type="gramEnd"/>
          </w:p>
        </w:tc>
        <w:tc>
          <w:tcPr>
            <w:tcW w:w="1675" w:type="dxa"/>
          </w:tcPr>
          <w:p w:rsidR="00EC77B4" w:rsidRPr="0053491A" w:rsidRDefault="00EC77B4" w:rsidP="005F77C3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5F77C3" w:rsidTr="005F77C3">
        <w:tc>
          <w:tcPr>
            <w:tcW w:w="567" w:type="dxa"/>
          </w:tcPr>
          <w:p w:rsidR="005F77C3" w:rsidRPr="0069159C" w:rsidRDefault="005F77C3" w:rsidP="005F7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7C3" w:rsidRDefault="005F77C3" w:rsidP="005F77C3">
            <w:pPr>
              <w:pStyle w:val="TableParagraph"/>
              <w:ind w:left="-108" w:right="-108" w:hanging="53"/>
              <w:rPr>
                <w:sz w:val="24"/>
              </w:rPr>
            </w:pPr>
            <w:r>
              <w:t>III</w:t>
            </w:r>
          </w:p>
        </w:tc>
        <w:tc>
          <w:tcPr>
            <w:tcW w:w="3827" w:type="dxa"/>
          </w:tcPr>
          <w:p w:rsidR="005F77C3" w:rsidRPr="00BE16CB" w:rsidRDefault="005F77C3" w:rsidP="00EB1AB5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BE16CB">
              <w:rPr>
                <w:rFonts w:ascii="Times New Roman" w:eastAsia="Arial,Bold" w:hAnsi="Times New Roman"/>
                <w:bCs/>
                <w:sz w:val="24"/>
                <w:szCs w:val="24"/>
              </w:rPr>
              <w:t>Определение воспаления, общая характеристика воспаления, значение в клинической практике</w:t>
            </w:r>
          </w:p>
        </w:tc>
        <w:tc>
          <w:tcPr>
            <w:tcW w:w="2118" w:type="dxa"/>
            <w:vAlign w:val="center"/>
          </w:tcPr>
          <w:p w:rsidR="005F77C3" w:rsidRPr="00F50193" w:rsidRDefault="005F77C3" w:rsidP="00A8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A80D55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, ОПК-</w:t>
            </w:r>
            <w:r w:rsidR="00A80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ПК-1, ПК-4</w:t>
            </w:r>
          </w:p>
        </w:tc>
        <w:tc>
          <w:tcPr>
            <w:tcW w:w="1675" w:type="dxa"/>
          </w:tcPr>
          <w:p w:rsidR="005F77C3" w:rsidRPr="005F77C3" w:rsidRDefault="005F77C3" w:rsidP="005F77C3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5F77C3" w:rsidRPr="005F77C3" w:rsidRDefault="005F77C3" w:rsidP="005F77C3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5F77C3" w:rsidTr="005F77C3">
        <w:tc>
          <w:tcPr>
            <w:tcW w:w="567" w:type="dxa"/>
          </w:tcPr>
          <w:p w:rsidR="005F77C3" w:rsidRPr="0069159C" w:rsidRDefault="005F77C3" w:rsidP="005F77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7C3" w:rsidRPr="00F37DB6" w:rsidRDefault="005F77C3" w:rsidP="005F77C3">
            <w:pPr>
              <w:pStyle w:val="TableParagraph"/>
              <w:spacing w:line="237" w:lineRule="auto"/>
              <w:ind w:left="-108" w:right="-108"/>
              <w:rPr>
                <w:sz w:val="24"/>
                <w:lang w:val="ru-RU"/>
              </w:rPr>
            </w:pPr>
            <w:r>
              <w:t>III</w:t>
            </w:r>
          </w:p>
        </w:tc>
        <w:tc>
          <w:tcPr>
            <w:tcW w:w="3827" w:type="dxa"/>
          </w:tcPr>
          <w:p w:rsidR="005F77C3" w:rsidRPr="00BE16CB" w:rsidRDefault="005F77C3" w:rsidP="00EB1A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Патофизиологические виды воспаления, этиология и патогенез,  практическая значимость</w:t>
            </w:r>
          </w:p>
        </w:tc>
        <w:tc>
          <w:tcPr>
            <w:tcW w:w="2118" w:type="dxa"/>
            <w:vAlign w:val="center"/>
          </w:tcPr>
          <w:p w:rsidR="005F77C3" w:rsidRPr="00BE16CB" w:rsidRDefault="00A80D55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5F77C3" w:rsidTr="005F77C3">
        <w:tc>
          <w:tcPr>
            <w:tcW w:w="567" w:type="dxa"/>
          </w:tcPr>
          <w:p w:rsidR="005F77C3" w:rsidRPr="0069159C" w:rsidRDefault="005F77C3" w:rsidP="005F77C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77C3" w:rsidRDefault="005F77C3" w:rsidP="005F77C3">
            <w:pPr>
              <w:pStyle w:val="TableParagraph"/>
              <w:spacing w:line="270" w:lineRule="exact"/>
              <w:ind w:left="-108" w:right="-108"/>
              <w:rPr>
                <w:sz w:val="24"/>
              </w:rPr>
            </w:pPr>
            <w:r>
              <w:t>III</w:t>
            </w:r>
          </w:p>
        </w:tc>
        <w:tc>
          <w:tcPr>
            <w:tcW w:w="3827" w:type="dxa"/>
          </w:tcPr>
          <w:p w:rsidR="005F77C3" w:rsidRPr="00BE16CB" w:rsidRDefault="005F77C3" w:rsidP="00EB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 xml:space="preserve">Сосудистые реакции </w:t>
            </w:r>
            <w:proofErr w:type="spellStart"/>
            <w:r w:rsidRPr="00BE16CB">
              <w:rPr>
                <w:rFonts w:ascii="Times New Roman" w:hAnsi="Times New Roman"/>
                <w:sz w:val="24"/>
                <w:szCs w:val="24"/>
              </w:rPr>
              <w:t>крово-лимфообращения</w:t>
            </w:r>
            <w:proofErr w:type="spellEnd"/>
            <w:r w:rsidRPr="00BE16CB">
              <w:rPr>
                <w:rFonts w:ascii="Times New Roman" w:hAnsi="Times New Roman"/>
                <w:sz w:val="24"/>
                <w:szCs w:val="24"/>
              </w:rPr>
              <w:t xml:space="preserve"> при воспалении, медиаторы воспаления</w:t>
            </w:r>
          </w:p>
        </w:tc>
        <w:tc>
          <w:tcPr>
            <w:tcW w:w="2118" w:type="dxa"/>
            <w:vAlign w:val="center"/>
          </w:tcPr>
          <w:p w:rsidR="005F77C3" w:rsidRPr="00BE16CB" w:rsidRDefault="00A80D55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5F77C3" w:rsidTr="005F77C3">
        <w:tc>
          <w:tcPr>
            <w:tcW w:w="567" w:type="dxa"/>
          </w:tcPr>
          <w:p w:rsidR="005F77C3" w:rsidRPr="0069159C" w:rsidRDefault="005F77C3" w:rsidP="005F77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7C3" w:rsidRDefault="005F77C3" w:rsidP="005F77C3">
            <w:pPr>
              <w:pStyle w:val="TableParagraph"/>
              <w:spacing w:line="268" w:lineRule="exact"/>
              <w:ind w:left="-108" w:right="-108"/>
              <w:rPr>
                <w:sz w:val="24"/>
              </w:rPr>
            </w:pPr>
            <w:r>
              <w:t>III</w:t>
            </w:r>
          </w:p>
        </w:tc>
        <w:tc>
          <w:tcPr>
            <w:tcW w:w="3827" w:type="dxa"/>
          </w:tcPr>
          <w:p w:rsidR="005F77C3" w:rsidRPr="00BE16CB" w:rsidRDefault="005F77C3" w:rsidP="00EB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Значение фагоцитоза и клеточных реакций в процессах воспаления</w:t>
            </w:r>
          </w:p>
        </w:tc>
        <w:tc>
          <w:tcPr>
            <w:tcW w:w="2118" w:type="dxa"/>
            <w:vAlign w:val="center"/>
          </w:tcPr>
          <w:p w:rsidR="005F77C3" w:rsidRPr="00BE16CB" w:rsidRDefault="00A80D55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5F77C3" w:rsidTr="005F77C3">
        <w:tc>
          <w:tcPr>
            <w:tcW w:w="567" w:type="dxa"/>
          </w:tcPr>
          <w:p w:rsidR="005F77C3" w:rsidRPr="0069159C" w:rsidRDefault="005F77C3" w:rsidP="005F7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5F77C3" w:rsidRPr="00F37DB6" w:rsidRDefault="005F77C3" w:rsidP="005F77C3">
            <w:pPr>
              <w:pStyle w:val="TableParagraph"/>
              <w:spacing w:line="268" w:lineRule="exact"/>
              <w:ind w:left="-108" w:right="-108"/>
              <w:rPr>
                <w:sz w:val="24"/>
                <w:lang w:val="ru-RU"/>
              </w:rPr>
            </w:pPr>
            <w:r>
              <w:t>III</w:t>
            </w:r>
          </w:p>
        </w:tc>
        <w:tc>
          <w:tcPr>
            <w:tcW w:w="3827" w:type="dxa"/>
          </w:tcPr>
          <w:p w:rsidR="005F77C3" w:rsidRPr="00BE16CB" w:rsidRDefault="005F77C3" w:rsidP="00EB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CB">
              <w:rPr>
                <w:rFonts w:ascii="Times New Roman" w:hAnsi="Times New Roman"/>
                <w:sz w:val="24"/>
                <w:szCs w:val="24"/>
              </w:rPr>
              <w:t>Принципы этиотропной и патогенетической терапии воспаления</w:t>
            </w:r>
          </w:p>
        </w:tc>
        <w:tc>
          <w:tcPr>
            <w:tcW w:w="2118" w:type="dxa"/>
            <w:vAlign w:val="center"/>
          </w:tcPr>
          <w:p w:rsidR="005F77C3" w:rsidRPr="00BE16CB" w:rsidRDefault="00A80D55" w:rsidP="005F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5F77C3" w:rsidRPr="005F77C3" w:rsidRDefault="005F77C3" w:rsidP="00EC77B4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5F77C3" w:rsidTr="005F77C3">
        <w:trPr>
          <w:trHeight w:val="546"/>
        </w:trPr>
        <w:tc>
          <w:tcPr>
            <w:tcW w:w="567" w:type="dxa"/>
          </w:tcPr>
          <w:p w:rsidR="005F77C3" w:rsidRPr="00EC77B4" w:rsidRDefault="005F77C3" w:rsidP="005F77C3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F77C3" w:rsidRPr="00C839D2" w:rsidRDefault="005F77C3" w:rsidP="005F77C3">
            <w:pPr>
              <w:pStyle w:val="Style6"/>
              <w:widowControl/>
              <w:tabs>
                <w:tab w:val="left" w:pos="970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27" w:type="dxa"/>
          </w:tcPr>
          <w:p w:rsidR="005F77C3" w:rsidRDefault="005F77C3" w:rsidP="005F77C3">
            <w:pPr>
              <w:pStyle w:val="af"/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  <w:sz w:val="26"/>
                <w:szCs w:val="26"/>
              </w:rPr>
              <w:t>Промежуточная аттестация (</w:t>
            </w:r>
            <w:r w:rsidRPr="00A34648">
              <w:rPr>
                <w:b/>
                <w:sz w:val="26"/>
                <w:szCs w:val="26"/>
              </w:rPr>
              <w:t>Зачет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18" w:type="dxa"/>
          </w:tcPr>
          <w:p w:rsidR="005F77C3" w:rsidRPr="00A41137" w:rsidRDefault="00A80D55" w:rsidP="005F77C3">
            <w:pPr>
              <w:pStyle w:val="af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ОПК-5, ОПК-6, ПК-1, ПК-4</w:t>
            </w:r>
          </w:p>
        </w:tc>
        <w:tc>
          <w:tcPr>
            <w:tcW w:w="1675" w:type="dxa"/>
          </w:tcPr>
          <w:p w:rsidR="005F77C3" w:rsidRPr="005F77C3" w:rsidRDefault="005F77C3" w:rsidP="005F77C3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>Темы рефератов</w:t>
            </w:r>
          </w:p>
          <w:p w:rsidR="005F77C3" w:rsidRPr="005F77C3" w:rsidRDefault="005F77C3" w:rsidP="005F77C3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5F77C3">
              <w:rPr>
                <w:i/>
                <w:sz w:val="22"/>
                <w:szCs w:val="22"/>
              </w:rPr>
              <w:t>Контрольные вопросы для собеседования</w:t>
            </w:r>
          </w:p>
        </w:tc>
      </w:tr>
    </w:tbl>
    <w:p w:rsidR="000C67C7" w:rsidRPr="000F441C" w:rsidRDefault="000C67C7" w:rsidP="000C6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8CF" w:rsidRDefault="00B938CF" w:rsidP="00B938CF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B938CF" w:rsidRPr="004435DE" w:rsidRDefault="00B938CF" w:rsidP="00B938CF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caps/>
          <w:sz w:val="26"/>
          <w:szCs w:val="26"/>
          <w:u w:val="single"/>
        </w:rPr>
      </w:pPr>
    </w:p>
    <w:p w:rsidR="00B938CF" w:rsidRPr="004435DE" w:rsidRDefault="00B938CF" w:rsidP="00B938CF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caps/>
          <w:sz w:val="26"/>
          <w:szCs w:val="26"/>
          <w:u w:val="single"/>
        </w:rPr>
      </w:pPr>
      <w:r w:rsidRPr="004435DE">
        <w:rPr>
          <w:rFonts w:ascii="Times New Roman" w:hAnsi="Times New Roman"/>
          <w:b/>
          <w:caps/>
          <w:sz w:val="26"/>
          <w:szCs w:val="26"/>
          <w:u w:val="single"/>
        </w:rPr>
        <w:t>Текущий контроль</w:t>
      </w:r>
    </w:p>
    <w:p w:rsidR="00EC77B4" w:rsidRPr="004435DE" w:rsidRDefault="00EC77B4" w:rsidP="00B938CF">
      <w:pPr>
        <w:tabs>
          <w:tab w:val="center" w:pos="4677"/>
          <w:tab w:val="left" w:pos="5424"/>
        </w:tabs>
        <w:jc w:val="center"/>
        <w:rPr>
          <w:rFonts w:ascii="Times New Roman" w:hAnsi="Times New Roman"/>
          <w:b/>
          <w:sz w:val="26"/>
          <w:szCs w:val="26"/>
        </w:rPr>
      </w:pPr>
      <w:r w:rsidRPr="004435DE">
        <w:rPr>
          <w:rFonts w:ascii="Times New Roman" w:hAnsi="Times New Roman"/>
          <w:b/>
          <w:caps/>
          <w:sz w:val="26"/>
          <w:szCs w:val="26"/>
        </w:rPr>
        <w:t>Тестовые задания</w:t>
      </w:r>
    </w:p>
    <w:p w:rsidR="00C94BE6" w:rsidRDefault="00A80D55" w:rsidP="00C9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ОПК-6, ПК-1, ПК-4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1.Какие разделы включает нозология?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общий патогенез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2.Какие разделы включает нозология?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общее учение о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3.Какие разделы включает нозология?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общую этиологию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лихорадку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атеросклероз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отеки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 какой категории патологии относится врожденный вывих бедра?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 какой категории патологии относится отсутствие зубов?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воспаление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9.Выберите наиболее точную характеристику патологического процесса.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процесс, возникающий в организме при постоянном действии патогенного фактора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качественно своеобразное сочетание процессов повреждения и адаптации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  которых превышает норму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которых намного ниже нормы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патологическим реакциям относится: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аллергия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травма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ожог </w:t>
      </w:r>
    </w:p>
    <w:p w:rsidR="00A80D55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опухоль </w:t>
      </w:r>
    </w:p>
    <w:p w:rsidR="000C67C7" w:rsidRDefault="00A80D55" w:rsidP="00A80D5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ОПК-6, ПК-1, ПК-4</w:t>
      </w:r>
    </w:p>
    <w:p w:rsidR="00A80D55" w:rsidRPr="000F441C" w:rsidRDefault="00A80D55" w:rsidP="00A80D55">
      <w:pPr>
        <w:pStyle w:val="ac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1.Патологическая реакция: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может возникнуть при действии обычного раздражителя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развивается при действии только чрезвычайного раздражителя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своеобразная форма приспособления организма к условиям существования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2.Этиологическим фактором болезни является: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влияющий на тяжесть и длительность болезни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определяющий специфичность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3.Этиологическим фактором болезни является: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фактор, влияющий на тяжесть и длительность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необходимый для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4.Выберите наиболее точное утверждение. Болезнь - результат: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действия на организм патогенного фактора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снижения адаптивных возможностей организма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резкое изменение условий существования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взаимодействие этиологического фактора и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5.Чем определяется специфичность болезни?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внешней среды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внутренней среды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причиной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измененной реактивностью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условиями, при которых действует причина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6.Какие положения характеризуют понятие "болезнь"?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учение о механизмах возникновения, течения и исхода болезней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7.Как вы понимаете понятие "патогенез"?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конкретные механизмы патологических процессов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8.Порочный круг в патогенезе заболеваний: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первично возникшей острой патологии в хроническую форму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острой патологии в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хроническую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 периодами обострения и ремиссии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циклическое течение заболевания, при котором каждый цикл отличается от  предыдущего  прогрессированием расстройств,                                                                                  </w:t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9.Какие из перечисленных форм патологии можно считать осложнением основного заболевания?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ожирение печени при алкоголизме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деформация суставов при ревматоидном артрите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инсульт при атеросклерозе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10.Какие из перечисленных форм патологии можно считать осложнением основного заболевания?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ожирение печени при алкоголизме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деформация суставов при ревматоидном артрите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хронический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после перенесенной ангины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A80D55" w:rsidRDefault="00A80D55" w:rsidP="00A80D5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 ПК-1, ПК-4</w:t>
      </w:r>
    </w:p>
    <w:p w:rsidR="00A80D55" w:rsidRDefault="00A80D55" w:rsidP="00A80D55">
      <w:pPr>
        <w:pStyle w:val="ac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1.Укажите неспецифические процессы в патогенезе различных заболеваний.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при аллергии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активация СПОЛ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IgM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при инфекционных процессах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2.Укажите неспецифические процессы в патогенезе различных заболеваний.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аллергии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генерация цитотоксических Т-лимфоцитов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3.Укажите специфические процессы в патогенезе различных заболеваний.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воспаление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специфические процессы в патогенезе различных заболеваний.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воспаление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выработка антител на определенные антигены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 называется первый период в течении болезни?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латентный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 называется первый период в течение инфекционных заболеваний?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инкубационный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7.Дайте понятие о здоровье, принятом Всемирной организацией здравоохранения.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нормальное состояние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просто отсутствие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благополучия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и психического благополучия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здоровье - это состояние полного физического, психического и социального благополучия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8.Клиническая смерть характеризуется: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необратимыми изменениями в организме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полным прекращением дыхания и кровообращения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продолжением на минимальном уровне обмена веществ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полным прекращением дыхания, кровообращения и продолжением на минимальном уровне обмена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веществ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9.Монокаузализм - это течение в медицине: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где признается, что болезнь имеет только одну причину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комплекс равнозначных факторов, вызывающих болезнь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не только этиологический фактор, но и комплекс условий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роль организма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срочным защитно - компенсаторным реакциям относят: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выделение адреналина или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глюкокортикоидов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0C67C7" w:rsidRPr="000F441C" w:rsidRDefault="00A80D55" w:rsidP="000C67C7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 ПК-4</w:t>
      </w:r>
    </w:p>
    <w:p w:rsidR="000C67C7" w:rsidRPr="000F441C" w:rsidRDefault="000C67C7" w:rsidP="000C67C7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 срочным защитно - компенсаторным реакциям относят: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)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болезни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 устойчивым защитно - компенсаторным реакциям относят: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защитные рефлексы типа (кашель, рвота)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переключение  на высокий уровень теплорегуляции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симпатоадреналовой системы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иммунные реакции (выработка АТ или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лимфоцитов)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 какой категории патологии относится врожденная косолапость?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патологический процесс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патологическое состояние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патологическая реакция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из приведенных утверждений являются правильными?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- это качественно новый этап развития патологического процесса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не создает в организме ничего качественного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5.Порочный круг в патогенезе заболевания означает: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истощение компенсационных механизмов, ведущее к ухудшению состояния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возникновение    любой патологической реакции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постепенная смена стадий болезни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усугубление какого-либо звена патогенеза в результате возникающих реакций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последовательность терминальных состояний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6.Укажите примеры патологических реакций: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фурункулез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рубцовые изменения тканей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формирование культи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повышение АД после нервного напряжения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отек легких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7.Болезни, связанные с ошибками медицинского персонала, носят название: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непрофессиональные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ятрогенные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непрофессиолальные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8.Специфические черты болезни зависят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причины болезни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условий, способствующих развитию болезни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реактивности организма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причины болезни и реактивности организма   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 устойчивым механизмам выздоровления относятся: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реактивный лейкоцитоз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нейтрализация ядов белками крови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компенсаторная гипертрофия органа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выброс депонированной крови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относительный эритроцитоз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10.Первичное звено патогенеза заболевания - это: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 действия повреждающего фактора на организм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первоначальное повреждение, ведущее к дальнейшим патологическим изменениям в организме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звено патогенеза, с которого начинается порочный круг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стадия терминальных состояний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реакция организма на повреждение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C94BE6" w:rsidRDefault="00A80D55" w:rsidP="00C9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ОПК-5,  ПК-4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1.Анемия. Определение понятия.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малокровие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эритроцитов в единице объема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гемоглобина в крови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уменьшение гемоглобина, эритроцитов и качественные изменения эритроцитов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нет правильных вариантов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2.Дегенеративные формы эритроцитов.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пойкилоцитоз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полихроматофилия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микроцитоз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нормобласт,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эритробласт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пронормобласт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3.Какой вид анемии относится к регенеративному типу?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хлороз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постгеморрагическая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пернициозная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белководефицитная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причину гипохромных  анемий.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недостаток витаминов В12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расстройство обмена белка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нарушение функции костного мозга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нарушение обмена железа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усиленный распад эритроцитов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5.Каково содержание гемоглобина при гипохромной анемии?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уменьшается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увеличивается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существенно не изменяется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резко уменьшается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увеличивается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6.Каков цвет кожных покровов при гипохромной анемии?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синюшный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желтушный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@ бледный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 изменен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7.Количество эритроцитов при гипохромной анемии: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увеличено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уменьшено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существенно не изменено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уменьшается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увеличивается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8.Каков ведущий механизм нарушений функций организма при анемиях?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полицитемическая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гипоксия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циркуляторная гипоксия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гиперволемия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9.Какую из перечисленных анемий можно отнести к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гипорегенераторным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хроническую постгеморрагическую анемию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острую постгеморрагическую анемию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геморрагическую анемию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Минковского-Шоффара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аутоиммунную гемолитическую анемию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апластическую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анемию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10.При какой анемии наблюдается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мегалобластический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тип кроветворения?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острая постгеморрагическая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гемолитическая анемия </w:t>
      </w:r>
    </w:p>
    <w:p w:rsidR="000C67C7" w:rsidRPr="000F441C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В12 (фолиево) - дефицитные анемии </w:t>
      </w:r>
    </w:p>
    <w:p w:rsidR="000C67C7" w:rsidRDefault="000C67C7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гипопластическая анемия </w:t>
      </w:r>
    </w:p>
    <w:p w:rsidR="004435DE" w:rsidRDefault="004435DE" w:rsidP="00EC77B4">
      <w:pPr>
        <w:pStyle w:val="1"/>
        <w:spacing w:line="276" w:lineRule="auto"/>
        <w:rPr>
          <w:b/>
          <w:sz w:val="26"/>
          <w:szCs w:val="26"/>
        </w:rPr>
      </w:pPr>
    </w:p>
    <w:p w:rsidR="004435DE" w:rsidRDefault="004435DE" w:rsidP="00EC77B4">
      <w:pPr>
        <w:pStyle w:val="1"/>
        <w:spacing w:line="276" w:lineRule="auto"/>
        <w:rPr>
          <w:b/>
          <w:sz w:val="26"/>
          <w:szCs w:val="26"/>
        </w:rPr>
      </w:pPr>
    </w:p>
    <w:p w:rsidR="004435DE" w:rsidRPr="00E16C80" w:rsidRDefault="004435DE" w:rsidP="004435DE">
      <w:pPr>
        <w:pStyle w:val="1"/>
        <w:spacing w:line="276" w:lineRule="auto"/>
        <w:rPr>
          <w:b/>
          <w:i/>
          <w:sz w:val="26"/>
          <w:szCs w:val="26"/>
          <w:u w:val="single"/>
        </w:rPr>
      </w:pPr>
      <w:r w:rsidRPr="00E16C80">
        <w:rPr>
          <w:b/>
          <w:i/>
          <w:sz w:val="26"/>
          <w:szCs w:val="26"/>
          <w:u w:val="single"/>
        </w:rPr>
        <w:t xml:space="preserve">Критерии оценки тестового контроля:  </w:t>
      </w:r>
    </w:p>
    <w:p w:rsidR="004435DE" w:rsidRDefault="004435DE" w:rsidP="00EC77B4">
      <w:pPr>
        <w:pStyle w:val="1"/>
        <w:spacing w:line="276" w:lineRule="auto"/>
        <w:rPr>
          <w:b/>
          <w:sz w:val="26"/>
          <w:szCs w:val="26"/>
        </w:rPr>
      </w:pPr>
    </w:p>
    <w:p w:rsidR="00EC77B4" w:rsidRDefault="00EC77B4" w:rsidP="00EC77B4">
      <w:pPr>
        <w:pStyle w:val="1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C07E74">
        <w:rPr>
          <w:b/>
          <w:sz w:val="26"/>
          <w:szCs w:val="26"/>
        </w:rPr>
        <w:t>ачет</w:t>
      </w:r>
      <w:r w:rsidRPr="001A2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Pr="001A24B3">
        <w:rPr>
          <w:sz w:val="26"/>
          <w:szCs w:val="26"/>
        </w:rPr>
        <w:t xml:space="preserve">при </w:t>
      </w:r>
      <w:r w:rsidR="005F77C3">
        <w:rPr>
          <w:sz w:val="26"/>
          <w:szCs w:val="26"/>
        </w:rPr>
        <w:t>7</w:t>
      </w:r>
      <w:r w:rsidRPr="001A24B3">
        <w:rPr>
          <w:sz w:val="26"/>
          <w:szCs w:val="26"/>
        </w:rPr>
        <w:t>0% правильных ответов</w:t>
      </w:r>
    </w:p>
    <w:p w:rsidR="00B938CF" w:rsidRPr="001A24B3" w:rsidRDefault="00B938CF" w:rsidP="00EC77B4">
      <w:pPr>
        <w:pStyle w:val="1"/>
        <w:spacing w:line="276" w:lineRule="auto"/>
        <w:rPr>
          <w:sz w:val="26"/>
          <w:szCs w:val="26"/>
        </w:rPr>
      </w:pPr>
    </w:p>
    <w:p w:rsidR="00EC77B4" w:rsidRDefault="00EC77B4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4435DE" w:rsidRPr="004435DE" w:rsidRDefault="005F77C3" w:rsidP="004435DE">
      <w:pPr>
        <w:pStyle w:val="af"/>
        <w:spacing w:after="0" w:line="276" w:lineRule="auto"/>
        <w:ind w:firstLine="709"/>
        <w:jc w:val="center"/>
        <w:rPr>
          <w:rFonts w:eastAsia="MS Mincho"/>
          <w:b/>
          <w:caps/>
          <w:sz w:val="26"/>
          <w:szCs w:val="26"/>
          <w:u w:val="single"/>
        </w:rPr>
      </w:pPr>
      <w:r w:rsidRPr="004435DE">
        <w:rPr>
          <w:rFonts w:eastAsia="MS Mincho"/>
          <w:b/>
          <w:caps/>
          <w:sz w:val="26"/>
          <w:szCs w:val="26"/>
          <w:u w:val="single"/>
        </w:rPr>
        <w:t>Промежуточная аттестация</w:t>
      </w:r>
    </w:p>
    <w:p w:rsidR="00EC77B4" w:rsidRPr="00A80D55" w:rsidRDefault="00A80D55" w:rsidP="005F77C3">
      <w:pPr>
        <w:pStyle w:val="ac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u w:val="single"/>
        </w:rPr>
      </w:pPr>
      <w:bookmarkStart w:id="0" w:name="_GoBack"/>
      <w:r w:rsidRPr="00A80D55">
        <w:rPr>
          <w:rFonts w:ascii="Times New Roman" w:hAnsi="Times New Roman"/>
          <w:b/>
          <w:sz w:val="24"/>
          <w:szCs w:val="24"/>
        </w:rPr>
        <w:t>ОПК-5, ОПК-6, ПК-1, ПК-4</w:t>
      </w:r>
    </w:p>
    <w:bookmarkEnd w:id="0"/>
    <w:p w:rsidR="00EC77B4" w:rsidRDefault="00EC77B4" w:rsidP="00B938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77C3" w:rsidRDefault="00EC77B4" w:rsidP="00B938CF">
      <w:pPr>
        <w:pStyle w:val="af"/>
        <w:spacing w:after="0" w:line="276" w:lineRule="auto"/>
        <w:ind w:firstLine="0"/>
        <w:jc w:val="center"/>
        <w:rPr>
          <w:sz w:val="26"/>
          <w:szCs w:val="26"/>
        </w:rPr>
      </w:pPr>
      <w:r w:rsidRPr="00EB1AB5">
        <w:rPr>
          <w:b/>
          <w:bCs/>
          <w:caps/>
          <w:sz w:val="26"/>
          <w:szCs w:val="26"/>
        </w:rPr>
        <w:t>тем</w:t>
      </w:r>
      <w:r w:rsidR="00EB1AB5" w:rsidRPr="00EB1AB5">
        <w:rPr>
          <w:b/>
          <w:bCs/>
          <w:caps/>
          <w:sz w:val="26"/>
          <w:szCs w:val="26"/>
        </w:rPr>
        <w:t>ы</w:t>
      </w:r>
      <w:r w:rsidRPr="00EB1AB5">
        <w:rPr>
          <w:b/>
          <w:bCs/>
          <w:caps/>
          <w:sz w:val="26"/>
          <w:szCs w:val="26"/>
        </w:rPr>
        <w:t xml:space="preserve"> рефератов</w:t>
      </w:r>
    </w:p>
    <w:p w:rsidR="00EC77B4" w:rsidRPr="00EB1AB5" w:rsidRDefault="00EC77B4" w:rsidP="00EB1AB5">
      <w:pPr>
        <w:shd w:val="clear" w:color="auto" w:fill="FFFFFF"/>
        <w:tabs>
          <w:tab w:val="left" w:pos="1177"/>
        </w:tabs>
        <w:spacing w:after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Биологическая сущность воспаления.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Анализ факторов, определяющих особенности течения и исход воспалительного процесса.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lastRenderedPageBreak/>
        <w:t xml:space="preserve">Этиология, общие звенья патогенеза и клиническое значение воспаления и иммунопатологических состояний.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Значение воспаления при иммунных </w:t>
      </w:r>
      <w:proofErr w:type="spellStart"/>
      <w:r w:rsidRPr="00EC77B4">
        <w:rPr>
          <w:rFonts w:ascii="Times New Roman" w:hAnsi="Times New Roman"/>
          <w:sz w:val="26"/>
          <w:szCs w:val="26"/>
        </w:rPr>
        <w:t>аутоагрессивных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процессах.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Механизмы  </w:t>
      </w:r>
      <w:proofErr w:type="spellStart"/>
      <w:r w:rsidRPr="00EC77B4">
        <w:rPr>
          <w:rFonts w:ascii="Times New Roman" w:hAnsi="Times New Roman"/>
          <w:sz w:val="26"/>
          <w:szCs w:val="26"/>
        </w:rPr>
        <w:t>хронизации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острых воспалительных процессов.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Характеристика факторов воспаления, вызывающих аллергические реакции и условий, предрасполагающих к их возникновению.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Характеристика факторов, способствующих </w:t>
      </w:r>
      <w:proofErr w:type="spellStart"/>
      <w:r w:rsidRPr="00EC77B4">
        <w:rPr>
          <w:rFonts w:ascii="Times New Roman" w:hAnsi="Times New Roman"/>
          <w:sz w:val="26"/>
          <w:szCs w:val="26"/>
        </w:rPr>
        <w:t>хронизации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острых инфекционных заболеваний.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Значение иммунных </w:t>
      </w:r>
      <w:proofErr w:type="spellStart"/>
      <w:r w:rsidRPr="00EC77B4">
        <w:rPr>
          <w:rFonts w:ascii="Times New Roman" w:hAnsi="Times New Roman"/>
          <w:sz w:val="26"/>
          <w:szCs w:val="26"/>
        </w:rPr>
        <w:t>аутоагрессивных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механизмов в </w:t>
      </w:r>
      <w:proofErr w:type="spellStart"/>
      <w:r w:rsidRPr="00EC77B4">
        <w:rPr>
          <w:rFonts w:ascii="Times New Roman" w:hAnsi="Times New Roman"/>
          <w:sz w:val="26"/>
          <w:szCs w:val="26"/>
        </w:rPr>
        <w:t>хронизации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острых патологических процессов. 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Взаимосвязь процессов воспаления с иммунным ответом</w:t>
      </w:r>
    </w:p>
    <w:p w:rsidR="00EC77B4" w:rsidRPr="00EC77B4" w:rsidRDefault="00EC77B4" w:rsidP="00EC77B4">
      <w:pPr>
        <w:pStyle w:val="a7"/>
        <w:numPr>
          <w:ilvl w:val="0"/>
          <w:numId w:val="33"/>
        </w:numPr>
        <w:spacing w:after="0"/>
        <w:ind w:left="851" w:hanging="851"/>
        <w:rPr>
          <w:rFonts w:ascii="Times New Roman" w:hAnsi="Times New Roman"/>
          <w:caps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Влияние фагоцитарной активности на исход воспаления.</w:t>
      </w:r>
    </w:p>
    <w:p w:rsidR="00EC77B4" w:rsidRDefault="00EC77B4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C54506" w:rsidRPr="00855F45" w:rsidRDefault="00C54506" w:rsidP="00855F45">
      <w:pPr>
        <w:spacing w:after="0"/>
        <w:rPr>
          <w:rFonts w:ascii="Times New Roman" w:hAnsi="Times New Roman"/>
          <w:sz w:val="26"/>
          <w:szCs w:val="26"/>
        </w:rPr>
      </w:pPr>
    </w:p>
    <w:p w:rsidR="00C54506" w:rsidRPr="00855F45" w:rsidRDefault="00C54506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 xml:space="preserve">Реферат </w:t>
      </w:r>
      <w:r w:rsidRPr="00855F45">
        <w:rPr>
          <w:rFonts w:ascii="Times New Roman" w:hAnsi="Times New Roman"/>
          <w:sz w:val="26"/>
          <w:szCs w:val="26"/>
        </w:rPr>
        <w:t>оценивается по системе «зачет /незачет»</w:t>
      </w:r>
    </w:p>
    <w:p w:rsidR="00C54506" w:rsidRPr="00855F45" w:rsidRDefault="00C54506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«Зачет»</w:t>
      </w:r>
      <w:r w:rsidRPr="00855F45">
        <w:rPr>
          <w:rFonts w:ascii="Times New Roman" w:hAnsi="Times New Roman"/>
          <w:sz w:val="26"/>
          <w:szCs w:val="26"/>
        </w:rPr>
        <w:t xml:space="preserve"> - в реферате  представлен  анализ  достаточного  количества  публикаций  по выбранной  теме,  логично,  последовательно  проанализированы  литературные  источники, отражена  позиция  автора  к  теме  исследования.  Оформление  реферата  соответствует установленным требованиям.</w:t>
      </w:r>
    </w:p>
    <w:p w:rsidR="00C54506" w:rsidRDefault="00C54506" w:rsidP="00855F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55F45">
        <w:rPr>
          <w:rFonts w:ascii="Times New Roman" w:hAnsi="Times New Roman"/>
          <w:b/>
          <w:sz w:val="26"/>
          <w:szCs w:val="26"/>
        </w:rPr>
        <w:t>«Незачет</w:t>
      </w:r>
      <w:r w:rsidRPr="00855F45">
        <w:rPr>
          <w:rFonts w:ascii="Times New Roman" w:hAnsi="Times New Roman"/>
          <w:sz w:val="26"/>
          <w:szCs w:val="26"/>
        </w:rPr>
        <w:t>» - приведены фрагментарные данные по теме реферата, отсутствует логика изложения,  не  отражена  позиция  автора.  Оформление  реферата  не  соответствует установленным требованиям</w:t>
      </w:r>
    </w:p>
    <w:p w:rsidR="00855F45" w:rsidRPr="00855F45" w:rsidRDefault="00855F45" w:rsidP="00855F45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EC77B4" w:rsidRPr="000F441C" w:rsidRDefault="00EC77B4" w:rsidP="000C67C7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EC77B4" w:rsidRDefault="00EC77B4" w:rsidP="00EC77B4">
      <w:pPr>
        <w:spacing w:after="0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EC77B4">
        <w:rPr>
          <w:rFonts w:ascii="Times New Roman" w:hAnsi="Times New Roman"/>
          <w:b/>
          <w:caps/>
          <w:sz w:val="26"/>
          <w:szCs w:val="26"/>
        </w:rPr>
        <w:t>контрольные вопросы для собеседования</w:t>
      </w:r>
    </w:p>
    <w:p w:rsidR="005F77C3" w:rsidRDefault="00A80D55" w:rsidP="00EC77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D55">
        <w:rPr>
          <w:rFonts w:ascii="Times New Roman" w:hAnsi="Times New Roman"/>
          <w:b/>
          <w:sz w:val="24"/>
          <w:szCs w:val="24"/>
        </w:rPr>
        <w:t>ОПК-5, ОПК-6, ПК-1, ПК-4</w:t>
      </w:r>
    </w:p>
    <w:p w:rsidR="00A80D55" w:rsidRPr="00A80D55" w:rsidRDefault="00A80D55" w:rsidP="00EC77B4">
      <w:pPr>
        <w:spacing w:after="0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Воспаление, характеристика понятия.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Основные причины и патогенез воспаления.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Компоненты механизма развития воспаления, их характеристика.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Реактивность организма; основные факторы, определяющие реактивность; типовые формы нарушения реактивности организма, связь с воспалительным процессом.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Типовые формы воспаления.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Роль реактивности в возникновении и развитии воспаления.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Экспериментальные модели и методы изучения воспаления.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Первичная и вторичная альтерация в очаге воспаления: причины возникновения, механизмы формирования, проявления, значение в развитии воспалительной реакции.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lastRenderedPageBreak/>
        <w:t>Изменения обмена веществ и физико-химические сдвиги в очаге воспаления: причины и механизмы возникновения; значение в развитии воспаления.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Медиаторы воспаления: виды, происхождение и значение в развитии воспалительного процесса.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Сосудистые реакции и изменения </w:t>
      </w:r>
      <w:proofErr w:type="spellStart"/>
      <w:r w:rsidRPr="00EC77B4">
        <w:rPr>
          <w:rFonts w:ascii="Times New Roman" w:hAnsi="Times New Roman"/>
          <w:sz w:val="26"/>
          <w:szCs w:val="26"/>
        </w:rPr>
        <w:t>кров</w:t>
      </w:r>
      <w:proofErr w:type="gramStart"/>
      <w:r w:rsidRPr="00EC77B4">
        <w:rPr>
          <w:rFonts w:ascii="Times New Roman" w:hAnsi="Times New Roman"/>
          <w:sz w:val="26"/>
          <w:szCs w:val="26"/>
        </w:rPr>
        <w:t>о</w:t>
      </w:r>
      <w:proofErr w:type="spellEnd"/>
      <w:r w:rsidRPr="00EC77B4">
        <w:rPr>
          <w:rFonts w:ascii="Times New Roman" w:hAnsi="Times New Roman"/>
          <w:sz w:val="26"/>
          <w:szCs w:val="26"/>
        </w:rPr>
        <w:t>-</w:t>
      </w:r>
      <w:proofErr w:type="gramEnd"/>
      <w:r w:rsidRPr="00EC77B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C77B4">
        <w:rPr>
          <w:rFonts w:ascii="Times New Roman" w:hAnsi="Times New Roman"/>
          <w:sz w:val="26"/>
          <w:szCs w:val="26"/>
        </w:rPr>
        <w:t>лимфообращения</w:t>
      </w:r>
      <w:proofErr w:type="spellEnd"/>
      <w:r w:rsidRPr="00EC77B4">
        <w:rPr>
          <w:rFonts w:ascii="Times New Roman" w:hAnsi="Times New Roman"/>
          <w:sz w:val="26"/>
          <w:szCs w:val="26"/>
        </w:rPr>
        <w:t xml:space="preserve"> в очаге воспаления:  стадии, механизмы, проявления и значение в развитии воспаления.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Экссудация и выход форменных элементов крови в ткань при воспалении: причины, механизмы развития, проявления и значение.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Фагоцитоз: его значение в развитии воспалительного процесса.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Незавершённый фагоцитоз: причины и последствия.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 xml:space="preserve">Острое и хроническое воспаление: их взаимосвязь. Причины, условия возникновения, проявления и последствия. 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Связь воспаления, иммунитета и аллергии.</w:t>
      </w:r>
    </w:p>
    <w:p w:rsidR="00231EB4" w:rsidRPr="00EC77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Местные и общие проявления воспаления: причины, механизмы развития и взаимосвязь.</w:t>
      </w:r>
    </w:p>
    <w:p w:rsidR="00231EB4" w:rsidRDefault="00231EB4" w:rsidP="00EC77B4">
      <w:pPr>
        <w:pStyle w:val="a7"/>
        <w:numPr>
          <w:ilvl w:val="0"/>
          <w:numId w:val="35"/>
        </w:numPr>
        <w:spacing w:after="0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EC77B4">
        <w:rPr>
          <w:rFonts w:ascii="Times New Roman" w:hAnsi="Times New Roman"/>
          <w:sz w:val="26"/>
          <w:szCs w:val="26"/>
        </w:rPr>
        <w:t>Принципы терапии воспаления.</w:t>
      </w:r>
    </w:p>
    <w:p w:rsidR="00EB1AB5" w:rsidRPr="00EC77B4" w:rsidRDefault="00EB1AB5" w:rsidP="00EB1AB5">
      <w:pPr>
        <w:pStyle w:val="a7"/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</w:p>
    <w:p w:rsidR="004435DE" w:rsidRDefault="004435DE" w:rsidP="004435DE">
      <w:pPr>
        <w:spacing w:after="0"/>
        <w:ind w:firstLine="708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435DE" w:rsidRPr="00E010A4" w:rsidRDefault="004435DE" w:rsidP="004435DE">
      <w:pPr>
        <w:spacing w:after="0"/>
        <w:ind w:firstLine="708"/>
        <w:rPr>
          <w:rFonts w:ascii="Times New Roman" w:hAnsi="Times New Roman"/>
          <w:b/>
          <w:i/>
          <w:sz w:val="26"/>
          <w:szCs w:val="26"/>
          <w:u w:val="single"/>
        </w:rPr>
      </w:pPr>
      <w:r w:rsidRPr="00E010A4">
        <w:rPr>
          <w:rFonts w:ascii="Times New Roman" w:hAnsi="Times New Roman"/>
          <w:b/>
          <w:i/>
          <w:sz w:val="26"/>
          <w:szCs w:val="26"/>
          <w:u w:val="single"/>
        </w:rPr>
        <w:t xml:space="preserve">Критерии оценки результатов </w:t>
      </w:r>
      <w:r>
        <w:rPr>
          <w:rFonts w:ascii="Times New Roman" w:hAnsi="Times New Roman"/>
          <w:b/>
          <w:i/>
          <w:sz w:val="26"/>
          <w:szCs w:val="26"/>
          <w:u w:val="single"/>
        </w:rPr>
        <w:t>собеседования:</w:t>
      </w:r>
    </w:p>
    <w:p w:rsidR="00231EB4" w:rsidRPr="00EB1AB5" w:rsidRDefault="00231EB4" w:rsidP="004435DE">
      <w:pPr>
        <w:spacing w:after="0"/>
        <w:ind w:left="851" w:hanging="851"/>
        <w:rPr>
          <w:rFonts w:ascii="Times New Roman" w:hAnsi="Times New Roman"/>
          <w:b/>
          <w:caps/>
          <w:sz w:val="26"/>
          <w:szCs w:val="26"/>
        </w:rPr>
      </w:pPr>
    </w:p>
    <w:p w:rsidR="00EB1AB5" w:rsidRPr="00F56677" w:rsidRDefault="00EB1AB5" w:rsidP="00EB1AB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>зачет</w:t>
      </w:r>
      <w:r w:rsidRPr="00231EB4">
        <w:rPr>
          <w:rFonts w:ascii="Times New Roman" w:hAnsi="Times New Roman"/>
          <w:sz w:val="26"/>
          <w:szCs w:val="26"/>
        </w:rPr>
        <w:t xml:space="preserve"> – наличие  положительной оценки за реферат по патологической физиологии воспаления</w:t>
      </w:r>
    </w:p>
    <w:p w:rsidR="00EB1AB5" w:rsidRPr="00F56677" w:rsidRDefault="00EB1AB5" w:rsidP="00EB1A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1EB4">
        <w:rPr>
          <w:rFonts w:ascii="Times New Roman" w:hAnsi="Times New Roman"/>
          <w:sz w:val="26"/>
          <w:szCs w:val="26"/>
        </w:rPr>
        <w:t xml:space="preserve">Во время собеседования  аспирант должен </w:t>
      </w:r>
      <w:r>
        <w:rPr>
          <w:rFonts w:ascii="Times New Roman" w:hAnsi="Times New Roman"/>
          <w:sz w:val="26"/>
          <w:szCs w:val="26"/>
        </w:rPr>
        <w:t>продемонстрировать</w:t>
      </w:r>
      <w:r w:rsidRPr="00F56677">
        <w:rPr>
          <w:rFonts w:ascii="Times New Roman" w:hAnsi="Times New Roman"/>
          <w:sz w:val="26"/>
          <w:szCs w:val="26"/>
        </w:rPr>
        <w:t>^</w:t>
      </w:r>
    </w:p>
    <w:p w:rsidR="00EB1AB5" w:rsidRPr="00F56677" w:rsidRDefault="00EB1AB5" w:rsidP="00EB1AB5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F56677">
        <w:rPr>
          <w:rFonts w:ascii="Times New Roman" w:hAnsi="Times New Roman"/>
          <w:sz w:val="26"/>
          <w:szCs w:val="26"/>
        </w:rPr>
        <w:t>Знания ключевых понятий дисциплины; основных источников литературы (понимать, адекватно интерпретировать);</w:t>
      </w:r>
    </w:p>
    <w:p w:rsidR="00EB1AB5" w:rsidRPr="00F56677" w:rsidRDefault="00EB1AB5" w:rsidP="00EB1AB5">
      <w:pPr>
        <w:pStyle w:val="a7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56677">
        <w:rPr>
          <w:rFonts w:ascii="Times New Roman" w:hAnsi="Times New Roman"/>
          <w:sz w:val="26"/>
          <w:szCs w:val="26"/>
        </w:rPr>
        <w:t>авыки  синтетического  целостного  видения  объекта естественнонаучного познания.</w:t>
      </w:r>
    </w:p>
    <w:p w:rsidR="000E02E3" w:rsidRDefault="00EB1AB5" w:rsidP="00C94BE6">
      <w:pPr>
        <w:spacing w:after="0"/>
        <w:jc w:val="both"/>
        <w:rPr>
          <w:b/>
          <w:sz w:val="24"/>
          <w:szCs w:val="24"/>
        </w:rPr>
      </w:pPr>
      <w:r w:rsidRPr="00231EB4">
        <w:rPr>
          <w:rFonts w:ascii="Times New Roman" w:hAnsi="Times New Roman"/>
          <w:b/>
          <w:i/>
          <w:sz w:val="26"/>
          <w:szCs w:val="26"/>
        </w:rPr>
        <w:t xml:space="preserve">незачет </w:t>
      </w:r>
      <w:r w:rsidRPr="00231EB4">
        <w:rPr>
          <w:rFonts w:ascii="Times New Roman" w:hAnsi="Times New Roman"/>
          <w:sz w:val="26"/>
          <w:szCs w:val="26"/>
        </w:rPr>
        <w:t>- фрагментарные знания, нет целостного видения объекта познания.</w:t>
      </w:r>
    </w:p>
    <w:p w:rsidR="000E02E3" w:rsidRPr="00780B01" w:rsidRDefault="000E02E3" w:rsidP="00780B01">
      <w:pPr>
        <w:jc w:val="center"/>
        <w:rPr>
          <w:b/>
          <w:sz w:val="24"/>
          <w:szCs w:val="24"/>
        </w:rPr>
      </w:pPr>
    </w:p>
    <w:sectPr w:rsidR="000E02E3" w:rsidRPr="00780B01" w:rsidSect="00B75C3B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D6" w:rsidRDefault="00AA33D6" w:rsidP="009B7B2C">
      <w:pPr>
        <w:spacing w:after="0" w:line="240" w:lineRule="auto"/>
      </w:pPr>
      <w:r>
        <w:separator/>
      </w:r>
    </w:p>
  </w:endnote>
  <w:endnote w:type="continuationSeparator" w:id="0">
    <w:p w:rsidR="00AA33D6" w:rsidRDefault="00AA33D6" w:rsidP="009B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406"/>
      <w:docPartObj>
        <w:docPartGallery w:val="Page Numbers (Bottom of Page)"/>
        <w:docPartUnique/>
      </w:docPartObj>
    </w:sdtPr>
    <w:sdtContent>
      <w:p w:rsidR="00041B5C" w:rsidRDefault="00041B5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A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41B5C" w:rsidRDefault="00041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D6" w:rsidRDefault="00AA33D6" w:rsidP="009B7B2C">
      <w:pPr>
        <w:spacing w:after="0" w:line="240" w:lineRule="auto"/>
      </w:pPr>
      <w:r>
        <w:separator/>
      </w:r>
    </w:p>
  </w:footnote>
  <w:footnote w:type="continuationSeparator" w:id="0">
    <w:p w:rsidR="00AA33D6" w:rsidRDefault="00AA33D6" w:rsidP="009B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5C" w:rsidRDefault="00041B5C">
    <w:pPr>
      <w:pStyle w:val="a5"/>
      <w:jc w:val="right"/>
    </w:pPr>
  </w:p>
  <w:p w:rsidR="00041B5C" w:rsidRDefault="00041B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2C1548"/>
    <w:lvl w:ilvl="0">
      <w:numFmt w:val="bullet"/>
      <w:lvlText w:val="*"/>
      <w:lvlJc w:val="left"/>
    </w:lvl>
  </w:abstractNum>
  <w:abstractNum w:abstractNumId="1">
    <w:nsid w:val="00491452"/>
    <w:multiLevelType w:val="multilevel"/>
    <w:tmpl w:val="771AC3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F36011"/>
    <w:multiLevelType w:val="singleLevel"/>
    <w:tmpl w:val="7626F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C0970F1"/>
    <w:multiLevelType w:val="multilevel"/>
    <w:tmpl w:val="EFD8AF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2A77AC"/>
    <w:multiLevelType w:val="hybridMultilevel"/>
    <w:tmpl w:val="BBB22B44"/>
    <w:lvl w:ilvl="0" w:tplc="C9AEB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2105"/>
    <w:multiLevelType w:val="hybridMultilevel"/>
    <w:tmpl w:val="F230D93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2FA7"/>
    <w:multiLevelType w:val="hybridMultilevel"/>
    <w:tmpl w:val="8A961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03A67"/>
    <w:multiLevelType w:val="hybridMultilevel"/>
    <w:tmpl w:val="AF34ED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DDA"/>
    <w:multiLevelType w:val="hybridMultilevel"/>
    <w:tmpl w:val="FBDA7B5C"/>
    <w:lvl w:ilvl="0" w:tplc="3454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7252D"/>
    <w:multiLevelType w:val="multilevel"/>
    <w:tmpl w:val="C2FAA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5CB6"/>
    <w:multiLevelType w:val="multilevel"/>
    <w:tmpl w:val="0AEEB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2E6849"/>
    <w:multiLevelType w:val="hybridMultilevel"/>
    <w:tmpl w:val="0F8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78D"/>
    <w:multiLevelType w:val="hybridMultilevel"/>
    <w:tmpl w:val="A12A6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E6823"/>
    <w:multiLevelType w:val="hybridMultilevel"/>
    <w:tmpl w:val="A5380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9E5A9F"/>
    <w:multiLevelType w:val="hybridMultilevel"/>
    <w:tmpl w:val="C3844B16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20677"/>
    <w:multiLevelType w:val="multilevel"/>
    <w:tmpl w:val="616AA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676F02"/>
    <w:multiLevelType w:val="hybridMultilevel"/>
    <w:tmpl w:val="E1B43334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D6914"/>
    <w:multiLevelType w:val="hybridMultilevel"/>
    <w:tmpl w:val="E2FED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41DEA"/>
    <w:multiLevelType w:val="hybridMultilevel"/>
    <w:tmpl w:val="B47EE62A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F84EB0"/>
    <w:multiLevelType w:val="multilevel"/>
    <w:tmpl w:val="F2AC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35862440"/>
    <w:multiLevelType w:val="hybridMultilevel"/>
    <w:tmpl w:val="040A67EC"/>
    <w:lvl w:ilvl="0" w:tplc="B87E6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94207F"/>
    <w:multiLevelType w:val="multilevel"/>
    <w:tmpl w:val="C96A5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02B8D"/>
    <w:multiLevelType w:val="hybridMultilevel"/>
    <w:tmpl w:val="115AEC1C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705AF6"/>
    <w:multiLevelType w:val="multilevel"/>
    <w:tmpl w:val="D33C5416"/>
    <w:lvl w:ilvl="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D6D47"/>
    <w:multiLevelType w:val="hybridMultilevel"/>
    <w:tmpl w:val="28E0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67AC"/>
    <w:multiLevelType w:val="multilevel"/>
    <w:tmpl w:val="EFD8AF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516E09"/>
    <w:multiLevelType w:val="hybridMultilevel"/>
    <w:tmpl w:val="C16CD4D8"/>
    <w:lvl w:ilvl="0" w:tplc="38C898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90CEB"/>
    <w:multiLevelType w:val="hybridMultilevel"/>
    <w:tmpl w:val="A8E6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71AD0"/>
    <w:multiLevelType w:val="multilevel"/>
    <w:tmpl w:val="5E1478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997990"/>
    <w:multiLevelType w:val="hybridMultilevel"/>
    <w:tmpl w:val="C334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D66A3"/>
    <w:multiLevelType w:val="hybridMultilevel"/>
    <w:tmpl w:val="99060720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9320CD"/>
    <w:multiLevelType w:val="hybridMultilevel"/>
    <w:tmpl w:val="C3BA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3764F"/>
    <w:multiLevelType w:val="multilevel"/>
    <w:tmpl w:val="FB8E21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81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12" w:hanging="1800"/>
      </w:pPr>
      <w:rPr>
        <w:rFonts w:hint="default"/>
      </w:rPr>
    </w:lvl>
  </w:abstractNum>
  <w:abstractNum w:abstractNumId="37">
    <w:nsid w:val="6113693A"/>
    <w:multiLevelType w:val="multilevel"/>
    <w:tmpl w:val="2FA07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8">
    <w:nsid w:val="62843802"/>
    <w:multiLevelType w:val="hybridMultilevel"/>
    <w:tmpl w:val="CEE0E3FC"/>
    <w:lvl w:ilvl="0" w:tplc="C170921C">
      <w:start w:val="1"/>
      <w:numFmt w:val="bullet"/>
      <w:lvlText w:val=""/>
      <w:lvlJc w:val="left"/>
      <w:pPr>
        <w:ind w:left="1429" w:hanging="360"/>
      </w:pPr>
      <w:rPr>
        <w:rFonts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915C2E"/>
    <w:multiLevelType w:val="multilevel"/>
    <w:tmpl w:val="C2FAA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F23113"/>
    <w:multiLevelType w:val="hybridMultilevel"/>
    <w:tmpl w:val="C07E2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5578D3"/>
    <w:multiLevelType w:val="hybridMultilevel"/>
    <w:tmpl w:val="29E21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6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39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4">
    <w:abstractNumId w:val="3"/>
  </w:num>
  <w:num w:numId="5">
    <w:abstractNumId w:val="39"/>
  </w:num>
  <w:num w:numId="6">
    <w:abstractNumId w:val="7"/>
  </w:num>
  <w:num w:numId="7">
    <w:abstractNumId w:val="21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33"/>
  </w:num>
  <w:num w:numId="12">
    <w:abstractNumId w:val="32"/>
  </w:num>
  <w:num w:numId="13">
    <w:abstractNumId w:val="29"/>
  </w:num>
  <w:num w:numId="14">
    <w:abstractNumId w:val="36"/>
  </w:num>
  <w:num w:numId="15">
    <w:abstractNumId w:val="37"/>
  </w:num>
  <w:num w:numId="16">
    <w:abstractNumId w:val="11"/>
  </w:num>
  <w:num w:numId="17">
    <w:abstractNumId w:val="2"/>
  </w:num>
  <w:num w:numId="18">
    <w:abstractNumId w:val="41"/>
  </w:num>
  <w:num w:numId="19">
    <w:abstractNumId w:val="9"/>
  </w:num>
  <w:num w:numId="20">
    <w:abstractNumId w:val="18"/>
  </w:num>
  <w:num w:numId="21">
    <w:abstractNumId w:val="30"/>
  </w:num>
  <w:num w:numId="22">
    <w:abstractNumId w:val="4"/>
  </w:num>
  <w:num w:numId="23">
    <w:abstractNumId w:val="20"/>
  </w:num>
  <w:num w:numId="24">
    <w:abstractNumId w:val="16"/>
  </w:num>
  <w:num w:numId="25">
    <w:abstractNumId w:val="26"/>
  </w:num>
  <w:num w:numId="26">
    <w:abstractNumId w:val="34"/>
  </w:num>
  <w:num w:numId="27">
    <w:abstractNumId w:val="1"/>
  </w:num>
  <w:num w:numId="28">
    <w:abstractNumId w:val="25"/>
  </w:num>
  <w:num w:numId="29">
    <w:abstractNumId w:val="40"/>
  </w:num>
  <w:num w:numId="30">
    <w:abstractNumId w:val="6"/>
  </w:num>
  <w:num w:numId="31">
    <w:abstractNumId w:val="19"/>
  </w:num>
  <w:num w:numId="32">
    <w:abstractNumId w:val="42"/>
  </w:num>
  <w:num w:numId="33">
    <w:abstractNumId w:val="13"/>
  </w:num>
  <w:num w:numId="34">
    <w:abstractNumId w:val="8"/>
  </w:num>
  <w:num w:numId="35">
    <w:abstractNumId w:val="15"/>
  </w:num>
  <w:num w:numId="36">
    <w:abstractNumId w:val="22"/>
  </w:num>
  <w:num w:numId="37">
    <w:abstractNumId w:val="35"/>
  </w:num>
  <w:num w:numId="38">
    <w:abstractNumId w:val="27"/>
  </w:num>
  <w:num w:numId="39">
    <w:abstractNumId w:val="24"/>
  </w:num>
  <w:num w:numId="40">
    <w:abstractNumId w:val="5"/>
  </w:num>
  <w:num w:numId="41">
    <w:abstractNumId w:val="38"/>
  </w:num>
  <w:num w:numId="42">
    <w:abstractNumId w:val="17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97D"/>
    <w:rsid w:val="00041B5C"/>
    <w:rsid w:val="00093A84"/>
    <w:rsid w:val="000C400D"/>
    <w:rsid w:val="000C67C7"/>
    <w:rsid w:val="000D7382"/>
    <w:rsid w:val="000E02E3"/>
    <w:rsid w:val="00114BC1"/>
    <w:rsid w:val="00196E09"/>
    <w:rsid w:val="0021264D"/>
    <w:rsid w:val="00231EB4"/>
    <w:rsid w:val="002544BE"/>
    <w:rsid w:val="002578AF"/>
    <w:rsid w:val="00260B9F"/>
    <w:rsid w:val="00297E24"/>
    <w:rsid w:val="002C5C33"/>
    <w:rsid w:val="002F697D"/>
    <w:rsid w:val="00325464"/>
    <w:rsid w:val="00394507"/>
    <w:rsid w:val="003B58FC"/>
    <w:rsid w:val="003B62AB"/>
    <w:rsid w:val="00424925"/>
    <w:rsid w:val="004311A0"/>
    <w:rsid w:val="00437035"/>
    <w:rsid w:val="004435DE"/>
    <w:rsid w:val="0045639E"/>
    <w:rsid w:val="004C48E8"/>
    <w:rsid w:val="004C52B9"/>
    <w:rsid w:val="0051775E"/>
    <w:rsid w:val="00526A5F"/>
    <w:rsid w:val="00584B23"/>
    <w:rsid w:val="005B508A"/>
    <w:rsid w:val="005C093A"/>
    <w:rsid w:val="005D4908"/>
    <w:rsid w:val="005F77C3"/>
    <w:rsid w:val="00615D57"/>
    <w:rsid w:val="00640F88"/>
    <w:rsid w:val="00780B01"/>
    <w:rsid w:val="007879E6"/>
    <w:rsid w:val="007C4594"/>
    <w:rsid w:val="00855F45"/>
    <w:rsid w:val="008F7C3A"/>
    <w:rsid w:val="00991DD0"/>
    <w:rsid w:val="009B7B2C"/>
    <w:rsid w:val="009C090D"/>
    <w:rsid w:val="00A225AF"/>
    <w:rsid w:val="00A80D55"/>
    <w:rsid w:val="00AA33D6"/>
    <w:rsid w:val="00AD2CEE"/>
    <w:rsid w:val="00AE69A6"/>
    <w:rsid w:val="00B223E4"/>
    <w:rsid w:val="00B463AA"/>
    <w:rsid w:val="00B75C3B"/>
    <w:rsid w:val="00B87B17"/>
    <w:rsid w:val="00B938CF"/>
    <w:rsid w:val="00BD3FA3"/>
    <w:rsid w:val="00BE16CB"/>
    <w:rsid w:val="00BF2D81"/>
    <w:rsid w:val="00C055E5"/>
    <w:rsid w:val="00C30050"/>
    <w:rsid w:val="00C54506"/>
    <w:rsid w:val="00C94BE6"/>
    <w:rsid w:val="00D011E9"/>
    <w:rsid w:val="00D12D04"/>
    <w:rsid w:val="00D27C33"/>
    <w:rsid w:val="00D8792F"/>
    <w:rsid w:val="00E02081"/>
    <w:rsid w:val="00E95DE6"/>
    <w:rsid w:val="00EB1AB5"/>
    <w:rsid w:val="00EC77B4"/>
    <w:rsid w:val="00EF6127"/>
    <w:rsid w:val="00F415BB"/>
    <w:rsid w:val="00F50193"/>
    <w:rsid w:val="00F56677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E16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7B2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7B2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B7B2C"/>
    <w:rPr>
      <w:rFonts w:ascii="Times New Roman" w:hAnsi="Times New Roman"/>
      <w:sz w:val="22"/>
    </w:rPr>
  </w:style>
  <w:style w:type="character" w:customStyle="1" w:styleId="FontStyle13">
    <w:name w:val="Font Style13"/>
    <w:rsid w:val="009B7B2C"/>
    <w:rPr>
      <w:rFonts w:ascii="Times New Roman" w:hAnsi="Times New Roman"/>
      <w:b/>
      <w:sz w:val="22"/>
    </w:rPr>
  </w:style>
  <w:style w:type="paragraph" w:styleId="a3">
    <w:name w:val="footer"/>
    <w:basedOn w:val="a"/>
    <w:link w:val="a4"/>
    <w:uiPriority w:val="99"/>
    <w:unhideWhenUsed/>
    <w:rsid w:val="009B7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7B2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B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2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B7B2C"/>
    <w:pPr>
      <w:ind w:left="708"/>
    </w:pPr>
  </w:style>
  <w:style w:type="paragraph" w:styleId="a8">
    <w:name w:val="Body Text"/>
    <w:basedOn w:val="a"/>
    <w:link w:val="a9"/>
    <w:rsid w:val="00C055E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055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8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E16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Основной 1 см"/>
    <w:basedOn w:val="a"/>
    <w:rsid w:val="00BE16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сновной б.о."/>
    <w:basedOn w:val="1"/>
    <w:next w:val="1"/>
    <w:rsid w:val="00BE16CB"/>
    <w:pPr>
      <w:ind w:firstLine="0"/>
    </w:pPr>
  </w:style>
  <w:style w:type="paragraph" w:styleId="ac">
    <w:name w:val="Plain Text"/>
    <w:basedOn w:val="a"/>
    <w:link w:val="ad"/>
    <w:rsid w:val="007C45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C45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0C6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0C67C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C6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6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C67C7"/>
    <w:rPr>
      <w:color w:val="0000FF"/>
      <w:u w:val="single"/>
    </w:rPr>
  </w:style>
  <w:style w:type="paragraph" w:customStyle="1" w:styleId="2">
    <w:name w:val="Основной текст2"/>
    <w:basedOn w:val="a"/>
    <w:rsid w:val="000C67C7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C67C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7C7"/>
    <w:rPr>
      <w:rFonts w:ascii="Calibri" w:eastAsia="Calibri" w:hAnsi="Calibri" w:cs="Times New Roman"/>
    </w:rPr>
  </w:style>
  <w:style w:type="character" w:customStyle="1" w:styleId="31">
    <w:name w:val="Основной текст3"/>
    <w:rsid w:val="003B6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">
    <w:name w:val="текст"/>
    <w:basedOn w:val="a"/>
    <w:rsid w:val="00E0208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F5667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C77B4"/>
    <w:pPr>
      <w:widowControl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Style23">
    <w:name w:val="Style23"/>
    <w:basedOn w:val="a"/>
    <w:uiPriority w:val="99"/>
    <w:rsid w:val="00C54506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Основной текст1"/>
    <w:rsid w:val="00C54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 + Полужирный"/>
    <w:rsid w:val="00C54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Не полужирный"/>
    <w:rsid w:val="00C54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D0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1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E16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7B2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7B2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B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B7B2C"/>
    <w:rPr>
      <w:rFonts w:ascii="Times New Roman" w:hAnsi="Times New Roman"/>
      <w:sz w:val="22"/>
    </w:rPr>
  </w:style>
  <w:style w:type="character" w:customStyle="1" w:styleId="FontStyle13">
    <w:name w:val="Font Style13"/>
    <w:rsid w:val="009B7B2C"/>
    <w:rPr>
      <w:rFonts w:ascii="Times New Roman" w:hAnsi="Times New Roman"/>
      <w:b/>
      <w:sz w:val="22"/>
    </w:rPr>
  </w:style>
  <w:style w:type="paragraph" w:styleId="a3">
    <w:name w:val="footer"/>
    <w:basedOn w:val="a"/>
    <w:link w:val="a4"/>
    <w:unhideWhenUsed/>
    <w:rsid w:val="009B7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B2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B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2C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B2C"/>
    <w:pPr>
      <w:ind w:left="708"/>
    </w:pPr>
  </w:style>
  <w:style w:type="paragraph" w:styleId="a8">
    <w:name w:val="Body Text"/>
    <w:basedOn w:val="a"/>
    <w:link w:val="a9"/>
    <w:rsid w:val="00C055E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055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8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E16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Основной 1 см"/>
    <w:basedOn w:val="a"/>
    <w:rsid w:val="00BE16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сновной б.о."/>
    <w:basedOn w:val="1"/>
    <w:next w:val="1"/>
    <w:rsid w:val="00BE16CB"/>
    <w:pPr>
      <w:ind w:firstLine="0"/>
    </w:pPr>
  </w:style>
  <w:style w:type="paragraph" w:styleId="ac">
    <w:name w:val="Plain Text"/>
    <w:basedOn w:val="a"/>
    <w:link w:val="ad"/>
    <w:rsid w:val="007C45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C45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0C6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0C67C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C6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6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C67C7"/>
    <w:rPr>
      <w:color w:val="0000FF"/>
      <w:u w:val="single"/>
    </w:rPr>
  </w:style>
  <w:style w:type="paragraph" w:customStyle="1" w:styleId="2">
    <w:name w:val="Основной текст2"/>
    <w:basedOn w:val="a"/>
    <w:rsid w:val="000C67C7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C67C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7C7"/>
    <w:rPr>
      <w:rFonts w:ascii="Calibri" w:eastAsia="Calibri" w:hAnsi="Calibri" w:cs="Times New Roman"/>
    </w:rPr>
  </w:style>
  <w:style w:type="character" w:customStyle="1" w:styleId="31">
    <w:name w:val="Основной текст3"/>
    <w:rsid w:val="003B6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">
    <w:name w:val="текст"/>
    <w:basedOn w:val="a"/>
    <w:rsid w:val="00E0208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7">
    <w:name w:val="Style27"/>
    <w:basedOn w:val="a"/>
    <w:uiPriority w:val="99"/>
    <w:rsid w:val="00F5667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C77B4"/>
    <w:pPr>
      <w:widowControl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m.msu.ru/sci/publications/" TargetMode="External"/><Relationship Id="rId13" Type="http://schemas.openxmlformats.org/officeDocument/2006/relationships/hyperlink" Target="http://guide.aonb.ru/libraries1.htm" TargetMode="External"/><Relationship Id="rId18" Type="http://schemas.openxmlformats.org/officeDocument/2006/relationships/hyperlink" Target="http://&#1091;&#1095;&#1077;&#1073;&#1085;&#1080;&#1082;&#1080;-&#1073;&#1077;&#1089;&#1087;&#1083;&#1072;&#1090;&#1085;&#1086;.&#1088;&#1092;/http://sci-book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dug.ru/" TargetMode="External"/><Relationship Id="rId17" Type="http://schemas.openxmlformats.org/officeDocument/2006/relationships/hyperlink" Target="http://www.med.book.net.ru/21s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Book.ne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sml.ru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" TargetMode="External"/><Relationship Id="rId10" Type="http://schemas.openxmlformats.org/officeDocument/2006/relationships/hyperlink" Target="http://www.rfb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lnet.ru/" TargetMode="External"/><Relationship Id="rId14" Type="http://schemas.openxmlformats.org/officeDocument/2006/relationships/hyperlink" Target="http://guide.aonb.ru/nauk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8</cp:revision>
  <cp:lastPrinted>2017-04-17T13:59:00Z</cp:lastPrinted>
  <dcterms:created xsi:type="dcterms:W3CDTF">2017-04-21T13:13:00Z</dcterms:created>
  <dcterms:modified xsi:type="dcterms:W3CDTF">2020-01-28T09:11:00Z</dcterms:modified>
</cp:coreProperties>
</file>