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0B" w:rsidRDefault="00FC330B" w:rsidP="00FC330B">
      <w:pPr>
        <w:jc w:val="center"/>
        <w:rPr>
          <w:b/>
          <w:szCs w:val="24"/>
          <w:u w:val="none"/>
        </w:rPr>
      </w:pPr>
      <w:bookmarkStart w:id="0" w:name="_GoBack"/>
      <w:bookmarkEnd w:id="0"/>
      <w:r w:rsidRPr="00A0771D">
        <w:rPr>
          <w:b/>
          <w:szCs w:val="24"/>
          <w:u w:val="none"/>
        </w:rPr>
        <w:t>Экзаменационные вопросы</w:t>
      </w:r>
      <w:r>
        <w:rPr>
          <w:b/>
          <w:szCs w:val="24"/>
          <w:u w:val="none"/>
        </w:rPr>
        <w:t>, ситуационные задачи</w:t>
      </w:r>
    </w:p>
    <w:p w:rsidR="00FC330B" w:rsidRDefault="00FC330B" w:rsidP="00FC330B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 и перечень практических навыков</w:t>
      </w:r>
      <w:r w:rsidRPr="00A0771D">
        <w:rPr>
          <w:b/>
          <w:szCs w:val="24"/>
          <w:u w:val="none"/>
        </w:rPr>
        <w:t xml:space="preserve"> по курсу микробиологии и вирусологии</w:t>
      </w:r>
      <w:r>
        <w:rPr>
          <w:b/>
          <w:szCs w:val="24"/>
          <w:u w:val="none"/>
        </w:rPr>
        <w:t>,</w:t>
      </w:r>
    </w:p>
    <w:p w:rsidR="00FC330B" w:rsidRPr="00A0771D" w:rsidRDefault="00FC330B" w:rsidP="00FC330B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 микробиологии - полости рта</w:t>
      </w:r>
    </w:p>
    <w:p w:rsidR="00FC330B" w:rsidRPr="00A0771D" w:rsidRDefault="00FC330B" w:rsidP="00FC330B">
      <w:pPr>
        <w:jc w:val="center"/>
        <w:rPr>
          <w:b/>
          <w:szCs w:val="24"/>
          <w:u w:val="none"/>
        </w:rPr>
      </w:pPr>
      <w:r w:rsidRPr="00A0771D">
        <w:rPr>
          <w:b/>
          <w:szCs w:val="24"/>
          <w:u w:val="none"/>
        </w:rPr>
        <w:t xml:space="preserve">по специальности </w:t>
      </w:r>
      <w:r w:rsidRPr="00A0771D">
        <w:rPr>
          <w:b/>
          <w:szCs w:val="24"/>
          <w:u w:val="none"/>
        </w:rPr>
        <w:sym w:font="Symbol" w:char="F0B2"/>
      </w:r>
      <w:r w:rsidRPr="00A0771D">
        <w:rPr>
          <w:b/>
          <w:szCs w:val="24"/>
          <w:u w:val="none"/>
        </w:rPr>
        <w:t>Стоматология</w:t>
      </w:r>
      <w:r w:rsidRPr="00A0771D">
        <w:rPr>
          <w:b/>
          <w:szCs w:val="24"/>
          <w:u w:val="none"/>
        </w:rPr>
        <w:sym w:font="Symbol" w:char="F0B2"/>
      </w:r>
    </w:p>
    <w:p w:rsidR="00FC330B" w:rsidRPr="00A0771D" w:rsidRDefault="00FC330B" w:rsidP="00FC330B">
      <w:pPr>
        <w:jc w:val="center"/>
        <w:rPr>
          <w:b/>
          <w:szCs w:val="24"/>
          <w:u w:val="none"/>
        </w:rPr>
      </w:pPr>
    </w:p>
    <w:p w:rsidR="00FC330B" w:rsidRPr="004062F9" w:rsidRDefault="00FC330B" w:rsidP="00FC330B">
      <w:pPr>
        <w:jc w:val="center"/>
        <w:rPr>
          <w:b/>
          <w:szCs w:val="24"/>
          <w:u w:val="none"/>
        </w:rPr>
      </w:pPr>
      <w:r w:rsidRPr="00A0771D">
        <w:rPr>
          <w:b/>
          <w:szCs w:val="24"/>
          <w:u w:val="none"/>
        </w:rPr>
        <w:t>Общая микробиология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>
        <w:rPr>
          <w:szCs w:val="24"/>
          <w:u w:val="none"/>
        </w:rPr>
        <w:t xml:space="preserve">Медицинская микробиология, </w:t>
      </w:r>
      <w:r w:rsidRPr="00A0771D">
        <w:rPr>
          <w:szCs w:val="24"/>
          <w:u w:val="none"/>
        </w:rPr>
        <w:t>предмет, методы</w:t>
      </w:r>
      <w:r>
        <w:rPr>
          <w:szCs w:val="24"/>
          <w:u w:val="none"/>
        </w:rPr>
        <w:t xml:space="preserve"> изучения</w:t>
      </w:r>
      <w:r w:rsidRPr="00A0771D">
        <w:rPr>
          <w:szCs w:val="24"/>
          <w:u w:val="none"/>
        </w:rPr>
        <w:t>, связь с другими науками. Значение медицинской микробиологии в практической деятельности врача-стоматолога.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 xml:space="preserve">Основные этапы развития микробиологии. Работа Л. Пастера, Р. Коха. Роль отечественных ученых в развитии микробиологии. И. И. Мечникова, Д. И. Ивановского, З. В. </w:t>
      </w:r>
      <w:proofErr w:type="spellStart"/>
      <w:r w:rsidRPr="00A0771D">
        <w:rPr>
          <w:szCs w:val="24"/>
          <w:u w:val="none"/>
        </w:rPr>
        <w:t>Ермольевой</w:t>
      </w:r>
      <w:proofErr w:type="spellEnd"/>
      <w:r w:rsidRPr="00A0771D">
        <w:rPr>
          <w:szCs w:val="24"/>
          <w:u w:val="none"/>
        </w:rPr>
        <w:t xml:space="preserve"> и др.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>Принципы организации бактериологических лабораторий. Правила безопасной работы с инфекционным материалом.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Основные принципы</w:t>
      </w:r>
      <w:r>
        <w:rPr>
          <w:szCs w:val="24"/>
          <w:u w:val="none"/>
        </w:rPr>
        <w:t xml:space="preserve"> классификации и</w:t>
      </w:r>
      <w:r w:rsidRPr="00A0771D">
        <w:rPr>
          <w:szCs w:val="24"/>
          <w:u w:val="none"/>
        </w:rPr>
        <w:t xml:space="preserve"> систематики бактерий</w:t>
      </w:r>
      <w:r>
        <w:rPr>
          <w:szCs w:val="24"/>
          <w:u w:val="none"/>
        </w:rPr>
        <w:t>. Т</w:t>
      </w:r>
      <w:r w:rsidRPr="00A0771D">
        <w:rPr>
          <w:szCs w:val="24"/>
          <w:u w:val="none"/>
        </w:rPr>
        <w:t xml:space="preserve">аксономические категории: </w:t>
      </w:r>
      <w:r>
        <w:rPr>
          <w:szCs w:val="24"/>
          <w:u w:val="none"/>
        </w:rPr>
        <w:t xml:space="preserve">популяция, </w:t>
      </w:r>
      <w:r w:rsidRPr="00A0771D">
        <w:rPr>
          <w:szCs w:val="24"/>
          <w:u w:val="none"/>
        </w:rPr>
        <w:t xml:space="preserve">вид, </w:t>
      </w:r>
      <w:r>
        <w:rPr>
          <w:szCs w:val="24"/>
          <w:u w:val="none"/>
        </w:rPr>
        <w:t xml:space="preserve">культура, штамм, клон. 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Морфология, ультраструктура и химический состав бактерий, </w:t>
      </w:r>
      <w:proofErr w:type="spellStart"/>
      <w:r w:rsidRPr="00A0771D">
        <w:rPr>
          <w:szCs w:val="24"/>
          <w:u w:val="none"/>
        </w:rPr>
        <w:t>тинкториальные</w:t>
      </w:r>
      <w:proofErr w:type="spellEnd"/>
      <w:r w:rsidRPr="00A0771D">
        <w:rPr>
          <w:szCs w:val="24"/>
          <w:u w:val="none"/>
        </w:rPr>
        <w:t xml:space="preserve"> свойства. Простые и сложные методы окраски.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Морфология и структура основных групп микроорганизмов.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Дыхание бактерий</w:t>
      </w:r>
      <w:r>
        <w:rPr>
          <w:szCs w:val="24"/>
          <w:u w:val="none"/>
        </w:rPr>
        <w:t>, типы. Питание бактерий, типы, механизмы</w:t>
      </w:r>
      <w:r w:rsidRPr="00A0771D">
        <w:rPr>
          <w:szCs w:val="24"/>
          <w:u w:val="none"/>
        </w:rPr>
        <w:t xml:space="preserve">. 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Метаболизм бактерий. Ферменты. Практическое применение и использование биохимической активности микробов.</w:t>
      </w:r>
      <w:r>
        <w:rPr>
          <w:szCs w:val="24"/>
          <w:u w:val="none"/>
        </w:rPr>
        <w:t xml:space="preserve"> Методы определения биохимической активности микробов.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Рост и размножение бактерий. Фазы размножения микробной популяции. Взаимоотношения микробных популяций в </w:t>
      </w:r>
      <w:r>
        <w:rPr>
          <w:szCs w:val="24"/>
          <w:u w:val="none"/>
        </w:rPr>
        <w:t>био</w:t>
      </w:r>
      <w:r w:rsidRPr="00A0771D">
        <w:rPr>
          <w:szCs w:val="24"/>
          <w:u w:val="none"/>
        </w:rPr>
        <w:t>ценозах.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Основные принципы культивирования бактерий. Питательные среды. Выделение чистых культур аэробов и анаэробов.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Методы культивирования и выделения чистой культуры аэробов и анаэробов.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>Распространение микробов в природе. Микрофлора почвы, воды, воздуха. Санитарно-гигиеническое значение микрофлоры. Санитарно-показательные микроорганизмы. Методы санитарно-бактериологического исследования.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>Нормальная микрофлора полости рта, ее значение. Методы микробиологического исследования микрофлоры полости рта.</w:t>
      </w:r>
    </w:p>
    <w:p w:rsidR="00FC330B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>Нормальная микрофлора тела человека, ее роль в физиологических процессах и патологии. Понятие о дисбактериозе.</w:t>
      </w:r>
      <w:r>
        <w:rPr>
          <w:szCs w:val="24"/>
          <w:u w:val="none"/>
        </w:rPr>
        <w:t xml:space="preserve"> Методы определения и препараты для лечения.</w:t>
      </w:r>
    </w:p>
    <w:p w:rsidR="00FC330B" w:rsidRPr="005779E6" w:rsidRDefault="00FC330B" w:rsidP="00FC330B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  <w:u w:val="none"/>
        </w:rPr>
      </w:pPr>
      <w:r w:rsidRPr="005779E6">
        <w:rPr>
          <w:szCs w:val="24"/>
          <w:u w:val="none"/>
        </w:rPr>
        <w:t xml:space="preserve">Морфология и ультраструктура грибов. Систематика грибов. </w:t>
      </w:r>
      <w:proofErr w:type="spellStart"/>
      <w:r w:rsidRPr="005779E6">
        <w:rPr>
          <w:szCs w:val="24"/>
          <w:u w:val="none"/>
        </w:rPr>
        <w:t>Культуральные</w:t>
      </w:r>
      <w:proofErr w:type="spellEnd"/>
      <w:r w:rsidRPr="005779E6">
        <w:rPr>
          <w:szCs w:val="24"/>
          <w:u w:val="none"/>
        </w:rPr>
        <w:t xml:space="preserve"> свойства Патогенные представители.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  <w:u w:val="none"/>
        </w:rPr>
      </w:pPr>
      <w:r w:rsidRPr="005779E6">
        <w:rPr>
          <w:szCs w:val="24"/>
          <w:u w:val="none"/>
        </w:rPr>
        <w:t>Морфология простейших. Принципы классификации. Патогенные для человека протисты.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Современные принципы классификации вирусов. Понятие о вирионе и вирусе. Морфология и структура вирионов. Химический состав вирусов. Отличия структурной организации вирусов и бактерий.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Репродукция вирусов. Основные стадии взаимодействия вируса с клетками хозяина. Особенности репродукции ДНК и РНК-содержащих вирусов. Методы культивирования и индикации вирусов.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Бактериофаги. Морфология и структурные особенности фагов. Фазы взаимодействия фага с бактериальной клеткой. </w:t>
      </w:r>
      <w:proofErr w:type="spellStart"/>
      <w:r w:rsidRPr="00A0771D">
        <w:rPr>
          <w:szCs w:val="24"/>
          <w:u w:val="none"/>
        </w:rPr>
        <w:t>Лизогения</w:t>
      </w:r>
      <w:proofErr w:type="spellEnd"/>
      <w:r w:rsidRPr="00A0771D">
        <w:rPr>
          <w:szCs w:val="24"/>
          <w:u w:val="none"/>
        </w:rPr>
        <w:t>. Методы культивирования, титрования, применение фагов в медицине.</w:t>
      </w:r>
    </w:p>
    <w:p w:rsidR="00FC330B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Генетический обмен и рекомбинации у бактерий. Трансформация, трансдукция и конъюгация. </w:t>
      </w:r>
      <w:proofErr w:type="spellStart"/>
      <w:r w:rsidRPr="00A0771D">
        <w:rPr>
          <w:szCs w:val="24"/>
          <w:u w:val="none"/>
        </w:rPr>
        <w:t>Плазмиды</w:t>
      </w:r>
      <w:proofErr w:type="spellEnd"/>
      <w:r w:rsidRPr="00A0771D">
        <w:rPr>
          <w:szCs w:val="24"/>
          <w:u w:val="none"/>
        </w:rPr>
        <w:t xml:space="preserve"> и их роль в детерминации патогенных признаков у бактерий.</w:t>
      </w:r>
    </w:p>
    <w:p w:rsidR="00FC330B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D53454">
        <w:rPr>
          <w:szCs w:val="24"/>
          <w:u w:val="none"/>
        </w:rPr>
        <w:t>Изменчивость микробов, ее виды и значение. Модификации, мутации, генетические рекомбинации.</w:t>
      </w:r>
    </w:p>
    <w:p w:rsidR="00FC330B" w:rsidRPr="00A0771D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D53454">
        <w:rPr>
          <w:szCs w:val="24"/>
          <w:u w:val="none"/>
        </w:rPr>
        <w:lastRenderedPageBreak/>
        <w:t>Методы молекулярно-генетической диагностики</w:t>
      </w:r>
      <w:r>
        <w:rPr>
          <w:szCs w:val="24"/>
          <w:u w:val="none"/>
        </w:rPr>
        <w:t xml:space="preserve"> инфекционных заболеваний (ПЦР, ПЦР-РВ, ЛЦР, </w:t>
      </w:r>
      <w:proofErr w:type="spellStart"/>
      <w:r>
        <w:rPr>
          <w:szCs w:val="24"/>
          <w:u w:val="none"/>
        </w:rPr>
        <w:t>иммуноблотинг</w:t>
      </w:r>
      <w:proofErr w:type="spellEnd"/>
      <w:r>
        <w:rPr>
          <w:szCs w:val="24"/>
          <w:u w:val="none"/>
        </w:rPr>
        <w:t xml:space="preserve"> и др.)</w:t>
      </w:r>
      <w:r w:rsidRPr="00D53454">
        <w:rPr>
          <w:szCs w:val="24"/>
          <w:u w:val="none"/>
        </w:rPr>
        <w:t>, их практическое применение.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Антагонизм бактерий. Антибиотики. </w:t>
      </w:r>
      <w:r w:rsidRPr="00A0771D">
        <w:rPr>
          <w:szCs w:val="24"/>
          <w:u w:val="none"/>
        </w:rPr>
        <w:t>Основные группы химиотерапевтических препаратов. Механизм антимикробного действия.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Действие на микробы химических веществ. Дезинфекция. Основные дезинфицирующие растворы.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Действие на микроорганизмы физических факторов окружающей среды. Стерилизация. Методы стерилизации, их оценка.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Лекарственная устойчивость микробов. Возникновение и распространение лекарственной устойчивости.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Методы определения чувствительности бактерий к антибиотикам. Определение концентрации антибиотиков в крови и моче.</w:t>
      </w:r>
    </w:p>
    <w:p w:rsidR="00FC330B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Понятия </w:t>
      </w:r>
      <w:r w:rsidRPr="00A0771D">
        <w:rPr>
          <w:szCs w:val="24"/>
          <w:u w:val="none"/>
        </w:rPr>
        <w:sym w:font="Symbol" w:char="F0B2"/>
      </w:r>
      <w:r w:rsidRPr="00A0771D">
        <w:rPr>
          <w:szCs w:val="24"/>
          <w:u w:val="none"/>
        </w:rPr>
        <w:t>инфекция</w:t>
      </w:r>
      <w:r w:rsidRPr="00A0771D">
        <w:rPr>
          <w:szCs w:val="24"/>
          <w:u w:val="none"/>
        </w:rPr>
        <w:sym w:font="Symbol" w:char="F0B2"/>
      </w:r>
      <w:r w:rsidRPr="00A0771D">
        <w:rPr>
          <w:szCs w:val="24"/>
          <w:u w:val="none"/>
        </w:rPr>
        <w:t xml:space="preserve">, </w:t>
      </w:r>
      <w:r w:rsidRPr="00A0771D">
        <w:rPr>
          <w:szCs w:val="24"/>
          <w:u w:val="none"/>
        </w:rPr>
        <w:sym w:font="Symbol" w:char="F0B2"/>
      </w:r>
      <w:r w:rsidRPr="00A0771D">
        <w:rPr>
          <w:szCs w:val="24"/>
          <w:u w:val="none"/>
        </w:rPr>
        <w:t>инфекционная болезнь</w:t>
      </w:r>
      <w:r w:rsidRPr="00A0771D">
        <w:rPr>
          <w:szCs w:val="24"/>
          <w:u w:val="none"/>
        </w:rPr>
        <w:sym w:font="Symbol" w:char="F0B2"/>
      </w:r>
      <w:r w:rsidRPr="00A0771D">
        <w:rPr>
          <w:szCs w:val="24"/>
          <w:u w:val="none"/>
        </w:rPr>
        <w:t>. Динамика развития инфекционной болезни. Формы инфекции</w:t>
      </w:r>
      <w:r>
        <w:rPr>
          <w:szCs w:val="24"/>
          <w:u w:val="none"/>
        </w:rPr>
        <w:t>. Генерализованная форма. Сепсис. Бактериемия.</w:t>
      </w:r>
      <w:r w:rsidRPr="00D53454">
        <w:rPr>
          <w:szCs w:val="24"/>
          <w:u w:val="none"/>
        </w:rPr>
        <w:t xml:space="preserve"> Условия возникновения инфекционного процесса.</w:t>
      </w:r>
    </w:p>
    <w:p w:rsidR="00FC330B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D53454">
        <w:rPr>
          <w:szCs w:val="24"/>
          <w:u w:val="none"/>
        </w:rPr>
        <w:t xml:space="preserve">Вирусная инфекция. Формы взаимодействия вируса с </w:t>
      </w:r>
      <w:proofErr w:type="spellStart"/>
      <w:r w:rsidRPr="00D53454">
        <w:rPr>
          <w:szCs w:val="24"/>
          <w:u w:val="none"/>
        </w:rPr>
        <w:t>макроорганизмом</w:t>
      </w:r>
      <w:proofErr w:type="spellEnd"/>
      <w:r w:rsidRPr="00D53454">
        <w:rPr>
          <w:szCs w:val="24"/>
          <w:u w:val="none"/>
        </w:rPr>
        <w:t>.</w:t>
      </w:r>
    </w:p>
    <w:p w:rsidR="00FC330B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D53454">
        <w:rPr>
          <w:szCs w:val="24"/>
          <w:u w:val="none"/>
        </w:rPr>
        <w:t>Патогенность и вирулентность микробов. Количественное определение вирулентности.</w:t>
      </w:r>
      <w:r w:rsidRPr="00FB1CFE">
        <w:rPr>
          <w:szCs w:val="24"/>
          <w:u w:val="none"/>
        </w:rPr>
        <w:t xml:space="preserve"> </w:t>
      </w:r>
      <w:r w:rsidRPr="00D53454">
        <w:rPr>
          <w:szCs w:val="24"/>
          <w:u w:val="none"/>
        </w:rPr>
        <w:t>Характеристика патогенных микробов (</w:t>
      </w:r>
      <w:proofErr w:type="spellStart"/>
      <w:r w:rsidRPr="00D53454">
        <w:rPr>
          <w:szCs w:val="24"/>
          <w:u w:val="none"/>
        </w:rPr>
        <w:t>инвазивность</w:t>
      </w:r>
      <w:proofErr w:type="spellEnd"/>
      <w:r w:rsidRPr="00D53454">
        <w:rPr>
          <w:szCs w:val="24"/>
          <w:u w:val="none"/>
        </w:rPr>
        <w:t>, специфичность, в</w:t>
      </w:r>
      <w:r>
        <w:rPr>
          <w:szCs w:val="24"/>
          <w:u w:val="none"/>
        </w:rPr>
        <w:t>ирулентность, токсичность и др.</w:t>
      </w:r>
      <w:r w:rsidRPr="00D53454">
        <w:rPr>
          <w:szCs w:val="24"/>
          <w:u w:val="none"/>
        </w:rPr>
        <w:t>).</w:t>
      </w:r>
    </w:p>
    <w:p w:rsidR="00FC330B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D53454">
        <w:rPr>
          <w:szCs w:val="24"/>
          <w:u w:val="none"/>
        </w:rPr>
        <w:t>Микробы паразиты  и  сапрофиты. Патогенные и условно-патогенные микроорганизмы. Факторы патогенности.</w:t>
      </w:r>
      <w:r w:rsidRPr="00D53454">
        <w:rPr>
          <w:u w:val="none"/>
        </w:rPr>
        <w:t xml:space="preserve"> </w:t>
      </w:r>
      <w:r w:rsidRPr="00FB1CFE">
        <w:rPr>
          <w:u w:val="none"/>
        </w:rPr>
        <w:t>Микробные токсины (экз</w:t>
      </w:r>
      <w:proofErr w:type="gramStart"/>
      <w:r w:rsidRPr="00FB1CFE">
        <w:rPr>
          <w:u w:val="none"/>
        </w:rPr>
        <w:t>о-</w:t>
      </w:r>
      <w:proofErr w:type="gramEnd"/>
      <w:r w:rsidRPr="00FB1CFE">
        <w:rPr>
          <w:u w:val="none"/>
        </w:rPr>
        <w:t xml:space="preserve"> и эндотоксины). Свойства и химический состав.</w:t>
      </w:r>
    </w:p>
    <w:p w:rsidR="00FC330B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FB1CFE">
        <w:rPr>
          <w:szCs w:val="24"/>
          <w:u w:val="none"/>
        </w:rPr>
        <w:t xml:space="preserve">Роль микроорганизмов в инфекционном процессе (восприимчивость, доза инфекции, входные ворота инфекции, </w:t>
      </w:r>
      <w:proofErr w:type="spellStart"/>
      <w:r w:rsidRPr="00FB1CFE">
        <w:rPr>
          <w:szCs w:val="24"/>
          <w:u w:val="none"/>
        </w:rPr>
        <w:t>органотропность</w:t>
      </w:r>
      <w:proofErr w:type="spellEnd"/>
      <w:r w:rsidRPr="00FB1CFE">
        <w:rPr>
          <w:szCs w:val="24"/>
          <w:u w:val="none"/>
        </w:rPr>
        <w:t>).</w:t>
      </w:r>
    </w:p>
    <w:p w:rsidR="00FC330B" w:rsidRPr="00A0771D" w:rsidRDefault="00FC330B" w:rsidP="00FC330B">
      <w:pPr>
        <w:numPr>
          <w:ilvl w:val="0"/>
          <w:numId w:val="7"/>
        </w:numPr>
        <w:jc w:val="both"/>
        <w:rPr>
          <w:szCs w:val="24"/>
          <w:u w:val="none"/>
        </w:rPr>
      </w:pPr>
      <w:r w:rsidRPr="00FB1CFE">
        <w:rPr>
          <w:szCs w:val="24"/>
          <w:u w:val="none"/>
        </w:rPr>
        <w:t>Динамика развития инфекционного процесса, периоды. Носительство патогенных микроорганизмов.</w:t>
      </w:r>
      <w:r w:rsidRPr="00FB1CFE">
        <w:rPr>
          <w:u w:val="none"/>
        </w:rPr>
        <w:t xml:space="preserve"> </w:t>
      </w:r>
      <w:r w:rsidRPr="00FB1CFE">
        <w:rPr>
          <w:szCs w:val="24"/>
          <w:u w:val="none"/>
        </w:rPr>
        <w:t>Формы проявления инфекции. Понятие о рецидиве, реинфекции, суперинфекции.</w:t>
      </w:r>
    </w:p>
    <w:p w:rsidR="00FC330B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FB1CFE">
        <w:rPr>
          <w:szCs w:val="24"/>
          <w:u w:val="none"/>
        </w:rPr>
        <w:t xml:space="preserve">Понятие об иммунитете. Классификация различных форм иммунитета. Иммунная система организма человека.  </w:t>
      </w:r>
    </w:p>
    <w:p w:rsidR="00FC330B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FB1CFE">
        <w:rPr>
          <w:szCs w:val="24"/>
          <w:u w:val="none"/>
        </w:rPr>
        <w:t>Врожденный иммунитет. Факторы врожденного иммунитета. Роль в антиинфекционной защите.</w:t>
      </w:r>
      <w:r>
        <w:rPr>
          <w:szCs w:val="24"/>
          <w:u w:val="none"/>
        </w:rPr>
        <w:t xml:space="preserve"> </w:t>
      </w:r>
      <w:r w:rsidRPr="00FB1CFE">
        <w:rPr>
          <w:szCs w:val="24"/>
          <w:u w:val="none"/>
        </w:rPr>
        <w:t>Фагоцитоз. Основные стадии фагоцитоза и их характеристика. Завершенный и незавершенный фагоцитоз.</w:t>
      </w:r>
    </w:p>
    <w:p w:rsidR="00FC330B" w:rsidRPr="009F2AA9" w:rsidRDefault="00FC330B" w:rsidP="00FC330B">
      <w:pPr>
        <w:numPr>
          <w:ilvl w:val="0"/>
          <w:numId w:val="7"/>
        </w:numPr>
        <w:rPr>
          <w:szCs w:val="24"/>
          <w:u w:val="none"/>
        </w:rPr>
      </w:pPr>
      <w:r w:rsidRPr="009F2AA9">
        <w:rPr>
          <w:szCs w:val="24"/>
          <w:u w:val="none"/>
        </w:rPr>
        <w:t xml:space="preserve">Антигены, классификация, свойства антигенов. </w:t>
      </w:r>
      <w:proofErr w:type="spellStart"/>
      <w:r w:rsidRPr="009F2AA9">
        <w:rPr>
          <w:szCs w:val="24"/>
          <w:u w:val="none"/>
        </w:rPr>
        <w:t>Гаптены</w:t>
      </w:r>
      <w:proofErr w:type="spellEnd"/>
      <w:r w:rsidRPr="009F2AA9">
        <w:rPr>
          <w:szCs w:val="24"/>
          <w:u w:val="none"/>
        </w:rPr>
        <w:t xml:space="preserve">.  </w:t>
      </w:r>
    </w:p>
    <w:p w:rsidR="00FC330B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Антитела,</w:t>
      </w:r>
      <w:r>
        <w:rPr>
          <w:szCs w:val="24"/>
          <w:u w:val="none"/>
        </w:rPr>
        <w:t xml:space="preserve"> свойства,</w:t>
      </w:r>
      <w:r w:rsidRPr="00A0771D">
        <w:rPr>
          <w:szCs w:val="24"/>
          <w:u w:val="none"/>
        </w:rPr>
        <w:t xml:space="preserve"> строение и функции иммуноглобулинов.</w:t>
      </w:r>
      <w:r>
        <w:rPr>
          <w:szCs w:val="24"/>
          <w:u w:val="none"/>
        </w:rPr>
        <w:t xml:space="preserve"> Классы иммуноглобулинов.</w:t>
      </w:r>
      <w:r w:rsidRPr="00A0771D">
        <w:rPr>
          <w:szCs w:val="24"/>
          <w:u w:val="none"/>
        </w:rPr>
        <w:t xml:space="preserve"> </w:t>
      </w:r>
      <w:r>
        <w:rPr>
          <w:szCs w:val="24"/>
          <w:u w:val="none"/>
        </w:rPr>
        <w:t>Антителообразование и первичный и вторичный иммунный ответ.</w:t>
      </w:r>
    </w:p>
    <w:p w:rsidR="00FC330B" w:rsidRPr="00A0771D" w:rsidRDefault="00FC330B" w:rsidP="00FC330B">
      <w:pPr>
        <w:numPr>
          <w:ilvl w:val="0"/>
          <w:numId w:val="7"/>
        </w:numPr>
        <w:ind w:left="0" w:firstLine="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Серологическая диагностика инфекционных заболеваний (РА и варианты, РСК, реакции преципитации и варианты, реакции лизиса, реакция </w:t>
      </w:r>
      <w:proofErr w:type="spellStart"/>
      <w:r>
        <w:rPr>
          <w:szCs w:val="24"/>
          <w:u w:val="none"/>
        </w:rPr>
        <w:t>иммунофлюоресценции</w:t>
      </w:r>
      <w:proofErr w:type="spellEnd"/>
      <w:r>
        <w:rPr>
          <w:szCs w:val="24"/>
          <w:u w:val="none"/>
        </w:rPr>
        <w:t xml:space="preserve"> и др.). </w:t>
      </w:r>
      <w:r w:rsidRPr="00A0771D">
        <w:rPr>
          <w:szCs w:val="24"/>
          <w:u w:val="none"/>
        </w:rPr>
        <w:t xml:space="preserve"> 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>
        <w:rPr>
          <w:szCs w:val="24"/>
          <w:u w:val="none"/>
        </w:rPr>
        <w:t xml:space="preserve">Вакцины, определение, классификация. </w:t>
      </w:r>
      <w:r w:rsidRPr="00A0771D">
        <w:rPr>
          <w:szCs w:val="24"/>
          <w:u w:val="none"/>
        </w:rPr>
        <w:t>Вакцины из убитых бактерий и вирусов. Принципы получения.</w:t>
      </w:r>
      <w:r w:rsidRPr="009F2AA9">
        <w:rPr>
          <w:szCs w:val="24"/>
          <w:u w:val="none"/>
        </w:rPr>
        <w:t xml:space="preserve"> </w:t>
      </w:r>
      <w:r w:rsidRPr="00A0771D">
        <w:rPr>
          <w:szCs w:val="24"/>
          <w:u w:val="none"/>
        </w:rPr>
        <w:t xml:space="preserve">Вакцины из живых ослабленных микроорганизмов. Способы </w:t>
      </w:r>
      <w:proofErr w:type="spellStart"/>
      <w:r w:rsidRPr="00A0771D">
        <w:rPr>
          <w:szCs w:val="24"/>
          <w:u w:val="none"/>
        </w:rPr>
        <w:t>аттенуации</w:t>
      </w:r>
      <w:proofErr w:type="spellEnd"/>
      <w:r w:rsidRPr="00A0771D">
        <w:rPr>
          <w:szCs w:val="24"/>
          <w:u w:val="none"/>
        </w:rPr>
        <w:t>. Осложнения при применении вакцин.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>Анатоксины. Получение, свойства и механизм действия. Использование анатоксинов для профилактики инфекционных заболеваний.</w:t>
      </w:r>
    </w:p>
    <w:p w:rsidR="00FC330B" w:rsidRPr="00A0771D" w:rsidRDefault="00FC330B" w:rsidP="00FC330B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szCs w:val="24"/>
          <w:u w:val="none"/>
        </w:rPr>
      </w:pPr>
      <w:r w:rsidRPr="00A0771D">
        <w:rPr>
          <w:szCs w:val="24"/>
          <w:u w:val="none"/>
        </w:rPr>
        <w:t>Иммуноглобулины и сыворотки для лечения, профилактики и диагностики инфекционных болезней. Способы получения. Осложнения при применении с лечебной и профилактической целью.</w:t>
      </w:r>
    </w:p>
    <w:p w:rsidR="00FC330B" w:rsidRPr="00A0771D" w:rsidRDefault="00FC330B" w:rsidP="00FC330B">
      <w:pPr>
        <w:jc w:val="both"/>
        <w:rPr>
          <w:szCs w:val="24"/>
          <w:u w:val="none"/>
        </w:rPr>
      </w:pPr>
    </w:p>
    <w:p w:rsidR="00FC330B" w:rsidRPr="00A0771D" w:rsidRDefault="00FC330B" w:rsidP="00FC330B">
      <w:pPr>
        <w:jc w:val="center"/>
        <w:rPr>
          <w:b/>
          <w:szCs w:val="24"/>
          <w:u w:val="none"/>
        </w:rPr>
      </w:pPr>
      <w:r w:rsidRPr="00A0771D">
        <w:rPr>
          <w:b/>
          <w:szCs w:val="24"/>
          <w:u w:val="none"/>
        </w:rPr>
        <w:t>Частная микробиология</w:t>
      </w:r>
    </w:p>
    <w:p w:rsidR="00FC330B" w:rsidRPr="00A0771D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>
        <w:rPr>
          <w:szCs w:val="24"/>
          <w:u w:val="none"/>
        </w:rPr>
        <w:t>Микробиологические методы диагностики инфекционных болезней.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Патогенные кокки. </w:t>
      </w:r>
      <w:r>
        <w:rPr>
          <w:szCs w:val="24"/>
          <w:u w:val="none"/>
        </w:rPr>
        <w:t xml:space="preserve">Стафилококки, морфология, таксономия. </w:t>
      </w:r>
      <w:r w:rsidRPr="00A0771D">
        <w:rPr>
          <w:szCs w:val="24"/>
          <w:u w:val="none"/>
        </w:rPr>
        <w:t>Инфекционные процессы стафилококкового происхождения, их микробиологическая диагностика.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lastRenderedPageBreak/>
        <w:t>Стрептококки, таксономия,</w:t>
      </w:r>
      <w:r>
        <w:rPr>
          <w:szCs w:val="24"/>
          <w:u w:val="none"/>
        </w:rPr>
        <w:t xml:space="preserve"> морфология, факторы патогенности.</w:t>
      </w:r>
      <w:r w:rsidRPr="00A0771D">
        <w:rPr>
          <w:szCs w:val="24"/>
          <w:u w:val="none"/>
        </w:rPr>
        <w:t xml:space="preserve"> </w:t>
      </w:r>
      <w:r>
        <w:rPr>
          <w:szCs w:val="24"/>
          <w:u w:val="none"/>
        </w:rPr>
        <w:t>М</w:t>
      </w:r>
      <w:r w:rsidRPr="00A0771D">
        <w:rPr>
          <w:szCs w:val="24"/>
          <w:u w:val="none"/>
        </w:rPr>
        <w:t>икробиологическая диагностика стрептококковых заболеваний.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Менингококки, характеристика возбудителя. Формы инфекции. Микробиологическая диагностика менингококковой инфекции.</w:t>
      </w:r>
      <w:r>
        <w:rPr>
          <w:szCs w:val="24"/>
          <w:u w:val="none"/>
        </w:rPr>
        <w:t xml:space="preserve">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Гонококк</w:t>
      </w:r>
      <w:r>
        <w:rPr>
          <w:szCs w:val="24"/>
          <w:u w:val="none"/>
        </w:rPr>
        <w:t>, морфология, таксономия</w:t>
      </w:r>
      <w:r w:rsidRPr="00A0771D">
        <w:rPr>
          <w:szCs w:val="24"/>
          <w:u w:val="none"/>
        </w:rPr>
        <w:t>.</w:t>
      </w:r>
      <w:r>
        <w:rPr>
          <w:szCs w:val="24"/>
          <w:u w:val="none"/>
        </w:rPr>
        <w:t xml:space="preserve"> </w:t>
      </w:r>
      <w:r w:rsidRPr="00A0771D">
        <w:rPr>
          <w:szCs w:val="24"/>
          <w:u w:val="none"/>
        </w:rPr>
        <w:t xml:space="preserve"> </w:t>
      </w:r>
      <w:r>
        <w:rPr>
          <w:szCs w:val="24"/>
          <w:u w:val="none"/>
        </w:rPr>
        <w:t xml:space="preserve">Формы инфекции. </w:t>
      </w:r>
      <w:r w:rsidRPr="00A0771D">
        <w:rPr>
          <w:szCs w:val="24"/>
          <w:u w:val="none"/>
        </w:rPr>
        <w:t>Микробиологическая диагностика гонореи.</w:t>
      </w:r>
    </w:p>
    <w:p w:rsidR="003600D4" w:rsidRPr="00A0771D" w:rsidRDefault="003600D4" w:rsidP="003600D4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Эшерихиозы</w:t>
      </w:r>
      <w:proofErr w:type="spellEnd"/>
      <w:r w:rsidRPr="00A0771D">
        <w:rPr>
          <w:szCs w:val="24"/>
          <w:u w:val="none"/>
        </w:rPr>
        <w:t>. Таксономи</w:t>
      </w:r>
      <w:r>
        <w:rPr>
          <w:szCs w:val="24"/>
          <w:u w:val="none"/>
        </w:rPr>
        <w:t>я. Характеристика возбудителя.</w:t>
      </w:r>
      <w:r w:rsidRPr="00A0771D">
        <w:rPr>
          <w:szCs w:val="24"/>
          <w:u w:val="none"/>
        </w:rPr>
        <w:t xml:space="preserve"> Патогенез инфекции, микробиологическая диагностика, диагностические и специфические лечебно-профилактические препараты.</w:t>
      </w:r>
      <w:r>
        <w:rPr>
          <w:szCs w:val="24"/>
          <w:u w:val="none"/>
        </w:rPr>
        <w:t xml:space="preserve"> Роль </w:t>
      </w:r>
      <w:proofErr w:type="spellStart"/>
      <w:r>
        <w:rPr>
          <w:szCs w:val="24"/>
          <w:u w:val="none"/>
        </w:rPr>
        <w:t>пробиотиков</w:t>
      </w:r>
      <w:proofErr w:type="spellEnd"/>
      <w:r>
        <w:rPr>
          <w:szCs w:val="24"/>
          <w:u w:val="none"/>
        </w:rPr>
        <w:t xml:space="preserve"> в лечении </w:t>
      </w:r>
      <w:proofErr w:type="spellStart"/>
      <w:r>
        <w:rPr>
          <w:szCs w:val="24"/>
          <w:u w:val="none"/>
        </w:rPr>
        <w:t>эшерихиозов</w:t>
      </w:r>
      <w:proofErr w:type="spellEnd"/>
      <w:r>
        <w:rPr>
          <w:szCs w:val="24"/>
          <w:u w:val="none"/>
        </w:rPr>
        <w:t>. Роль кишечной палочки в норме и патологии.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Возбудители брюшного тифа и паратифов. Таксономия. Характеристика возбудителя болезни. </w:t>
      </w:r>
      <w:proofErr w:type="spellStart"/>
      <w:r w:rsidRPr="00A0771D">
        <w:rPr>
          <w:szCs w:val="24"/>
          <w:u w:val="none"/>
        </w:rPr>
        <w:t>Бактерионосительство</w:t>
      </w:r>
      <w:proofErr w:type="spellEnd"/>
      <w:r w:rsidRPr="00A0771D">
        <w:rPr>
          <w:szCs w:val="24"/>
          <w:u w:val="none"/>
        </w:rPr>
        <w:t>. Патогенез инфекции, микробиологическая диагностика. Диагностические и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Возбудители </w:t>
      </w:r>
      <w:proofErr w:type="spellStart"/>
      <w:r>
        <w:rPr>
          <w:szCs w:val="24"/>
          <w:u w:val="none"/>
        </w:rPr>
        <w:t>шигеллеза</w:t>
      </w:r>
      <w:proofErr w:type="spellEnd"/>
      <w:r w:rsidRPr="00A0771D">
        <w:rPr>
          <w:szCs w:val="24"/>
          <w:u w:val="none"/>
        </w:rPr>
        <w:t>. Таксономия. Характеристика возбудителя, микробиологическая диагностика. Диагностические и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Сальмонеллы - возбудители </w:t>
      </w:r>
      <w:proofErr w:type="gramStart"/>
      <w:r w:rsidRPr="00A0771D">
        <w:rPr>
          <w:szCs w:val="24"/>
          <w:u w:val="none"/>
        </w:rPr>
        <w:t>пищевых</w:t>
      </w:r>
      <w:proofErr w:type="gramEnd"/>
      <w:r w:rsidRPr="00A0771D">
        <w:rPr>
          <w:szCs w:val="24"/>
          <w:u w:val="none"/>
        </w:rPr>
        <w:t xml:space="preserve"> </w:t>
      </w:r>
      <w:proofErr w:type="spellStart"/>
      <w:r w:rsidRPr="00A0771D">
        <w:rPr>
          <w:szCs w:val="24"/>
          <w:u w:val="none"/>
        </w:rPr>
        <w:t>токсикоинфекций</w:t>
      </w:r>
      <w:proofErr w:type="spellEnd"/>
      <w:r w:rsidRPr="00A0771D">
        <w:rPr>
          <w:szCs w:val="24"/>
          <w:u w:val="none"/>
        </w:rPr>
        <w:t>. Таксономия. Характеристика возбудителей. Микробиологическая диагностика. Диагностические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Возбудители коклюша и паракоклюша. Таксономия. Характеристика возбудителей.  Патогенез инфекции,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сибирской язвы. Таксономия. Характеристика возбудителя.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чумы. Таксономия. Характеристика возбудителя. Микробиологическая диагностика, диагностические и специфические лечебно-профилактические препараты. Режим работы в лаборатории. Устройство противочумного костюма.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туляремии. Таксономия. Характеристика возбудителя.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Возбудители бруцеллеза. Таксономия. Характеристика возбудителя.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Возбудители газовой гангрены. Таксономия. Характеристика возбудителя. Патогенез инфекции.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столбняка. Таксономия. Характеристика возбудителя. Патогенез инфекции.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ботулизма. Таксономия. Характеристика возбудителя. Патогенез инфекции.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Возбудитель дифтерии. Таксономия. Характеристика возбудителя. </w:t>
      </w:r>
      <w:proofErr w:type="spellStart"/>
      <w:r w:rsidRPr="00A0771D">
        <w:rPr>
          <w:szCs w:val="24"/>
          <w:u w:val="none"/>
        </w:rPr>
        <w:t>Токсинообразование</w:t>
      </w:r>
      <w:proofErr w:type="spellEnd"/>
      <w:r w:rsidRPr="00A0771D">
        <w:rPr>
          <w:szCs w:val="24"/>
          <w:u w:val="none"/>
        </w:rPr>
        <w:t>. Патогенез инфекции. Микробиологическая диагностика, диагностические и специфические лечебно-профилактические препараты.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туберкулеза. Таксономия. Характеристика возбудителя. Патогенез инфекции. Микробиологическая диагностика, диагностические и специфические лечебно-профилактические препараты.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42678F">
        <w:rPr>
          <w:szCs w:val="24"/>
          <w:u w:val="none"/>
        </w:rPr>
        <w:t xml:space="preserve"> Возбудитель сифилиса. Таксономия. Характеристика возбудителя. Патогенез инфекции. Микробиологическая диагностика. Лечение.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proofErr w:type="gramStart"/>
      <w:r>
        <w:rPr>
          <w:szCs w:val="24"/>
          <w:u w:val="none"/>
        </w:rPr>
        <w:t>Невенерические</w:t>
      </w:r>
      <w:proofErr w:type="gramEnd"/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трепонематозы</w:t>
      </w:r>
      <w:proofErr w:type="spellEnd"/>
      <w:r>
        <w:rPr>
          <w:szCs w:val="24"/>
          <w:u w:val="none"/>
        </w:rPr>
        <w:t xml:space="preserve"> (фрамбезия, </w:t>
      </w:r>
      <w:proofErr w:type="spellStart"/>
      <w:r>
        <w:rPr>
          <w:szCs w:val="24"/>
          <w:u w:val="none"/>
        </w:rPr>
        <w:t>беджель</w:t>
      </w:r>
      <w:proofErr w:type="spellEnd"/>
      <w:r>
        <w:rPr>
          <w:szCs w:val="24"/>
          <w:u w:val="none"/>
        </w:rPr>
        <w:t xml:space="preserve"> и др.) тропических стран. Микробиологическая диагностика.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lastRenderedPageBreak/>
        <w:t>Боррелии</w:t>
      </w:r>
      <w:proofErr w:type="spellEnd"/>
      <w:r>
        <w:rPr>
          <w:szCs w:val="24"/>
          <w:u w:val="none"/>
        </w:rPr>
        <w:t xml:space="preserve"> и </w:t>
      </w:r>
      <w:proofErr w:type="spellStart"/>
      <w:r>
        <w:rPr>
          <w:szCs w:val="24"/>
          <w:u w:val="none"/>
        </w:rPr>
        <w:t>боррелиозы</w:t>
      </w:r>
      <w:proofErr w:type="spellEnd"/>
      <w:r>
        <w:rPr>
          <w:szCs w:val="24"/>
          <w:u w:val="none"/>
        </w:rPr>
        <w:t xml:space="preserve"> (возвратный тиф, болезнь Лайма). Таксономия, характеристика возбудителей. Патогенез инфекции, микробиологическая диагностика.</w:t>
      </w:r>
    </w:p>
    <w:p w:rsidR="00FC330B" w:rsidRPr="0042678F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>
        <w:rPr>
          <w:szCs w:val="24"/>
          <w:u w:val="none"/>
        </w:rPr>
        <w:t>Возбудитель лептоспироза. Таксономия. Характеристика возбудителей. Микробиологическая диагностика. Специфическая профилактика.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Возбудитель эпидемического сыпного тифа. Таксономия. Характеристика возбудителя. Болезнь </w:t>
      </w:r>
      <w:proofErr w:type="spellStart"/>
      <w:r w:rsidRPr="00A0771D">
        <w:rPr>
          <w:szCs w:val="24"/>
          <w:u w:val="none"/>
        </w:rPr>
        <w:t>Брилля</w:t>
      </w:r>
      <w:r>
        <w:rPr>
          <w:szCs w:val="24"/>
          <w:u w:val="none"/>
        </w:rPr>
        <w:t>-Цинссера</w:t>
      </w:r>
      <w:proofErr w:type="spellEnd"/>
      <w:r w:rsidRPr="00A0771D">
        <w:rPr>
          <w:szCs w:val="24"/>
          <w:u w:val="none"/>
        </w:rPr>
        <w:t>.  Патогенез инфекции. Микробиологическая диагностика, диагностические и специфические лечебно-профилактические препараты.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Возбудитель Ку-лихорадки. Таксономия. Характеристика возбудителя. Патогенез инфекции. Микробиологическая диагностика, диагностические и специфические препараты.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>
        <w:rPr>
          <w:szCs w:val="24"/>
          <w:u w:val="none"/>
        </w:rPr>
        <w:t>Возбудитель орнитоза, патогенез инфекции, микробиологическая диагностика.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>
        <w:rPr>
          <w:szCs w:val="24"/>
          <w:u w:val="none"/>
        </w:rPr>
        <w:t>Возбудитель урогенитального хламидиоза.</w:t>
      </w:r>
      <w:r w:rsidRPr="003A48B3">
        <w:rPr>
          <w:u w:val="none"/>
        </w:rPr>
        <w:t xml:space="preserve"> </w:t>
      </w:r>
      <w:r w:rsidRPr="003A48B3">
        <w:rPr>
          <w:szCs w:val="24"/>
          <w:u w:val="none"/>
        </w:rPr>
        <w:t>Таксономия. Характеристика возбудителей. Микробиологическая диагностика.</w:t>
      </w:r>
      <w:r>
        <w:rPr>
          <w:szCs w:val="24"/>
          <w:u w:val="none"/>
        </w:rPr>
        <w:t xml:space="preserve"> Лечение и профилактика.</w:t>
      </w:r>
    </w:p>
    <w:p w:rsidR="00FC330B" w:rsidRPr="00A0771D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3A48B3">
        <w:rPr>
          <w:szCs w:val="24"/>
          <w:u w:val="none"/>
        </w:rPr>
        <w:t>Возбудитель трахомы, патогенез инфекции, микробиологическая диагностика, профилактика.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Кандидоз. Патогенез. Проявление инфекции в полости рта. Микробиологическая диагностика. Лечение.</w:t>
      </w:r>
      <w:r w:rsidR="003600D4">
        <w:rPr>
          <w:szCs w:val="24"/>
          <w:u w:val="none"/>
        </w:rPr>
        <w:t xml:space="preserve"> Кандидозы полости рта.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Споровики. Возбудители малярии. Морфология возбудителей. Цикл развития малярийного плазмодия в организме человека и комара. Клинические формы заболеваний. Микробиологическая диагностика. Химиотерапия. Меры борьбы с малярией.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Саркодовые. Классификация. Возбудитель амебной дизентерии. Патогенез инфекции, микробиологическая диагностика.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>
        <w:rPr>
          <w:szCs w:val="24"/>
          <w:u w:val="none"/>
        </w:rPr>
        <w:t>Токсоплазмоз. Характеристика возбудителя. Особенности культивирования, способы заражения и патогенез. Методы диагностики. Специфическая терапия и профилактика.</w:t>
      </w:r>
    </w:p>
    <w:p w:rsidR="00FC330B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r w:rsidRPr="003A48B3">
        <w:rPr>
          <w:szCs w:val="24"/>
          <w:u w:val="none"/>
        </w:rPr>
        <w:t xml:space="preserve"> </w:t>
      </w:r>
      <w:r>
        <w:rPr>
          <w:szCs w:val="24"/>
          <w:u w:val="none"/>
        </w:rPr>
        <w:t>Возбудители лейшманиозов. Таксономия. Характеристика возбудителей. Циклы развития, патогенез. Микробиологическая диагностика. Профилактика. Возбудитель бешенства. Таксономия, характеристика возбудителя. Микробиологическая диагностика, специфическая профилактика.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3A48B3">
        <w:rPr>
          <w:szCs w:val="24"/>
          <w:u w:val="none"/>
        </w:rPr>
        <w:t>Возбудители гриппа. Таксономия, характеристика возбудителя. Патогенез инфекции, микробиологическая диагностика.  Специфические лечебно-профилактические препараты.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3A48B3">
        <w:rPr>
          <w:szCs w:val="24"/>
          <w:u w:val="none"/>
        </w:rPr>
        <w:t>Возбудитель кори. Таксономия, характеристика возбудителя. Микробиологическая диагностика.   Специфические лечебно-профилактические препараты.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>
        <w:rPr>
          <w:szCs w:val="24"/>
          <w:u w:val="none"/>
        </w:rPr>
        <w:t>Возбудитель эпидемического паротита. Таксономия, характеристика возбудителя. Методы лабораторной диагностики. Специфическая профилактика.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FE3B9F">
        <w:rPr>
          <w:szCs w:val="24"/>
          <w:u w:val="none"/>
        </w:rPr>
        <w:t>Возбудители полиомиелита. Таксономия. Характеристика возбудителя. Микробиологическая диагностика. Специфическая профилактика.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FE3B9F">
        <w:rPr>
          <w:szCs w:val="24"/>
          <w:u w:val="none"/>
        </w:rPr>
        <w:t>Аденовирусы, их свойства, серологические типы. Роль аденовирусов в патологии человека. Лабораторная диагностика и специфическая профилактика.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FE3B9F">
        <w:rPr>
          <w:szCs w:val="24"/>
          <w:u w:val="none"/>
        </w:rPr>
        <w:t>Возбудители ОРВИ. Таксономия. Характеристика возбудителей. Лабораторная диагностика.</w:t>
      </w:r>
    </w:p>
    <w:p w:rsidR="00FC330B" w:rsidRPr="003A48B3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FE3B9F">
        <w:rPr>
          <w:szCs w:val="24"/>
          <w:u w:val="none"/>
        </w:rPr>
        <w:t>Возбудители нейровирусных инфекций. Клещевые энцефалиты. Таксономия. Характеристика возбудителей. Лабораторная диагностика. Профилактика.</w:t>
      </w:r>
    </w:p>
    <w:p w:rsidR="00FC330B" w:rsidRPr="00A0771D" w:rsidRDefault="00FC330B" w:rsidP="00FC330B">
      <w:pPr>
        <w:numPr>
          <w:ilvl w:val="0"/>
          <w:numId w:val="2"/>
        </w:numPr>
        <w:ind w:left="0" w:firstLine="0"/>
        <w:jc w:val="both"/>
        <w:rPr>
          <w:szCs w:val="24"/>
          <w:u w:val="none"/>
        </w:rPr>
      </w:pPr>
      <w:proofErr w:type="spellStart"/>
      <w:r w:rsidRPr="00A0771D">
        <w:rPr>
          <w:szCs w:val="24"/>
          <w:u w:val="none"/>
        </w:rPr>
        <w:t>Герпесвирусы</w:t>
      </w:r>
      <w:proofErr w:type="spellEnd"/>
      <w:r w:rsidRPr="00A0771D">
        <w:rPr>
          <w:szCs w:val="24"/>
          <w:u w:val="none"/>
        </w:rPr>
        <w:t xml:space="preserve">. </w:t>
      </w:r>
      <w:proofErr w:type="spellStart"/>
      <w:r>
        <w:rPr>
          <w:szCs w:val="24"/>
          <w:u w:val="none"/>
        </w:rPr>
        <w:t>Онковирусы</w:t>
      </w:r>
      <w:proofErr w:type="spellEnd"/>
      <w:r>
        <w:rPr>
          <w:szCs w:val="24"/>
          <w:u w:val="none"/>
        </w:rPr>
        <w:t xml:space="preserve">. </w:t>
      </w:r>
      <w:r w:rsidRPr="00A0771D">
        <w:rPr>
          <w:szCs w:val="24"/>
          <w:u w:val="none"/>
        </w:rPr>
        <w:t>Таксономия. Характеристика возбудителей. Лабораторная диагностика. Профилактика.</w:t>
      </w:r>
    </w:p>
    <w:p w:rsidR="00FC330B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FE3B9F">
        <w:rPr>
          <w:szCs w:val="24"/>
          <w:u w:val="none"/>
        </w:rPr>
        <w:t>Возбудители гепатитов (</w:t>
      </w:r>
      <w:proofErr w:type="spellStart"/>
      <w:r w:rsidRPr="00FE3B9F">
        <w:rPr>
          <w:szCs w:val="24"/>
          <w:u w:val="none"/>
        </w:rPr>
        <w:t>энтеральных</w:t>
      </w:r>
      <w:proofErr w:type="spellEnd"/>
      <w:r w:rsidRPr="00FE3B9F">
        <w:rPr>
          <w:szCs w:val="24"/>
          <w:u w:val="none"/>
        </w:rPr>
        <w:t xml:space="preserve"> и парентеральных). Таксономия. Характеристика возбудителей. Лабораторная диагностика. Профилактика.</w:t>
      </w:r>
    </w:p>
    <w:p w:rsidR="00FC330B" w:rsidRPr="00A0771D" w:rsidRDefault="00FC330B" w:rsidP="00FC330B">
      <w:pPr>
        <w:numPr>
          <w:ilvl w:val="0"/>
          <w:numId w:val="2"/>
        </w:numPr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Вирусы иммунодефицита человека. Таксономия. Характеристика возбудителей. Лабораторная диагностика. Профилактика.</w:t>
      </w:r>
    </w:p>
    <w:p w:rsidR="00FC330B" w:rsidRPr="00A0771D" w:rsidRDefault="00FC330B" w:rsidP="00FC330B">
      <w:pPr>
        <w:jc w:val="both"/>
        <w:rPr>
          <w:szCs w:val="24"/>
          <w:u w:val="none"/>
        </w:rPr>
      </w:pPr>
    </w:p>
    <w:p w:rsidR="00FC330B" w:rsidRDefault="00FC330B" w:rsidP="00FC330B">
      <w:pPr>
        <w:jc w:val="center"/>
        <w:rPr>
          <w:b/>
          <w:szCs w:val="24"/>
          <w:u w:val="none"/>
        </w:rPr>
      </w:pPr>
    </w:p>
    <w:p w:rsidR="00FC330B" w:rsidRDefault="00FC330B" w:rsidP="00FC330B">
      <w:pPr>
        <w:jc w:val="center"/>
        <w:rPr>
          <w:b/>
          <w:szCs w:val="24"/>
          <w:u w:val="none"/>
        </w:rPr>
      </w:pPr>
    </w:p>
    <w:p w:rsidR="00FC330B" w:rsidRDefault="00FC330B" w:rsidP="00FC330B">
      <w:pPr>
        <w:jc w:val="center"/>
        <w:rPr>
          <w:b/>
          <w:szCs w:val="24"/>
          <w:u w:val="none"/>
        </w:rPr>
      </w:pPr>
      <w:r w:rsidRPr="00A0771D">
        <w:rPr>
          <w:b/>
          <w:szCs w:val="24"/>
          <w:u w:val="none"/>
        </w:rPr>
        <w:lastRenderedPageBreak/>
        <w:t>Специальная часть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Нормальная и резидентная микрофлора полости рта. Роль нормальной микрофлоры полости рта.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Основные биотопы полости рта и их микрофлора.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Динамика формирования </w:t>
      </w:r>
      <w:proofErr w:type="spellStart"/>
      <w:r>
        <w:rPr>
          <w:sz w:val="23"/>
          <w:szCs w:val="23"/>
        </w:rPr>
        <w:t>микробиоценоза</w:t>
      </w:r>
      <w:proofErr w:type="spellEnd"/>
      <w:r>
        <w:rPr>
          <w:sz w:val="23"/>
          <w:szCs w:val="23"/>
        </w:rPr>
        <w:t xml:space="preserve"> полости рта. Возрастные особенности.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Основные представители стабилизирующих видов бактерий полости рта: </w:t>
      </w:r>
      <w:proofErr w:type="spellStart"/>
      <w:r>
        <w:rPr>
          <w:sz w:val="23"/>
          <w:szCs w:val="23"/>
        </w:rPr>
        <w:t>S.sanguis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S.salivarius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S.mitis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вейллонеллы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нейссерии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коринебактерии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лактобактерии</w:t>
      </w:r>
      <w:proofErr w:type="spellEnd"/>
      <w:r>
        <w:rPr>
          <w:sz w:val="23"/>
          <w:szCs w:val="23"/>
        </w:rPr>
        <w:t xml:space="preserve">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Анаэробные и микроаэрофильные стрептококки. Характеристика. Роль в развитии патологических процессов полости рта.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Актиномицеты, лакт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бифидобактерии</w:t>
      </w:r>
      <w:proofErr w:type="spellEnd"/>
      <w:r>
        <w:rPr>
          <w:sz w:val="23"/>
          <w:szCs w:val="23"/>
        </w:rPr>
        <w:t xml:space="preserve"> полости рта. Характеристика. Роль в развитии патологических процессов.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Вейллонеллы</w:t>
      </w:r>
      <w:proofErr w:type="spellEnd"/>
      <w:r>
        <w:rPr>
          <w:sz w:val="23"/>
          <w:szCs w:val="23"/>
        </w:rPr>
        <w:t xml:space="preserve"> и другие антагонисты </w:t>
      </w:r>
      <w:proofErr w:type="spellStart"/>
      <w:r>
        <w:rPr>
          <w:sz w:val="23"/>
          <w:szCs w:val="23"/>
        </w:rPr>
        <w:t>кариесогенных</w:t>
      </w:r>
      <w:proofErr w:type="spellEnd"/>
      <w:r>
        <w:rPr>
          <w:sz w:val="23"/>
          <w:szCs w:val="23"/>
        </w:rPr>
        <w:t xml:space="preserve"> бактерий.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Бактероиды полости рта. Характеристика. Роль в развитии патологических процессов полости рта.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Адгезия микробов к пломбировочным, реконструктивным и ортопедическим материалам. Влияние протезов на микрофлору полости рта.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Неспецифическая резистентность и иммунитет полости рта. Понятия, основные факторы.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Факторы неспецифической резистентности полости рта. Факторы слюны.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Специфические факторы антимикробной резистентности, действующие в полости рта. Гуморальные факторы специфической резистентности полости рта.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Клеточные факторы резистентности полости рта, специфические и неспецифические.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Зубная бляшка, механизм ее формирования, локализация. Роль биосинтеза </w:t>
      </w:r>
      <w:proofErr w:type="spellStart"/>
      <w:r>
        <w:rPr>
          <w:sz w:val="23"/>
          <w:szCs w:val="23"/>
        </w:rPr>
        <w:t>гликанов</w:t>
      </w:r>
      <w:proofErr w:type="spellEnd"/>
      <w:r>
        <w:rPr>
          <w:sz w:val="23"/>
          <w:szCs w:val="23"/>
        </w:rPr>
        <w:t xml:space="preserve">. Адгезия и </w:t>
      </w:r>
      <w:proofErr w:type="spellStart"/>
      <w:r>
        <w:rPr>
          <w:sz w:val="23"/>
          <w:szCs w:val="23"/>
        </w:rPr>
        <w:t>коаггрегация</w:t>
      </w:r>
      <w:proofErr w:type="spellEnd"/>
      <w:r>
        <w:rPr>
          <w:sz w:val="23"/>
          <w:szCs w:val="23"/>
        </w:rPr>
        <w:t xml:space="preserve"> бактерий.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Факторы, способствующие развитию кариеса. Роль резидентной микрофлоры в развитии кариеса.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Микрофлора при кариесе. </w:t>
      </w:r>
      <w:proofErr w:type="spellStart"/>
      <w:r>
        <w:rPr>
          <w:sz w:val="23"/>
          <w:szCs w:val="23"/>
        </w:rPr>
        <w:t>Кариесогенные</w:t>
      </w:r>
      <w:proofErr w:type="spellEnd"/>
      <w:r>
        <w:rPr>
          <w:sz w:val="23"/>
          <w:szCs w:val="23"/>
        </w:rPr>
        <w:t xml:space="preserve"> виды микробов: микроаэрофильные стрептококки, актиномицеты, </w:t>
      </w:r>
      <w:proofErr w:type="spellStart"/>
      <w:r>
        <w:rPr>
          <w:sz w:val="23"/>
          <w:szCs w:val="23"/>
        </w:rPr>
        <w:t>лактобактерии</w:t>
      </w:r>
      <w:proofErr w:type="spellEnd"/>
      <w:r>
        <w:rPr>
          <w:sz w:val="23"/>
          <w:szCs w:val="23"/>
        </w:rPr>
        <w:t xml:space="preserve">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Патогенез кариеса. Значение процессов гликолиза и </w:t>
      </w:r>
      <w:proofErr w:type="spellStart"/>
      <w:r>
        <w:rPr>
          <w:sz w:val="23"/>
          <w:szCs w:val="23"/>
        </w:rPr>
        <w:t>фосфорилирования</w:t>
      </w:r>
      <w:proofErr w:type="spellEnd"/>
      <w:r>
        <w:rPr>
          <w:sz w:val="23"/>
          <w:szCs w:val="23"/>
        </w:rPr>
        <w:t xml:space="preserve"> в деминерализации эмали. Профилактика кариеса.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Микробиологические методы изучения микрофлоры при кариесе и его осложнениях.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Микрофлора при болезнях пародонта.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Механизм и условия возникновения заболеваний пародонта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proofErr w:type="spellStart"/>
      <w:r>
        <w:rPr>
          <w:sz w:val="23"/>
          <w:szCs w:val="23"/>
        </w:rPr>
        <w:t>Пародонтопатогенные</w:t>
      </w:r>
      <w:proofErr w:type="spellEnd"/>
      <w:r>
        <w:rPr>
          <w:sz w:val="23"/>
          <w:szCs w:val="23"/>
        </w:rPr>
        <w:t xml:space="preserve"> виды микробов: </w:t>
      </w:r>
      <w:proofErr w:type="spellStart"/>
      <w:r>
        <w:rPr>
          <w:sz w:val="23"/>
          <w:szCs w:val="23"/>
        </w:rPr>
        <w:t>превотеллы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порфиромонады</w:t>
      </w:r>
      <w:proofErr w:type="spellEnd"/>
      <w:r>
        <w:rPr>
          <w:sz w:val="23"/>
          <w:szCs w:val="23"/>
        </w:rPr>
        <w:t xml:space="preserve">, актиномицеты.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</w:t>
      </w:r>
      <w:proofErr w:type="spellStart"/>
      <w:r>
        <w:rPr>
          <w:sz w:val="23"/>
          <w:szCs w:val="23"/>
        </w:rPr>
        <w:t>Одонтогенная</w:t>
      </w:r>
      <w:proofErr w:type="spellEnd"/>
      <w:r>
        <w:rPr>
          <w:sz w:val="23"/>
          <w:szCs w:val="23"/>
        </w:rPr>
        <w:t xml:space="preserve"> инфекция челюстно-лицевой области. Возбудители, факторы, способствующие развитию инфекции. </w:t>
      </w:r>
    </w:p>
    <w:p w:rsidR="00FC330B" w:rsidRDefault="00FC330B" w:rsidP="00FC33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Воспалительные заболевания слизистой оболочки полости рта. Этиология. Патогенез. Лечение. Профилактика. </w:t>
      </w:r>
    </w:p>
    <w:p w:rsidR="00FC330B" w:rsidRDefault="00FC330B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24. </w:t>
      </w:r>
      <w:proofErr w:type="spellStart"/>
      <w:r>
        <w:rPr>
          <w:color w:val="auto"/>
          <w:sz w:val="23"/>
          <w:szCs w:val="23"/>
        </w:rPr>
        <w:t>Дисбактериозы</w:t>
      </w:r>
      <w:proofErr w:type="spellEnd"/>
      <w:r>
        <w:rPr>
          <w:color w:val="auto"/>
          <w:sz w:val="23"/>
          <w:szCs w:val="23"/>
        </w:rPr>
        <w:t xml:space="preserve"> ротовой полости. </w:t>
      </w:r>
      <w:proofErr w:type="spellStart"/>
      <w:r>
        <w:rPr>
          <w:color w:val="auto"/>
          <w:sz w:val="23"/>
          <w:szCs w:val="23"/>
        </w:rPr>
        <w:t>Фузоспирохетоз</w:t>
      </w:r>
      <w:proofErr w:type="spellEnd"/>
      <w:r>
        <w:rPr>
          <w:color w:val="auto"/>
          <w:sz w:val="23"/>
          <w:szCs w:val="23"/>
        </w:rPr>
        <w:t xml:space="preserve"> и кандидоз. </w:t>
      </w:r>
    </w:p>
    <w:p w:rsidR="005B624F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25. Кандидоз полости рта. Причины развития. Разновидности, классификация.</w:t>
      </w:r>
    </w:p>
    <w:p w:rsidR="00FC330B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26</w:t>
      </w:r>
      <w:r w:rsidR="00FC330B">
        <w:rPr>
          <w:color w:val="auto"/>
          <w:sz w:val="23"/>
          <w:szCs w:val="23"/>
        </w:rPr>
        <w:t xml:space="preserve">. Способы забора патологического материала из полости рта для проведения микробиологического исследования. </w:t>
      </w:r>
    </w:p>
    <w:p w:rsidR="005B624F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27. Микробиологические методы исследования заболеваний полости рта.</w:t>
      </w:r>
    </w:p>
    <w:p w:rsidR="00FC330B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28</w:t>
      </w:r>
      <w:r w:rsidR="00FC330B">
        <w:rPr>
          <w:color w:val="auto"/>
          <w:sz w:val="23"/>
          <w:szCs w:val="23"/>
        </w:rPr>
        <w:t xml:space="preserve">. Методика исследования зубной бляшки. </w:t>
      </w:r>
    </w:p>
    <w:p w:rsidR="00FC330B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29</w:t>
      </w:r>
      <w:r w:rsidR="00FC330B">
        <w:rPr>
          <w:color w:val="auto"/>
          <w:sz w:val="23"/>
          <w:szCs w:val="23"/>
        </w:rPr>
        <w:t xml:space="preserve">. Правила взятия и методика исследования ротовой и </w:t>
      </w:r>
      <w:proofErr w:type="spellStart"/>
      <w:r w:rsidR="00FC330B">
        <w:rPr>
          <w:color w:val="auto"/>
          <w:sz w:val="23"/>
          <w:szCs w:val="23"/>
        </w:rPr>
        <w:t>десневой</w:t>
      </w:r>
      <w:proofErr w:type="spellEnd"/>
      <w:r w:rsidR="00FC330B">
        <w:rPr>
          <w:color w:val="auto"/>
          <w:sz w:val="23"/>
          <w:szCs w:val="23"/>
        </w:rPr>
        <w:t xml:space="preserve"> жидкости. </w:t>
      </w:r>
    </w:p>
    <w:p w:rsidR="00FC330B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30</w:t>
      </w:r>
      <w:r w:rsidR="00FC330B">
        <w:rPr>
          <w:color w:val="auto"/>
          <w:sz w:val="23"/>
          <w:szCs w:val="23"/>
        </w:rPr>
        <w:t xml:space="preserve">. Правила взятия и методика исследования материала из кариозной полости и корневых каналов. </w:t>
      </w:r>
    </w:p>
    <w:p w:rsidR="00FC330B" w:rsidRDefault="005B624F" w:rsidP="00FC33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31</w:t>
      </w:r>
      <w:r w:rsidR="00FC330B">
        <w:rPr>
          <w:color w:val="auto"/>
          <w:sz w:val="23"/>
          <w:szCs w:val="23"/>
        </w:rPr>
        <w:t xml:space="preserve">. Правила взятия и транспортировки патологического материала для микробиологического исследования из </w:t>
      </w:r>
      <w:proofErr w:type="spellStart"/>
      <w:r w:rsidR="00FC330B">
        <w:rPr>
          <w:color w:val="auto"/>
          <w:sz w:val="23"/>
          <w:szCs w:val="23"/>
        </w:rPr>
        <w:t>пародонтального</w:t>
      </w:r>
      <w:proofErr w:type="spellEnd"/>
      <w:r w:rsidR="00FC330B">
        <w:rPr>
          <w:color w:val="auto"/>
          <w:sz w:val="23"/>
          <w:szCs w:val="23"/>
        </w:rPr>
        <w:t xml:space="preserve"> кармана. </w:t>
      </w:r>
    </w:p>
    <w:p w:rsidR="00FC330B" w:rsidRDefault="005B624F" w:rsidP="00FC330B">
      <w:pPr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32</w:t>
      </w:r>
      <w:r w:rsidR="00FC330B" w:rsidRPr="00FE3B9F">
        <w:rPr>
          <w:sz w:val="23"/>
          <w:szCs w:val="23"/>
          <w:u w:val="none"/>
        </w:rPr>
        <w:t>. Принципы обработки инструментария в стоматологии.</w:t>
      </w:r>
    </w:p>
    <w:p w:rsidR="00FC330B" w:rsidRPr="00A0771D" w:rsidRDefault="005B624F" w:rsidP="00FC330B">
      <w:pPr>
        <w:pStyle w:val="aa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FC330B">
        <w:rPr>
          <w:rFonts w:ascii="Times New Roman" w:hAnsi="Times New Roman"/>
          <w:sz w:val="24"/>
          <w:szCs w:val="24"/>
        </w:rPr>
        <w:t xml:space="preserve">. </w:t>
      </w:r>
      <w:r w:rsidR="00FC330B" w:rsidRPr="00A0771D">
        <w:rPr>
          <w:rFonts w:ascii="Times New Roman" w:hAnsi="Times New Roman"/>
          <w:sz w:val="24"/>
          <w:szCs w:val="24"/>
        </w:rPr>
        <w:t xml:space="preserve">Микрофлора при протезировании и имплантации зубов. </w:t>
      </w:r>
    </w:p>
    <w:p w:rsidR="00FC330B" w:rsidRPr="00A0771D" w:rsidRDefault="005B624F" w:rsidP="00FC330B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FC330B">
        <w:rPr>
          <w:rFonts w:ascii="Times New Roman" w:hAnsi="Times New Roman"/>
          <w:sz w:val="24"/>
          <w:szCs w:val="24"/>
        </w:rPr>
        <w:t xml:space="preserve">. </w:t>
      </w:r>
      <w:r w:rsidR="00FC330B" w:rsidRPr="00A0771D">
        <w:rPr>
          <w:rFonts w:ascii="Times New Roman" w:hAnsi="Times New Roman"/>
          <w:sz w:val="24"/>
          <w:szCs w:val="24"/>
        </w:rPr>
        <w:t xml:space="preserve">Изучение адгезии и колонизации бактерий полости рта на стоматологические материалы. Диагностика </w:t>
      </w:r>
      <w:proofErr w:type="spellStart"/>
      <w:r w:rsidR="00FC330B" w:rsidRPr="00A0771D">
        <w:rPr>
          <w:rFonts w:ascii="Times New Roman" w:hAnsi="Times New Roman"/>
          <w:sz w:val="24"/>
          <w:szCs w:val="24"/>
        </w:rPr>
        <w:t>периимплантидов</w:t>
      </w:r>
      <w:proofErr w:type="spellEnd"/>
      <w:r w:rsidR="00FC330B" w:rsidRPr="00A0771D">
        <w:rPr>
          <w:rFonts w:ascii="Times New Roman" w:hAnsi="Times New Roman"/>
          <w:sz w:val="24"/>
          <w:szCs w:val="24"/>
        </w:rPr>
        <w:t>.</w:t>
      </w:r>
    </w:p>
    <w:p w:rsidR="00FC330B" w:rsidRPr="00FE3B9F" w:rsidRDefault="00FC330B" w:rsidP="00FC330B">
      <w:pPr>
        <w:rPr>
          <w:u w:val="none"/>
        </w:rPr>
      </w:pPr>
    </w:p>
    <w:p w:rsidR="00FC330B" w:rsidRDefault="00FC330B" w:rsidP="00FC330B">
      <w:pPr>
        <w:jc w:val="center"/>
        <w:rPr>
          <w:b/>
          <w:szCs w:val="24"/>
          <w:u w:val="none"/>
        </w:rPr>
      </w:pPr>
    </w:p>
    <w:p w:rsidR="00FC330B" w:rsidRPr="00A0771D" w:rsidRDefault="00FC330B" w:rsidP="00FC330B">
      <w:pPr>
        <w:pStyle w:val="aa"/>
        <w:tabs>
          <w:tab w:val="left" w:pos="3060"/>
          <w:tab w:val="center" w:pos="467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0771D">
        <w:rPr>
          <w:rFonts w:ascii="Times New Roman" w:hAnsi="Times New Roman"/>
          <w:b/>
          <w:sz w:val="24"/>
          <w:szCs w:val="24"/>
        </w:rPr>
        <w:lastRenderedPageBreak/>
        <w:t>Ситуационные задачи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При посеве испражнений ребенка на  среду Эндо получены красные колонии с металлическим блеском. С 10 колониями поставили ориентировочную агглютинации реакцию </w:t>
      </w:r>
      <w:proofErr w:type="gramStart"/>
      <w:r w:rsidRPr="00A0771D">
        <w:rPr>
          <w:rFonts w:ascii="Times New Roman" w:hAnsi="Times New Roman"/>
          <w:sz w:val="24"/>
          <w:szCs w:val="24"/>
        </w:rPr>
        <w:t>с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поливалентной О-сывороткой. Реакция оказалась отрицательной со всеми десятью колониями. Какое вы дадите заключение по проведенному бактериологическому исследованию?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При посеве испражнений ребенка на среду Эндо выросли  красные колонии, а на среду Левина – темно-синие, одна колония из 10 выбранных колониями  дала положительную реакцию агглютинации с поливалентной </w:t>
      </w:r>
      <w:proofErr w:type="gramStart"/>
      <w:r w:rsidRPr="00A0771D">
        <w:rPr>
          <w:rFonts w:ascii="Times New Roman" w:hAnsi="Times New Roman"/>
          <w:sz w:val="24"/>
          <w:szCs w:val="24"/>
        </w:rPr>
        <w:t>О-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сывороткой. Какой дальнейший ход исследования?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При изучении биохимических свойств культуры, выделенной из испражнений ребенка, получен следующий результат: ферментация глюкозы, лактозы, мальтозы и </w:t>
      </w:r>
      <w:proofErr w:type="spellStart"/>
      <w:r w:rsidRPr="00A0771D">
        <w:rPr>
          <w:rFonts w:ascii="Times New Roman" w:hAnsi="Times New Roman"/>
          <w:sz w:val="24"/>
          <w:szCs w:val="24"/>
        </w:rPr>
        <w:t>маннита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до кислоты и газа, сахароза не ферментирована. На МПБ образуется сероводород и индол, аммиак. Для какого микроба из кишечной группы это характерно?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В клинику поступил больной с пищевым отравлением. Как выделить возбудителя? Что служит материалом для исследования? На  какие  питательные среды надо посеять материал?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Из рвотных масс больного выделены сальмонеллы. Как вы их будете идентифицировать? Какие сальмонеллы чаще всего вызывают пищевые отравления?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При посеве пищевого продукта (соскоба из поверхности и кусочка из глубины) на косой агар в конденсационную воду получен ползучий рост по поверхности </w:t>
      </w:r>
      <w:proofErr w:type="spellStart"/>
      <w:r w:rsidRPr="00A0771D">
        <w:rPr>
          <w:rFonts w:ascii="Times New Roman" w:hAnsi="Times New Roman"/>
          <w:sz w:val="24"/>
          <w:szCs w:val="24"/>
        </w:rPr>
        <w:t>агара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в виде голубого нежного налета. При микроскопии обнаружены подвижные грамотрицательные палочки. Дайте предварительное заключение – какой микроб присутствует в пищевом продукте, вызвавшем отравление.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В детском саду вспышка </w:t>
      </w:r>
      <w:proofErr w:type="gramStart"/>
      <w:r w:rsidRPr="00A0771D">
        <w:rPr>
          <w:rFonts w:ascii="Times New Roman" w:hAnsi="Times New Roman"/>
          <w:sz w:val="24"/>
          <w:szCs w:val="24"/>
        </w:rPr>
        <w:t>пищевой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71D">
        <w:rPr>
          <w:rFonts w:ascii="Times New Roman" w:hAnsi="Times New Roman"/>
          <w:sz w:val="24"/>
          <w:szCs w:val="24"/>
        </w:rPr>
        <w:t>токсикоинфекции</w:t>
      </w:r>
      <w:proofErr w:type="spellEnd"/>
      <w:r w:rsidRPr="00A0771D">
        <w:rPr>
          <w:rFonts w:ascii="Times New Roman" w:hAnsi="Times New Roman"/>
          <w:sz w:val="24"/>
          <w:szCs w:val="24"/>
        </w:rPr>
        <w:t>. Предполагают, что первичной причиной отравления является творог. О каком возбудителе Вы, прежде всего, подумаете? Как микробиологический подтвердить диагноз?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В больницу поступил ребенок с клиническими  симптомами дизентерии. Нужно выделить возбудителя. Как следует взять материал для исследования, учитывая неустойчивость дизентерийных бактерий во внешней среде?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На среде </w:t>
      </w:r>
      <w:proofErr w:type="spellStart"/>
      <w:r w:rsidRPr="00A0771D">
        <w:rPr>
          <w:rFonts w:ascii="Times New Roman" w:hAnsi="Times New Roman"/>
          <w:sz w:val="24"/>
          <w:szCs w:val="24"/>
        </w:rPr>
        <w:t>Плоскирева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при посеве испражнений получены единичные красные колонии  и бесцветные колонии в значительном количестве. Какой микроб дал красные колонии? Как вы дальше будете исследовать бесцветные колонии?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Поставили реакцию агглютинации выделенной культуры дизентерийных палочек со специфическими сыворотками групп</w:t>
      </w:r>
      <w:proofErr w:type="gramStart"/>
      <w:r w:rsidRPr="00A0771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0771D">
        <w:rPr>
          <w:rFonts w:ascii="Times New Roman" w:hAnsi="Times New Roman"/>
          <w:sz w:val="24"/>
          <w:szCs w:val="24"/>
        </w:rPr>
        <w:t>, В, С, Д. Положительная реакция получена с сывороткой Д. Дайте заключение.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В инфекционную клинику поступил больной с подозрением на брюшной тиф. Заболел 6 дней назад. Какой материал надо взять на исследование для подтверждения диагноза?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>На среде</w:t>
      </w:r>
      <w:proofErr w:type="gramStart"/>
      <w:r w:rsidRPr="005C20B1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5C20B1">
        <w:rPr>
          <w:rFonts w:ascii="Times New Roman" w:hAnsi="Times New Roman"/>
          <w:sz w:val="24"/>
          <w:szCs w:val="24"/>
        </w:rPr>
        <w:t xml:space="preserve">ндо выросли  </w:t>
      </w:r>
      <w:proofErr w:type="spellStart"/>
      <w:r w:rsidRPr="005C20B1">
        <w:rPr>
          <w:rFonts w:ascii="Times New Roman" w:hAnsi="Times New Roman"/>
          <w:sz w:val="24"/>
          <w:szCs w:val="24"/>
        </w:rPr>
        <w:t>лактозонегативные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прозрачные бесцветные колонии средней величины. Как доказать, что это колонии брюшнотифозной палочки?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На столе лаборанта стоят питательные среды: МПБ, среда </w:t>
      </w:r>
      <w:proofErr w:type="spellStart"/>
      <w:r w:rsidRPr="005C20B1">
        <w:rPr>
          <w:rFonts w:ascii="Times New Roman" w:hAnsi="Times New Roman"/>
          <w:sz w:val="24"/>
          <w:szCs w:val="24"/>
        </w:rPr>
        <w:t>Рапопорта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0B1">
        <w:rPr>
          <w:rFonts w:ascii="Times New Roman" w:hAnsi="Times New Roman"/>
          <w:sz w:val="24"/>
          <w:szCs w:val="24"/>
        </w:rPr>
        <w:t>пептонная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вода, желчный бульон, среда </w:t>
      </w:r>
      <w:proofErr w:type="spellStart"/>
      <w:r w:rsidRPr="005C20B1">
        <w:rPr>
          <w:rFonts w:ascii="Times New Roman" w:hAnsi="Times New Roman"/>
          <w:sz w:val="24"/>
          <w:szCs w:val="24"/>
        </w:rPr>
        <w:t>Китта-Тароцци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. Какую из сред надо выбрать, чтоб произвести посев крови, взятой у больного с подозрением на брюшной тиф. 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В клинику поступил больной с высокой температурой. Реакция </w:t>
      </w:r>
      <w:proofErr w:type="spellStart"/>
      <w:r w:rsidRPr="005C20B1">
        <w:rPr>
          <w:rFonts w:ascii="Times New Roman" w:hAnsi="Times New Roman"/>
          <w:sz w:val="24"/>
          <w:szCs w:val="24"/>
        </w:rPr>
        <w:t>Видаля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положительна в титре 1:100. Ваше заключение.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У больного, поступившего в инфекционную клинику с подозрением на брюшной тиф, реакция </w:t>
      </w:r>
      <w:proofErr w:type="spellStart"/>
      <w:r w:rsidRPr="005C20B1">
        <w:rPr>
          <w:rFonts w:ascii="Times New Roman" w:hAnsi="Times New Roman"/>
          <w:sz w:val="24"/>
          <w:szCs w:val="24"/>
        </w:rPr>
        <w:t>Видаля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положительна в разведении сыворотки 1:800 –с </w:t>
      </w:r>
      <w:proofErr w:type="gramStart"/>
      <w:r w:rsidRPr="005C20B1">
        <w:rPr>
          <w:rFonts w:ascii="Times New Roman" w:hAnsi="Times New Roman"/>
          <w:sz w:val="24"/>
          <w:szCs w:val="24"/>
        </w:rPr>
        <w:t>О-</w:t>
      </w:r>
      <w:proofErr w:type="gramEnd"/>
      <w:r w:rsidRPr="005C2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0B1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и 1:400 Н- </w:t>
      </w:r>
      <w:proofErr w:type="spellStart"/>
      <w:r w:rsidRPr="005C20B1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5C20B1">
        <w:rPr>
          <w:rFonts w:ascii="Times New Roman" w:hAnsi="Times New Roman"/>
          <w:sz w:val="24"/>
          <w:szCs w:val="24"/>
        </w:rPr>
        <w:t>. Подтверждают ли результаты реакции предполагаемый диагноз?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В мазках из исследуемого материала отмечаются грамотрицательные вибрионы, расположенные в виде «стаек рыб». Соответствует ли результат микроскопии Вашему </w:t>
      </w:r>
      <w:r w:rsidRPr="005C20B1">
        <w:rPr>
          <w:rFonts w:ascii="Times New Roman" w:hAnsi="Times New Roman"/>
          <w:sz w:val="24"/>
          <w:szCs w:val="24"/>
        </w:rPr>
        <w:lastRenderedPageBreak/>
        <w:t>предположению? 3. Каким образом следует продолжить лабораторные исследования для окончательного  диагноза?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При посеве исследуемого материала на щелочном МПА выросли прозрачные с голубоватым оттенком выпуклые дисковидные колонии с ровными краями, а на щелочном бульоне и </w:t>
      </w:r>
      <w:proofErr w:type="spellStart"/>
      <w:r w:rsidRPr="005C20B1">
        <w:rPr>
          <w:rFonts w:ascii="Times New Roman" w:hAnsi="Times New Roman"/>
          <w:sz w:val="24"/>
          <w:szCs w:val="24"/>
        </w:rPr>
        <w:t>пептонной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воде – нежная поверхностная пленка. Для какого микроба характерны эти </w:t>
      </w:r>
      <w:proofErr w:type="spellStart"/>
      <w:r w:rsidRPr="005C20B1">
        <w:rPr>
          <w:rFonts w:ascii="Times New Roman" w:hAnsi="Times New Roman"/>
          <w:sz w:val="24"/>
          <w:szCs w:val="24"/>
        </w:rPr>
        <w:t>культуральные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свойства?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Из исследуемого материала выделена культура подозрительная на холерный вибрион. По каким признакам проводится дифференциация холерного и </w:t>
      </w:r>
      <w:proofErr w:type="spellStart"/>
      <w:r w:rsidRPr="005C20B1">
        <w:rPr>
          <w:rFonts w:ascii="Times New Roman" w:hAnsi="Times New Roman"/>
          <w:sz w:val="24"/>
          <w:szCs w:val="24"/>
        </w:rPr>
        <w:t>холероподобного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вибрионов?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>В лабораторию доставлены испражнения больного холерой. Какие питательные среды вы используете для посева?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При посеве слизи из зева на </w:t>
      </w:r>
      <w:proofErr w:type="spellStart"/>
      <w:r w:rsidRPr="005C20B1">
        <w:rPr>
          <w:rFonts w:ascii="Times New Roman" w:hAnsi="Times New Roman"/>
          <w:sz w:val="24"/>
          <w:szCs w:val="24"/>
        </w:rPr>
        <w:t>теллуритовую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среду получены серовато-черные колонии с зубчатым краем. Выделенная культура расщепляет  глюкозу, </w:t>
      </w:r>
      <w:proofErr w:type="spellStart"/>
      <w:r w:rsidRPr="005C20B1">
        <w:rPr>
          <w:rFonts w:ascii="Times New Roman" w:hAnsi="Times New Roman"/>
          <w:sz w:val="24"/>
          <w:szCs w:val="24"/>
        </w:rPr>
        <w:t>цистин</w:t>
      </w:r>
      <w:proofErr w:type="spellEnd"/>
      <w:r w:rsidRPr="005C20B1">
        <w:rPr>
          <w:rFonts w:ascii="Times New Roman" w:hAnsi="Times New Roman"/>
          <w:sz w:val="24"/>
          <w:szCs w:val="24"/>
        </w:rPr>
        <w:t>, а также крахмал, гликоген и декстрин. Какой это вариант  дифтерийной палочки?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При оформлении на работу в детсад воспитательница Иванова А.П. проходила медицинское обследование. При бактериологическом исследовании слизи из носа у нее выделена палочка </w:t>
      </w:r>
      <w:proofErr w:type="spellStart"/>
      <w:r w:rsidRPr="005C20B1">
        <w:rPr>
          <w:rFonts w:ascii="Times New Roman" w:hAnsi="Times New Roman"/>
          <w:sz w:val="24"/>
          <w:szCs w:val="24"/>
        </w:rPr>
        <w:t>Леффлера</w:t>
      </w:r>
      <w:proofErr w:type="spellEnd"/>
      <w:r w:rsidRPr="005C20B1">
        <w:rPr>
          <w:rFonts w:ascii="Times New Roman" w:hAnsi="Times New Roman"/>
          <w:sz w:val="24"/>
          <w:szCs w:val="24"/>
        </w:rPr>
        <w:t xml:space="preserve"> (</w:t>
      </w:r>
      <w:r w:rsidRPr="005C20B1">
        <w:rPr>
          <w:rFonts w:ascii="Times New Roman" w:hAnsi="Times New Roman"/>
          <w:sz w:val="24"/>
          <w:szCs w:val="24"/>
          <w:lang w:val="en-US"/>
        </w:rPr>
        <w:t>V</w:t>
      </w:r>
      <w:r w:rsidRPr="005C20B1">
        <w:rPr>
          <w:rFonts w:ascii="Times New Roman" w:hAnsi="Times New Roman"/>
          <w:sz w:val="24"/>
          <w:szCs w:val="24"/>
        </w:rPr>
        <w:t>.</w:t>
      </w:r>
      <w:r w:rsidRPr="005C20B1">
        <w:rPr>
          <w:rFonts w:ascii="Times New Roman" w:hAnsi="Times New Roman"/>
          <w:sz w:val="24"/>
          <w:szCs w:val="24"/>
          <w:lang w:val="en-US"/>
        </w:rPr>
        <w:t>mitis</w:t>
      </w:r>
      <w:r w:rsidRPr="005C20B1">
        <w:rPr>
          <w:rFonts w:ascii="Times New Roman" w:hAnsi="Times New Roman"/>
          <w:sz w:val="24"/>
          <w:szCs w:val="24"/>
        </w:rPr>
        <w:t>). Можно ли Ивановой приступить к работе, если все остальные анализы в норме?</w:t>
      </w:r>
    </w:p>
    <w:p w:rsidR="00FC330B" w:rsidRDefault="00FC330B" w:rsidP="00FC330B">
      <w:pPr>
        <w:pStyle w:val="aa"/>
        <w:numPr>
          <w:ilvl w:val="0"/>
          <w:numId w:val="8"/>
        </w:numPr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 xml:space="preserve">В городе отмечено несколько случаев дифтерии. В этой связи решено проверить наличие </w:t>
      </w:r>
    </w:p>
    <w:p w:rsidR="00FC330B" w:rsidRDefault="00FC330B" w:rsidP="00FC330B">
      <w:pPr>
        <w:pStyle w:val="aa"/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>противодифтерийного иммунитета в различных детских коллективах:</w:t>
      </w:r>
    </w:p>
    <w:p w:rsidR="00FC330B" w:rsidRDefault="00FC330B" w:rsidP="00FC330B">
      <w:pPr>
        <w:pStyle w:val="aa"/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20B1">
        <w:rPr>
          <w:rFonts w:ascii="Times New Roman" w:hAnsi="Times New Roman"/>
          <w:sz w:val="24"/>
          <w:szCs w:val="24"/>
        </w:rPr>
        <w:t>а) какими методами и с помощью, каких реакций Вы это сделаете?</w:t>
      </w:r>
    </w:p>
    <w:p w:rsidR="00FC330B" w:rsidRDefault="00FC330B" w:rsidP="00FC330B">
      <w:pPr>
        <w:pStyle w:val="aa"/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б) исследование показало, что антитоксический иммунитет у большинства детей низкий.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0771D">
        <w:rPr>
          <w:rFonts w:ascii="Times New Roman" w:hAnsi="Times New Roman"/>
          <w:sz w:val="24"/>
          <w:szCs w:val="24"/>
        </w:rPr>
        <w:t>Каковы Ваши дальнейшие мероприятия?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30B" w:rsidRPr="00A0771D" w:rsidRDefault="00FC330B" w:rsidP="00FC330B">
      <w:pPr>
        <w:pStyle w:val="aa"/>
        <w:tabs>
          <w:tab w:val="left" w:pos="0"/>
          <w:tab w:val="center" w:pos="4677"/>
        </w:tabs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A0771D">
        <w:rPr>
          <w:rFonts w:ascii="Times New Roman" w:hAnsi="Times New Roman"/>
          <w:sz w:val="24"/>
          <w:szCs w:val="24"/>
        </w:rPr>
        <w:t>В детском интернате мальчик заболел дифтерией: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      а) какие специфические препараты назначите для лечения больного?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      б) какие препараты Вы примените для профилактики контактировавших детей?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</w:t>
      </w:r>
      <w:r w:rsidRPr="00A0771D">
        <w:rPr>
          <w:rFonts w:ascii="Times New Roman" w:hAnsi="Times New Roman"/>
          <w:sz w:val="24"/>
          <w:szCs w:val="24"/>
        </w:rPr>
        <w:t xml:space="preserve">ри рентгенологическом исследовании в легких обнаружен инфильтрат. Подозревают 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>туберкулез легких.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     а) при </w:t>
      </w:r>
      <w:proofErr w:type="spellStart"/>
      <w:r w:rsidRPr="00A0771D">
        <w:rPr>
          <w:rFonts w:ascii="Times New Roman" w:hAnsi="Times New Roman"/>
          <w:sz w:val="24"/>
          <w:szCs w:val="24"/>
        </w:rPr>
        <w:t>бактериоскопическом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и бактериологическом исследовании мокроты микобактерии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 xml:space="preserve">туберкулеза не </w:t>
      </w:r>
      <w:proofErr w:type="gramStart"/>
      <w:r w:rsidRPr="00A0771D">
        <w:rPr>
          <w:rFonts w:ascii="Times New Roman" w:hAnsi="Times New Roman"/>
          <w:sz w:val="24"/>
          <w:szCs w:val="24"/>
        </w:rPr>
        <w:t>обнаружены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. Исключает ли это туберкулез легких у данного больного?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 xml:space="preserve">Какой метод микробиологической диагностики более чувствительный? Как Вы его 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>проведете?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     б) после </w:t>
      </w:r>
      <w:proofErr w:type="gramStart"/>
      <w:r w:rsidRPr="00A0771D">
        <w:rPr>
          <w:rFonts w:ascii="Times New Roman" w:hAnsi="Times New Roman"/>
          <w:sz w:val="24"/>
          <w:szCs w:val="24"/>
        </w:rPr>
        <w:t>п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/к введения морской свинке мокроты больного, животное погибло после  </w:t>
      </w:r>
      <w:proofErr w:type="spellStart"/>
      <w:r w:rsidRPr="00A0771D">
        <w:rPr>
          <w:rFonts w:ascii="Times New Roman" w:hAnsi="Times New Roman"/>
          <w:sz w:val="24"/>
          <w:szCs w:val="24"/>
        </w:rPr>
        <w:t>зара</w:t>
      </w:r>
      <w:proofErr w:type="spellEnd"/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A0771D">
        <w:rPr>
          <w:rFonts w:ascii="Times New Roman" w:hAnsi="Times New Roman"/>
          <w:sz w:val="24"/>
          <w:szCs w:val="24"/>
        </w:rPr>
        <w:t>жения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через 1,5 месяца. На вскрытии </w:t>
      </w:r>
      <w:proofErr w:type="gramStart"/>
      <w:r w:rsidRPr="00A0771D">
        <w:rPr>
          <w:rFonts w:ascii="Times New Roman" w:hAnsi="Times New Roman"/>
          <w:sz w:val="24"/>
          <w:szCs w:val="24"/>
        </w:rPr>
        <w:t>обнаружены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казеозные паховые лимфоузлы 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 xml:space="preserve">увеличенная селезенка, на поверхности которой несколько желтоватых бугорков. Как вы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 xml:space="preserve">будете расценивать эту биологическую пробу? Какой диагноз поставите больному </w:t>
      </w:r>
      <w:proofErr w:type="gramStart"/>
      <w:r w:rsidRPr="00A0771D">
        <w:rPr>
          <w:rFonts w:ascii="Times New Roman" w:hAnsi="Times New Roman"/>
          <w:sz w:val="24"/>
          <w:szCs w:val="24"/>
        </w:rPr>
        <w:t>на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0771D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этой пробы</w:t>
      </w:r>
      <w:r>
        <w:rPr>
          <w:rFonts w:ascii="Times New Roman" w:hAnsi="Times New Roman"/>
          <w:sz w:val="24"/>
          <w:szCs w:val="24"/>
        </w:rPr>
        <w:t>.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 </w:t>
      </w:r>
      <w:r w:rsidRPr="00A0771D">
        <w:rPr>
          <w:rFonts w:ascii="Times New Roman" w:hAnsi="Times New Roman"/>
          <w:sz w:val="24"/>
          <w:szCs w:val="24"/>
        </w:rPr>
        <w:t xml:space="preserve">В клинику поступил больной с жалобами на боли при мочеиспускании и кровь в моче.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 xml:space="preserve">При бактериологическом исследовании осадка мочи </w:t>
      </w:r>
      <w:proofErr w:type="gramStart"/>
      <w:r w:rsidRPr="00A0771D">
        <w:rPr>
          <w:rFonts w:ascii="Times New Roman" w:hAnsi="Times New Roman"/>
          <w:sz w:val="24"/>
          <w:szCs w:val="24"/>
        </w:rPr>
        <w:t>обнаружены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кислотоустойчивые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 xml:space="preserve">палочки. Как Вы будете расценивать эту находку? Поставите ли Вы больному диагноз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 xml:space="preserve">«туберкулез почек» на основании этих данных. Если нет, </w:t>
      </w:r>
      <w:proofErr w:type="gramStart"/>
      <w:r w:rsidRPr="00A0771D">
        <w:rPr>
          <w:rFonts w:ascii="Times New Roman" w:hAnsi="Times New Roman"/>
          <w:sz w:val="24"/>
          <w:szCs w:val="24"/>
        </w:rPr>
        <w:t>то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какое исследование мочи Вы 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 xml:space="preserve">порекомендуете провести? Какие кислотоустойчивые сапрофитные палочки могут </w:t>
      </w:r>
      <w:proofErr w:type="gramStart"/>
      <w:r w:rsidRPr="00A0771D">
        <w:rPr>
          <w:rFonts w:ascii="Times New Roman" w:hAnsi="Times New Roman"/>
          <w:sz w:val="24"/>
          <w:szCs w:val="24"/>
        </w:rPr>
        <w:t>при</w:t>
      </w:r>
      <w:proofErr w:type="gramEnd"/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0771D">
        <w:rPr>
          <w:rFonts w:ascii="Times New Roman" w:hAnsi="Times New Roman"/>
          <w:sz w:val="24"/>
          <w:szCs w:val="24"/>
        </w:rPr>
        <w:t>сутствовать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в моче?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>26.</w:t>
      </w:r>
      <w:r w:rsidRPr="00A0771D">
        <w:rPr>
          <w:szCs w:val="24"/>
          <w:u w:val="none"/>
        </w:rPr>
        <w:t xml:space="preserve">  Двухлетний ребенок имел контакт с больным туберкулезом легких. Как выяснить </w:t>
      </w:r>
      <w:proofErr w:type="spellStart"/>
      <w:r w:rsidRPr="00A0771D">
        <w:rPr>
          <w:szCs w:val="24"/>
          <w:u w:val="none"/>
        </w:rPr>
        <w:t>зара</w:t>
      </w:r>
      <w:proofErr w:type="spellEnd"/>
    </w:p>
    <w:p w:rsidR="00FC330B" w:rsidRPr="00A0771D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</w:t>
      </w:r>
      <w:proofErr w:type="spellStart"/>
      <w:r w:rsidRPr="00A0771D">
        <w:rPr>
          <w:szCs w:val="24"/>
          <w:u w:val="none"/>
        </w:rPr>
        <w:t>зился</w:t>
      </w:r>
      <w:proofErr w:type="spellEnd"/>
      <w:r w:rsidRPr="00A0771D">
        <w:rPr>
          <w:szCs w:val="24"/>
          <w:u w:val="none"/>
        </w:rPr>
        <w:t xml:space="preserve"> ли он, т. е. инфицирован ли он?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2</w:t>
      </w:r>
      <w:r>
        <w:rPr>
          <w:szCs w:val="24"/>
          <w:u w:val="none"/>
        </w:rPr>
        <w:t>7</w:t>
      </w:r>
      <w:r w:rsidRPr="00A0771D">
        <w:rPr>
          <w:szCs w:val="24"/>
          <w:u w:val="none"/>
        </w:rPr>
        <w:t>. При посеве мокроты на среду Левенштейна-</w:t>
      </w:r>
      <w:proofErr w:type="spellStart"/>
      <w:r w:rsidRPr="00A0771D">
        <w:rPr>
          <w:szCs w:val="24"/>
          <w:u w:val="none"/>
        </w:rPr>
        <w:t>Йенсена</w:t>
      </w:r>
      <w:proofErr w:type="spellEnd"/>
      <w:r w:rsidRPr="00A0771D">
        <w:rPr>
          <w:szCs w:val="24"/>
          <w:u w:val="none"/>
        </w:rPr>
        <w:t xml:space="preserve"> через 4 дня обнаружены гладкие,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</w:t>
      </w:r>
      <w:r w:rsidRPr="00A0771D">
        <w:rPr>
          <w:szCs w:val="24"/>
          <w:u w:val="none"/>
        </w:rPr>
        <w:t xml:space="preserve">влажные колонии желтого цвета. Из колоний сделан мазок и окрашен по </w:t>
      </w:r>
      <w:proofErr w:type="spellStart"/>
      <w:r w:rsidRPr="00A0771D">
        <w:rPr>
          <w:szCs w:val="24"/>
          <w:u w:val="none"/>
        </w:rPr>
        <w:t>Цилю-Нильсену</w:t>
      </w:r>
      <w:proofErr w:type="spellEnd"/>
      <w:r w:rsidRPr="00A0771D">
        <w:rPr>
          <w:szCs w:val="24"/>
          <w:u w:val="none"/>
        </w:rPr>
        <w:t xml:space="preserve">.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</w:t>
      </w:r>
      <w:r w:rsidRPr="00A0771D">
        <w:rPr>
          <w:szCs w:val="24"/>
          <w:u w:val="none"/>
        </w:rPr>
        <w:t xml:space="preserve">При бактериоскопии мазка обнаружены кислотоустойчивые палочки. </w:t>
      </w:r>
      <w:proofErr w:type="gramStart"/>
      <w:r w:rsidRPr="00A0771D">
        <w:rPr>
          <w:szCs w:val="24"/>
          <w:u w:val="none"/>
        </w:rPr>
        <w:t>Какое</w:t>
      </w:r>
      <w:proofErr w:type="gramEnd"/>
      <w:r w:rsidRPr="00A0771D">
        <w:rPr>
          <w:szCs w:val="24"/>
          <w:u w:val="none"/>
        </w:rPr>
        <w:t xml:space="preserve"> Вы дадите </w:t>
      </w:r>
      <w:r>
        <w:rPr>
          <w:szCs w:val="24"/>
          <w:u w:val="none"/>
        </w:rPr>
        <w:t xml:space="preserve">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</w:t>
      </w:r>
      <w:r w:rsidRPr="00A0771D">
        <w:rPr>
          <w:szCs w:val="24"/>
          <w:u w:val="none"/>
        </w:rPr>
        <w:t xml:space="preserve">заключение? Получен ли рост микробактерий туберкулеза или нет?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28. </w:t>
      </w:r>
      <w:r w:rsidRPr="00A0771D">
        <w:rPr>
          <w:szCs w:val="24"/>
          <w:u w:val="none"/>
        </w:rPr>
        <w:t xml:space="preserve">У подростка 16-ти лет реакция Манту в разведении 1:2000 отрицательная. Подлежит ли </w:t>
      </w:r>
    </w:p>
    <w:p w:rsidR="00FC330B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</w:t>
      </w:r>
      <w:r w:rsidRPr="00A0771D">
        <w:rPr>
          <w:szCs w:val="24"/>
          <w:u w:val="none"/>
        </w:rPr>
        <w:t xml:space="preserve">он ревакцинации? Можно ли ревакцинировать взрослых с </w:t>
      </w:r>
      <w:proofErr w:type="gramStart"/>
      <w:r w:rsidRPr="00A0771D">
        <w:rPr>
          <w:szCs w:val="24"/>
          <w:u w:val="none"/>
        </w:rPr>
        <w:t>отрицательными</w:t>
      </w:r>
      <w:proofErr w:type="gramEnd"/>
      <w:r w:rsidRPr="00A0771D">
        <w:rPr>
          <w:szCs w:val="24"/>
          <w:u w:val="none"/>
        </w:rPr>
        <w:t xml:space="preserve"> </w:t>
      </w:r>
      <w:proofErr w:type="spellStart"/>
      <w:r w:rsidRPr="00A0771D">
        <w:rPr>
          <w:szCs w:val="24"/>
          <w:u w:val="none"/>
        </w:rPr>
        <w:t>туберкулино</w:t>
      </w:r>
      <w:proofErr w:type="spellEnd"/>
    </w:p>
    <w:p w:rsidR="00FC330B" w:rsidRPr="00A0771D" w:rsidRDefault="00FC330B" w:rsidP="00FC330B">
      <w:pPr>
        <w:tabs>
          <w:tab w:val="left" w:pos="0"/>
        </w:tabs>
        <w:ind w:left="-34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</w:t>
      </w:r>
      <w:proofErr w:type="spellStart"/>
      <w:r w:rsidRPr="00A0771D">
        <w:rPr>
          <w:szCs w:val="24"/>
          <w:u w:val="none"/>
        </w:rPr>
        <w:t>выми</w:t>
      </w:r>
      <w:proofErr w:type="spellEnd"/>
      <w:r w:rsidRPr="00A0771D">
        <w:rPr>
          <w:szCs w:val="24"/>
          <w:u w:val="none"/>
        </w:rPr>
        <w:t xml:space="preserve"> кожными реакциями?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A0771D">
        <w:rPr>
          <w:rFonts w:ascii="Times New Roman" w:hAnsi="Times New Roman"/>
          <w:sz w:val="24"/>
          <w:szCs w:val="24"/>
        </w:rPr>
        <w:t xml:space="preserve">. В одном из районов Дагестана были выявлены больные бруцеллезом. Надо ли проводить 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A0771D">
        <w:rPr>
          <w:rFonts w:ascii="Times New Roman" w:hAnsi="Times New Roman"/>
          <w:sz w:val="24"/>
          <w:szCs w:val="24"/>
        </w:rPr>
        <w:t xml:space="preserve">вакцинацию жителей этого района? Если да, то какой контингент населения должен быть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0771D">
        <w:rPr>
          <w:rFonts w:ascii="Times New Roman" w:hAnsi="Times New Roman"/>
          <w:sz w:val="24"/>
          <w:szCs w:val="24"/>
        </w:rPr>
        <w:t>вакцинирован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в первую очередь, и какими препаратами проводится вакцинация?</w:t>
      </w:r>
    </w:p>
    <w:p w:rsidR="00FC330B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0771D">
        <w:rPr>
          <w:rFonts w:ascii="Times New Roman" w:hAnsi="Times New Roman"/>
          <w:sz w:val="24"/>
          <w:szCs w:val="24"/>
        </w:rPr>
        <w:t>. Из лаборатории получены результаты исследованной сыворотки больного с подозрени</w:t>
      </w:r>
      <w:r>
        <w:rPr>
          <w:rFonts w:ascii="Times New Roman" w:hAnsi="Times New Roman"/>
          <w:sz w:val="24"/>
          <w:szCs w:val="24"/>
        </w:rPr>
        <w:t xml:space="preserve">ем 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бруцеллез: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</w:t>
      </w:r>
      <w:r w:rsidRPr="00A0771D">
        <w:rPr>
          <w:rFonts w:ascii="Times New Roman" w:hAnsi="Times New Roman"/>
          <w:sz w:val="24"/>
          <w:szCs w:val="24"/>
        </w:rPr>
        <w:t xml:space="preserve">еакция </w:t>
      </w:r>
      <w:proofErr w:type="spellStart"/>
      <w:r w:rsidRPr="00A0771D">
        <w:rPr>
          <w:rFonts w:ascii="Times New Roman" w:hAnsi="Times New Roman"/>
          <w:sz w:val="24"/>
          <w:szCs w:val="24"/>
        </w:rPr>
        <w:t>Хеддельсона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– резко положительная(++++)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</w:t>
      </w:r>
      <w:r w:rsidRPr="00A0771D">
        <w:rPr>
          <w:rFonts w:ascii="Times New Roman" w:hAnsi="Times New Roman"/>
          <w:sz w:val="24"/>
          <w:szCs w:val="24"/>
        </w:rPr>
        <w:t>еакция Райта положительная в титре 1:200</w:t>
      </w:r>
    </w:p>
    <w:p w:rsidR="00FC330B" w:rsidRPr="00A0771D" w:rsidRDefault="00FC330B" w:rsidP="00FC330B">
      <w:pPr>
        <w:pStyle w:val="aa"/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0771D">
        <w:rPr>
          <w:rFonts w:ascii="Times New Roman" w:hAnsi="Times New Roman"/>
          <w:sz w:val="24"/>
          <w:szCs w:val="24"/>
        </w:rPr>
        <w:t xml:space="preserve">РПГА - </w:t>
      </w:r>
      <w:proofErr w:type="gramStart"/>
      <w:r w:rsidRPr="00A0771D">
        <w:rPr>
          <w:rFonts w:ascii="Times New Roman" w:hAnsi="Times New Roman"/>
          <w:sz w:val="24"/>
          <w:szCs w:val="24"/>
        </w:rPr>
        <w:t>положительная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в титре 1:800. Дайте заключение.</w:t>
      </w:r>
    </w:p>
    <w:p w:rsidR="00FC330B" w:rsidRPr="00A0771D" w:rsidRDefault="00FC330B" w:rsidP="00FC330B">
      <w:pPr>
        <w:numPr>
          <w:ilvl w:val="0"/>
          <w:numId w:val="10"/>
        </w:numPr>
        <w:ind w:left="0"/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У  рабочего мясокомбината Г.Н 35 лет, результаты обследования на бруцеллез</w:t>
      </w:r>
    </w:p>
    <w:p w:rsidR="00FC330B" w:rsidRPr="00A0771D" w:rsidRDefault="00FC330B" w:rsidP="00FC330B">
      <w:pPr>
        <w:jc w:val="both"/>
        <w:rPr>
          <w:szCs w:val="24"/>
          <w:u w:val="none"/>
        </w:rPr>
      </w:pPr>
      <w:proofErr w:type="gramStart"/>
      <w:r>
        <w:rPr>
          <w:szCs w:val="24"/>
          <w:u w:val="none"/>
        </w:rPr>
        <w:t>с</w:t>
      </w:r>
      <w:r w:rsidRPr="00A0771D">
        <w:rPr>
          <w:szCs w:val="24"/>
          <w:u w:val="none"/>
        </w:rPr>
        <w:t>ледующие</w:t>
      </w:r>
      <w:proofErr w:type="gramEnd"/>
      <w:r>
        <w:rPr>
          <w:szCs w:val="24"/>
          <w:u w:val="none"/>
        </w:rPr>
        <w:t xml:space="preserve">:    </w:t>
      </w:r>
      <w:r w:rsidRPr="00A0771D">
        <w:rPr>
          <w:szCs w:val="24"/>
          <w:u w:val="none"/>
        </w:rPr>
        <w:t xml:space="preserve">внутрикожная проба </w:t>
      </w:r>
      <w:proofErr w:type="spellStart"/>
      <w:r w:rsidRPr="00A0771D">
        <w:rPr>
          <w:szCs w:val="24"/>
          <w:u w:val="none"/>
        </w:rPr>
        <w:t>Бюрне</w:t>
      </w:r>
      <w:proofErr w:type="spellEnd"/>
      <w:r w:rsidRPr="00A0771D">
        <w:rPr>
          <w:szCs w:val="24"/>
          <w:u w:val="none"/>
        </w:rPr>
        <w:t xml:space="preserve"> - отрицательная.</w:t>
      </w:r>
    </w:p>
    <w:p w:rsidR="00FC330B" w:rsidRPr="00A0771D" w:rsidRDefault="00FC330B" w:rsidP="00FC330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    </w:t>
      </w:r>
      <w:r w:rsidRPr="00A0771D">
        <w:rPr>
          <w:szCs w:val="24"/>
          <w:u w:val="none"/>
        </w:rPr>
        <w:t xml:space="preserve"> реакция </w:t>
      </w:r>
      <w:proofErr w:type="spellStart"/>
      <w:r w:rsidRPr="00A0771D">
        <w:rPr>
          <w:szCs w:val="24"/>
          <w:u w:val="none"/>
        </w:rPr>
        <w:t>Хеддельсона</w:t>
      </w:r>
      <w:proofErr w:type="spellEnd"/>
      <w:r w:rsidRPr="00A0771D">
        <w:rPr>
          <w:szCs w:val="24"/>
          <w:u w:val="none"/>
        </w:rPr>
        <w:t xml:space="preserve"> - отрицательная.</w:t>
      </w:r>
    </w:p>
    <w:p w:rsidR="00FC330B" w:rsidRPr="00A0771D" w:rsidRDefault="00FC330B" w:rsidP="00FC330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     </w:t>
      </w:r>
      <w:r w:rsidRPr="00A0771D">
        <w:rPr>
          <w:szCs w:val="24"/>
          <w:u w:val="none"/>
        </w:rPr>
        <w:t>реакция Райта – отрицательная</w:t>
      </w:r>
    </w:p>
    <w:p w:rsidR="00FC330B" w:rsidRDefault="00FC330B" w:rsidP="00FC330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     </w:t>
      </w:r>
      <w:r w:rsidRPr="00A0771D">
        <w:rPr>
          <w:szCs w:val="24"/>
          <w:u w:val="none"/>
        </w:rPr>
        <w:t xml:space="preserve">РПГА – положительная (1:100). При повторном исследовании сыворотки </w:t>
      </w:r>
      <w:r>
        <w:rPr>
          <w:szCs w:val="24"/>
          <w:u w:val="none"/>
        </w:rPr>
        <w:t xml:space="preserve">          </w:t>
      </w:r>
    </w:p>
    <w:p w:rsidR="00FC330B" w:rsidRDefault="00FC330B" w:rsidP="00FC330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     </w:t>
      </w:r>
      <w:r w:rsidRPr="00A0771D">
        <w:rPr>
          <w:szCs w:val="24"/>
          <w:u w:val="none"/>
        </w:rPr>
        <w:t>через  неделю получен такой же результат. Дайте заключение.</w:t>
      </w:r>
    </w:p>
    <w:p w:rsidR="00FC330B" w:rsidRDefault="00FC330B" w:rsidP="00FC330B">
      <w:pPr>
        <w:numPr>
          <w:ilvl w:val="0"/>
          <w:numId w:val="10"/>
        </w:numPr>
        <w:jc w:val="both"/>
        <w:rPr>
          <w:szCs w:val="24"/>
          <w:u w:val="none"/>
        </w:rPr>
      </w:pPr>
      <w:r w:rsidRPr="00A0771D">
        <w:rPr>
          <w:szCs w:val="24"/>
          <w:u w:val="none"/>
        </w:rPr>
        <w:t xml:space="preserve">В больницу доставлен больной с кожной формой сибирской язвы. Какой материал </w:t>
      </w:r>
      <w:proofErr w:type="spellStart"/>
      <w:r w:rsidRPr="00A0771D">
        <w:rPr>
          <w:szCs w:val="24"/>
          <w:u w:val="none"/>
        </w:rPr>
        <w:t>бе</w:t>
      </w:r>
      <w:proofErr w:type="spellEnd"/>
      <w:r>
        <w:rPr>
          <w:szCs w:val="24"/>
          <w:u w:val="none"/>
        </w:rPr>
        <w:t xml:space="preserve">  </w:t>
      </w:r>
    </w:p>
    <w:p w:rsidR="00FC330B" w:rsidRPr="00A0771D" w:rsidRDefault="00FC330B" w:rsidP="00FC330B">
      <w:pPr>
        <w:ind w:left="360"/>
        <w:jc w:val="both"/>
        <w:rPr>
          <w:szCs w:val="24"/>
          <w:u w:val="none"/>
        </w:rPr>
      </w:pPr>
      <w:proofErr w:type="spellStart"/>
      <w:r w:rsidRPr="00A0771D">
        <w:rPr>
          <w:szCs w:val="24"/>
          <w:u w:val="none"/>
        </w:rPr>
        <w:t>рется</w:t>
      </w:r>
      <w:proofErr w:type="spellEnd"/>
      <w:r w:rsidRPr="00A0771D">
        <w:rPr>
          <w:szCs w:val="24"/>
          <w:u w:val="none"/>
        </w:rPr>
        <w:t xml:space="preserve">  для исследования? Какие методы лабораторной диагностики могут быть                             использованы для подтверждения диагноза? </w:t>
      </w:r>
    </w:p>
    <w:p w:rsidR="00FC330B" w:rsidRPr="00C13C80" w:rsidRDefault="00FC330B" w:rsidP="00FC330B">
      <w:pPr>
        <w:numPr>
          <w:ilvl w:val="0"/>
          <w:numId w:val="10"/>
        </w:numPr>
        <w:jc w:val="both"/>
        <w:rPr>
          <w:szCs w:val="24"/>
          <w:u w:val="none"/>
        </w:rPr>
      </w:pPr>
      <w:r w:rsidRPr="00A0771D">
        <w:rPr>
          <w:szCs w:val="24"/>
          <w:u w:val="none"/>
        </w:rPr>
        <w:t>В больницу обратился больной с жалобами на карбункул, появившийся на руке. Вы</w:t>
      </w:r>
      <w:r w:rsidRPr="00C13C80">
        <w:rPr>
          <w:szCs w:val="24"/>
          <w:u w:val="none"/>
        </w:rPr>
        <w:t>яснилось, что он работает ветврачом и производил вскрытие павшего от  неизвестного заболевания животного. Как проверить, не болело ли животное сибирской язвой?</w:t>
      </w:r>
    </w:p>
    <w:p w:rsidR="00FC330B" w:rsidRDefault="00FC330B" w:rsidP="00FC330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В лабораторию доставлена шерсть овец для обследования на наличие возбудителя </w:t>
      </w:r>
    </w:p>
    <w:p w:rsidR="00FC330B" w:rsidRPr="00A0771D" w:rsidRDefault="00FC330B" w:rsidP="00FC330B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сибирской язвы. Какую реакцию надо поставить для обнаружения антигена?   Какие ингредиенты необходимы для этой реакции?</w:t>
      </w:r>
    </w:p>
    <w:p w:rsidR="00FC330B" w:rsidRPr="00C13C80" w:rsidRDefault="00FC330B" w:rsidP="00FC330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C80">
        <w:rPr>
          <w:rFonts w:ascii="Times New Roman" w:hAnsi="Times New Roman"/>
          <w:sz w:val="24"/>
          <w:szCs w:val="24"/>
        </w:rPr>
        <w:t xml:space="preserve">При микроскопическом исследовании мокроты больного обнаружена грамотрицательная палочка </w:t>
      </w:r>
      <w:proofErr w:type="spellStart"/>
      <w:r w:rsidRPr="00C13C80">
        <w:rPr>
          <w:rFonts w:ascii="Times New Roman" w:hAnsi="Times New Roman"/>
          <w:sz w:val="24"/>
          <w:szCs w:val="24"/>
        </w:rPr>
        <w:t>овоидной</w:t>
      </w:r>
      <w:proofErr w:type="spellEnd"/>
      <w:r w:rsidRPr="00C13C80">
        <w:rPr>
          <w:rFonts w:ascii="Times New Roman" w:hAnsi="Times New Roman"/>
          <w:sz w:val="24"/>
          <w:szCs w:val="24"/>
        </w:rPr>
        <w:t xml:space="preserve"> формы, окрашенная биполярно. Какое заболевание Вы можете заподозрить? </w:t>
      </w:r>
    </w:p>
    <w:p w:rsidR="00FC330B" w:rsidRDefault="00FC330B" w:rsidP="00FC330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При посеве гноя из бубонов на МПБ отмечается рост в виде «сталактитов», а на МПА- </w:t>
      </w:r>
    </w:p>
    <w:p w:rsidR="00FC330B" w:rsidRPr="00A0771D" w:rsidRDefault="00FC330B" w:rsidP="00FC330B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колонии с плотным центром и ажурной периферией в виде «кружевного платочка». Для какого микроба характерны подобные </w:t>
      </w:r>
      <w:proofErr w:type="spellStart"/>
      <w:r w:rsidRPr="00A0771D">
        <w:rPr>
          <w:rFonts w:ascii="Times New Roman" w:hAnsi="Times New Roman"/>
          <w:sz w:val="24"/>
          <w:szCs w:val="24"/>
        </w:rPr>
        <w:t>культуральные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свойства?</w:t>
      </w:r>
    </w:p>
    <w:p w:rsidR="00FC330B" w:rsidRDefault="00FC330B" w:rsidP="00FC330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В клинику поступил больной с подозрением на чуму. </w:t>
      </w:r>
      <w:proofErr w:type="gramStart"/>
      <w:r w:rsidRPr="00A0771D">
        <w:rPr>
          <w:rFonts w:ascii="Times New Roman" w:hAnsi="Times New Roman"/>
          <w:sz w:val="24"/>
          <w:szCs w:val="24"/>
        </w:rPr>
        <w:t xml:space="preserve">Какие методы ускоренной </w:t>
      </w:r>
      <w:proofErr w:type="spellStart"/>
      <w:r w:rsidRPr="00A0771D">
        <w:rPr>
          <w:rFonts w:ascii="Times New Roman" w:hAnsi="Times New Roman"/>
          <w:sz w:val="24"/>
          <w:szCs w:val="24"/>
        </w:rPr>
        <w:t>диаг</w:t>
      </w:r>
      <w:proofErr w:type="spellEnd"/>
      <w:proofErr w:type="gramEnd"/>
    </w:p>
    <w:p w:rsidR="00FC330B" w:rsidRPr="00A0771D" w:rsidRDefault="00FC330B" w:rsidP="00FC330B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771D">
        <w:rPr>
          <w:rFonts w:ascii="Times New Roman" w:hAnsi="Times New Roman"/>
          <w:sz w:val="24"/>
          <w:szCs w:val="24"/>
        </w:rPr>
        <w:t>ностики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можно использовать?</w:t>
      </w:r>
    </w:p>
    <w:p w:rsidR="00FC330B" w:rsidRDefault="00FC330B" w:rsidP="00FC330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У охотника М.А. образовался бубон размером с грецкий орех в подмышечной области. </w:t>
      </w:r>
    </w:p>
    <w:p w:rsidR="00FC330B" w:rsidRPr="00A0771D" w:rsidRDefault="00FC330B" w:rsidP="00FC330B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>Подозревается туляремия. Опасен ли больной для окружающих? Какие методы микробиологической  диагностики следует применить для уточнения диагноза?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Pr="00A0771D">
        <w:rPr>
          <w:rFonts w:ascii="Times New Roman" w:hAnsi="Times New Roman"/>
          <w:sz w:val="24"/>
          <w:szCs w:val="24"/>
        </w:rPr>
        <w:t xml:space="preserve">При исследовании сыворотки больного с подозрением на туляремию получены следующие результаты: 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0771D">
        <w:rPr>
          <w:rFonts w:ascii="Times New Roman" w:hAnsi="Times New Roman"/>
          <w:sz w:val="24"/>
          <w:szCs w:val="24"/>
        </w:rPr>
        <w:t>кровяно-капельная реакция положительная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0771D">
        <w:rPr>
          <w:rFonts w:ascii="Times New Roman" w:hAnsi="Times New Roman"/>
          <w:sz w:val="24"/>
          <w:szCs w:val="24"/>
        </w:rPr>
        <w:t xml:space="preserve">РА с </w:t>
      </w:r>
      <w:proofErr w:type="spellStart"/>
      <w:r w:rsidRPr="00A0771D">
        <w:rPr>
          <w:rFonts w:ascii="Times New Roman" w:hAnsi="Times New Roman"/>
          <w:sz w:val="24"/>
          <w:szCs w:val="24"/>
        </w:rPr>
        <w:t>туляремийным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71D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771D">
        <w:rPr>
          <w:rFonts w:ascii="Times New Roman" w:hAnsi="Times New Roman"/>
          <w:sz w:val="24"/>
          <w:szCs w:val="24"/>
        </w:rPr>
        <w:t>положительная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(1:800) 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0771D">
        <w:rPr>
          <w:rFonts w:ascii="Times New Roman" w:hAnsi="Times New Roman"/>
          <w:sz w:val="24"/>
          <w:szCs w:val="24"/>
        </w:rPr>
        <w:t>РПГА положительная (1:1280). Дать заключение.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A0771D">
        <w:rPr>
          <w:rFonts w:ascii="Times New Roman" w:hAnsi="Times New Roman"/>
          <w:sz w:val="24"/>
          <w:szCs w:val="24"/>
        </w:rPr>
        <w:t>.  Больной Иванов заболел две недели тому назад. Врач предполагает, что у него туляремия. Результаты обследования следующие:</w:t>
      </w:r>
    </w:p>
    <w:p w:rsidR="00FC330B" w:rsidRPr="00A0771D" w:rsidRDefault="00FC330B" w:rsidP="00FC330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</w:t>
      </w:r>
      <w:r w:rsidRPr="00A0771D">
        <w:rPr>
          <w:szCs w:val="24"/>
          <w:u w:val="none"/>
        </w:rPr>
        <w:t xml:space="preserve">внутрикожная проба с </w:t>
      </w:r>
      <w:proofErr w:type="spellStart"/>
      <w:r w:rsidRPr="00A0771D">
        <w:rPr>
          <w:szCs w:val="24"/>
          <w:u w:val="none"/>
        </w:rPr>
        <w:t>тулярином</w:t>
      </w:r>
      <w:proofErr w:type="spellEnd"/>
      <w:r w:rsidRPr="00A0771D">
        <w:rPr>
          <w:szCs w:val="24"/>
          <w:u w:val="none"/>
        </w:rPr>
        <w:t xml:space="preserve"> положительная</w:t>
      </w:r>
      <w:proofErr w:type="gramStart"/>
      <w:r w:rsidRPr="00A0771D">
        <w:rPr>
          <w:szCs w:val="24"/>
          <w:u w:val="none"/>
        </w:rPr>
        <w:t xml:space="preserve"> (+++)</w:t>
      </w:r>
      <w:proofErr w:type="gramEnd"/>
    </w:p>
    <w:p w:rsidR="00FC330B" w:rsidRPr="00A0771D" w:rsidRDefault="00FC330B" w:rsidP="00FC330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</w:t>
      </w:r>
      <w:r w:rsidRPr="00A0771D">
        <w:rPr>
          <w:szCs w:val="24"/>
          <w:u w:val="none"/>
        </w:rPr>
        <w:t xml:space="preserve">РА с </w:t>
      </w:r>
      <w:proofErr w:type="spellStart"/>
      <w:r w:rsidRPr="00A0771D">
        <w:rPr>
          <w:szCs w:val="24"/>
          <w:u w:val="none"/>
        </w:rPr>
        <w:t>туляремийным</w:t>
      </w:r>
      <w:proofErr w:type="spellEnd"/>
      <w:r w:rsidRPr="00A0771D">
        <w:rPr>
          <w:szCs w:val="24"/>
          <w:u w:val="none"/>
        </w:rPr>
        <w:t xml:space="preserve"> </w:t>
      </w:r>
      <w:proofErr w:type="spellStart"/>
      <w:r w:rsidRPr="00A0771D">
        <w:rPr>
          <w:szCs w:val="24"/>
          <w:u w:val="none"/>
        </w:rPr>
        <w:t>диагностикумом</w:t>
      </w:r>
      <w:proofErr w:type="spellEnd"/>
      <w:r w:rsidRPr="00A0771D">
        <w:rPr>
          <w:szCs w:val="24"/>
          <w:u w:val="none"/>
        </w:rPr>
        <w:t xml:space="preserve"> </w:t>
      </w:r>
      <w:proofErr w:type="gramStart"/>
      <w:r w:rsidRPr="00A0771D">
        <w:rPr>
          <w:szCs w:val="24"/>
          <w:u w:val="none"/>
        </w:rPr>
        <w:t>положительная</w:t>
      </w:r>
      <w:proofErr w:type="gramEnd"/>
      <w:r w:rsidRPr="00A0771D">
        <w:rPr>
          <w:szCs w:val="24"/>
          <w:u w:val="none"/>
        </w:rPr>
        <w:t xml:space="preserve"> (1:100)</w:t>
      </w:r>
      <w:r>
        <w:rPr>
          <w:szCs w:val="24"/>
          <w:u w:val="none"/>
        </w:rPr>
        <w:t xml:space="preserve">. </w:t>
      </w:r>
      <w:r w:rsidRPr="00A0771D">
        <w:rPr>
          <w:szCs w:val="24"/>
          <w:u w:val="none"/>
        </w:rPr>
        <w:t>Дать заключение.</w:t>
      </w:r>
    </w:p>
    <w:p w:rsidR="00FC330B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A0771D">
        <w:rPr>
          <w:rFonts w:ascii="Times New Roman" w:hAnsi="Times New Roman"/>
          <w:sz w:val="24"/>
          <w:szCs w:val="24"/>
        </w:rPr>
        <w:t xml:space="preserve">. В кожно-венерологический диспансер явился на прием больной с твердым шанкром. </w:t>
      </w:r>
    </w:p>
    <w:p w:rsidR="00FC330B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 xml:space="preserve">Нужно </w:t>
      </w:r>
      <w:proofErr w:type="spellStart"/>
      <w:r w:rsidRPr="00A0771D">
        <w:rPr>
          <w:rFonts w:ascii="Times New Roman" w:hAnsi="Times New Roman"/>
          <w:sz w:val="24"/>
          <w:szCs w:val="24"/>
        </w:rPr>
        <w:t>микробиологически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подтвердить диагноз. Какой материал нужно взять </w:t>
      </w:r>
      <w:proofErr w:type="gramStart"/>
      <w:r w:rsidRPr="00A0771D">
        <w:rPr>
          <w:rFonts w:ascii="Times New Roman" w:hAnsi="Times New Roman"/>
          <w:sz w:val="24"/>
          <w:szCs w:val="24"/>
        </w:rPr>
        <w:t>у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боль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0771D">
        <w:rPr>
          <w:rFonts w:ascii="Times New Roman" w:hAnsi="Times New Roman"/>
          <w:sz w:val="24"/>
          <w:szCs w:val="24"/>
        </w:rPr>
        <w:t>ного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для лабораторного подтверждения диагноза?</w:t>
      </w:r>
    </w:p>
    <w:p w:rsidR="00FC330B" w:rsidRDefault="00FC330B" w:rsidP="00FC330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771D">
        <w:rPr>
          <w:rFonts w:ascii="Times New Roman" w:hAnsi="Times New Roman"/>
          <w:sz w:val="24"/>
          <w:szCs w:val="24"/>
        </w:rPr>
        <w:t xml:space="preserve">В кожно-венерологический  диспансер поступил больной сифилисом. Как лабораторно 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>подтвердить диагноз?</w:t>
      </w:r>
    </w:p>
    <w:p w:rsidR="00FC330B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A0771D">
        <w:rPr>
          <w:rFonts w:ascii="Times New Roman" w:hAnsi="Times New Roman"/>
          <w:sz w:val="24"/>
          <w:szCs w:val="24"/>
        </w:rPr>
        <w:t>. Из лаборатории кожн</w:t>
      </w:r>
      <w:proofErr w:type="gramStart"/>
      <w:r w:rsidRPr="00A0771D">
        <w:rPr>
          <w:rFonts w:ascii="Times New Roman" w:hAnsi="Times New Roman"/>
          <w:sz w:val="24"/>
          <w:szCs w:val="24"/>
        </w:rPr>
        <w:t>о-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венерологического диспансера получены результаты  реакции 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0771D">
        <w:rPr>
          <w:rFonts w:ascii="Times New Roman" w:hAnsi="Times New Roman"/>
          <w:sz w:val="24"/>
          <w:szCs w:val="24"/>
        </w:rPr>
        <w:t>Вассермана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больного И.С.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0771D">
        <w:rPr>
          <w:rFonts w:ascii="Times New Roman" w:hAnsi="Times New Roman"/>
          <w:sz w:val="24"/>
          <w:szCs w:val="24"/>
        </w:rPr>
        <w:t>РСК  с антигеном №1-положительная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0771D">
        <w:rPr>
          <w:rFonts w:ascii="Times New Roman" w:hAnsi="Times New Roman"/>
          <w:sz w:val="24"/>
          <w:szCs w:val="24"/>
        </w:rPr>
        <w:t xml:space="preserve"> с антигеном  №2-положительная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771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0771D">
        <w:rPr>
          <w:rFonts w:ascii="Times New Roman" w:hAnsi="Times New Roman"/>
          <w:sz w:val="24"/>
          <w:szCs w:val="24"/>
        </w:rPr>
        <w:t>с антигеном  №3-положительная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>Объясните, что собой представляют антигены №1,2,3 и дайте заключение.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A0771D">
        <w:rPr>
          <w:rFonts w:ascii="Times New Roman" w:hAnsi="Times New Roman"/>
          <w:sz w:val="24"/>
          <w:szCs w:val="24"/>
        </w:rPr>
        <w:t xml:space="preserve">. У больного длительно принимавшего антибиотики подозревают </w:t>
      </w:r>
      <w:proofErr w:type="spellStart"/>
      <w:r w:rsidRPr="00A0771D">
        <w:rPr>
          <w:rFonts w:ascii="Times New Roman" w:hAnsi="Times New Roman"/>
          <w:sz w:val="24"/>
          <w:szCs w:val="24"/>
        </w:rPr>
        <w:t>кандидомикоз</w:t>
      </w:r>
      <w:proofErr w:type="spellEnd"/>
      <w:r w:rsidRPr="00A0771D">
        <w:rPr>
          <w:rFonts w:ascii="Times New Roman" w:hAnsi="Times New Roman"/>
          <w:sz w:val="24"/>
          <w:szCs w:val="24"/>
        </w:rPr>
        <w:t xml:space="preserve"> мочеполовых органов. Какой материал Вы будете исследовать, чтобы подтвердить диагноз?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A0771D">
        <w:rPr>
          <w:rFonts w:ascii="Times New Roman" w:hAnsi="Times New Roman"/>
          <w:sz w:val="24"/>
          <w:szCs w:val="24"/>
        </w:rPr>
        <w:t>. У больного Г.Р.,58 лет с подозрением на кандидоз получены следующие результаты:</w:t>
      </w:r>
    </w:p>
    <w:p w:rsidR="00FC330B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>Р</w:t>
      </w:r>
      <w:proofErr w:type="gramStart"/>
      <w:r w:rsidRPr="00A0771D">
        <w:rPr>
          <w:rFonts w:ascii="Times New Roman" w:hAnsi="Times New Roman"/>
          <w:sz w:val="24"/>
          <w:szCs w:val="24"/>
        </w:rPr>
        <w:t>А-</w:t>
      </w:r>
      <w:proofErr w:type="gramEnd"/>
      <w:r w:rsidRPr="00A0771D">
        <w:rPr>
          <w:rFonts w:ascii="Times New Roman" w:hAnsi="Times New Roman"/>
          <w:sz w:val="24"/>
          <w:szCs w:val="24"/>
        </w:rPr>
        <w:t xml:space="preserve"> положительная в разведении 1:100 </w:t>
      </w:r>
    </w:p>
    <w:p w:rsidR="00FC330B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771D">
        <w:rPr>
          <w:rFonts w:ascii="Times New Roman" w:hAnsi="Times New Roman"/>
          <w:sz w:val="24"/>
          <w:szCs w:val="24"/>
        </w:rPr>
        <w:t xml:space="preserve"> РСК – положительная 1:80. При повторном исследовании через 2 недели титры анти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C330B" w:rsidRPr="00A0771D" w:rsidRDefault="00FC330B" w:rsidP="00FC33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771D">
        <w:rPr>
          <w:rFonts w:ascii="Times New Roman" w:hAnsi="Times New Roman"/>
          <w:sz w:val="24"/>
          <w:szCs w:val="24"/>
        </w:rPr>
        <w:t>тел   в  РА- 1:400, в РСК – 1:320. Дайте заключение.</w:t>
      </w:r>
    </w:p>
    <w:p w:rsidR="00FC330B" w:rsidRDefault="00FC330B" w:rsidP="00FC330B">
      <w:pPr>
        <w:jc w:val="center"/>
        <w:rPr>
          <w:b/>
          <w:szCs w:val="24"/>
          <w:u w:val="none"/>
        </w:rPr>
      </w:pPr>
    </w:p>
    <w:p w:rsidR="00FC330B" w:rsidRPr="004062F9" w:rsidRDefault="00FC330B" w:rsidP="00FC330B">
      <w:pPr>
        <w:jc w:val="center"/>
        <w:rPr>
          <w:b/>
          <w:szCs w:val="24"/>
          <w:u w:val="none"/>
        </w:rPr>
      </w:pPr>
      <w:r w:rsidRPr="004062F9">
        <w:rPr>
          <w:b/>
          <w:szCs w:val="24"/>
          <w:u w:val="none"/>
        </w:rPr>
        <w:t>П</w:t>
      </w:r>
      <w:r>
        <w:rPr>
          <w:b/>
          <w:szCs w:val="24"/>
          <w:u w:val="none"/>
        </w:rPr>
        <w:t xml:space="preserve">еречень практических навыков по дисциплине </w:t>
      </w:r>
      <w:r w:rsidRPr="004062F9">
        <w:rPr>
          <w:b/>
          <w:szCs w:val="24"/>
          <w:u w:val="none"/>
        </w:rPr>
        <w:t>-</w:t>
      </w:r>
      <w:r>
        <w:rPr>
          <w:b/>
          <w:szCs w:val="24"/>
          <w:u w:val="none"/>
        </w:rPr>
        <w:t xml:space="preserve"> </w:t>
      </w:r>
      <w:r w:rsidRPr="004062F9">
        <w:rPr>
          <w:b/>
          <w:szCs w:val="24"/>
          <w:u w:val="none"/>
        </w:rPr>
        <w:t>микробиология</w:t>
      </w:r>
      <w:r>
        <w:rPr>
          <w:b/>
          <w:szCs w:val="24"/>
          <w:u w:val="none"/>
        </w:rPr>
        <w:t>, вирусология</w:t>
      </w:r>
      <w:r w:rsidRPr="004062F9">
        <w:rPr>
          <w:b/>
          <w:szCs w:val="24"/>
          <w:u w:val="none"/>
        </w:rPr>
        <w:t>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Микроскопия окрашенного препарата.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При исследовании сыворотки больного С.Н., 25 лет, с подозрением на брюшной тиф реакция </w:t>
      </w:r>
      <w:proofErr w:type="spellStart"/>
      <w:r w:rsidRPr="004062F9">
        <w:rPr>
          <w:rFonts w:ascii="Times New Roman" w:hAnsi="Times New Roman"/>
          <w:sz w:val="24"/>
          <w:szCs w:val="24"/>
        </w:rPr>
        <w:t>Видаля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положительна с «О»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в разведении 1:400, с «Н»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в разведении 1:100.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Практическое применение окраски по </w:t>
      </w:r>
      <w:proofErr w:type="spellStart"/>
      <w:r w:rsidRPr="004062F9">
        <w:rPr>
          <w:rFonts w:ascii="Times New Roman" w:hAnsi="Times New Roman"/>
          <w:sz w:val="24"/>
          <w:szCs w:val="24"/>
        </w:rPr>
        <w:t>Нейссеру</w:t>
      </w:r>
      <w:proofErr w:type="spellEnd"/>
      <w:r w:rsidRPr="004062F9">
        <w:rPr>
          <w:rFonts w:ascii="Times New Roman" w:hAnsi="Times New Roman"/>
          <w:sz w:val="24"/>
          <w:szCs w:val="24"/>
        </w:rPr>
        <w:t>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Микроскопия окрашенного препарата.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Из лаборатории получены результаты исследования сыворотки больного:                                                                                                                           </w:t>
      </w:r>
      <w:proofErr w:type="gramStart"/>
      <w:r w:rsidRPr="004062F9">
        <w:rPr>
          <w:rFonts w:ascii="Times New Roman" w:hAnsi="Times New Roman"/>
          <w:sz w:val="24"/>
          <w:szCs w:val="24"/>
        </w:rPr>
        <w:t>-р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еакция </w:t>
      </w:r>
      <w:proofErr w:type="spellStart"/>
      <w:r w:rsidRPr="004062F9">
        <w:rPr>
          <w:rFonts w:ascii="Times New Roman" w:hAnsi="Times New Roman"/>
          <w:sz w:val="24"/>
          <w:szCs w:val="24"/>
        </w:rPr>
        <w:t>Хеддельсона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- резко положительная (++++);                                                                              -реакция Райта- положительная (1:200);                                                                                                                                                        -РПГА- положительная (1:800);                                                                                            -проба </w:t>
      </w:r>
      <w:proofErr w:type="spellStart"/>
      <w:r w:rsidRPr="004062F9">
        <w:rPr>
          <w:rFonts w:ascii="Times New Roman" w:hAnsi="Times New Roman"/>
          <w:sz w:val="24"/>
          <w:szCs w:val="24"/>
        </w:rPr>
        <w:t>Бюрне</w:t>
      </w:r>
      <w:proofErr w:type="spellEnd"/>
      <w:r w:rsidRPr="004062F9">
        <w:rPr>
          <w:rFonts w:ascii="Times New Roman" w:hAnsi="Times New Roman"/>
          <w:sz w:val="24"/>
          <w:szCs w:val="24"/>
        </w:rPr>
        <w:t>-положительная</w:t>
      </w:r>
    </w:p>
    <w:p w:rsidR="00FC330B" w:rsidRPr="004062F9" w:rsidRDefault="00FC330B" w:rsidP="00FC330B">
      <w:pPr>
        <w:rPr>
          <w:szCs w:val="24"/>
        </w:rPr>
      </w:pPr>
      <w:r w:rsidRPr="004062F9">
        <w:rPr>
          <w:szCs w:val="24"/>
        </w:rPr>
        <w:t>Дайте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При какой температуре погибают споры. Где надо стерилизовать </w:t>
      </w:r>
      <w:proofErr w:type="spellStart"/>
      <w:r w:rsidRPr="004062F9">
        <w:rPr>
          <w:rFonts w:ascii="Times New Roman" w:hAnsi="Times New Roman"/>
          <w:sz w:val="24"/>
          <w:szCs w:val="24"/>
        </w:rPr>
        <w:t>споросодержащий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 материал?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Микроскопия окрашенного препарата.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С какой целью и когда применяют вакцину БЦЖ?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Какое свойство бактерий выявляют методом окраски по </w:t>
      </w:r>
      <w:proofErr w:type="spellStart"/>
      <w:r w:rsidRPr="004062F9">
        <w:rPr>
          <w:rFonts w:ascii="Times New Roman" w:hAnsi="Times New Roman"/>
          <w:sz w:val="24"/>
          <w:szCs w:val="24"/>
        </w:rPr>
        <w:t>Цилю-Нильсену</w:t>
      </w:r>
      <w:proofErr w:type="spellEnd"/>
      <w:r w:rsidRPr="004062F9">
        <w:rPr>
          <w:rFonts w:ascii="Times New Roman" w:hAnsi="Times New Roman"/>
          <w:sz w:val="24"/>
          <w:szCs w:val="24"/>
        </w:rPr>
        <w:t>? Какие бактерии красят этим методом?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Приготовить бактериальный препарат.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При исследовании сыворотки больного М.Х., 50 лет, с подозрением на брюшной тиф реакции  </w:t>
      </w:r>
      <w:proofErr w:type="spellStart"/>
      <w:r w:rsidRPr="004062F9">
        <w:rPr>
          <w:rFonts w:ascii="Times New Roman" w:hAnsi="Times New Roman"/>
          <w:sz w:val="24"/>
          <w:szCs w:val="24"/>
        </w:rPr>
        <w:t>Видаля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62F9">
        <w:rPr>
          <w:rFonts w:ascii="Times New Roman" w:hAnsi="Times New Roman"/>
          <w:sz w:val="24"/>
          <w:szCs w:val="24"/>
        </w:rPr>
        <w:t>положительна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с «Н»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в разведении 1:100. Повторная постановка реакции агглютинации через 7 дней не дала повышения титра антител.                                                                          Дайте заключение.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Для чего применяют пробу Шика,  в чем проявляется положительная проба Шика?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Окрасить фиксированный препарат простым методом.                             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Из лаборатории получен ответ: реакция </w:t>
      </w:r>
      <w:proofErr w:type="spellStart"/>
      <w:r w:rsidRPr="004062F9">
        <w:rPr>
          <w:rFonts w:ascii="Times New Roman" w:hAnsi="Times New Roman"/>
          <w:sz w:val="24"/>
          <w:szCs w:val="24"/>
        </w:rPr>
        <w:t>Видаля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положительна с брюшнотифозным «О»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1:100. При повторной постановке реакции агглютинации через 6 дней нарастание титра отмечено.                                                                                                                  Дайте заключение.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Какие бактерии называют облигатными анаэробами. Какие вы знаете анаэробные инфекции?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Окрасить фиксированный препарат по </w:t>
      </w:r>
      <w:proofErr w:type="spellStart"/>
      <w:r w:rsidRPr="004062F9">
        <w:rPr>
          <w:rFonts w:ascii="Times New Roman" w:hAnsi="Times New Roman"/>
          <w:sz w:val="24"/>
          <w:szCs w:val="24"/>
        </w:rPr>
        <w:t>Граму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.          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У больного Г.С., 50 лет, перенесшего брюшной тиф 6 месяцев назад реакция </w:t>
      </w:r>
      <w:r w:rsidRPr="004062F9">
        <w:rPr>
          <w:rFonts w:ascii="Times New Roman" w:hAnsi="Times New Roman"/>
          <w:sz w:val="24"/>
          <w:szCs w:val="24"/>
          <w:lang w:val="en-US"/>
        </w:rPr>
        <w:t>Vi</w:t>
      </w:r>
      <w:r w:rsidRPr="004062F9">
        <w:rPr>
          <w:rFonts w:ascii="Times New Roman" w:hAnsi="Times New Roman"/>
          <w:sz w:val="24"/>
          <w:szCs w:val="24"/>
        </w:rPr>
        <w:t xml:space="preserve">-гемагглютинации положительна с брюшнотифозным </w:t>
      </w:r>
      <w:proofErr w:type="spellStart"/>
      <w:r w:rsidRPr="004062F9">
        <w:rPr>
          <w:rFonts w:ascii="Times New Roman" w:hAnsi="Times New Roman"/>
          <w:sz w:val="24"/>
          <w:szCs w:val="24"/>
        </w:rPr>
        <w:t>эритроцитарным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</w:t>
      </w:r>
      <w:r w:rsidRPr="004062F9">
        <w:rPr>
          <w:rFonts w:ascii="Times New Roman" w:hAnsi="Times New Roman"/>
          <w:sz w:val="24"/>
          <w:szCs w:val="24"/>
          <w:lang w:val="en-US"/>
        </w:rPr>
        <w:t>Vi</w:t>
      </w:r>
      <w:r w:rsidRPr="004062F9">
        <w:rPr>
          <w:rFonts w:ascii="Times New Roman" w:hAnsi="Times New Roman"/>
          <w:sz w:val="24"/>
          <w:szCs w:val="24"/>
        </w:rPr>
        <w:t>-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в разведении 1:80.                                                                                        Дайте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На каких средах культивируют </w:t>
      </w:r>
      <w:proofErr w:type="spellStart"/>
      <w:r w:rsidRPr="004062F9">
        <w:rPr>
          <w:rFonts w:ascii="Times New Roman" w:hAnsi="Times New Roman"/>
          <w:sz w:val="24"/>
          <w:szCs w:val="24"/>
        </w:rPr>
        <w:t>анаэоробы</w:t>
      </w:r>
      <w:proofErr w:type="spellEnd"/>
      <w:r w:rsidRPr="004062F9">
        <w:rPr>
          <w:rFonts w:ascii="Times New Roman" w:hAnsi="Times New Roman"/>
          <w:sz w:val="24"/>
          <w:szCs w:val="24"/>
        </w:rPr>
        <w:t>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Составить направление в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баклабораторию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Д</w:t>
      </w:r>
      <w:proofErr w:type="gramStart"/>
      <w:r w:rsidRPr="004062F9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: абсцесс правого предплечья. </w:t>
      </w:r>
    </w:p>
    <w:p w:rsidR="00FC330B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При обследовании домохозяйки И.П., 36 лет, с подозрением на бруцеллез получе</w:t>
      </w:r>
      <w:r>
        <w:rPr>
          <w:rFonts w:ascii="Times New Roman" w:hAnsi="Times New Roman"/>
          <w:sz w:val="24"/>
          <w:szCs w:val="24"/>
        </w:rPr>
        <w:t xml:space="preserve">ны следующие результаты:  </w:t>
      </w:r>
      <w:r w:rsidRPr="004062F9">
        <w:rPr>
          <w:rFonts w:ascii="Times New Roman" w:hAnsi="Times New Roman"/>
          <w:sz w:val="24"/>
          <w:szCs w:val="24"/>
        </w:rPr>
        <w:t xml:space="preserve">- проба </w:t>
      </w:r>
      <w:proofErr w:type="spellStart"/>
      <w:r w:rsidRPr="004062F9">
        <w:rPr>
          <w:rFonts w:ascii="Times New Roman" w:hAnsi="Times New Roman"/>
          <w:sz w:val="24"/>
          <w:szCs w:val="24"/>
        </w:rPr>
        <w:t>Бюрн</w:t>
      </w:r>
      <w:proofErr w:type="gramStart"/>
      <w:r w:rsidRPr="004062F9">
        <w:rPr>
          <w:rFonts w:ascii="Times New Roman" w:hAnsi="Times New Roman"/>
          <w:sz w:val="24"/>
          <w:szCs w:val="24"/>
        </w:rPr>
        <w:t>е</w:t>
      </w:r>
      <w:proofErr w:type="spellEnd"/>
      <w:r w:rsidRPr="004062F9">
        <w:rPr>
          <w:rFonts w:ascii="Times New Roman" w:hAnsi="Times New Roman"/>
          <w:sz w:val="24"/>
          <w:szCs w:val="24"/>
        </w:rPr>
        <w:t>-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положительная                                                                                                                   - реакция </w:t>
      </w:r>
      <w:proofErr w:type="spellStart"/>
      <w:r w:rsidRPr="004062F9">
        <w:rPr>
          <w:rFonts w:ascii="Times New Roman" w:hAnsi="Times New Roman"/>
          <w:sz w:val="24"/>
          <w:szCs w:val="24"/>
        </w:rPr>
        <w:t>Хеддльсона</w:t>
      </w:r>
      <w:proofErr w:type="spellEnd"/>
      <w:r w:rsidRPr="004062F9">
        <w:rPr>
          <w:rFonts w:ascii="Times New Roman" w:hAnsi="Times New Roman"/>
          <w:sz w:val="24"/>
          <w:szCs w:val="24"/>
        </w:rPr>
        <w:t>- положите</w:t>
      </w:r>
      <w:r>
        <w:rPr>
          <w:rFonts w:ascii="Times New Roman" w:hAnsi="Times New Roman"/>
          <w:sz w:val="24"/>
          <w:szCs w:val="24"/>
        </w:rPr>
        <w:t xml:space="preserve">льная (+++)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lastRenderedPageBreak/>
        <w:t>- реакция агглютинации Райт</w:t>
      </w:r>
      <w:proofErr w:type="gramStart"/>
      <w:r w:rsidRPr="004062F9">
        <w:rPr>
          <w:rFonts w:ascii="Times New Roman" w:hAnsi="Times New Roman"/>
          <w:sz w:val="24"/>
          <w:szCs w:val="24"/>
        </w:rPr>
        <w:t>а-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положительная (титр 1:100)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62F9">
        <w:rPr>
          <w:rFonts w:ascii="Times New Roman" w:hAnsi="Times New Roman"/>
          <w:sz w:val="24"/>
          <w:szCs w:val="24"/>
        </w:rPr>
        <w:t xml:space="preserve">Дайте заключение.                                     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Приведите примеры простых и сложных методов окраски.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Составить направление  в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баклабораторию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с подозрением на сепсис.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В лабораторию поступил материал (кожа от полушубка) для выявления сибиреязвенного антигена. Какую серологическую реакцию следует поставить для обнаружения антигена? Какие ингредиенты необходимы для этой реакции?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Правила забора мочи для бактериологического исследования.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Составить направление в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баклабораторию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(ликвор).</w:t>
      </w:r>
    </w:p>
    <w:p w:rsidR="00FC330B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При исследовании сыворотки больного с подозрением на туляремии получены следующие результаты:                                                                       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кровяно-капельная реакция положительная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РА с </w:t>
      </w:r>
      <w:proofErr w:type="spellStart"/>
      <w:r w:rsidRPr="004062F9">
        <w:rPr>
          <w:rFonts w:ascii="Times New Roman" w:hAnsi="Times New Roman"/>
          <w:sz w:val="24"/>
          <w:szCs w:val="24"/>
        </w:rPr>
        <w:t>туляремийным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62F9">
        <w:rPr>
          <w:rFonts w:ascii="Times New Roman" w:hAnsi="Times New Roman"/>
          <w:sz w:val="24"/>
          <w:szCs w:val="24"/>
        </w:rPr>
        <w:t>положительна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(1:800);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РПГА </w:t>
      </w:r>
      <w:proofErr w:type="gramStart"/>
      <w:r w:rsidRPr="004062F9">
        <w:rPr>
          <w:rFonts w:ascii="Times New Roman" w:hAnsi="Times New Roman"/>
          <w:sz w:val="24"/>
          <w:szCs w:val="24"/>
        </w:rPr>
        <w:t>положительная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(титр 1:1280).                                                                  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Дайте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Какой материал берут на исследование при серологическом методе диагностики?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Прочитать результаты </w:t>
      </w:r>
      <w:proofErr w:type="spellStart"/>
      <w:r w:rsidRPr="004062F9">
        <w:rPr>
          <w:rFonts w:ascii="Times New Roman" w:hAnsi="Times New Roman"/>
          <w:sz w:val="24"/>
          <w:szCs w:val="24"/>
        </w:rPr>
        <w:t>антибиотикограммы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(по  готовой чашке).</w:t>
      </w:r>
    </w:p>
    <w:p w:rsidR="00FC330B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Результаты обследования больного И.С., 50 лет, с подозрением на туляремию (начало второй недели заболевания):                                                                         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ВК проба с </w:t>
      </w:r>
      <w:proofErr w:type="spellStart"/>
      <w:r w:rsidRPr="004062F9">
        <w:rPr>
          <w:rFonts w:ascii="Times New Roman" w:hAnsi="Times New Roman"/>
          <w:sz w:val="24"/>
          <w:szCs w:val="24"/>
        </w:rPr>
        <w:t>тулярино</w:t>
      </w:r>
      <w:proofErr w:type="gramStart"/>
      <w:r w:rsidRPr="004062F9">
        <w:rPr>
          <w:rFonts w:ascii="Times New Roman" w:hAnsi="Times New Roman"/>
          <w:sz w:val="24"/>
          <w:szCs w:val="24"/>
        </w:rPr>
        <w:t>м</w:t>
      </w:r>
      <w:proofErr w:type="spellEnd"/>
      <w:r w:rsidRPr="004062F9">
        <w:rPr>
          <w:rFonts w:ascii="Times New Roman" w:hAnsi="Times New Roman"/>
          <w:sz w:val="24"/>
          <w:szCs w:val="24"/>
        </w:rPr>
        <w:t>-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положительна (+++);                                                                              РА с </w:t>
      </w:r>
      <w:proofErr w:type="spellStart"/>
      <w:r w:rsidRPr="004062F9">
        <w:rPr>
          <w:rFonts w:ascii="Times New Roman" w:hAnsi="Times New Roman"/>
          <w:sz w:val="24"/>
          <w:szCs w:val="24"/>
        </w:rPr>
        <w:t>туляремийным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- положительная (1:100);                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Дайте заключение.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С какой целью применяют пробу Манту?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Прочитать результаты </w:t>
      </w:r>
      <w:proofErr w:type="spellStart"/>
      <w:r w:rsidRPr="004062F9">
        <w:rPr>
          <w:rFonts w:ascii="Times New Roman" w:hAnsi="Times New Roman"/>
          <w:sz w:val="24"/>
          <w:szCs w:val="24"/>
        </w:rPr>
        <w:t>антибиотикограммы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62F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062F9">
        <w:rPr>
          <w:rFonts w:ascii="Times New Roman" w:hAnsi="Times New Roman"/>
          <w:sz w:val="24"/>
          <w:szCs w:val="24"/>
        </w:rPr>
        <w:t>по готовой чашке).</w:t>
      </w:r>
    </w:p>
    <w:p w:rsidR="00FC330B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При исследовании сыворотки больного М., 5 лет, с подозрением на коклюш (3-я неделя заболевания) получены следующие результаты:                                                       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РА с антигеном из коклюшных бактери</w:t>
      </w:r>
      <w:proofErr w:type="gramStart"/>
      <w:r w:rsidRPr="004062F9">
        <w:rPr>
          <w:rFonts w:ascii="Times New Roman" w:hAnsi="Times New Roman"/>
          <w:sz w:val="24"/>
          <w:szCs w:val="24"/>
        </w:rPr>
        <w:t>й-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положительная (титр 1:20);                                 РСК- положительна (титр 1:10).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Через 10 дней реакция агглютинации положительная в титре 1:80, РС</w:t>
      </w:r>
      <w:proofErr w:type="gramStart"/>
      <w:r w:rsidRPr="004062F9">
        <w:rPr>
          <w:rFonts w:ascii="Times New Roman" w:hAnsi="Times New Roman"/>
          <w:sz w:val="24"/>
          <w:szCs w:val="24"/>
        </w:rPr>
        <w:t>К-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титр 1:40.                                              Дайте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Какие вы знаете анилиновые красители, применяемые в микробиологии для окраски препаратов?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Прочитать результаты </w:t>
      </w:r>
      <w:proofErr w:type="spellStart"/>
      <w:r w:rsidRPr="004062F9">
        <w:rPr>
          <w:rFonts w:ascii="Times New Roman" w:hAnsi="Times New Roman"/>
          <w:sz w:val="24"/>
          <w:szCs w:val="24"/>
        </w:rPr>
        <w:t>антибитикограммы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(по готовой чашке).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Правила взятия материала (гноя) для бактериологического исследования.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Перечислите методы микробиологической диагностики инфекционных заболеваний.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Прочитать результаты реакции агглютинации.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Правила взятия материала (мокроты) для бактериологического исследования.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4062F9">
        <w:rPr>
          <w:rFonts w:ascii="Times New Roman" w:hAnsi="Times New Roman"/>
          <w:sz w:val="24"/>
          <w:szCs w:val="24"/>
        </w:rPr>
        <w:t>антибиотикограмма</w:t>
      </w:r>
      <w:proofErr w:type="spellEnd"/>
      <w:r w:rsidRPr="004062F9">
        <w:rPr>
          <w:rFonts w:ascii="Times New Roman" w:hAnsi="Times New Roman"/>
          <w:sz w:val="24"/>
          <w:szCs w:val="24"/>
        </w:rPr>
        <w:t>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Прочитать результаты РСК.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Правила взятия материала (крови, ликвора) для бактериологического исследования.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Что такое спектр действия антибиотика?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Составить направление в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баклабораторию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при подозрении на дизентерию.</w:t>
      </w:r>
    </w:p>
    <w:p w:rsidR="00FC330B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Из лаборатории кожно-венерологического диспансера получены результаты реакции </w:t>
      </w:r>
      <w:proofErr w:type="spellStart"/>
      <w:r w:rsidRPr="004062F9">
        <w:rPr>
          <w:rFonts w:ascii="Times New Roman" w:hAnsi="Times New Roman"/>
          <w:sz w:val="24"/>
          <w:szCs w:val="24"/>
        </w:rPr>
        <w:t>Вассермана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больного И.                                                              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с антигеном № 1 +++                                                                                                    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62F9">
        <w:rPr>
          <w:rFonts w:ascii="Times New Roman" w:hAnsi="Times New Roman"/>
          <w:sz w:val="24"/>
          <w:szCs w:val="24"/>
        </w:rPr>
        <w:t xml:space="preserve">с антигеном №2 +++                                                                                                  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62F9">
        <w:rPr>
          <w:rFonts w:ascii="Times New Roman" w:hAnsi="Times New Roman"/>
          <w:sz w:val="24"/>
          <w:szCs w:val="24"/>
        </w:rPr>
        <w:t xml:space="preserve">с антигеном №3 +++ 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Что такое культура. Как называется метод диагностики, при котором необходимо выделить чистую культуру?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Микроскопия окрашенного препарата.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В поликлинику обратился больной 35 лет, с саркомой </w:t>
      </w:r>
      <w:proofErr w:type="spellStart"/>
      <w:r w:rsidRPr="004062F9">
        <w:rPr>
          <w:rFonts w:ascii="Times New Roman" w:hAnsi="Times New Roman"/>
          <w:sz w:val="24"/>
          <w:szCs w:val="24"/>
        </w:rPr>
        <w:t>Капоши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, которого врач направил для обследования СПИДа?                                    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lastRenderedPageBreak/>
        <w:t xml:space="preserve"> Этапы приготовления препарата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2F9">
        <w:rPr>
          <w:rFonts w:ascii="Times New Roman" w:hAnsi="Times New Roman"/>
          <w:sz w:val="24"/>
          <w:szCs w:val="24"/>
        </w:rPr>
        <w:t>- мазка.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Уметь оценить результаты «пестрого» ряда.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С какой целью используется вакцина АКДС?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Назовите сложные методы окраски бактерий.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Правила работы в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баклаборатории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Из лаборатории получен результат реакции агглютинации у больного с подозрением на сыпной тиф:   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1937"/>
        <w:gridCol w:w="1212"/>
        <w:gridCol w:w="1212"/>
        <w:gridCol w:w="1212"/>
        <w:gridCol w:w="1212"/>
        <w:gridCol w:w="1213"/>
        <w:gridCol w:w="1213"/>
      </w:tblGrid>
      <w:tr w:rsidR="00FC330B" w:rsidRPr="004062F9" w:rsidTr="00BE4325">
        <w:tc>
          <w:tcPr>
            <w:tcW w:w="1937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proofErr w:type="spellStart"/>
            <w:r w:rsidRPr="00F56368">
              <w:rPr>
                <w:szCs w:val="24"/>
                <w:u w:val="none"/>
              </w:rPr>
              <w:t>Диагностикум</w:t>
            </w:r>
            <w:proofErr w:type="spellEnd"/>
            <w:r w:rsidRPr="00F56368">
              <w:rPr>
                <w:szCs w:val="24"/>
                <w:u w:val="none"/>
              </w:rPr>
              <w:t xml:space="preserve"> </w:t>
            </w:r>
          </w:p>
        </w:tc>
        <w:tc>
          <w:tcPr>
            <w:tcW w:w="7274" w:type="dxa"/>
            <w:gridSpan w:val="6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 xml:space="preserve">Разведение сыворотки </w:t>
            </w:r>
          </w:p>
        </w:tc>
      </w:tr>
      <w:tr w:rsidR="00FC330B" w:rsidRPr="004062F9" w:rsidTr="00BE4325">
        <w:tc>
          <w:tcPr>
            <w:tcW w:w="1937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1:20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1:40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1:80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1:160</w:t>
            </w:r>
          </w:p>
        </w:tc>
        <w:tc>
          <w:tcPr>
            <w:tcW w:w="1213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1:320</w:t>
            </w:r>
          </w:p>
        </w:tc>
        <w:tc>
          <w:tcPr>
            <w:tcW w:w="1213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К</w:t>
            </w:r>
          </w:p>
        </w:tc>
      </w:tr>
      <w:tr w:rsidR="00FC330B" w:rsidRPr="004062F9" w:rsidTr="00BE4325">
        <w:tc>
          <w:tcPr>
            <w:tcW w:w="1937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proofErr w:type="spellStart"/>
            <w:r w:rsidRPr="00F56368">
              <w:rPr>
                <w:szCs w:val="24"/>
                <w:u w:val="none"/>
              </w:rPr>
              <w:t>Музера</w:t>
            </w:r>
            <w:proofErr w:type="spellEnd"/>
            <w:r w:rsidRPr="00F56368">
              <w:rPr>
                <w:szCs w:val="24"/>
                <w:u w:val="none"/>
              </w:rPr>
              <w:t xml:space="preserve"> 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++++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+++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+++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++</w:t>
            </w:r>
          </w:p>
        </w:tc>
        <w:tc>
          <w:tcPr>
            <w:tcW w:w="1213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  <w:tc>
          <w:tcPr>
            <w:tcW w:w="1213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</w:tr>
      <w:tr w:rsidR="00FC330B" w:rsidRPr="004062F9" w:rsidTr="00BE4325">
        <w:tc>
          <w:tcPr>
            <w:tcW w:w="1937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proofErr w:type="spellStart"/>
            <w:r w:rsidRPr="00F56368">
              <w:rPr>
                <w:szCs w:val="24"/>
                <w:u w:val="none"/>
              </w:rPr>
              <w:t>Провачека</w:t>
            </w:r>
            <w:proofErr w:type="spellEnd"/>
            <w:r w:rsidRPr="00F56368">
              <w:rPr>
                <w:szCs w:val="24"/>
                <w:u w:val="none"/>
              </w:rPr>
              <w:t xml:space="preserve"> 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+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  <w:tc>
          <w:tcPr>
            <w:tcW w:w="1212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  <w:tc>
          <w:tcPr>
            <w:tcW w:w="1213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  <w:tc>
          <w:tcPr>
            <w:tcW w:w="1213" w:type="dxa"/>
          </w:tcPr>
          <w:p w:rsidR="00FC330B" w:rsidRPr="00F56368" w:rsidRDefault="00FC330B" w:rsidP="00BE4325">
            <w:pPr>
              <w:rPr>
                <w:szCs w:val="24"/>
                <w:u w:val="none"/>
              </w:rPr>
            </w:pPr>
            <w:r w:rsidRPr="00F56368">
              <w:rPr>
                <w:szCs w:val="24"/>
                <w:u w:val="none"/>
              </w:rPr>
              <w:t>-</w:t>
            </w:r>
          </w:p>
        </w:tc>
      </w:tr>
    </w:tbl>
    <w:p w:rsidR="00FC330B" w:rsidRPr="00F56368" w:rsidRDefault="00FC330B" w:rsidP="00FC330B">
      <w:pPr>
        <w:rPr>
          <w:szCs w:val="24"/>
          <w:u w:val="none"/>
        </w:rPr>
      </w:pPr>
      <w:r w:rsidRPr="00F56368">
        <w:rPr>
          <w:szCs w:val="24"/>
          <w:u w:val="none"/>
        </w:rPr>
        <w:t xml:space="preserve">            Дайте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Этапы окраски по </w:t>
      </w:r>
      <w:proofErr w:type="spellStart"/>
      <w:r w:rsidRPr="004062F9">
        <w:rPr>
          <w:rFonts w:ascii="Times New Roman" w:hAnsi="Times New Roman"/>
          <w:sz w:val="24"/>
          <w:szCs w:val="24"/>
        </w:rPr>
        <w:t>Граму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. Привести пример грамположительных и грамотрицательных бактерий.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Составить направление в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баклабораторию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крови больного с подозрением на сепсис.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Учет результатов РСК.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Простые и сложные методы окраски бактерий. Приведите примеры.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Правила взятия материла (мочи) для бактериологического исследования.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Из лаборатории получен результат РСК поставленной с целью дифференцирования первичного сыпного тифа от болезни Бриля.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762"/>
        <w:gridCol w:w="1289"/>
        <w:gridCol w:w="902"/>
        <w:gridCol w:w="902"/>
        <w:gridCol w:w="902"/>
        <w:gridCol w:w="902"/>
        <w:gridCol w:w="902"/>
        <w:gridCol w:w="902"/>
      </w:tblGrid>
      <w:tr w:rsidR="00FC330B" w:rsidRPr="004062F9" w:rsidTr="00BE4325">
        <w:tc>
          <w:tcPr>
            <w:tcW w:w="2762" w:type="dxa"/>
            <w:vMerge w:val="restart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 xml:space="preserve">Сыворотка </w:t>
            </w:r>
          </w:p>
        </w:tc>
        <w:tc>
          <w:tcPr>
            <w:tcW w:w="6701" w:type="dxa"/>
            <w:gridSpan w:val="7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 xml:space="preserve">Разведения сыворотки </w:t>
            </w:r>
          </w:p>
        </w:tc>
      </w:tr>
      <w:tr w:rsidR="00FC330B" w:rsidRPr="004062F9" w:rsidTr="00BE4325">
        <w:tc>
          <w:tcPr>
            <w:tcW w:w="2762" w:type="dxa"/>
            <w:vMerge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1:50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1:100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1:200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1:300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1:400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1:500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1:600</w:t>
            </w:r>
          </w:p>
        </w:tc>
      </w:tr>
      <w:tr w:rsidR="00FC330B" w:rsidRPr="004062F9" w:rsidTr="00BE4325">
        <w:tc>
          <w:tcPr>
            <w:tcW w:w="276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 xml:space="preserve">Обработанная 2- </w:t>
            </w:r>
            <w:proofErr w:type="spellStart"/>
            <w:r w:rsidRPr="004062F9">
              <w:rPr>
                <w:rFonts w:ascii="Times New Roman" w:hAnsi="Times New Roman"/>
                <w:sz w:val="24"/>
                <w:szCs w:val="24"/>
              </w:rPr>
              <w:t>меркаптоэнанолом</w:t>
            </w:r>
            <w:proofErr w:type="spellEnd"/>
            <w:r w:rsidRPr="0040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0B" w:rsidRPr="004062F9" w:rsidTr="00BE4325">
        <w:tc>
          <w:tcPr>
            <w:tcW w:w="276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 xml:space="preserve">Не обработанная 2-меркаптоэтанолом </w:t>
            </w:r>
          </w:p>
        </w:tc>
        <w:tc>
          <w:tcPr>
            <w:tcW w:w="1289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2" w:type="dxa"/>
          </w:tcPr>
          <w:p w:rsidR="00FC330B" w:rsidRPr="004062F9" w:rsidRDefault="00FC330B" w:rsidP="00BE432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2F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Дайте заключение.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 растут на среде</w:t>
      </w:r>
      <w:proofErr w:type="gramStart"/>
      <w:r w:rsidRPr="004062F9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ндо </w:t>
      </w:r>
      <w:proofErr w:type="spellStart"/>
      <w:r w:rsidRPr="004062F9">
        <w:rPr>
          <w:rFonts w:ascii="Times New Roman" w:hAnsi="Times New Roman"/>
          <w:sz w:val="24"/>
          <w:szCs w:val="24"/>
        </w:rPr>
        <w:t>лактозонегативные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62F9">
        <w:rPr>
          <w:rFonts w:ascii="Times New Roman" w:hAnsi="Times New Roman"/>
          <w:sz w:val="24"/>
          <w:szCs w:val="24"/>
        </w:rPr>
        <w:t>лактозопозитивные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колонии?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Учет результатов «пестрого» ряда.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В чем заключается метод внутрикожной аллергической пробы. При каких заболеваниях используется этот метод диагностики?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Режимы стерилизации стеклянной посуды.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С какой </w:t>
      </w:r>
      <w:proofErr w:type="gramStart"/>
      <w:r w:rsidRPr="004062F9">
        <w:rPr>
          <w:rFonts w:ascii="Times New Roman" w:hAnsi="Times New Roman"/>
          <w:sz w:val="24"/>
          <w:szCs w:val="24"/>
        </w:rPr>
        <w:t>целью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4062F9">
        <w:rPr>
          <w:rFonts w:ascii="Times New Roman" w:hAnsi="Times New Roman"/>
          <w:sz w:val="24"/>
          <w:szCs w:val="24"/>
        </w:rPr>
        <w:t>какие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сроки применяют вакцину АКДС?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Какие свойства кишечных бактерий дифференцируют на среде</w:t>
      </w:r>
      <w:proofErr w:type="gramStart"/>
      <w:r w:rsidRPr="004062F9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4062F9">
        <w:rPr>
          <w:rFonts w:ascii="Times New Roman" w:hAnsi="Times New Roman"/>
          <w:sz w:val="24"/>
          <w:szCs w:val="24"/>
        </w:rPr>
        <w:t>ндо?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Приготовить бактериальный препарат из исследуемого материала.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При исследовании испражнений больного Г.Д., получены следующие результаты: общее количество кишечной палочки 400 мкг, из них гемолитическими свойствами 15%, бактерии рода </w:t>
      </w:r>
      <w:proofErr w:type="spellStart"/>
      <w:r w:rsidRPr="004062F9">
        <w:rPr>
          <w:rFonts w:ascii="Times New Roman" w:hAnsi="Times New Roman"/>
          <w:sz w:val="24"/>
          <w:szCs w:val="24"/>
        </w:rPr>
        <w:t>протеус</w:t>
      </w:r>
      <w:proofErr w:type="spellEnd"/>
      <w:r w:rsidRPr="004062F9">
        <w:rPr>
          <w:rFonts w:ascii="Times New Roman" w:hAnsi="Times New Roman"/>
          <w:sz w:val="24"/>
          <w:szCs w:val="24"/>
        </w:rPr>
        <w:t>- 10 КОЕ в 1 г.                                                                                                                                                                                                Дайте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Какие свойства изучают для идентификации вида бактерий при </w:t>
      </w:r>
      <w:proofErr w:type="spellStart"/>
      <w:r w:rsidRPr="004062F9">
        <w:rPr>
          <w:rFonts w:ascii="Times New Roman" w:hAnsi="Times New Roman"/>
          <w:sz w:val="24"/>
          <w:szCs w:val="24"/>
        </w:rPr>
        <w:t>бактериолоческом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методе диагностики?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Окрасить фиксированный препарат простым методом.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При обследовании рабочего мясокомбината обнаружено, что реакция Райта положительна в титре 1:400. Ваше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С какой целью применяется вакцина АКДС?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Учет результатов определения чувствительности исследуемой культуры к антибиотикам.</w:t>
      </w:r>
    </w:p>
    <w:p w:rsidR="00FC330B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У больного с подозрением на токсоплазмоз получены следующие результаты серологического обследования:                                                        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внутрикожная аллергическая проба с токсоплазмозом резко положительная (++++ титр 1:10);                                                                                                           </w:t>
      </w:r>
    </w:p>
    <w:p w:rsidR="00FC330B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lastRenderedPageBreak/>
        <w:t xml:space="preserve">РИФ </w:t>
      </w:r>
      <w:proofErr w:type="gramStart"/>
      <w:r w:rsidRPr="004062F9">
        <w:rPr>
          <w:rFonts w:ascii="Times New Roman" w:hAnsi="Times New Roman"/>
          <w:sz w:val="24"/>
          <w:szCs w:val="24"/>
        </w:rPr>
        <w:t>положительная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(титр 1:80)</w:t>
      </w:r>
      <w:r>
        <w:rPr>
          <w:rFonts w:ascii="Times New Roman" w:hAnsi="Times New Roman"/>
          <w:sz w:val="24"/>
          <w:szCs w:val="24"/>
        </w:rPr>
        <w:t>;</w:t>
      </w:r>
      <w:r w:rsidRPr="00406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FC330B" w:rsidRPr="004062F9" w:rsidRDefault="00FC330B" w:rsidP="00FC330B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062F9">
        <w:rPr>
          <w:rFonts w:ascii="Times New Roman" w:hAnsi="Times New Roman"/>
          <w:sz w:val="24"/>
          <w:szCs w:val="24"/>
        </w:rPr>
        <w:t>айте заключение.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В чем заключается простой метод окраски бактерий?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 провести </w:t>
      </w:r>
      <w:proofErr w:type="spellStart"/>
      <w:r w:rsidRPr="004062F9">
        <w:rPr>
          <w:rFonts w:ascii="Times New Roman" w:hAnsi="Times New Roman"/>
          <w:sz w:val="24"/>
          <w:szCs w:val="24"/>
        </w:rPr>
        <w:t>убивку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заразного материала?                                                                                           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Практическое применение реакции преципитации. Реакция </w:t>
      </w:r>
      <w:proofErr w:type="spellStart"/>
      <w:r w:rsidRPr="004062F9">
        <w:rPr>
          <w:rFonts w:ascii="Times New Roman" w:hAnsi="Times New Roman"/>
          <w:sz w:val="24"/>
          <w:szCs w:val="24"/>
        </w:rPr>
        <w:t>Асколи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, определение </w:t>
      </w:r>
      <w:proofErr w:type="spellStart"/>
      <w:r w:rsidRPr="004062F9">
        <w:rPr>
          <w:rFonts w:ascii="Times New Roman" w:hAnsi="Times New Roman"/>
          <w:sz w:val="24"/>
          <w:szCs w:val="24"/>
        </w:rPr>
        <w:t>токсигенности</w:t>
      </w:r>
      <w:proofErr w:type="spellEnd"/>
      <w:r w:rsidRPr="004062F9">
        <w:rPr>
          <w:rFonts w:ascii="Times New Roman" w:hAnsi="Times New Roman"/>
          <w:sz w:val="24"/>
          <w:szCs w:val="24"/>
        </w:rPr>
        <w:t>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Перечислите этапы окраски по </w:t>
      </w:r>
      <w:proofErr w:type="spellStart"/>
      <w:r w:rsidRPr="004062F9">
        <w:rPr>
          <w:rFonts w:ascii="Times New Roman" w:hAnsi="Times New Roman"/>
          <w:sz w:val="24"/>
          <w:szCs w:val="24"/>
        </w:rPr>
        <w:t>Граму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. Назовите грамположительные и грамотрицательные бактерии.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4062F9">
        <w:rPr>
          <w:rFonts w:ascii="Times New Roman" w:hAnsi="Times New Roman"/>
          <w:sz w:val="24"/>
          <w:szCs w:val="24"/>
        </w:rPr>
        <w:t>Промикроскопировать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готовый препарат (мазок) из культуры бактерий.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Провести учет реакции агглютинации. 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Проба Манту. Для </w:t>
      </w:r>
      <w:proofErr w:type="gramStart"/>
      <w:r w:rsidRPr="004062F9">
        <w:rPr>
          <w:rFonts w:ascii="Times New Roman" w:hAnsi="Times New Roman"/>
          <w:sz w:val="24"/>
          <w:szCs w:val="24"/>
        </w:rPr>
        <w:t>диагностики</w:t>
      </w:r>
      <w:proofErr w:type="gramEnd"/>
      <w:r w:rsidRPr="004062F9">
        <w:rPr>
          <w:rFonts w:ascii="Times New Roman" w:hAnsi="Times New Roman"/>
          <w:sz w:val="24"/>
          <w:szCs w:val="24"/>
        </w:rPr>
        <w:t xml:space="preserve"> какого заболевания применяется эта проба?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>Как провести стерилизацию стеклянной лабораторной посуды  (чашек Петри, пипеток, бактериологических пробирок и др.).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Практическое применение непрямой реакции </w:t>
      </w:r>
      <w:proofErr w:type="spellStart"/>
      <w:r w:rsidRPr="004062F9">
        <w:rPr>
          <w:rFonts w:ascii="Times New Roman" w:hAnsi="Times New Roman"/>
          <w:sz w:val="24"/>
          <w:szCs w:val="24"/>
        </w:rPr>
        <w:t>иммунофлюоресценции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 (РИФ).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Иммерсионная система микроскопа.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Дайте заключение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антибиотикограммы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4062F9">
        <w:rPr>
          <w:rFonts w:ascii="Times New Roman" w:hAnsi="Times New Roman"/>
          <w:sz w:val="24"/>
          <w:szCs w:val="24"/>
        </w:rPr>
        <w:t>см. демонстрационный материал).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Учесть действие бактериофага на плотной питательной среде.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В чем заключается серологический метод диагностики инфекционного заболевания?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 провести стерилизацию питательных сред?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Диагностические сыворотки, их получение. Что такое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4062F9">
        <w:rPr>
          <w:rFonts w:ascii="Times New Roman" w:hAnsi="Times New Roman"/>
          <w:sz w:val="24"/>
          <w:szCs w:val="24"/>
        </w:rPr>
        <w:t xml:space="preserve">? Как приготовить «О» и «Н» </w:t>
      </w:r>
      <w:proofErr w:type="spellStart"/>
      <w:r w:rsidRPr="004062F9">
        <w:rPr>
          <w:rFonts w:ascii="Times New Roman" w:hAnsi="Times New Roman"/>
          <w:sz w:val="24"/>
          <w:szCs w:val="24"/>
        </w:rPr>
        <w:t>диагностикум</w:t>
      </w:r>
      <w:proofErr w:type="spellEnd"/>
      <w:r w:rsidRPr="004062F9">
        <w:rPr>
          <w:rFonts w:ascii="Times New Roman" w:hAnsi="Times New Roman"/>
          <w:sz w:val="24"/>
          <w:szCs w:val="24"/>
        </w:rPr>
        <w:t>?</w:t>
      </w:r>
    </w:p>
    <w:p w:rsidR="00FC330B" w:rsidRPr="004062F9" w:rsidRDefault="00FC330B" w:rsidP="00FC330B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62F9">
        <w:rPr>
          <w:rFonts w:ascii="Times New Roman" w:hAnsi="Times New Roman"/>
          <w:sz w:val="24"/>
          <w:szCs w:val="24"/>
        </w:rPr>
        <w:t xml:space="preserve"> Как определяют чувств</w:t>
      </w:r>
      <w:r>
        <w:rPr>
          <w:rFonts w:ascii="Times New Roman" w:hAnsi="Times New Roman"/>
          <w:sz w:val="24"/>
          <w:szCs w:val="24"/>
        </w:rPr>
        <w:t>ительность культуры к антибиотикам</w:t>
      </w:r>
      <w:r w:rsidRPr="004062F9">
        <w:rPr>
          <w:rFonts w:ascii="Times New Roman" w:hAnsi="Times New Roman"/>
          <w:sz w:val="24"/>
          <w:szCs w:val="24"/>
        </w:rPr>
        <w:t>?</w:t>
      </w:r>
    </w:p>
    <w:p w:rsidR="00B43D95" w:rsidRDefault="00B43D95"/>
    <w:sectPr w:rsidR="00B4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DD0"/>
    <w:multiLevelType w:val="singleLevel"/>
    <w:tmpl w:val="60B45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BA42356"/>
    <w:multiLevelType w:val="hybridMultilevel"/>
    <w:tmpl w:val="5D923FE8"/>
    <w:lvl w:ilvl="0" w:tplc="C5D27EFC">
      <w:start w:val="1"/>
      <w:numFmt w:val="decimal"/>
      <w:lvlText w:val="%1. 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902A7"/>
    <w:multiLevelType w:val="hybridMultilevel"/>
    <w:tmpl w:val="B35C6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2451A"/>
    <w:multiLevelType w:val="hybridMultilevel"/>
    <w:tmpl w:val="9D28A0BA"/>
    <w:lvl w:ilvl="0" w:tplc="B1EAEDB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178"/>
    <w:multiLevelType w:val="singleLevel"/>
    <w:tmpl w:val="60B45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8C75FC3"/>
    <w:multiLevelType w:val="hybridMultilevel"/>
    <w:tmpl w:val="FD3695D0"/>
    <w:lvl w:ilvl="0" w:tplc="DBBA2EF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F403EB"/>
    <w:multiLevelType w:val="hybridMultilevel"/>
    <w:tmpl w:val="FEB88BD2"/>
    <w:lvl w:ilvl="0" w:tplc="C9F8E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84F8B"/>
    <w:multiLevelType w:val="hybridMultilevel"/>
    <w:tmpl w:val="4CC21E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A586A"/>
    <w:multiLevelType w:val="hybridMultilevel"/>
    <w:tmpl w:val="5E9CF878"/>
    <w:lvl w:ilvl="0" w:tplc="515CD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510DF7"/>
    <w:multiLevelType w:val="singleLevel"/>
    <w:tmpl w:val="C5D27E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6E063682"/>
    <w:multiLevelType w:val="hybridMultilevel"/>
    <w:tmpl w:val="5AD63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4"/>
    <w:rsid w:val="000A4430"/>
    <w:rsid w:val="003600D4"/>
    <w:rsid w:val="005B624F"/>
    <w:rsid w:val="008B62D3"/>
    <w:rsid w:val="00B43D95"/>
    <w:rsid w:val="00D33C44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C33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C33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footer"/>
    <w:basedOn w:val="a"/>
    <w:link w:val="a6"/>
    <w:semiHidden/>
    <w:rsid w:val="00FC33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FC33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a7">
    <w:name w:val="page number"/>
    <w:basedOn w:val="a0"/>
    <w:semiHidden/>
    <w:rsid w:val="00FC330B"/>
  </w:style>
  <w:style w:type="paragraph" w:styleId="a8">
    <w:name w:val="Plain Text"/>
    <w:basedOn w:val="a"/>
    <w:link w:val="a9"/>
    <w:rsid w:val="00FC330B"/>
    <w:pPr>
      <w:overflowPunct/>
      <w:autoSpaceDE/>
      <w:autoSpaceDN/>
      <w:adjustRightInd/>
      <w:textAlignment w:val="auto"/>
    </w:pPr>
    <w:rPr>
      <w:rFonts w:ascii="Courier New" w:hAnsi="Courier New"/>
      <w:sz w:val="20"/>
      <w:u w:val="none"/>
      <w:lang w:val="x-none" w:eastAsia="x-none"/>
    </w:rPr>
  </w:style>
  <w:style w:type="character" w:customStyle="1" w:styleId="a9">
    <w:name w:val="Текст Знак"/>
    <w:basedOn w:val="a0"/>
    <w:link w:val="a8"/>
    <w:rsid w:val="00FC33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FC33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u w:val="none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33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30B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Default">
    <w:name w:val="Default"/>
    <w:rsid w:val="00FC3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33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C33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C33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footer"/>
    <w:basedOn w:val="a"/>
    <w:link w:val="a6"/>
    <w:semiHidden/>
    <w:rsid w:val="00FC330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FC33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a7">
    <w:name w:val="page number"/>
    <w:basedOn w:val="a0"/>
    <w:semiHidden/>
    <w:rsid w:val="00FC330B"/>
  </w:style>
  <w:style w:type="paragraph" w:styleId="a8">
    <w:name w:val="Plain Text"/>
    <w:basedOn w:val="a"/>
    <w:link w:val="a9"/>
    <w:rsid w:val="00FC330B"/>
    <w:pPr>
      <w:overflowPunct/>
      <w:autoSpaceDE/>
      <w:autoSpaceDN/>
      <w:adjustRightInd/>
      <w:textAlignment w:val="auto"/>
    </w:pPr>
    <w:rPr>
      <w:rFonts w:ascii="Courier New" w:hAnsi="Courier New"/>
      <w:sz w:val="20"/>
      <w:u w:val="none"/>
      <w:lang w:val="x-none" w:eastAsia="x-none"/>
    </w:rPr>
  </w:style>
  <w:style w:type="character" w:customStyle="1" w:styleId="a9">
    <w:name w:val="Текст Знак"/>
    <w:basedOn w:val="a0"/>
    <w:link w:val="a8"/>
    <w:rsid w:val="00FC33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FC330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u w:val="none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C33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30B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Default">
    <w:name w:val="Default"/>
    <w:rsid w:val="00FC3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33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5489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ASUS</cp:lastModifiedBy>
  <cp:revision>2</cp:revision>
  <dcterms:created xsi:type="dcterms:W3CDTF">2020-06-02T12:39:00Z</dcterms:created>
  <dcterms:modified xsi:type="dcterms:W3CDTF">2020-06-02T12:39:00Z</dcterms:modified>
</cp:coreProperties>
</file>