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0F" w:rsidRPr="003A0B0F" w:rsidRDefault="003A0B0F" w:rsidP="003A0B0F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A0B0F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Совместный конкурс на лучшие исследовательские проекты, проводимый организациями-участниками инициативы Бельмонтского форума по совместной исследовательской деятельности «Устойчивость почв и грунтовых вод для общества»</w:t>
      </w:r>
    </w:p>
    <w:p w:rsidR="00B67313" w:rsidRDefault="003A0B0F">
      <w:pPr>
        <w:rPr>
          <w:rFonts w:ascii="Arial" w:hAnsi="Arial" w:cs="Arial"/>
          <w:color w:val="000000"/>
          <w:shd w:val="clear" w:color="auto" w:fill="FFFFFF"/>
        </w:rPr>
      </w:pPr>
      <w:r w:rsidRPr="003A0B0F">
        <w:rPr>
          <w:rFonts w:cstheme="minorHAnsi"/>
          <w:b/>
          <w:color w:val="000000"/>
          <w:shd w:val="clear" w:color="auto" w:fill="FFFFFF"/>
        </w:rPr>
        <w:t>Задача совместного конкурса</w:t>
      </w:r>
      <w:r>
        <w:rPr>
          <w:rFonts w:ascii="Arial" w:hAnsi="Arial" w:cs="Arial"/>
          <w:color w:val="000000"/>
          <w:shd w:val="clear" w:color="auto" w:fill="FFFFFF"/>
        </w:rPr>
        <w:t xml:space="preserve"> на лучшие исследовательские проекты, проводимого организациями-участниками инициативы Бельмонтского форума по совместной исследовательской деятельности «Устойчивость почв и грунтовых вод для общества»,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для российских Национальных коллективов (далее – конкурс)</w:t>
      </w:r>
      <w:r>
        <w:rPr>
          <w:rStyle w:val="a4"/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– развитие международного многостороннего сотрудничества в области фундаментальных научных исследований, создание условий для реализации совместных научных проектов учеными из стран, принимающих участие в инициативе Бельмонтского форума по совместной исследовательской деятельности (СИД) «Устойчивость почв и грунтовых вод для общества».</w:t>
      </w:r>
    </w:p>
    <w:p w:rsidR="003A0B0F" w:rsidRDefault="003A0B0F" w:rsidP="003A0B0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Требования к проекту</w:t>
      </w:r>
    </w:p>
    <w:p w:rsidR="003A0B0F" w:rsidRDefault="003A0B0F" w:rsidP="003A0B0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РФФИ могут быть представлены проекты фундаментальных научных исследований по научным направлениям Классификатора РФФИ.</w:t>
      </w:r>
    </w:p>
    <w:p w:rsidR="003A0B0F" w:rsidRDefault="003A0B0F" w:rsidP="003A0B0F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</w:rPr>
      </w:pPr>
    </w:p>
    <w:p w:rsidR="003A0B0F" w:rsidRDefault="003A0B0F" w:rsidP="003A0B0F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</w:rPr>
      </w:pPr>
      <w:r w:rsidRPr="003A0B0F">
        <w:rPr>
          <w:rFonts w:ascii="Arial" w:hAnsi="Arial" w:cs="Arial"/>
          <w:b/>
          <w:color w:val="000000"/>
        </w:rPr>
        <w:t>Дата и время начала подачи заявок:</w:t>
      </w:r>
      <w:r>
        <w:rPr>
          <w:rFonts w:ascii="Arial" w:hAnsi="Arial" w:cs="Arial"/>
          <w:color w:val="000000"/>
        </w:rPr>
        <w:t xml:space="preserve"> 23.07.2020 15:00 (МСК)</w:t>
      </w:r>
    </w:p>
    <w:p w:rsidR="003A0B0F" w:rsidRDefault="003A0B0F" w:rsidP="003A0B0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A0B0F">
        <w:rPr>
          <w:rFonts w:ascii="Arial" w:hAnsi="Arial" w:cs="Arial"/>
          <w:b/>
          <w:color w:val="000000"/>
        </w:rPr>
        <w:t>Дата и время окончания подачи заявок</w:t>
      </w:r>
      <w:r>
        <w:rPr>
          <w:rFonts w:ascii="Arial" w:hAnsi="Arial" w:cs="Arial"/>
          <w:color w:val="000000"/>
        </w:rPr>
        <w:t>: 31.08.2020 23:59 (МСК)</w:t>
      </w:r>
    </w:p>
    <w:p w:rsidR="003A0B0F" w:rsidRDefault="003A0B0F" w:rsidP="003A0B0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3A0B0F" w:rsidRDefault="003A0B0F" w:rsidP="003A0B0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3 года.</w:t>
      </w:r>
    </w:p>
    <w:p w:rsidR="003A0B0F" w:rsidRDefault="003A0B0F" w:rsidP="003A0B0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Максимальный размер гранта на каждый этап реализации проекта</w:t>
      </w:r>
      <w:r>
        <w:rPr>
          <w:rFonts w:ascii="Arial" w:hAnsi="Arial" w:cs="Arial"/>
          <w:color w:val="000000"/>
        </w:rPr>
        <w:t>: 5 000 000 рублей.</w:t>
      </w:r>
    </w:p>
    <w:p w:rsidR="003A0B0F" w:rsidRDefault="003A0B0F" w:rsidP="003A0B0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Минимальный размер гранта на каждый этап реализации проекта: </w:t>
      </w:r>
      <w:r>
        <w:rPr>
          <w:rFonts w:ascii="Arial" w:hAnsi="Arial" w:cs="Arial"/>
          <w:color w:val="000000"/>
        </w:rPr>
        <w:t>3 000 000 рублей.</w:t>
      </w:r>
    </w:p>
    <w:p w:rsidR="003A0B0F" w:rsidRDefault="003A0B0F"/>
    <w:p w:rsidR="00186FDA" w:rsidRDefault="00186FDA" w:rsidP="00186F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186FDA" w:rsidRDefault="00186FDA" w:rsidP="00186F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тел.: 67-00-32</w:t>
      </w:r>
    </w:p>
    <w:p w:rsidR="00186FDA" w:rsidRDefault="00186FDA" w:rsidP="00186FDA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e-mail: ogi.dgmu@mail.ru </w:t>
      </w:r>
    </w:p>
    <w:p w:rsidR="003A0B0F" w:rsidRDefault="003A0B0F">
      <w:bookmarkStart w:id="0" w:name="_GoBack"/>
      <w:bookmarkEnd w:id="0"/>
    </w:p>
    <w:sectPr w:rsidR="003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FD"/>
    <w:rsid w:val="00186FDA"/>
    <w:rsid w:val="003A0B0F"/>
    <w:rsid w:val="00636DFD"/>
    <w:rsid w:val="00B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A0B0F"/>
    <w:rPr>
      <w:i/>
      <w:iCs/>
    </w:rPr>
  </w:style>
  <w:style w:type="character" w:styleId="a4">
    <w:name w:val="Strong"/>
    <w:basedOn w:val="a0"/>
    <w:uiPriority w:val="22"/>
    <w:qFormat/>
    <w:rsid w:val="003A0B0F"/>
    <w:rPr>
      <w:b/>
      <w:bCs/>
    </w:rPr>
  </w:style>
  <w:style w:type="paragraph" w:styleId="a5">
    <w:name w:val="Normal (Web)"/>
    <w:basedOn w:val="a"/>
    <w:uiPriority w:val="99"/>
    <w:semiHidden/>
    <w:unhideWhenUsed/>
    <w:rsid w:val="003A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A0B0F"/>
    <w:rPr>
      <w:i/>
      <w:iCs/>
    </w:rPr>
  </w:style>
  <w:style w:type="character" w:styleId="a4">
    <w:name w:val="Strong"/>
    <w:basedOn w:val="a0"/>
    <w:uiPriority w:val="22"/>
    <w:qFormat/>
    <w:rsid w:val="003A0B0F"/>
    <w:rPr>
      <w:b/>
      <w:bCs/>
    </w:rPr>
  </w:style>
  <w:style w:type="paragraph" w:styleId="a5">
    <w:name w:val="Normal (Web)"/>
    <w:basedOn w:val="a"/>
    <w:uiPriority w:val="99"/>
    <w:semiHidden/>
    <w:unhideWhenUsed/>
    <w:rsid w:val="003A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2020-08-13T13:55:00Z</dcterms:created>
  <dcterms:modified xsi:type="dcterms:W3CDTF">2020-08-13T14:04:00Z</dcterms:modified>
</cp:coreProperties>
</file>