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Психологии и педагогики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1492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1492A">
        <w:rPr>
          <w:rFonts w:ascii="Times New Roman" w:hAnsi="Times New Roman"/>
          <w:i/>
          <w:sz w:val="24"/>
          <w:szCs w:val="24"/>
          <w:u w:val="single"/>
        </w:rPr>
        <w:t>.Б.6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CB33CD" w:rsidRPr="0011492A">
        <w:rPr>
          <w:b/>
        </w:rPr>
        <w:t>31.05.01 Лечебное дело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proofErr w:type="spellStart"/>
      <w:r w:rsidR="00283320" w:rsidRPr="0011492A">
        <w:rPr>
          <w:b/>
        </w:rPr>
        <w:t>специалитет</w:t>
      </w:r>
      <w:proofErr w:type="spellEnd"/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врач-лечебник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283320" w:rsidRPr="0011492A">
        <w:rPr>
          <w:b/>
        </w:rPr>
        <w:t>лечебный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637B77" w:rsidRPr="0011492A" w:rsidRDefault="00637B77" w:rsidP="00637B77">
      <w:pPr>
        <w:ind w:firstLine="709"/>
        <w:jc w:val="center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ФГОС ВО 3+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641"/>
      </w:tblGrid>
      <w:tr w:rsidR="003207C9" w:rsidTr="003207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jc w:val="center"/>
              <w:rPr>
                <w:rStyle w:val="14"/>
                <w:rFonts w:eastAsia="Calibri"/>
              </w:rPr>
            </w:pPr>
            <w:r>
              <w:rPr>
                <w:rStyle w:val="14"/>
                <w:rFonts w:eastAsia="Calibri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4"/>
                <w:rFonts w:eastAsia="Calibri"/>
                <w:lang w:eastAsia="en-US"/>
              </w:rPr>
              <w:t>Наименование категории компетенции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tabs>
                <w:tab w:val="left" w:pos="24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3207C9" w:rsidTr="003207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207C9" w:rsidTr="003207C9">
        <w:trPr>
          <w:trHeight w:val="7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Обще-культур-</w:t>
            </w:r>
            <w:proofErr w:type="spellStart"/>
            <w:r>
              <w:rPr>
                <w:b/>
                <w:lang w:eastAsia="en-US"/>
              </w:rPr>
              <w:t>ные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компетенции</w:t>
            </w:r>
          </w:p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ОК-8: 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3207C9" w:rsidTr="003207C9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C9" w:rsidRDefault="003207C9">
            <w:pPr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C9" w:rsidRDefault="003207C9">
            <w:pPr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Знать:</w:t>
            </w:r>
            <w:r>
              <w:rPr>
                <w:lang w:eastAsia="en-US"/>
              </w:rPr>
              <w:t xml:space="preserve"> 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3207C9" w:rsidRDefault="003207C9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предмет, задачи, методы психологии, эмоции и чувства человека, психические состояния, психические свойства личности;</w:t>
            </w:r>
          </w:p>
          <w:p w:rsidR="003207C9" w:rsidRDefault="003207C9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предмет, задачи, основные категории возрастной психологии;</w:t>
            </w:r>
          </w:p>
          <w:p w:rsidR="003207C9" w:rsidRDefault="003207C9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психологические особенности взаимоотношений врача и пациента, психологические модели взаимодействия врача и пациента, психологию общения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lastRenderedPageBreak/>
              <w:t>с</w:t>
            </w:r>
            <w:proofErr w:type="gramEnd"/>
            <w:r>
              <w:rPr>
                <w:lang w:eastAsia="en-US"/>
              </w:rPr>
              <w:t>тили и приемы эффективной деловой и межличностной коммуникации;</w:t>
            </w:r>
          </w:p>
          <w:p w:rsidR="003207C9" w:rsidRDefault="003207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среде;</w:t>
            </w:r>
          </w:p>
          <w:p w:rsidR="003207C9" w:rsidRDefault="003207C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психологию здоровья и здорового образа жизни, стресс, психологическая реакция на него и способы защиты    от стресса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>пособы и методы поддержания психологического здоровья;</w:t>
            </w:r>
          </w:p>
          <w:p w:rsidR="003207C9" w:rsidRDefault="003207C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объект, предмет и методы педагогики.</w:t>
            </w:r>
          </w:p>
        </w:tc>
      </w:tr>
      <w:tr w:rsidR="003207C9" w:rsidTr="003207C9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C9" w:rsidRDefault="003207C9">
            <w:pPr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C9" w:rsidRDefault="003207C9">
            <w:pPr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Уметь:</w:t>
            </w:r>
            <w:r>
              <w:rPr>
                <w:lang w:eastAsia="en-US"/>
              </w:rPr>
              <w:t xml:space="preserve"> применять педагогические технологии в профессиональной среде; использовать методы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психического состояния по отношению к себе; вести деловую переписку, в том числе с представителями других культур.</w:t>
            </w:r>
          </w:p>
        </w:tc>
      </w:tr>
      <w:tr w:rsidR="003207C9" w:rsidTr="003207C9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C9" w:rsidRDefault="003207C9">
            <w:pPr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C9" w:rsidRDefault="003207C9">
            <w:pPr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9" w:rsidRDefault="003207C9">
            <w:pPr>
              <w:spacing w:line="276" w:lineRule="auto"/>
              <w:ind w:right="-59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культурой мышления, способностью к восприятию, анализу, обобщению информации, способностью толерантно воспринимать социальные и культурные различия,     приемами воздействия на психологию малой группы и на групповое взаимодействие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спользовать основные положения и методы психологической и педагогической наук при решении социальных и профессиональных задач в коллективе; преодоление барьеров межкультурного общения и его оптимизация;</w:t>
            </w:r>
          </w:p>
          <w:p w:rsidR="003207C9" w:rsidRDefault="003207C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применение эффективных стратегий разрешения конфликтных ситуаций, способностью работать в коллективе.</w:t>
            </w:r>
          </w:p>
        </w:tc>
      </w:tr>
    </w:tbl>
    <w:p w:rsidR="00302C33" w:rsidRPr="0011492A" w:rsidRDefault="00302C33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EF6819" w:rsidRPr="0011492A" w:rsidRDefault="00EF6819" w:rsidP="00EF6819">
      <w:pPr>
        <w:spacing w:line="276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11492A">
        <w:rPr>
          <w:color w:val="000000"/>
        </w:rPr>
        <w:t>Учебная дисциплина «Психология и педагогика» относится к  – «Дисциплине базовой части учебного плана по специальности 31.05.01 – «Лечебное дело».</w:t>
      </w:r>
    </w:p>
    <w:p w:rsidR="00EF6819" w:rsidRPr="0011492A" w:rsidRDefault="00EF6819" w:rsidP="00EF68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</w:p>
    <w:p w:rsidR="00EF6819" w:rsidRPr="0011492A" w:rsidRDefault="00EF6819" w:rsidP="00EF68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EF6819" w:rsidRPr="0011492A">
        <w:t>24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EF6819" w:rsidRPr="0011492A">
        <w:t>48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EF6819" w:rsidRPr="0011492A">
        <w:t>36</w:t>
      </w:r>
      <w:r w:rsidRPr="0011492A">
        <w:t xml:space="preserve"> ч.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(модуля).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Социальная психология и  психология управления</w:t>
            </w:r>
          </w:p>
        </w:tc>
      </w:tr>
    </w:tbl>
    <w:p w:rsidR="000C5E71" w:rsidRPr="000C5E71" w:rsidRDefault="0062089B" w:rsidP="000C5E71">
      <w:pPr>
        <w:shd w:val="clear" w:color="auto" w:fill="FFFFFF"/>
        <w:jc w:val="both"/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6306248" cy="8676740"/>
            <wp:effectExtent l="0" t="0" r="0" b="0"/>
            <wp:docPr id="1" name="Рисунок 1" descr="D:\ОСНОВНОЕ\РП\2020-21 гг\Лечебный факультет\на сайт\анно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2020-21 гг\Лечебный факультет\на сайт\аннот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06" cy="86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E71" w:rsidRPr="000C5E71" w:rsidSect="003010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0D" w:rsidRDefault="00AF200D" w:rsidP="00333C2E">
      <w:r>
        <w:separator/>
      </w:r>
    </w:p>
  </w:endnote>
  <w:endnote w:type="continuationSeparator" w:id="0">
    <w:p w:rsidR="00AF200D" w:rsidRDefault="00AF200D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9B">
          <w:rPr>
            <w:noProof/>
          </w:rPr>
          <w:t>2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0D" w:rsidRDefault="00AF200D" w:rsidP="00333C2E">
      <w:r>
        <w:separator/>
      </w:r>
    </w:p>
  </w:footnote>
  <w:footnote w:type="continuationSeparator" w:id="0">
    <w:p w:rsidR="00AF200D" w:rsidRDefault="00AF200D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35E3D"/>
    <w:rsid w:val="00270340"/>
    <w:rsid w:val="00283320"/>
    <w:rsid w:val="00290AEF"/>
    <w:rsid w:val="002C5096"/>
    <w:rsid w:val="002D2604"/>
    <w:rsid w:val="0030106F"/>
    <w:rsid w:val="00302C33"/>
    <w:rsid w:val="003207C9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5F2FC7"/>
    <w:rsid w:val="0062089B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D5446"/>
    <w:rsid w:val="00A6081E"/>
    <w:rsid w:val="00A74A13"/>
    <w:rsid w:val="00AC4AFC"/>
    <w:rsid w:val="00AD3AFF"/>
    <w:rsid w:val="00AF200D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751F"/>
    <w:rsid w:val="00C14D50"/>
    <w:rsid w:val="00C33F0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AF77-C54F-4852-810E-F6A41CA1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82</cp:revision>
  <cp:lastPrinted>2020-12-02T10:30:00Z</cp:lastPrinted>
  <dcterms:created xsi:type="dcterms:W3CDTF">2020-09-29T14:10:00Z</dcterms:created>
  <dcterms:modified xsi:type="dcterms:W3CDTF">2021-02-06T09:26:00Z</dcterms:modified>
</cp:coreProperties>
</file>