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42A08" w14:textId="77777777" w:rsidR="00151CBA" w:rsidRPr="00151CBA" w:rsidRDefault="004B6B3B" w:rsidP="00151CB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151CBA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ДИСЦИПЛИНЫ </w:t>
      </w:r>
      <w:r w:rsidR="00151CBA" w:rsidRPr="00151CB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«Лекарственные растения Дагестана»</w:t>
      </w:r>
    </w:p>
    <w:p w14:paraId="4744CB07" w14:textId="527A0D11" w:rsidR="004B6B3B" w:rsidRPr="00151CBA" w:rsidRDefault="004B6B3B" w:rsidP="00151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1C725A" w14:textId="3FF58E1F" w:rsidR="00151CBA" w:rsidRPr="00151CBA" w:rsidRDefault="00151CBA" w:rsidP="00151CB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Индекс дисциплины: Б1. В. ОД. </w:t>
      </w:r>
      <w:r w:rsidR="009D499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</w:p>
    <w:p w14:paraId="375BC16F" w14:textId="40CD25A9" w:rsidR="00151CBA" w:rsidRPr="00151CBA" w:rsidRDefault="00151CBA" w:rsidP="00151CB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CBA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Специальность:     31.05.0</w:t>
      </w:r>
      <w:r w:rsidR="009D499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15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9D4992">
        <w:rPr>
          <w:rFonts w:ascii="Times New Roman" w:eastAsia="Calibri" w:hAnsi="Times New Roman" w:cs="Times New Roman"/>
          <w:sz w:val="28"/>
          <w:szCs w:val="28"/>
          <w:lang w:eastAsia="ru-RU"/>
        </w:rPr>
        <w:t>Педиатрия</w:t>
      </w:r>
      <w:r w:rsidRPr="00151CB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14:paraId="561897E3" w14:textId="77777777" w:rsidR="00151CBA" w:rsidRPr="00151CBA" w:rsidRDefault="00151CBA" w:rsidP="00151C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Уровень  высшего образования:    </w:t>
      </w:r>
      <w:r w:rsidRPr="00151C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Специалитет </w:t>
      </w:r>
    </w:p>
    <w:p w14:paraId="0887D422" w14:textId="0D5DF8EE" w:rsidR="00151CBA" w:rsidRPr="00151CBA" w:rsidRDefault="00151CBA" w:rsidP="00151C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CBA">
        <w:rPr>
          <w:rFonts w:ascii="Times New Roman" w:eastAsia="Calibri" w:hAnsi="Times New Roman" w:cs="Times New Roman"/>
          <w:sz w:val="28"/>
          <w:szCs w:val="28"/>
          <w:lang w:eastAsia="ru-RU"/>
        </w:rPr>
        <w:t>Квалификация выпускника:        Врач-</w:t>
      </w:r>
      <w:r w:rsidR="009D4992">
        <w:rPr>
          <w:rFonts w:ascii="Times New Roman" w:eastAsia="Calibri" w:hAnsi="Times New Roman" w:cs="Times New Roman"/>
          <w:sz w:val="28"/>
          <w:szCs w:val="28"/>
          <w:lang w:eastAsia="ru-RU"/>
        </w:rPr>
        <w:t>педиатр</w:t>
      </w:r>
    </w:p>
    <w:p w14:paraId="5DE1C8B5" w14:textId="7D56694E" w:rsidR="00151CBA" w:rsidRPr="00151CBA" w:rsidRDefault="00151CBA" w:rsidP="00151CB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Факультет:      </w:t>
      </w:r>
      <w:r w:rsidR="009D4992">
        <w:rPr>
          <w:rFonts w:ascii="Times New Roman" w:eastAsia="Calibri" w:hAnsi="Times New Roman" w:cs="Times New Roman"/>
          <w:sz w:val="28"/>
          <w:szCs w:val="28"/>
          <w:lang w:eastAsia="ru-RU"/>
        </w:rPr>
        <w:t>педиатрический</w:t>
      </w:r>
    </w:p>
    <w:p w14:paraId="39DDB5F9" w14:textId="77777777" w:rsidR="00151CBA" w:rsidRPr="00151CBA" w:rsidRDefault="00151CBA" w:rsidP="00151C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Кафедра:     </w:t>
      </w:r>
      <w:r w:rsidRPr="00151CBA">
        <w:rPr>
          <w:rFonts w:ascii="Times New Roman" w:eastAsia="Calibri" w:hAnsi="Times New Roman" w:cs="Times New Roman"/>
          <w:color w:val="000000"/>
          <w:sz w:val="28"/>
          <w:szCs w:val="28"/>
        </w:rPr>
        <w:t>Медицинской биологии</w:t>
      </w:r>
    </w:p>
    <w:p w14:paraId="099AF2B8" w14:textId="77777777" w:rsidR="00151CBA" w:rsidRPr="00151CBA" w:rsidRDefault="00151CBA" w:rsidP="00151C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Форма обучения: </w:t>
      </w:r>
      <w:r w:rsidRPr="00151CBA">
        <w:rPr>
          <w:rFonts w:ascii="Times New Roman" w:eastAsia="Calibri" w:hAnsi="Times New Roman" w:cs="Times New Roman"/>
          <w:color w:val="000000"/>
          <w:sz w:val="28"/>
          <w:szCs w:val="28"/>
        </w:rPr>
        <w:t>очная</w:t>
      </w:r>
    </w:p>
    <w:p w14:paraId="185E277B" w14:textId="77777777" w:rsidR="00151CBA" w:rsidRPr="00151CBA" w:rsidRDefault="00151CBA" w:rsidP="00151C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CBA">
        <w:rPr>
          <w:rFonts w:ascii="Times New Roman" w:eastAsia="Calibri" w:hAnsi="Times New Roman" w:cs="Times New Roman"/>
          <w:sz w:val="28"/>
          <w:szCs w:val="28"/>
          <w:lang w:eastAsia="ru-RU"/>
        </w:rPr>
        <w:t>Курс:   1</w:t>
      </w:r>
    </w:p>
    <w:p w14:paraId="6F1D5AB8" w14:textId="7712C50D" w:rsidR="00151CBA" w:rsidRPr="00151CBA" w:rsidRDefault="00151CBA" w:rsidP="00151CBA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C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Семестр:  </w:t>
      </w:r>
      <w:r w:rsidRPr="00151CB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</w:p>
    <w:p w14:paraId="2BC04209" w14:textId="77777777" w:rsidR="00151CBA" w:rsidRPr="00151CBA" w:rsidRDefault="00151CBA" w:rsidP="00151C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81040A" w14:textId="77777777" w:rsidR="00CA70D2" w:rsidRDefault="00CA70D2" w:rsidP="00151C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0E8EB8" w14:textId="77777777" w:rsidR="00CA70D2" w:rsidRDefault="00CA70D2" w:rsidP="00151C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810FBB" w14:textId="6D84A72E" w:rsidR="004B6B3B" w:rsidRPr="00151CBA" w:rsidRDefault="004B6B3B" w:rsidP="00151C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CBA">
        <w:rPr>
          <w:rFonts w:ascii="Times New Roman" w:hAnsi="Times New Roman" w:cs="Times New Roman"/>
          <w:b/>
          <w:sz w:val="28"/>
          <w:szCs w:val="28"/>
        </w:rPr>
        <w:t>ЦЕЛЬ И ЗАДАЧИ ОСВОЕНИЯ ДИСЦИПЛИНЫ</w:t>
      </w:r>
    </w:p>
    <w:p w14:paraId="6876AB32" w14:textId="77777777" w:rsidR="00151CBA" w:rsidRPr="00151CBA" w:rsidRDefault="00151CBA" w:rsidP="00151CB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BA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</w:t>
      </w:r>
      <w:r w:rsidRPr="00151C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CB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является изучение лекарственных растений, растительного </w:t>
      </w:r>
      <w:r w:rsidRPr="00151CBA">
        <w:rPr>
          <w:rFonts w:ascii="Times New Roman" w:hAnsi="Times New Roman" w:cs="Times New Roman"/>
          <w:color w:val="000000"/>
          <w:sz w:val="28"/>
          <w:szCs w:val="28"/>
        </w:rPr>
        <w:t>сырья и некоторых продуктов растительного происхождения, произрастающих на территории Дагестана</w:t>
      </w:r>
    </w:p>
    <w:p w14:paraId="2B928039" w14:textId="77777777" w:rsidR="00151CBA" w:rsidRPr="00151CBA" w:rsidRDefault="00151CBA" w:rsidP="00151CB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B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для подготовки компетентных </w:t>
      </w:r>
      <w:r w:rsidRPr="00151CB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специалистов в области рационального использования ресурсов лекарственных растений </w:t>
      </w:r>
      <w:r w:rsidRPr="00151CBA">
        <w:rPr>
          <w:rFonts w:ascii="Times New Roman" w:hAnsi="Times New Roman" w:cs="Times New Roman"/>
          <w:color w:val="000000"/>
          <w:sz w:val="28"/>
          <w:szCs w:val="28"/>
        </w:rPr>
        <w:t>и получения высококачественных лекарственных средств из них.</w:t>
      </w:r>
    </w:p>
    <w:p w14:paraId="2E4DC321" w14:textId="77777777" w:rsidR="00151CBA" w:rsidRPr="00151CBA" w:rsidRDefault="00151CBA" w:rsidP="00151CBA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B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Данный курс дает знания, необходимые </w:t>
      </w:r>
      <w:r w:rsidRPr="00151CBA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в</w:t>
      </w:r>
      <w:r w:rsidRPr="00151CBA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151CB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практической деятельности врача, от которого требуется уметь распознавать и назначать при необходимости ЛРС в лечебных и профилактических целях. </w:t>
      </w:r>
    </w:p>
    <w:p w14:paraId="78439A35" w14:textId="6A85D7D2" w:rsidR="00151CBA" w:rsidRDefault="00151CBA" w:rsidP="00151CBA">
      <w:pPr>
        <w:shd w:val="clear" w:color="auto" w:fill="FFFFFF"/>
        <w:tabs>
          <w:tab w:val="left" w:leader="underscore" w:pos="475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9"/>
          <w:sz w:val="28"/>
          <w:szCs w:val="28"/>
        </w:rPr>
      </w:pPr>
    </w:p>
    <w:p w14:paraId="2BB58F39" w14:textId="77777777" w:rsidR="00CA70D2" w:rsidRPr="00151CBA" w:rsidRDefault="00CA70D2" w:rsidP="00151CBA">
      <w:pPr>
        <w:shd w:val="clear" w:color="auto" w:fill="FFFFFF"/>
        <w:tabs>
          <w:tab w:val="left" w:leader="underscore" w:pos="475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9"/>
          <w:sz w:val="28"/>
          <w:szCs w:val="28"/>
        </w:rPr>
      </w:pPr>
    </w:p>
    <w:p w14:paraId="547FDF8F" w14:textId="77777777" w:rsidR="00151CBA" w:rsidRPr="00151CBA" w:rsidRDefault="00151CBA" w:rsidP="00151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51C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14:paraId="48B057FA" w14:textId="77777777" w:rsidR="00151CBA" w:rsidRPr="00151CBA" w:rsidRDefault="00151CBA" w:rsidP="00151CBA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151CB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сформировать у студентов знания, умения и практические навыки по вопросам общей </w:t>
      </w:r>
      <w:r w:rsidRPr="00151CBA">
        <w:rPr>
          <w:rFonts w:ascii="Times New Roman" w:hAnsi="Times New Roman" w:cs="Times New Roman"/>
          <w:color w:val="000000"/>
          <w:spacing w:val="11"/>
          <w:sz w:val="28"/>
          <w:szCs w:val="28"/>
        </w:rPr>
        <w:t>и специальной части курса;</w:t>
      </w:r>
    </w:p>
    <w:p w14:paraId="302BE24B" w14:textId="77777777" w:rsidR="00151CBA" w:rsidRPr="00151CBA" w:rsidRDefault="00151CBA" w:rsidP="00151CBA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51CBA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- изучить вопросы </w:t>
      </w:r>
      <w:r w:rsidRPr="00151CBA">
        <w:rPr>
          <w:rFonts w:ascii="Times New Roman" w:hAnsi="Times New Roman" w:cs="Times New Roman"/>
          <w:color w:val="000000"/>
          <w:spacing w:val="2"/>
          <w:sz w:val="28"/>
          <w:szCs w:val="28"/>
        </w:rPr>
        <w:t>рационального использования ресурсов лекарственных растений с учетом научно-</w:t>
      </w:r>
      <w:r w:rsidRPr="00151CB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обоснованных рекомендаций по заготовке, стандартизации, контролю </w:t>
      </w:r>
      <w:r w:rsidRPr="00151CB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качества, </w:t>
      </w:r>
      <w:r w:rsidRPr="00151CB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хранению </w:t>
      </w:r>
      <w:r w:rsidRPr="00151CBA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переработке лекарственного растительного сырья;</w:t>
      </w:r>
    </w:p>
    <w:p w14:paraId="1E95343C" w14:textId="77777777" w:rsidR="00151CBA" w:rsidRPr="00151CBA" w:rsidRDefault="00151CBA" w:rsidP="00151CBA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51CB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ознакомиться с </w:t>
      </w:r>
      <w:r w:rsidRPr="00151CB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путями </w:t>
      </w:r>
      <w:r w:rsidRPr="00151CB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использования сырья и </w:t>
      </w:r>
      <w:r w:rsidRPr="00151CBA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применения лекарственных растительных средств в лечебной деятельности.</w:t>
      </w:r>
    </w:p>
    <w:p w14:paraId="5D01A53B" w14:textId="77777777" w:rsidR="00151CBA" w:rsidRPr="00151CBA" w:rsidRDefault="00151CBA" w:rsidP="0015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075D7" w14:textId="6F4441D0" w:rsidR="004B6B3B" w:rsidRDefault="004B6B3B" w:rsidP="00151C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89DCD0A" w14:textId="48CFB181" w:rsidR="00CA70D2" w:rsidRDefault="00CA70D2" w:rsidP="00151C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2D97688" w14:textId="4BA522FC" w:rsidR="00CA70D2" w:rsidRDefault="00CA70D2" w:rsidP="00151C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93C06C0" w14:textId="2EDBA820" w:rsidR="00CA70D2" w:rsidRDefault="00CA70D2" w:rsidP="00151C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BCDAC31" w14:textId="5C53A219" w:rsidR="00CA70D2" w:rsidRDefault="00CA70D2" w:rsidP="00151C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F7E922B" w14:textId="05BA437B" w:rsidR="00CA70D2" w:rsidRDefault="00CA70D2" w:rsidP="00151C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5BB8094" w14:textId="77777777" w:rsidR="00CA70D2" w:rsidRPr="00151CBA" w:rsidRDefault="00CA70D2" w:rsidP="00151C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3A583E2" w14:textId="7B4ADADD" w:rsidR="004B6B3B" w:rsidRPr="00151CBA" w:rsidRDefault="00635356" w:rsidP="00151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CBA">
        <w:rPr>
          <w:rFonts w:ascii="Times New Roman" w:hAnsi="Times New Roman" w:cs="Times New Roman"/>
          <w:b/>
          <w:sz w:val="28"/>
          <w:szCs w:val="28"/>
        </w:rPr>
        <w:lastRenderedPageBreak/>
        <w:t>ПЕРЕЧЕНЬ ПЛАНИРУЕМЫХ РЕЗУЛЬТАТОВ ОБУЧЕНИЯ</w:t>
      </w:r>
    </w:p>
    <w:p w14:paraId="2FC15995" w14:textId="490DDFC5" w:rsidR="004B6B3B" w:rsidRPr="00151CBA" w:rsidRDefault="004B6B3B" w:rsidP="0015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CBA">
        <w:rPr>
          <w:rFonts w:ascii="Times New Roman" w:hAnsi="Times New Roman" w:cs="Times New Roman"/>
          <w:sz w:val="28"/>
          <w:szCs w:val="28"/>
        </w:rPr>
        <w:t>Формируемые в процессе изучения учебной дисциплины компетенции: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1277"/>
        <w:gridCol w:w="8470"/>
      </w:tblGrid>
      <w:tr w:rsidR="00151CBA" w:rsidRPr="00151CBA" w14:paraId="2CD24698" w14:textId="77777777" w:rsidTr="00CA0BCB">
        <w:tc>
          <w:tcPr>
            <w:tcW w:w="283" w:type="dxa"/>
          </w:tcPr>
          <w:p w14:paraId="17C5F080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Style w:val="1"/>
                <w:rFonts w:cs="Times New Roman"/>
                <w:sz w:val="28"/>
                <w:szCs w:val="28"/>
              </w:rPr>
            </w:pPr>
            <w:r w:rsidRPr="00151CBA">
              <w:rPr>
                <w:rStyle w:val="1"/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277" w:type="dxa"/>
          </w:tcPr>
          <w:p w14:paraId="1FA81F64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CBA">
              <w:rPr>
                <w:rStyle w:val="1"/>
                <w:rFonts w:cs="Times New Roman"/>
                <w:sz w:val="28"/>
                <w:szCs w:val="28"/>
              </w:rPr>
              <w:t>Наименование категории компетенции</w:t>
            </w:r>
          </w:p>
        </w:tc>
        <w:tc>
          <w:tcPr>
            <w:tcW w:w="8470" w:type="dxa"/>
          </w:tcPr>
          <w:p w14:paraId="0FC8FE59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Выпускник, освоивший программу специалитета, должен обладать следующими компетенциями</w:t>
            </w:r>
          </w:p>
        </w:tc>
      </w:tr>
      <w:tr w:rsidR="00151CBA" w:rsidRPr="00151CBA" w14:paraId="703C454E" w14:textId="77777777" w:rsidTr="00CA0BCB">
        <w:tc>
          <w:tcPr>
            <w:tcW w:w="283" w:type="dxa"/>
          </w:tcPr>
          <w:p w14:paraId="19EAF9C8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14:paraId="667D28D9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14:paraId="6A94F9B3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51CBA" w:rsidRPr="00151CBA" w14:paraId="6D877738" w14:textId="77777777" w:rsidTr="00CA0BCB">
        <w:tc>
          <w:tcPr>
            <w:tcW w:w="283" w:type="dxa"/>
            <w:vMerge w:val="restart"/>
          </w:tcPr>
          <w:p w14:paraId="533BB626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7" w:type="dxa"/>
            <w:vMerge w:val="restart"/>
          </w:tcPr>
          <w:p w14:paraId="34C7B08A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>Обще-культур-</w:t>
            </w:r>
            <w:proofErr w:type="spellStart"/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BCC64B7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</w:p>
          <w:p w14:paraId="1B409E5E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14:paraId="1908468E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>ОК-1: способность к абстрактному мышлению, анализу, синтезу.</w:t>
            </w:r>
          </w:p>
        </w:tc>
      </w:tr>
      <w:tr w:rsidR="00151CBA" w:rsidRPr="00151CBA" w14:paraId="042BFADC" w14:textId="77777777" w:rsidTr="00CA0BCB">
        <w:trPr>
          <w:trHeight w:val="191"/>
        </w:trPr>
        <w:tc>
          <w:tcPr>
            <w:tcW w:w="283" w:type="dxa"/>
            <w:vMerge/>
          </w:tcPr>
          <w:p w14:paraId="00F5A40C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6AA307D8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14:paraId="0B70DF1C" w14:textId="77777777" w:rsidR="00151CBA" w:rsidRPr="00151CBA" w:rsidRDefault="00151CBA" w:rsidP="00151C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Знать:  </w:t>
            </w:r>
            <w:r w:rsidRPr="00151CB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Основные понятия - методы анализа, задачи </w:t>
            </w:r>
            <w:r w:rsidRPr="00151CB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на современном этапе и ее значение для практической деятельности</w:t>
            </w:r>
          </w:p>
        </w:tc>
      </w:tr>
      <w:tr w:rsidR="00151CBA" w:rsidRPr="00151CBA" w14:paraId="753476E2" w14:textId="77777777" w:rsidTr="00CA0BCB">
        <w:trPr>
          <w:trHeight w:val="189"/>
        </w:trPr>
        <w:tc>
          <w:tcPr>
            <w:tcW w:w="283" w:type="dxa"/>
            <w:vMerge/>
          </w:tcPr>
          <w:p w14:paraId="26437A8D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05C148A5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14:paraId="630C981D" w14:textId="77777777" w:rsidR="00151CBA" w:rsidRPr="00151CBA" w:rsidRDefault="00151CBA" w:rsidP="00151C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Уметь:  </w:t>
            </w:r>
            <w:r w:rsidRPr="00151CB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Определять по морфологическим признакам лекарственные растения в живом и </w:t>
            </w:r>
            <w:r w:rsidRPr="00151CB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гербаризированном виде</w:t>
            </w:r>
          </w:p>
        </w:tc>
      </w:tr>
      <w:tr w:rsidR="00151CBA" w:rsidRPr="00151CBA" w14:paraId="24218F75" w14:textId="77777777" w:rsidTr="00CA0BCB">
        <w:trPr>
          <w:trHeight w:val="189"/>
        </w:trPr>
        <w:tc>
          <w:tcPr>
            <w:tcW w:w="283" w:type="dxa"/>
            <w:vMerge/>
          </w:tcPr>
          <w:p w14:paraId="78C1C0F2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3C140611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14:paraId="67398148" w14:textId="77777777" w:rsidR="00151CBA" w:rsidRPr="00151CBA" w:rsidRDefault="00151CBA" w:rsidP="00151CBA">
            <w:pPr>
              <w:shd w:val="clear" w:color="auto" w:fill="FFFFFF"/>
              <w:tabs>
                <w:tab w:val="left" w:pos="1613"/>
              </w:tabs>
              <w:autoSpaceDE w:val="0"/>
              <w:autoSpaceDN w:val="0"/>
              <w:adjustRightInd w:val="0"/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Владеть:  </w:t>
            </w:r>
            <w:r w:rsidRPr="00151CBA">
              <w:rPr>
                <w:rFonts w:ascii="Times New Roman" w:hAnsi="Times New Roman" w:cs="Times New Roman"/>
                <w:sz w:val="28"/>
                <w:szCs w:val="28"/>
              </w:rPr>
              <w:t>Методами о</w:t>
            </w:r>
            <w:r w:rsidRPr="00151CB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рганизацию заготовок лекарственного растительного сырья; заготовительные </w:t>
            </w:r>
            <w:r w:rsidRPr="00151CB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организации и их функции</w:t>
            </w:r>
          </w:p>
        </w:tc>
      </w:tr>
      <w:tr w:rsidR="00151CBA" w:rsidRPr="00151CBA" w14:paraId="2137961A" w14:textId="77777777" w:rsidTr="00CA0BCB">
        <w:trPr>
          <w:trHeight w:val="189"/>
        </w:trPr>
        <w:tc>
          <w:tcPr>
            <w:tcW w:w="283" w:type="dxa"/>
            <w:vMerge w:val="restart"/>
          </w:tcPr>
          <w:p w14:paraId="36894F59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4CB5ECFC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14:paraId="7A516FB6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>ОК-5: готовность к саморазвитию, самореализации, самообразованию, использованию творческого потенциала.</w:t>
            </w:r>
          </w:p>
        </w:tc>
      </w:tr>
      <w:tr w:rsidR="00151CBA" w:rsidRPr="00151CBA" w14:paraId="03AA0B99" w14:textId="77777777" w:rsidTr="00CA0BCB">
        <w:trPr>
          <w:trHeight w:val="189"/>
        </w:trPr>
        <w:tc>
          <w:tcPr>
            <w:tcW w:w="283" w:type="dxa"/>
            <w:vMerge/>
          </w:tcPr>
          <w:p w14:paraId="6C861605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6F07AEF5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14:paraId="14CFD1A3" w14:textId="77777777" w:rsidR="00151CBA" w:rsidRPr="00151CBA" w:rsidRDefault="00151CBA" w:rsidP="00151C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Знать: </w:t>
            </w:r>
            <w:r w:rsidRPr="00151CB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Основные этапы развития, современные направления научных </w:t>
            </w:r>
            <w:r w:rsidRPr="00151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исследований в области лекарственных растений; Характеристику сырьевой базы лекарственных растений</w:t>
            </w:r>
          </w:p>
        </w:tc>
      </w:tr>
      <w:tr w:rsidR="00151CBA" w:rsidRPr="00151CBA" w14:paraId="77F74C8F" w14:textId="77777777" w:rsidTr="00CA0BCB">
        <w:trPr>
          <w:trHeight w:val="189"/>
        </w:trPr>
        <w:tc>
          <w:tcPr>
            <w:tcW w:w="283" w:type="dxa"/>
            <w:vMerge/>
          </w:tcPr>
          <w:p w14:paraId="2D8B9498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5ED064E8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14:paraId="7BBC0260" w14:textId="77777777" w:rsidR="00151CBA" w:rsidRPr="00151CBA" w:rsidRDefault="00151CBA" w:rsidP="00151C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Уметь: </w:t>
            </w:r>
            <w:r w:rsidRPr="00151CB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Использовать микро- и макроскопический </w:t>
            </w:r>
            <w:r w:rsidRPr="00151CBA"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анализ </w:t>
            </w:r>
            <w:r w:rsidRPr="00151CB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для определения подлинности </w:t>
            </w:r>
            <w:r w:rsidRPr="00151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лекарственного растительного сырья;</w:t>
            </w:r>
          </w:p>
          <w:p w14:paraId="76B424DE" w14:textId="77777777" w:rsidR="00151CBA" w:rsidRPr="00151CBA" w:rsidRDefault="00151CBA" w:rsidP="00151C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Определять лекарственное растительное сырье в цельном виде с помощью </w:t>
            </w:r>
            <w:r w:rsidRPr="00151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соответствующих определителей; определять состав </w:t>
            </w:r>
            <w:proofErr w:type="spellStart"/>
            <w:r w:rsidRPr="00151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официнальных</w:t>
            </w:r>
            <w:proofErr w:type="spellEnd"/>
            <w:r w:rsidRPr="00151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сборов.</w:t>
            </w:r>
          </w:p>
        </w:tc>
      </w:tr>
      <w:tr w:rsidR="00151CBA" w:rsidRPr="00151CBA" w14:paraId="40CC5041" w14:textId="77777777" w:rsidTr="00CA0BCB">
        <w:trPr>
          <w:trHeight w:val="581"/>
        </w:trPr>
        <w:tc>
          <w:tcPr>
            <w:tcW w:w="283" w:type="dxa"/>
            <w:vMerge/>
          </w:tcPr>
          <w:p w14:paraId="65410A26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0B2F4BEB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14:paraId="3080305E" w14:textId="77777777" w:rsidR="00151CBA" w:rsidRPr="00151CBA" w:rsidRDefault="00151CBA" w:rsidP="00151C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Владеть:  </w:t>
            </w:r>
            <w:r w:rsidRPr="00151CB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Методами ресурсных исследований по установлению природных запасов лекарственного </w:t>
            </w:r>
            <w:r w:rsidRPr="00151CB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растительного сырья</w:t>
            </w:r>
          </w:p>
        </w:tc>
      </w:tr>
      <w:tr w:rsidR="00151CBA" w:rsidRPr="00151CBA" w14:paraId="2E4D6F88" w14:textId="77777777" w:rsidTr="00CA0BCB">
        <w:trPr>
          <w:trHeight w:val="189"/>
        </w:trPr>
        <w:tc>
          <w:tcPr>
            <w:tcW w:w="283" w:type="dxa"/>
            <w:vMerge w:val="restart"/>
          </w:tcPr>
          <w:p w14:paraId="792F99BD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14:paraId="3229D67B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15F90A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FFABA2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6825C3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7DA7B9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</w:tcPr>
          <w:p w14:paraId="33981DAE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Общепрофессиональные компетенции</w:t>
            </w:r>
          </w:p>
        </w:tc>
        <w:tc>
          <w:tcPr>
            <w:tcW w:w="8470" w:type="dxa"/>
          </w:tcPr>
          <w:p w14:paraId="6DB75BE6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ОПК-1: </w:t>
            </w:r>
            <w:r w:rsidRPr="00151CBA">
              <w:rPr>
                <w:rFonts w:ascii="Times New Roman" w:hAnsi="Times New Roman" w:cs="Times New Roman"/>
                <w:sz w:val="28"/>
                <w:szCs w:val="28"/>
              </w:rPr>
              <w:t>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и фармацевтической терминологии, информационно-коммуникационных технологий с учетом основных требований информационной безопасности</w:t>
            </w:r>
          </w:p>
        </w:tc>
      </w:tr>
      <w:tr w:rsidR="00151CBA" w:rsidRPr="00151CBA" w14:paraId="5EC000FA" w14:textId="77777777" w:rsidTr="00CA0BCB">
        <w:trPr>
          <w:trHeight w:val="189"/>
        </w:trPr>
        <w:tc>
          <w:tcPr>
            <w:tcW w:w="283" w:type="dxa"/>
            <w:vMerge/>
          </w:tcPr>
          <w:p w14:paraId="6BBC7A50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38AD3AF6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14:paraId="68BBB86C" w14:textId="77777777" w:rsidR="00151CBA" w:rsidRPr="00151CBA" w:rsidRDefault="00151CBA" w:rsidP="00151C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151CBA">
              <w:rPr>
                <w:rStyle w:val="FontStyle104"/>
                <w:sz w:val="28"/>
                <w:szCs w:val="28"/>
              </w:rPr>
              <w:t xml:space="preserve"> </w:t>
            </w:r>
            <w:r w:rsidRPr="00151CB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Основные сведения о распространении и местообитании лекарственных растений, </w:t>
            </w:r>
            <w:r w:rsidRPr="00151CB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применяемых в научной медицине;</w:t>
            </w:r>
          </w:p>
          <w:p w14:paraId="049EE4E6" w14:textId="77777777" w:rsidR="00151CBA" w:rsidRPr="00151CBA" w:rsidRDefault="00151CBA" w:rsidP="00151C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Влияние экологических факторов на развитие сырьевой массы лекарственных растений и накопление биологически активных веществ.</w:t>
            </w:r>
          </w:p>
        </w:tc>
      </w:tr>
      <w:tr w:rsidR="00151CBA" w:rsidRPr="00151CBA" w14:paraId="0C059BD4" w14:textId="77777777" w:rsidTr="00CA0BCB">
        <w:trPr>
          <w:trHeight w:val="189"/>
        </w:trPr>
        <w:tc>
          <w:tcPr>
            <w:tcW w:w="283" w:type="dxa"/>
            <w:vMerge/>
          </w:tcPr>
          <w:p w14:paraId="06F26438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1BFB7351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14:paraId="18839C08" w14:textId="77777777" w:rsidR="00151CBA" w:rsidRPr="00151CBA" w:rsidRDefault="00151CBA" w:rsidP="00151C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Уметь</w:t>
            </w: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151CBA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Распознавать примеси посторонних растений при сборе, приемке и анализе сырья. А </w:t>
            </w:r>
            <w:r w:rsidRPr="00151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 его определение в цельном и измельченном виде.</w:t>
            </w: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51CBA" w:rsidRPr="00151CBA" w14:paraId="1F303F34" w14:textId="77777777" w:rsidTr="00CA0BCB">
        <w:trPr>
          <w:trHeight w:val="373"/>
        </w:trPr>
        <w:tc>
          <w:tcPr>
            <w:tcW w:w="283" w:type="dxa"/>
            <w:vMerge/>
          </w:tcPr>
          <w:p w14:paraId="4E37BAFA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4B0CF40B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14:paraId="4AFB2110" w14:textId="77777777" w:rsidR="00151CBA" w:rsidRPr="00151CBA" w:rsidRDefault="00151CBA" w:rsidP="00151CBA">
            <w:pPr>
              <w:pStyle w:val="Style18"/>
              <w:widowControl/>
              <w:tabs>
                <w:tab w:val="left" w:pos="1613"/>
              </w:tabs>
              <w:spacing w:line="240" w:lineRule="auto"/>
              <w:ind w:right="-13" w:firstLine="0"/>
              <w:rPr>
                <w:b/>
                <w:sz w:val="28"/>
                <w:szCs w:val="28"/>
              </w:rPr>
            </w:pPr>
            <w:r w:rsidRPr="00151CBA">
              <w:rPr>
                <w:b/>
                <w:sz w:val="28"/>
                <w:szCs w:val="28"/>
              </w:rPr>
              <w:t xml:space="preserve">Владеть:  </w:t>
            </w:r>
            <w:r w:rsidRPr="00151CBA">
              <w:rPr>
                <w:color w:val="000000"/>
                <w:spacing w:val="4"/>
                <w:sz w:val="28"/>
                <w:szCs w:val="28"/>
              </w:rPr>
              <w:t xml:space="preserve">Общими методиками заготовки лекарственного </w:t>
            </w:r>
            <w:r w:rsidRPr="00151CBA">
              <w:rPr>
                <w:color w:val="000000"/>
                <w:spacing w:val="4"/>
                <w:sz w:val="28"/>
                <w:szCs w:val="28"/>
              </w:rPr>
              <w:lastRenderedPageBreak/>
              <w:t xml:space="preserve">растительного сырья и мероприятия по </w:t>
            </w:r>
            <w:r w:rsidRPr="00151CBA">
              <w:rPr>
                <w:color w:val="000000"/>
                <w:sz w:val="28"/>
                <w:szCs w:val="28"/>
              </w:rPr>
              <w:t xml:space="preserve">охране естественных, эксплуатируемых зарослей лекарственных растений: Номенклатуру культивируемых лекарственных растений; основные приемы их </w:t>
            </w:r>
            <w:r w:rsidRPr="00151CBA">
              <w:rPr>
                <w:color w:val="000000"/>
                <w:spacing w:val="-2"/>
                <w:sz w:val="28"/>
                <w:szCs w:val="28"/>
              </w:rPr>
              <w:t>возделывания</w:t>
            </w:r>
          </w:p>
        </w:tc>
      </w:tr>
      <w:tr w:rsidR="00151CBA" w:rsidRPr="00151CBA" w14:paraId="174D4263" w14:textId="77777777" w:rsidTr="00CA0BCB">
        <w:trPr>
          <w:trHeight w:val="189"/>
        </w:trPr>
        <w:tc>
          <w:tcPr>
            <w:tcW w:w="283" w:type="dxa"/>
            <w:vMerge w:val="restart"/>
          </w:tcPr>
          <w:p w14:paraId="18F55FF2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  <w:p w14:paraId="186E8748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4889C1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D99E95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A5A26D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5529CE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</w:tcPr>
          <w:p w14:paraId="5631A77D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8470" w:type="dxa"/>
          </w:tcPr>
          <w:p w14:paraId="49F35694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ПК-14: </w:t>
            </w:r>
            <w:r w:rsidRPr="00151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Готовностью к определению необходимости применения природных лечебных факторов, лекарственной, немедикаментозной терапии и других методов у детей, нуждающихся в медицинской реабилитации и санитарно-курортном лечении</w:t>
            </w:r>
          </w:p>
        </w:tc>
      </w:tr>
      <w:tr w:rsidR="00151CBA" w:rsidRPr="00151CBA" w14:paraId="29475260" w14:textId="77777777" w:rsidTr="00CA0BCB">
        <w:trPr>
          <w:trHeight w:val="189"/>
        </w:trPr>
        <w:tc>
          <w:tcPr>
            <w:tcW w:w="283" w:type="dxa"/>
            <w:vMerge/>
          </w:tcPr>
          <w:p w14:paraId="09F8828C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1DB4D947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14:paraId="3E0036E9" w14:textId="77777777" w:rsidR="00151CBA" w:rsidRPr="00151CBA" w:rsidRDefault="00151CBA" w:rsidP="00151C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151CBA">
              <w:rPr>
                <w:rStyle w:val="FontStyle104"/>
                <w:sz w:val="28"/>
                <w:szCs w:val="28"/>
              </w:rPr>
              <w:t xml:space="preserve"> </w:t>
            </w:r>
            <w:r w:rsidRPr="00151C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Морфолого-анатомические признаки лекарственного растительного сырья, разрешенного к применению в медицинской практике, возможные примеси.</w:t>
            </w:r>
          </w:p>
        </w:tc>
      </w:tr>
      <w:tr w:rsidR="00151CBA" w:rsidRPr="00151CBA" w14:paraId="28A6B99A" w14:textId="77777777" w:rsidTr="00CA0BCB">
        <w:trPr>
          <w:trHeight w:val="189"/>
        </w:trPr>
        <w:tc>
          <w:tcPr>
            <w:tcW w:w="283" w:type="dxa"/>
            <w:vMerge/>
          </w:tcPr>
          <w:p w14:paraId="302FFC86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3BF77DBE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14:paraId="209FAC6E" w14:textId="77777777" w:rsidR="00151CBA" w:rsidRPr="00151CBA" w:rsidRDefault="00151CBA" w:rsidP="00151CBA">
            <w:pPr>
              <w:pStyle w:val="Style25"/>
              <w:widowControl/>
              <w:ind w:right="-13"/>
              <w:jc w:val="both"/>
              <w:rPr>
                <w:b/>
                <w:sz w:val="28"/>
                <w:szCs w:val="28"/>
              </w:rPr>
            </w:pPr>
            <w:r w:rsidRPr="00151CBA">
              <w:rPr>
                <w:b/>
                <w:i/>
                <w:sz w:val="28"/>
                <w:szCs w:val="28"/>
              </w:rPr>
              <w:t>Уметь</w:t>
            </w:r>
            <w:r w:rsidRPr="00151CBA">
              <w:rPr>
                <w:b/>
                <w:sz w:val="28"/>
                <w:szCs w:val="28"/>
              </w:rPr>
              <w:t xml:space="preserve">:  </w:t>
            </w:r>
            <w:r w:rsidRPr="00151CBA">
              <w:rPr>
                <w:color w:val="000000"/>
                <w:sz w:val="28"/>
                <w:szCs w:val="28"/>
              </w:rPr>
              <w:t>Проводить качественные и микрохимические реакции на основные биологически активные вещества, содержащиеся в лекарственном растительном сырье</w:t>
            </w:r>
          </w:p>
        </w:tc>
      </w:tr>
      <w:tr w:rsidR="00151CBA" w:rsidRPr="00151CBA" w14:paraId="6A1F55E0" w14:textId="77777777" w:rsidTr="00CA0BCB">
        <w:trPr>
          <w:trHeight w:val="189"/>
        </w:trPr>
        <w:tc>
          <w:tcPr>
            <w:tcW w:w="283" w:type="dxa"/>
            <w:vMerge/>
          </w:tcPr>
          <w:p w14:paraId="1F2B00EB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14:paraId="4FCF0525" w14:textId="77777777" w:rsidR="00151CBA" w:rsidRPr="00151CBA" w:rsidRDefault="00151CBA" w:rsidP="00151CBA">
            <w:pPr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0" w:type="dxa"/>
          </w:tcPr>
          <w:p w14:paraId="54054B1C" w14:textId="77777777" w:rsidR="00151CBA" w:rsidRPr="00151CBA" w:rsidRDefault="00151CBA" w:rsidP="00151C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Владеть:  </w:t>
            </w:r>
            <w:r w:rsidRPr="00151CBA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Правилами техники безопасности при работе с лекарственными растениями и </w:t>
            </w:r>
            <w:r w:rsidRPr="00151CBA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>лекарственным растительным сырьем.</w:t>
            </w:r>
          </w:p>
        </w:tc>
      </w:tr>
    </w:tbl>
    <w:p w14:paraId="344E53F2" w14:textId="3BF73A6A" w:rsidR="00151CBA" w:rsidRPr="00151CBA" w:rsidRDefault="00151CBA" w:rsidP="00151C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688C3A3" w14:textId="77777777" w:rsidR="00151CBA" w:rsidRPr="00151CBA" w:rsidRDefault="00151CBA" w:rsidP="00151C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742E39D" w14:textId="77777777" w:rsidR="004B6B3B" w:rsidRPr="00151CBA" w:rsidRDefault="00635356" w:rsidP="00151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CBA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ОБРАЗОВАТЕЛЬНОЙ ПРОГРАММЫ</w:t>
      </w:r>
    </w:p>
    <w:p w14:paraId="618CEE4A" w14:textId="28BBDCDE" w:rsidR="00151CBA" w:rsidRPr="00151CBA" w:rsidRDefault="00151CBA" w:rsidP="00151C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BA">
        <w:rPr>
          <w:rFonts w:ascii="Times New Roman" w:hAnsi="Times New Roman" w:cs="Times New Roman"/>
          <w:sz w:val="28"/>
          <w:szCs w:val="28"/>
        </w:rPr>
        <w:t>Учебная дисциплина «</w:t>
      </w:r>
      <w:bookmarkStart w:id="1" w:name="_Hlk63635037"/>
      <w:bookmarkStart w:id="2" w:name="_Hlk63634951"/>
      <w:r w:rsidRPr="00151CBA">
        <w:rPr>
          <w:rFonts w:ascii="Times New Roman" w:hAnsi="Times New Roman" w:cs="Times New Roman"/>
          <w:sz w:val="28"/>
          <w:szCs w:val="28"/>
        </w:rPr>
        <w:t>Лекарственные растения Дагестана</w:t>
      </w:r>
      <w:bookmarkEnd w:id="1"/>
      <w:r w:rsidRPr="00151CBA">
        <w:rPr>
          <w:rFonts w:ascii="Times New Roman" w:hAnsi="Times New Roman" w:cs="Times New Roman"/>
          <w:sz w:val="28"/>
          <w:szCs w:val="28"/>
        </w:rPr>
        <w:t xml:space="preserve">» относится к блоку </w:t>
      </w:r>
      <w:r w:rsidRPr="00151C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Б1. В. ОД. </w:t>
      </w:r>
      <w:r w:rsidR="009D499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151C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51CBA">
        <w:rPr>
          <w:rFonts w:ascii="Times New Roman" w:hAnsi="Times New Roman" w:cs="Times New Roman"/>
          <w:sz w:val="28"/>
          <w:szCs w:val="28"/>
        </w:rPr>
        <w:t>вариативной части обязательных дисциплин учебного плана по специальности 31.05.0</w:t>
      </w:r>
      <w:r w:rsidR="009D4992">
        <w:rPr>
          <w:rFonts w:ascii="Times New Roman" w:hAnsi="Times New Roman" w:cs="Times New Roman"/>
          <w:sz w:val="28"/>
          <w:szCs w:val="28"/>
        </w:rPr>
        <w:t>2</w:t>
      </w:r>
      <w:r w:rsidRPr="00151CBA">
        <w:rPr>
          <w:rFonts w:ascii="Times New Roman" w:hAnsi="Times New Roman" w:cs="Times New Roman"/>
          <w:sz w:val="28"/>
          <w:szCs w:val="28"/>
        </w:rPr>
        <w:t xml:space="preserve"> «</w:t>
      </w:r>
      <w:r w:rsidR="009D4992">
        <w:rPr>
          <w:rFonts w:ascii="Times New Roman" w:hAnsi="Times New Roman" w:cs="Times New Roman"/>
          <w:sz w:val="28"/>
          <w:szCs w:val="28"/>
        </w:rPr>
        <w:t>Педиатрия</w:t>
      </w:r>
      <w:r w:rsidRPr="00151CBA">
        <w:rPr>
          <w:rFonts w:ascii="Times New Roman" w:hAnsi="Times New Roman" w:cs="Times New Roman"/>
          <w:sz w:val="28"/>
          <w:szCs w:val="28"/>
        </w:rPr>
        <w:t>».</w:t>
      </w:r>
      <w:bookmarkEnd w:id="2"/>
    </w:p>
    <w:p w14:paraId="769E6EA9" w14:textId="4A150624" w:rsidR="00151CBA" w:rsidRPr="00151CBA" w:rsidRDefault="00151CBA" w:rsidP="00151CBA">
      <w:pPr>
        <w:pStyle w:val="Style18"/>
        <w:widowControl/>
        <w:tabs>
          <w:tab w:val="left" w:pos="1344"/>
        </w:tabs>
        <w:spacing w:line="240" w:lineRule="auto"/>
        <w:ind w:firstLine="709"/>
        <w:rPr>
          <w:sz w:val="28"/>
          <w:szCs w:val="28"/>
        </w:rPr>
      </w:pPr>
      <w:r w:rsidRPr="00151CBA">
        <w:rPr>
          <w:sz w:val="28"/>
          <w:szCs w:val="28"/>
        </w:rPr>
        <w:t>Для изучения данной учебной дисциплины необходимы следующие знания, умения и навыки, формируемые предшествующими дисциплинами:</w:t>
      </w:r>
    </w:p>
    <w:p w14:paraId="5438A18A" w14:textId="77777777" w:rsidR="00151CBA" w:rsidRPr="00151CBA" w:rsidRDefault="00151CBA" w:rsidP="00151CBA">
      <w:pPr>
        <w:pStyle w:val="Style18"/>
        <w:widowControl/>
        <w:tabs>
          <w:tab w:val="left" w:pos="1344"/>
        </w:tabs>
        <w:spacing w:line="240" w:lineRule="auto"/>
        <w:ind w:firstLine="709"/>
        <w:rPr>
          <w:b/>
          <w:sz w:val="28"/>
          <w:szCs w:val="28"/>
          <w:u w:val="single"/>
        </w:rPr>
      </w:pPr>
      <w:r w:rsidRPr="00151CBA">
        <w:rPr>
          <w:b/>
          <w:sz w:val="28"/>
          <w:szCs w:val="28"/>
          <w:u w:val="single"/>
        </w:rPr>
        <w:t>- Биология, школьный курс:</w:t>
      </w:r>
    </w:p>
    <w:p w14:paraId="1B99FAB6" w14:textId="5167145C" w:rsidR="00151CBA" w:rsidRPr="00151CBA" w:rsidRDefault="00151CBA" w:rsidP="00151CBA">
      <w:pPr>
        <w:pStyle w:val="Style18"/>
        <w:widowControl/>
        <w:tabs>
          <w:tab w:val="left" w:pos="1344"/>
        </w:tabs>
        <w:spacing w:line="240" w:lineRule="auto"/>
        <w:ind w:firstLine="709"/>
        <w:rPr>
          <w:sz w:val="28"/>
          <w:szCs w:val="28"/>
        </w:rPr>
      </w:pPr>
      <w:r w:rsidRPr="00151CBA">
        <w:rPr>
          <w:sz w:val="28"/>
          <w:szCs w:val="28"/>
        </w:rPr>
        <w:t xml:space="preserve"> (наименование предшествующей учебной дисциплины)</w:t>
      </w:r>
    </w:p>
    <w:p w14:paraId="7D33C7D8" w14:textId="77777777" w:rsidR="00151CBA" w:rsidRPr="00151CBA" w:rsidRDefault="00151CBA" w:rsidP="00151CBA">
      <w:pPr>
        <w:pStyle w:val="Style18"/>
        <w:widowControl/>
        <w:tabs>
          <w:tab w:val="left" w:pos="1344"/>
        </w:tabs>
        <w:spacing w:line="240" w:lineRule="auto"/>
        <w:ind w:firstLine="709"/>
        <w:rPr>
          <w:sz w:val="28"/>
          <w:szCs w:val="28"/>
        </w:rPr>
      </w:pPr>
      <w:r w:rsidRPr="00151CBA">
        <w:rPr>
          <w:b/>
          <w:sz w:val="28"/>
          <w:szCs w:val="28"/>
          <w:u w:val="single"/>
        </w:rPr>
        <w:t>Знания</w:t>
      </w:r>
      <w:r w:rsidRPr="00151CBA">
        <w:rPr>
          <w:b/>
          <w:sz w:val="28"/>
          <w:szCs w:val="28"/>
        </w:rPr>
        <w:t>:</w:t>
      </w:r>
      <w:r w:rsidRPr="00151CBA">
        <w:rPr>
          <w:sz w:val="28"/>
          <w:szCs w:val="28"/>
        </w:rPr>
        <w:t xml:space="preserve"> клеточно-организменный уровень организации жизни; многообразие организмов на Земле; </w:t>
      </w:r>
      <w:proofErr w:type="spellStart"/>
      <w:r w:rsidRPr="00151CBA">
        <w:rPr>
          <w:sz w:val="28"/>
          <w:szCs w:val="28"/>
        </w:rPr>
        <w:t>надорганизменные</w:t>
      </w:r>
      <w:proofErr w:type="spellEnd"/>
      <w:r w:rsidRPr="00151CBA">
        <w:rPr>
          <w:sz w:val="28"/>
          <w:szCs w:val="28"/>
        </w:rPr>
        <w:t xml:space="preserve"> системы и эволюция органического мира; особенности строения и функционирования организмов разных царств и организма человека.</w:t>
      </w:r>
    </w:p>
    <w:p w14:paraId="46869E5B" w14:textId="77777777" w:rsidR="00151CBA" w:rsidRPr="00151CBA" w:rsidRDefault="00151CBA" w:rsidP="00151CBA">
      <w:pPr>
        <w:pStyle w:val="Style18"/>
        <w:widowControl/>
        <w:tabs>
          <w:tab w:val="left" w:pos="1344"/>
        </w:tabs>
        <w:spacing w:line="240" w:lineRule="auto"/>
        <w:ind w:firstLine="709"/>
        <w:rPr>
          <w:sz w:val="28"/>
          <w:szCs w:val="28"/>
        </w:rPr>
      </w:pPr>
      <w:r w:rsidRPr="00151CBA">
        <w:rPr>
          <w:b/>
          <w:sz w:val="28"/>
          <w:szCs w:val="28"/>
          <w:u w:val="single"/>
        </w:rPr>
        <w:t>Умения:</w:t>
      </w:r>
      <w:r w:rsidRPr="00151CBA">
        <w:rPr>
          <w:sz w:val="28"/>
          <w:szCs w:val="28"/>
        </w:rPr>
        <w:t xml:space="preserve"> сопоставление особенностей строения и функционирования организмов разных царств и организма человека; сопоставление биологических объектов, процессов, явлений на всех уровнях организации жизни; установление последовательностей экологических и эволюционных процессов, явлений, объектов.</w:t>
      </w:r>
    </w:p>
    <w:p w14:paraId="3575F0AF" w14:textId="77777777" w:rsidR="00151CBA" w:rsidRPr="00151CBA" w:rsidRDefault="00151CBA" w:rsidP="00151CBA">
      <w:pPr>
        <w:pStyle w:val="Style18"/>
        <w:widowControl/>
        <w:tabs>
          <w:tab w:val="left" w:pos="1344"/>
        </w:tabs>
        <w:spacing w:line="240" w:lineRule="auto"/>
        <w:ind w:firstLine="709"/>
        <w:rPr>
          <w:sz w:val="28"/>
          <w:szCs w:val="28"/>
        </w:rPr>
      </w:pPr>
      <w:r w:rsidRPr="00151CBA">
        <w:rPr>
          <w:b/>
          <w:sz w:val="28"/>
          <w:szCs w:val="28"/>
          <w:u w:val="single"/>
        </w:rPr>
        <w:t>Навыки:</w:t>
      </w:r>
      <w:r w:rsidRPr="00151CBA">
        <w:rPr>
          <w:sz w:val="28"/>
          <w:szCs w:val="28"/>
        </w:rPr>
        <w:t xml:space="preserve"> работа с текстом, рисунками; решение типовых задач по цитологии и молекулярной биологии на применение знаний в области биосинтеза белка, состава нуклеиновых кислот, энергетического обмена в клетке; решение задач по генетике на применение знаний по вопросам моно и полигибридного скрещивания, анализа родословной, сцепленного наследования и наследования признаков, сцепленных с полом; работа с муляжами, скелетами и влажными препаратами животных;</w:t>
      </w:r>
    </w:p>
    <w:p w14:paraId="089F4B6F" w14:textId="77777777" w:rsidR="00151CBA" w:rsidRPr="00151CBA" w:rsidRDefault="00151CBA" w:rsidP="00151CBA">
      <w:pPr>
        <w:pStyle w:val="Style18"/>
        <w:widowControl/>
        <w:tabs>
          <w:tab w:val="left" w:pos="1344"/>
        </w:tabs>
        <w:spacing w:line="240" w:lineRule="auto"/>
        <w:ind w:firstLine="709"/>
        <w:rPr>
          <w:sz w:val="28"/>
          <w:szCs w:val="28"/>
        </w:rPr>
      </w:pPr>
      <w:r w:rsidRPr="00151CBA">
        <w:rPr>
          <w:b/>
          <w:sz w:val="28"/>
          <w:szCs w:val="28"/>
          <w:u w:val="single"/>
        </w:rPr>
        <w:t>- Химия, школьный курс:</w:t>
      </w:r>
      <w:r w:rsidRPr="00151CBA">
        <w:rPr>
          <w:sz w:val="28"/>
          <w:szCs w:val="28"/>
        </w:rPr>
        <w:t xml:space="preserve">___ </w:t>
      </w:r>
    </w:p>
    <w:p w14:paraId="621D9D57" w14:textId="7D70A22B" w:rsidR="00151CBA" w:rsidRPr="00151CBA" w:rsidRDefault="00151CBA" w:rsidP="00151CBA">
      <w:pPr>
        <w:pStyle w:val="Style18"/>
        <w:widowControl/>
        <w:tabs>
          <w:tab w:val="left" w:pos="1344"/>
        </w:tabs>
        <w:spacing w:line="240" w:lineRule="auto"/>
        <w:ind w:firstLine="709"/>
        <w:rPr>
          <w:sz w:val="28"/>
          <w:szCs w:val="28"/>
        </w:rPr>
      </w:pPr>
      <w:r w:rsidRPr="00151CBA">
        <w:rPr>
          <w:sz w:val="28"/>
          <w:szCs w:val="28"/>
        </w:rPr>
        <w:lastRenderedPageBreak/>
        <w:t>(наименование предшествующей учебной дисциплины)</w:t>
      </w:r>
    </w:p>
    <w:p w14:paraId="2529FF67" w14:textId="77777777" w:rsidR="00151CBA" w:rsidRPr="00151CBA" w:rsidRDefault="00151CBA" w:rsidP="00151CBA">
      <w:pPr>
        <w:pStyle w:val="Style18"/>
        <w:widowControl/>
        <w:tabs>
          <w:tab w:val="left" w:pos="1344"/>
        </w:tabs>
        <w:spacing w:line="240" w:lineRule="auto"/>
        <w:ind w:firstLine="709"/>
        <w:rPr>
          <w:sz w:val="28"/>
          <w:szCs w:val="28"/>
        </w:rPr>
      </w:pPr>
      <w:r w:rsidRPr="00151CBA">
        <w:rPr>
          <w:b/>
          <w:sz w:val="28"/>
          <w:szCs w:val="28"/>
          <w:u w:val="single"/>
        </w:rPr>
        <w:t>Знания:</w:t>
      </w:r>
      <w:r w:rsidRPr="00151CBA">
        <w:rPr>
          <w:sz w:val="28"/>
          <w:szCs w:val="28"/>
        </w:rPr>
        <w:t xml:space="preserve"> химические элементы, молекулы, катионы, анионы, химические связи; принципы построения неорганических и органических молекул; особенности образования химических связей; физико-химические свойства неорганических и органических веществ и их биологическое значение.</w:t>
      </w:r>
    </w:p>
    <w:p w14:paraId="5737E25E" w14:textId="77777777" w:rsidR="00151CBA" w:rsidRPr="00151CBA" w:rsidRDefault="00151CBA" w:rsidP="00151CBA">
      <w:pPr>
        <w:pStyle w:val="Style18"/>
        <w:widowControl/>
        <w:tabs>
          <w:tab w:val="left" w:pos="1344"/>
        </w:tabs>
        <w:spacing w:line="240" w:lineRule="auto"/>
        <w:ind w:firstLine="709"/>
        <w:rPr>
          <w:sz w:val="28"/>
          <w:szCs w:val="28"/>
        </w:rPr>
      </w:pPr>
      <w:r w:rsidRPr="00151CBA">
        <w:rPr>
          <w:b/>
          <w:sz w:val="28"/>
          <w:szCs w:val="28"/>
          <w:u w:val="single"/>
        </w:rPr>
        <w:t>Умения:</w:t>
      </w:r>
      <w:r w:rsidRPr="00151CBA">
        <w:rPr>
          <w:sz w:val="28"/>
          <w:szCs w:val="28"/>
        </w:rPr>
        <w:t xml:space="preserve"> сопоставление особенностей строения химических веществ с их физико-химическими и биологическими свойствами; сопоставление особенностей строения химических веществ с их реакционной способностью и условиями протекания химических реакций.</w:t>
      </w:r>
    </w:p>
    <w:p w14:paraId="15F402B9" w14:textId="77777777" w:rsidR="00151CBA" w:rsidRPr="00151CBA" w:rsidRDefault="00151CBA" w:rsidP="00151CBA">
      <w:pPr>
        <w:pStyle w:val="4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151CBA">
        <w:rPr>
          <w:rFonts w:ascii="Times New Roman" w:hAnsi="Times New Roman" w:cs="Times New Roman"/>
          <w:sz w:val="28"/>
          <w:szCs w:val="28"/>
          <w:u w:val="single"/>
        </w:rPr>
        <w:t>Навыки:</w:t>
      </w:r>
      <w:r w:rsidRPr="00151CBA">
        <w:rPr>
          <w:rFonts w:ascii="Times New Roman" w:hAnsi="Times New Roman" w:cs="Times New Roman"/>
          <w:sz w:val="28"/>
          <w:szCs w:val="28"/>
        </w:rPr>
        <w:t xml:space="preserve"> </w:t>
      </w:r>
      <w:r w:rsidRPr="00151CBA">
        <w:rPr>
          <w:rFonts w:ascii="Times New Roman" w:hAnsi="Times New Roman" w:cs="Times New Roman"/>
          <w:b w:val="0"/>
          <w:sz w:val="28"/>
          <w:szCs w:val="28"/>
        </w:rPr>
        <w:t>составление реакций синтеза и распада; составление химических уравнений и определение конечных продуктов химических реакций; решение химических задач на определение количественно-качественных параметров химических реакций.</w:t>
      </w:r>
    </w:p>
    <w:p w14:paraId="08998C9F" w14:textId="77777777" w:rsidR="00151CBA" w:rsidRPr="00151CBA" w:rsidRDefault="00151CBA" w:rsidP="00151C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E0380D" w14:textId="4ADC886E" w:rsidR="004B6B3B" w:rsidRPr="00151CBA" w:rsidRDefault="00635356" w:rsidP="0015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BA">
        <w:rPr>
          <w:rFonts w:ascii="Times New Roman" w:hAnsi="Times New Roman" w:cs="Times New Roman"/>
          <w:b/>
          <w:sz w:val="28"/>
          <w:szCs w:val="28"/>
        </w:rPr>
        <w:t>ТРУДОЕМКОСТЬ УЧЕБНОЙ ДИСЦИПЛИНЫ</w:t>
      </w:r>
      <w:r w:rsidRPr="00151CBA">
        <w:rPr>
          <w:rFonts w:ascii="Times New Roman" w:hAnsi="Times New Roman" w:cs="Times New Roman"/>
          <w:sz w:val="28"/>
          <w:szCs w:val="28"/>
        </w:rPr>
        <w:t xml:space="preserve"> </w:t>
      </w:r>
      <w:r w:rsidR="004B6B3B" w:rsidRPr="00151CB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D4992">
        <w:rPr>
          <w:rFonts w:ascii="Times New Roman" w:hAnsi="Times New Roman" w:cs="Times New Roman"/>
          <w:sz w:val="28"/>
          <w:szCs w:val="28"/>
        </w:rPr>
        <w:t>3</w:t>
      </w:r>
      <w:r w:rsidR="004B6B3B" w:rsidRPr="00151CBA">
        <w:rPr>
          <w:rFonts w:ascii="Times New Roman" w:hAnsi="Times New Roman" w:cs="Times New Roman"/>
          <w:sz w:val="28"/>
          <w:szCs w:val="28"/>
        </w:rPr>
        <w:t xml:space="preserve"> зачетных единиц, </w:t>
      </w:r>
      <w:r w:rsidR="009D4992">
        <w:rPr>
          <w:rFonts w:ascii="Times New Roman" w:hAnsi="Times New Roman" w:cs="Times New Roman"/>
          <w:sz w:val="28"/>
          <w:szCs w:val="28"/>
        </w:rPr>
        <w:t>108</w:t>
      </w:r>
      <w:r w:rsidR="004B6B3B" w:rsidRPr="00151CBA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9D4992">
        <w:rPr>
          <w:rFonts w:ascii="Times New Roman" w:hAnsi="Times New Roman" w:cs="Times New Roman"/>
          <w:sz w:val="28"/>
          <w:szCs w:val="28"/>
        </w:rPr>
        <w:t>а</w:t>
      </w:r>
      <w:r w:rsidR="00213C95" w:rsidRPr="00151CBA">
        <w:rPr>
          <w:rFonts w:ascii="Times New Roman" w:hAnsi="Times New Roman" w:cs="Times New Roman"/>
          <w:sz w:val="28"/>
          <w:szCs w:val="28"/>
        </w:rPr>
        <w:t>.</w:t>
      </w:r>
    </w:p>
    <w:p w14:paraId="3DD30FCF" w14:textId="451E15B5" w:rsidR="00635356" w:rsidRPr="00151CBA" w:rsidRDefault="00635356" w:rsidP="0015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BA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D4992">
        <w:rPr>
          <w:rFonts w:ascii="Times New Roman" w:hAnsi="Times New Roman" w:cs="Times New Roman"/>
          <w:sz w:val="28"/>
          <w:szCs w:val="28"/>
        </w:rPr>
        <w:t>16</w:t>
      </w:r>
      <w:r w:rsidR="004B6B3B" w:rsidRPr="00151CBA">
        <w:rPr>
          <w:rFonts w:ascii="Times New Roman" w:hAnsi="Times New Roman" w:cs="Times New Roman"/>
          <w:sz w:val="28"/>
          <w:szCs w:val="28"/>
        </w:rPr>
        <w:t xml:space="preserve"> ч. </w:t>
      </w:r>
    </w:p>
    <w:p w14:paraId="65123DCE" w14:textId="5D44DA8D" w:rsidR="00635356" w:rsidRPr="00151CBA" w:rsidRDefault="004B6B3B" w:rsidP="0015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BA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9D4992">
        <w:rPr>
          <w:rFonts w:ascii="Times New Roman" w:hAnsi="Times New Roman" w:cs="Times New Roman"/>
          <w:sz w:val="28"/>
          <w:szCs w:val="28"/>
        </w:rPr>
        <w:t>32</w:t>
      </w:r>
      <w:r w:rsidR="00830607">
        <w:rPr>
          <w:rFonts w:ascii="Times New Roman" w:hAnsi="Times New Roman" w:cs="Times New Roman"/>
          <w:sz w:val="28"/>
          <w:szCs w:val="28"/>
        </w:rPr>
        <w:t xml:space="preserve"> </w:t>
      </w:r>
      <w:r w:rsidR="00635356" w:rsidRPr="00151CBA">
        <w:rPr>
          <w:rFonts w:ascii="Times New Roman" w:hAnsi="Times New Roman" w:cs="Times New Roman"/>
          <w:sz w:val="28"/>
          <w:szCs w:val="28"/>
        </w:rPr>
        <w:t xml:space="preserve">ч. </w:t>
      </w:r>
    </w:p>
    <w:p w14:paraId="07D9FE3A" w14:textId="0DE85F08" w:rsidR="00635356" w:rsidRDefault="00635356" w:rsidP="0015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CB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9D4992">
        <w:rPr>
          <w:rFonts w:ascii="Times New Roman" w:hAnsi="Times New Roman" w:cs="Times New Roman"/>
          <w:sz w:val="28"/>
          <w:szCs w:val="28"/>
        </w:rPr>
        <w:t>60</w:t>
      </w:r>
      <w:r w:rsidR="004B6B3B" w:rsidRPr="00151CBA">
        <w:rPr>
          <w:rFonts w:ascii="Times New Roman" w:hAnsi="Times New Roman" w:cs="Times New Roman"/>
          <w:sz w:val="28"/>
          <w:szCs w:val="28"/>
        </w:rPr>
        <w:t xml:space="preserve"> ч. </w:t>
      </w:r>
    </w:p>
    <w:p w14:paraId="38229958" w14:textId="77777777" w:rsidR="00151CBA" w:rsidRPr="00151CBA" w:rsidRDefault="00151CBA" w:rsidP="0015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AAA3F" w14:textId="6971B1FC" w:rsidR="004B6B3B" w:rsidRDefault="00635356" w:rsidP="00151C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CBA">
        <w:rPr>
          <w:rFonts w:ascii="Times New Roman" w:hAnsi="Times New Roman" w:cs="Times New Roman"/>
          <w:b/>
          <w:sz w:val="28"/>
          <w:szCs w:val="28"/>
        </w:rPr>
        <w:t xml:space="preserve">РАЗДЕЛЫ УЧЕБНОЙ ДИСЦИПЛИНЫ И КОМПЕТЕНЦИИ, КОТОРЫЕ ДОЛЖНЫ БЫТЬ ОСВОЕНЫ ПРИ ИХ ИЗУЧЕНИИ </w:t>
      </w:r>
    </w:p>
    <w:p w14:paraId="16BFD53E" w14:textId="77777777" w:rsidR="00151CBA" w:rsidRPr="00151CBA" w:rsidRDefault="00151CBA" w:rsidP="00151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8"/>
        <w:gridCol w:w="8571"/>
      </w:tblGrid>
      <w:tr w:rsidR="00635356" w:rsidRPr="00151CBA" w14:paraId="5482AF86" w14:textId="77777777" w:rsidTr="00151CBA">
        <w:tc>
          <w:tcPr>
            <w:tcW w:w="858" w:type="dxa"/>
          </w:tcPr>
          <w:p w14:paraId="3B620F0D" w14:textId="77777777" w:rsidR="00635356" w:rsidRPr="00151CBA" w:rsidRDefault="00635356" w:rsidP="00151C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71" w:type="dxa"/>
          </w:tcPr>
          <w:p w14:paraId="3BE8293C" w14:textId="77777777" w:rsidR="00635356" w:rsidRPr="00151CBA" w:rsidRDefault="00635356" w:rsidP="00151C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</w:tr>
      <w:tr w:rsidR="00635356" w:rsidRPr="00151CBA" w14:paraId="7D486F4C" w14:textId="77777777" w:rsidTr="009D4992">
        <w:trPr>
          <w:trHeight w:val="727"/>
        </w:trPr>
        <w:tc>
          <w:tcPr>
            <w:tcW w:w="858" w:type="dxa"/>
          </w:tcPr>
          <w:p w14:paraId="34948185" w14:textId="6C1B18C5" w:rsidR="00635356" w:rsidRPr="009D4992" w:rsidRDefault="00635356" w:rsidP="009D499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1" w:type="dxa"/>
          </w:tcPr>
          <w:p w14:paraId="40399CFD" w14:textId="3A62673A" w:rsidR="00635356" w:rsidRPr="00151CBA" w:rsidRDefault="00151CBA" w:rsidP="009D4992">
            <w:pPr>
              <w:pStyle w:val="Style18"/>
              <w:tabs>
                <w:tab w:val="left" w:pos="1344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151CBA">
              <w:rPr>
                <w:bCs/>
                <w:sz w:val="28"/>
                <w:szCs w:val="28"/>
              </w:rPr>
              <w:t>Введение в дисциплину.</w:t>
            </w:r>
            <w:r w:rsidRPr="00151CBA">
              <w:rPr>
                <w:bCs/>
                <w:color w:val="000000"/>
                <w:spacing w:val="10"/>
                <w:sz w:val="28"/>
                <w:szCs w:val="28"/>
              </w:rPr>
              <w:t xml:space="preserve"> Краткий исторический очерк развития науки. </w:t>
            </w:r>
          </w:p>
        </w:tc>
      </w:tr>
      <w:tr w:rsidR="009D4992" w:rsidRPr="00151CBA" w14:paraId="61DE70F2" w14:textId="77777777" w:rsidTr="00151CBA">
        <w:tc>
          <w:tcPr>
            <w:tcW w:w="858" w:type="dxa"/>
          </w:tcPr>
          <w:p w14:paraId="132372C0" w14:textId="77777777" w:rsidR="009D4992" w:rsidRPr="009D4992" w:rsidRDefault="009D4992" w:rsidP="009D499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1" w:type="dxa"/>
          </w:tcPr>
          <w:p w14:paraId="51F5E852" w14:textId="252734A3" w:rsidR="009D4992" w:rsidRPr="00151CBA" w:rsidRDefault="009D4992" w:rsidP="00151CBA">
            <w:pPr>
              <w:pStyle w:val="Style18"/>
              <w:tabs>
                <w:tab w:val="left" w:pos="1344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151CBA">
              <w:rPr>
                <w:bCs/>
                <w:iCs/>
                <w:color w:val="000000"/>
                <w:spacing w:val="3"/>
                <w:sz w:val="28"/>
                <w:szCs w:val="28"/>
              </w:rPr>
              <w:t>Лекарственные растения и сырье, содержащие полисахариды</w:t>
            </w:r>
            <w:r>
              <w:rPr>
                <w:bCs/>
                <w:iCs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151CBA" w:rsidRPr="00151CBA" w14:paraId="675B8922" w14:textId="77777777" w:rsidTr="00151CBA">
        <w:tc>
          <w:tcPr>
            <w:tcW w:w="858" w:type="dxa"/>
          </w:tcPr>
          <w:p w14:paraId="5EE2AB32" w14:textId="66922950" w:rsidR="00151CBA" w:rsidRPr="009D4992" w:rsidRDefault="00151CBA" w:rsidP="009D499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1" w:type="dxa"/>
          </w:tcPr>
          <w:p w14:paraId="38CE8F48" w14:textId="6C1EE353" w:rsidR="00151CBA" w:rsidRPr="00151CBA" w:rsidRDefault="00151CBA" w:rsidP="009D499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8"/>
                <w:szCs w:val="28"/>
              </w:rPr>
              <w:t>Лекарственные растения и сырье, содержащие жирные масла.</w:t>
            </w:r>
          </w:p>
        </w:tc>
      </w:tr>
      <w:tr w:rsidR="009D4992" w:rsidRPr="00151CBA" w14:paraId="5BE43ACA" w14:textId="77777777" w:rsidTr="00151CBA">
        <w:tc>
          <w:tcPr>
            <w:tcW w:w="858" w:type="dxa"/>
          </w:tcPr>
          <w:p w14:paraId="47383CED" w14:textId="77777777" w:rsidR="009D4992" w:rsidRPr="009D4992" w:rsidRDefault="009D4992" w:rsidP="009D499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1" w:type="dxa"/>
          </w:tcPr>
          <w:p w14:paraId="53862271" w14:textId="51C8F336" w:rsidR="009D4992" w:rsidRPr="00151CBA" w:rsidRDefault="009D4992" w:rsidP="00151CB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8"/>
                <w:szCs w:val="28"/>
              </w:rPr>
              <w:t>Лекарственные растения и сырье, содержащие витамины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8"/>
                <w:szCs w:val="28"/>
              </w:rPr>
              <w:t>.</w:t>
            </w:r>
          </w:p>
        </w:tc>
      </w:tr>
      <w:tr w:rsidR="00151CBA" w:rsidRPr="00151CBA" w14:paraId="6EF57111" w14:textId="77777777" w:rsidTr="00151CBA">
        <w:tc>
          <w:tcPr>
            <w:tcW w:w="858" w:type="dxa"/>
          </w:tcPr>
          <w:p w14:paraId="3DA8BE3C" w14:textId="1047C3B3" w:rsidR="00151CBA" w:rsidRPr="009D4992" w:rsidRDefault="00151CBA" w:rsidP="009D499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1" w:type="dxa"/>
          </w:tcPr>
          <w:p w14:paraId="0D96D852" w14:textId="7803DD63" w:rsidR="00151CBA" w:rsidRPr="00151CBA" w:rsidRDefault="00151CBA" w:rsidP="009D499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8"/>
                <w:szCs w:val="28"/>
              </w:rPr>
              <w:t>Лекарственные растения и сырье, содержащие эфирные масла.</w:t>
            </w:r>
          </w:p>
        </w:tc>
      </w:tr>
      <w:tr w:rsidR="009D4992" w:rsidRPr="00151CBA" w14:paraId="4B951163" w14:textId="77777777" w:rsidTr="00151CBA">
        <w:tc>
          <w:tcPr>
            <w:tcW w:w="858" w:type="dxa"/>
          </w:tcPr>
          <w:p w14:paraId="6AE7FABC" w14:textId="77777777" w:rsidR="009D4992" w:rsidRPr="009D4992" w:rsidRDefault="009D4992" w:rsidP="009D499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1" w:type="dxa"/>
          </w:tcPr>
          <w:p w14:paraId="608AE58C" w14:textId="54EAE110" w:rsidR="009D4992" w:rsidRPr="00151CBA" w:rsidRDefault="009D4992" w:rsidP="00151CB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8"/>
                <w:szCs w:val="28"/>
              </w:rPr>
              <w:t>Лекарственные растения и сырье, содержащие гликозиды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8"/>
                <w:szCs w:val="28"/>
              </w:rPr>
              <w:t>.</w:t>
            </w:r>
          </w:p>
        </w:tc>
      </w:tr>
      <w:tr w:rsidR="00151CBA" w:rsidRPr="00151CBA" w14:paraId="62F5DA50" w14:textId="77777777" w:rsidTr="00151CBA">
        <w:tc>
          <w:tcPr>
            <w:tcW w:w="858" w:type="dxa"/>
          </w:tcPr>
          <w:p w14:paraId="58FF8A9E" w14:textId="2C2B5124" w:rsidR="00151CBA" w:rsidRPr="009D4992" w:rsidRDefault="00151CBA" w:rsidP="009D499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1" w:type="dxa"/>
          </w:tcPr>
          <w:p w14:paraId="5E75A989" w14:textId="47511115" w:rsidR="00151CBA" w:rsidRPr="00151CBA" w:rsidRDefault="00151CBA" w:rsidP="009D499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8"/>
                <w:szCs w:val="28"/>
              </w:rPr>
              <w:t>Лекарственные растения и сырье, содержащие алкалоиды.</w:t>
            </w:r>
          </w:p>
        </w:tc>
      </w:tr>
      <w:tr w:rsidR="009D4992" w:rsidRPr="00151CBA" w14:paraId="377C7520" w14:textId="77777777" w:rsidTr="00151CBA">
        <w:tc>
          <w:tcPr>
            <w:tcW w:w="858" w:type="dxa"/>
          </w:tcPr>
          <w:p w14:paraId="55940FBA" w14:textId="77777777" w:rsidR="009D4992" w:rsidRPr="009D4992" w:rsidRDefault="009D4992" w:rsidP="009D499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1" w:type="dxa"/>
          </w:tcPr>
          <w:p w14:paraId="2C2C3866" w14:textId="0C091EAF" w:rsidR="009D4992" w:rsidRPr="00151CBA" w:rsidRDefault="009D4992" w:rsidP="00151CB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8"/>
                <w:szCs w:val="28"/>
              </w:rPr>
            </w:pPr>
            <w:r w:rsidRPr="00151CBA">
              <w:rPr>
                <w:rFonts w:ascii="Times New Roman" w:hAnsi="Times New Roman" w:cs="Times New Roman"/>
                <w:bCs/>
                <w:iCs/>
                <w:color w:val="000000"/>
                <w:spacing w:val="3"/>
                <w:sz w:val="28"/>
                <w:szCs w:val="28"/>
              </w:rPr>
              <w:t>Лекарственные растения и сырье, содержащие фенольные соединения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3"/>
                <w:sz w:val="28"/>
                <w:szCs w:val="28"/>
              </w:rPr>
              <w:t>.</w:t>
            </w:r>
          </w:p>
        </w:tc>
      </w:tr>
    </w:tbl>
    <w:p w14:paraId="73D62B52" w14:textId="77777777" w:rsidR="004B6B3B" w:rsidRPr="00151CBA" w:rsidRDefault="004B6B3B" w:rsidP="0015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B70393" w14:textId="77777777" w:rsidR="00151CBA" w:rsidRDefault="00151CBA" w:rsidP="00151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48D249" w14:textId="119F6A20" w:rsidR="004B6B3B" w:rsidRPr="00151CBA" w:rsidRDefault="00635356" w:rsidP="00151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CBA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ПРОМЕЖУТОЧНОЙ АТТЕСТАЦИИ. </w:t>
      </w:r>
    </w:p>
    <w:p w14:paraId="56B83121" w14:textId="52C44871" w:rsidR="004B6B3B" w:rsidRPr="00151CBA" w:rsidRDefault="00151CBA" w:rsidP="0015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CBA">
        <w:rPr>
          <w:rFonts w:ascii="Times New Roman" w:hAnsi="Times New Roman" w:cs="Times New Roman"/>
          <w:sz w:val="28"/>
          <w:szCs w:val="28"/>
        </w:rPr>
        <w:t>Зачет</w:t>
      </w:r>
      <w:r w:rsidR="004B6B3B" w:rsidRPr="00151CBA">
        <w:rPr>
          <w:rFonts w:ascii="Times New Roman" w:hAnsi="Times New Roman" w:cs="Times New Roman"/>
          <w:sz w:val="28"/>
          <w:szCs w:val="28"/>
        </w:rPr>
        <w:t xml:space="preserve"> – I семестр </w:t>
      </w:r>
    </w:p>
    <w:p w14:paraId="7341AD81" w14:textId="77777777" w:rsidR="00635356" w:rsidRPr="00151CBA" w:rsidRDefault="00635356" w:rsidP="0015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AA2AFF" w14:textId="2710EFDA" w:rsidR="00635356" w:rsidRDefault="00635356" w:rsidP="0015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CE42AE" w14:textId="77777777" w:rsidR="00151CBA" w:rsidRPr="00151CBA" w:rsidRDefault="00151CBA" w:rsidP="00151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40394D" w14:textId="1FA263A4" w:rsidR="00F27D2B" w:rsidRPr="00151CBA" w:rsidRDefault="004B6B3B" w:rsidP="00151C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CBA">
        <w:rPr>
          <w:rFonts w:ascii="Times New Roman" w:hAnsi="Times New Roman" w:cs="Times New Roman"/>
          <w:b/>
          <w:sz w:val="28"/>
          <w:szCs w:val="28"/>
        </w:rPr>
        <w:t>Кафедра</w:t>
      </w:r>
      <w:r w:rsidR="00151CBA" w:rsidRPr="00151CBA">
        <w:rPr>
          <w:rFonts w:ascii="Times New Roman" w:hAnsi="Times New Roman" w:cs="Times New Roman"/>
          <w:b/>
          <w:sz w:val="28"/>
          <w:szCs w:val="28"/>
        </w:rPr>
        <w:t>-</w:t>
      </w:r>
      <w:r w:rsidRPr="00151CBA">
        <w:rPr>
          <w:rFonts w:ascii="Times New Roman" w:hAnsi="Times New Roman" w:cs="Times New Roman"/>
          <w:b/>
          <w:sz w:val="28"/>
          <w:szCs w:val="28"/>
        </w:rPr>
        <w:t xml:space="preserve">разработчик </w:t>
      </w:r>
      <w:r w:rsidR="00635356" w:rsidRPr="00151CB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51CBA" w:rsidRPr="00151CB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35356" w:rsidRPr="00151CB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51CBA">
        <w:rPr>
          <w:rFonts w:ascii="Times New Roman" w:hAnsi="Times New Roman" w:cs="Times New Roman"/>
          <w:b/>
          <w:sz w:val="28"/>
          <w:szCs w:val="28"/>
        </w:rPr>
        <w:t>Кафедра медицинской биологии</w:t>
      </w:r>
    </w:p>
    <w:sectPr w:rsidR="00F27D2B" w:rsidRPr="00151CBA" w:rsidSect="004B6B3B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3CC5"/>
    <w:multiLevelType w:val="hybridMultilevel"/>
    <w:tmpl w:val="226CC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72D4A"/>
    <w:multiLevelType w:val="hybridMultilevel"/>
    <w:tmpl w:val="911C7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817D3"/>
    <w:multiLevelType w:val="hybridMultilevel"/>
    <w:tmpl w:val="835AA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2C"/>
    <w:rsid w:val="00151CBA"/>
    <w:rsid w:val="00213C95"/>
    <w:rsid w:val="004825B9"/>
    <w:rsid w:val="004B6B3B"/>
    <w:rsid w:val="00610AD1"/>
    <w:rsid w:val="00635356"/>
    <w:rsid w:val="00830607"/>
    <w:rsid w:val="009D4992"/>
    <w:rsid w:val="009F622C"/>
    <w:rsid w:val="00CA70D2"/>
    <w:rsid w:val="00DA72B0"/>
    <w:rsid w:val="00E1583D"/>
    <w:rsid w:val="00F2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6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B3B"/>
    <w:pPr>
      <w:ind w:left="720"/>
      <w:contextualSpacing/>
    </w:pPr>
  </w:style>
  <w:style w:type="character" w:customStyle="1" w:styleId="FontStyle104">
    <w:name w:val="Font Style104"/>
    <w:uiPriority w:val="99"/>
    <w:rsid w:val="004B6B3B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rsid w:val="004B6B3B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4"/>
    <w:uiPriority w:val="99"/>
    <w:rsid w:val="004B6B3B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4B6B3B"/>
    <w:pPr>
      <w:widowControl w:val="0"/>
      <w:shd w:val="clear" w:color="auto" w:fill="FFFFFF"/>
      <w:spacing w:after="0" w:line="269" w:lineRule="exact"/>
      <w:ind w:hanging="1980"/>
      <w:jc w:val="both"/>
    </w:pPr>
    <w:rPr>
      <w:b/>
      <w:bCs/>
      <w:shd w:val="clear" w:color="auto" w:fill="FFFFFF"/>
    </w:rPr>
  </w:style>
  <w:style w:type="paragraph" w:customStyle="1" w:styleId="Style18">
    <w:name w:val="Style18"/>
    <w:basedOn w:val="a"/>
    <w:uiPriority w:val="99"/>
    <w:rsid w:val="004B6B3B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4B6B3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a5">
    <w:name w:val="Основной текст + Курсив"/>
    <w:rsid w:val="004B6B3B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styleId="a6">
    <w:name w:val="Table Grid"/>
    <w:basedOn w:val="a1"/>
    <w:uiPriority w:val="59"/>
    <w:rsid w:val="00635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uiPriority w:val="99"/>
    <w:rsid w:val="00151CBA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 w:eastAsia="x-none"/>
    </w:rPr>
  </w:style>
  <w:style w:type="paragraph" w:customStyle="1" w:styleId="Style25">
    <w:name w:val="Style25"/>
    <w:basedOn w:val="a"/>
    <w:uiPriority w:val="99"/>
    <w:rsid w:val="00151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B3B"/>
    <w:pPr>
      <w:ind w:left="720"/>
      <w:contextualSpacing/>
    </w:pPr>
  </w:style>
  <w:style w:type="character" w:customStyle="1" w:styleId="FontStyle104">
    <w:name w:val="Font Style104"/>
    <w:uiPriority w:val="99"/>
    <w:rsid w:val="004B6B3B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rsid w:val="004B6B3B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4"/>
    <w:uiPriority w:val="99"/>
    <w:rsid w:val="004B6B3B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4B6B3B"/>
    <w:pPr>
      <w:widowControl w:val="0"/>
      <w:shd w:val="clear" w:color="auto" w:fill="FFFFFF"/>
      <w:spacing w:after="0" w:line="269" w:lineRule="exact"/>
      <w:ind w:hanging="1980"/>
      <w:jc w:val="both"/>
    </w:pPr>
    <w:rPr>
      <w:b/>
      <w:bCs/>
      <w:shd w:val="clear" w:color="auto" w:fill="FFFFFF"/>
    </w:rPr>
  </w:style>
  <w:style w:type="paragraph" w:customStyle="1" w:styleId="Style18">
    <w:name w:val="Style18"/>
    <w:basedOn w:val="a"/>
    <w:uiPriority w:val="99"/>
    <w:rsid w:val="004B6B3B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4B6B3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a5">
    <w:name w:val="Основной текст + Курсив"/>
    <w:rsid w:val="004B6B3B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styleId="a6">
    <w:name w:val="Table Grid"/>
    <w:basedOn w:val="a1"/>
    <w:uiPriority w:val="59"/>
    <w:rsid w:val="00635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uiPriority w:val="99"/>
    <w:rsid w:val="00151CBA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 w:eastAsia="x-none"/>
    </w:rPr>
  </w:style>
  <w:style w:type="paragraph" w:customStyle="1" w:styleId="Style25">
    <w:name w:val="Style25"/>
    <w:basedOn w:val="a"/>
    <w:uiPriority w:val="99"/>
    <w:rsid w:val="00151C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2021-02-23T16:36:00Z</dcterms:created>
  <dcterms:modified xsi:type="dcterms:W3CDTF">2021-02-23T16:36:00Z</dcterms:modified>
</cp:coreProperties>
</file>