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F0" w:rsidRPr="00AE15E4" w:rsidRDefault="00926AF0" w:rsidP="00926AF0">
      <w:pPr>
        <w:pStyle w:val="a3"/>
        <w:spacing w:after="0"/>
        <w:ind w:left="0" w:firstLine="709"/>
        <w:jc w:val="center"/>
        <w:rPr>
          <w:rFonts w:ascii="Times New Roman" w:hAnsi="Times New Roman"/>
          <w:b/>
          <w:sz w:val="28"/>
          <w:szCs w:val="28"/>
        </w:rPr>
      </w:pPr>
      <w:r w:rsidRPr="00AE15E4">
        <w:rPr>
          <w:rFonts w:ascii="Times New Roman" w:hAnsi="Times New Roman"/>
          <w:b/>
          <w:sz w:val="28"/>
          <w:szCs w:val="28"/>
        </w:rPr>
        <w:t xml:space="preserve">АННОТАЦИЯ </w:t>
      </w:r>
    </w:p>
    <w:p w:rsidR="00926AF0" w:rsidRPr="00AE15E4" w:rsidRDefault="00926AF0" w:rsidP="00926AF0">
      <w:pPr>
        <w:pStyle w:val="a3"/>
        <w:spacing w:after="0"/>
        <w:ind w:left="0" w:firstLine="709"/>
        <w:jc w:val="center"/>
        <w:rPr>
          <w:rFonts w:ascii="Times New Roman" w:hAnsi="Times New Roman"/>
          <w:b/>
          <w:sz w:val="28"/>
          <w:szCs w:val="28"/>
        </w:rPr>
      </w:pPr>
      <w:proofErr w:type="gramStart"/>
      <w:r w:rsidRPr="00AE15E4">
        <w:rPr>
          <w:rFonts w:ascii="Times New Roman" w:hAnsi="Times New Roman"/>
          <w:b/>
          <w:sz w:val="28"/>
          <w:szCs w:val="28"/>
        </w:rPr>
        <w:t>рабочей</w:t>
      </w:r>
      <w:proofErr w:type="gramEnd"/>
      <w:r w:rsidRPr="00AE15E4">
        <w:rPr>
          <w:rFonts w:ascii="Times New Roman" w:hAnsi="Times New Roman"/>
          <w:b/>
          <w:sz w:val="28"/>
          <w:szCs w:val="28"/>
        </w:rPr>
        <w:t xml:space="preserve"> программы дисциплины </w:t>
      </w:r>
    </w:p>
    <w:p w:rsidR="00926AF0" w:rsidRDefault="00926AF0" w:rsidP="00926AF0">
      <w:pPr>
        <w:pStyle w:val="a3"/>
        <w:ind w:firstLine="709"/>
        <w:rPr>
          <w:rFonts w:ascii="Times New Roman" w:hAnsi="Times New Roman"/>
          <w:sz w:val="28"/>
          <w:szCs w:val="28"/>
        </w:rPr>
      </w:pPr>
      <w:bookmarkStart w:id="0" w:name="_Hlk65099712"/>
      <w:r>
        <w:rPr>
          <w:rFonts w:ascii="Times New Roman" w:hAnsi="Times New Roman"/>
          <w:sz w:val="28"/>
          <w:szCs w:val="28"/>
        </w:rPr>
        <w:t xml:space="preserve">                               </w:t>
      </w:r>
      <w:r w:rsidRPr="00925875">
        <w:rPr>
          <w:rFonts w:ascii="Times New Roman" w:hAnsi="Times New Roman"/>
          <w:sz w:val="28"/>
          <w:szCs w:val="28"/>
        </w:rPr>
        <w:t>«</w:t>
      </w:r>
      <w:r>
        <w:rPr>
          <w:rFonts w:ascii="Times New Roman" w:hAnsi="Times New Roman"/>
          <w:sz w:val="28"/>
          <w:szCs w:val="28"/>
        </w:rPr>
        <w:t>Хирургия полости рта</w:t>
      </w:r>
      <w:r w:rsidRPr="00925875">
        <w:rPr>
          <w:rFonts w:ascii="Times New Roman" w:hAnsi="Times New Roman"/>
          <w:sz w:val="28"/>
          <w:szCs w:val="28"/>
        </w:rPr>
        <w:t>»</w:t>
      </w:r>
    </w:p>
    <w:bookmarkEnd w:id="0"/>
    <w:p w:rsidR="00926AF0" w:rsidRPr="00AE15E4" w:rsidRDefault="00926AF0" w:rsidP="00926AF0">
      <w:pPr>
        <w:pStyle w:val="a3"/>
        <w:ind w:firstLine="709"/>
        <w:jc w:val="center"/>
        <w:rPr>
          <w:rFonts w:ascii="Times New Roman" w:hAnsi="Times New Roman"/>
          <w:sz w:val="28"/>
          <w:szCs w:val="28"/>
        </w:rPr>
      </w:pPr>
      <w:r w:rsidRPr="00AE15E4">
        <w:rPr>
          <w:rFonts w:ascii="Times New Roman" w:hAnsi="Times New Roman"/>
          <w:sz w:val="28"/>
          <w:szCs w:val="28"/>
        </w:rPr>
        <w:t>Б1.Б.</w:t>
      </w:r>
      <w:r>
        <w:rPr>
          <w:rFonts w:ascii="Times New Roman" w:hAnsi="Times New Roman"/>
          <w:sz w:val="28"/>
          <w:szCs w:val="28"/>
        </w:rPr>
        <w:t>47</w:t>
      </w:r>
    </w:p>
    <w:p w:rsidR="00926AF0" w:rsidRPr="00AE15E4" w:rsidRDefault="00926AF0" w:rsidP="00926AF0">
      <w:pPr>
        <w:pStyle w:val="a3"/>
        <w:spacing w:after="0"/>
        <w:ind w:left="0" w:firstLine="709"/>
        <w:jc w:val="center"/>
        <w:rPr>
          <w:rFonts w:ascii="Times New Roman" w:hAnsi="Times New Roman"/>
          <w:sz w:val="28"/>
          <w:szCs w:val="28"/>
        </w:rPr>
      </w:pPr>
    </w:p>
    <w:p w:rsidR="00926AF0" w:rsidRPr="00AE15E4" w:rsidRDefault="00926AF0" w:rsidP="00926AF0">
      <w:pPr>
        <w:rPr>
          <w:rFonts w:ascii="Times New Roman" w:hAnsi="Times New Roman" w:cs="Times New Roman"/>
          <w:sz w:val="28"/>
          <w:szCs w:val="28"/>
        </w:rPr>
      </w:pPr>
      <w:r w:rsidRPr="00AE15E4">
        <w:rPr>
          <w:rFonts w:ascii="Times New Roman" w:hAnsi="Times New Roman" w:cs="Times New Roman"/>
          <w:sz w:val="28"/>
          <w:szCs w:val="28"/>
        </w:rPr>
        <w:t xml:space="preserve">Направление подготовки (специальность): 31.05.03 «Стоматология» </w:t>
      </w:r>
    </w:p>
    <w:p w:rsidR="00926AF0" w:rsidRPr="00B642A9" w:rsidRDefault="00926AF0" w:rsidP="00926AF0">
      <w:pPr>
        <w:rPr>
          <w:rFonts w:ascii="Times New Roman" w:hAnsi="Times New Roman" w:cs="Times New Roman"/>
          <w:sz w:val="28"/>
          <w:szCs w:val="28"/>
        </w:rPr>
      </w:pPr>
      <w:r w:rsidRPr="00AE15E4">
        <w:rPr>
          <w:rFonts w:ascii="Times New Roman" w:hAnsi="Times New Roman" w:cs="Times New Roman"/>
          <w:sz w:val="28"/>
          <w:szCs w:val="28"/>
        </w:rPr>
        <w:t xml:space="preserve">Уровень высшего </w:t>
      </w:r>
      <w:proofErr w:type="gramStart"/>
      <w:r w:rsidRPr="00AE15E4">
        <w:rPr>
          <w:rFonts w:ascii="Times New Roman" w:hAnsi="Times New Roman" w:cs="Times New Roman"/>
          <w:sz w:val="28"/>
          <w:szCs w:val="28"/>
        </w:rPr>
        <w:t>образования</w:t>
      </w:r>
      <w:r>
        <w:rPr>
          <w:rFonts w:ascii="Times New Roman" w:hAnsi="Times New Roman" w:cs="Times New Roman"/>
          <w:sz w:val="28"/>
          <w:szCs w:val="28"/>
        </w:rPr>
        <w:t xml:space="preserve">:  </w:t>
      </w:r>
      <w:proofErr w:type="spellStart"/>
      <w:r w:rsidRPr="00B642A9">
        <w:rPr>
          <w:rFonts w:ascii="Times New Roman" w:hAnsi="Times New Roman" w:cs="Times New Roman"/>
          <w:sz w:val="28"/>
          <w:szCs w:val="28"/>
        </w:rPr>
        <w:t>специалитет</w:t>
      </w:r>
      <w:proofErr w:type="spellEnd"/>
      <w:proofErr w:type="gramEnd"/>
    </w:p>
    <w:p w:rsidR="00926AF0" w:rsidRPr="00B642A9" w:rsidRDefault="00926AF0" w:rsidP="00926AF0">
      <w:pPr>
        <w:rPr>
          <w:rFonts w:ascii="Times New Roman" w:hAnsi="Times New Roman" w:cs="Times New Roman"/>
          <w:sz w:val="28"/>
          <w:szCs w:val="28"/>
          <w:vertAlign w:val="subscript"/>
        </w:rPr>
      </w:pPr>
      <w:r w:rsidRPr="00AE15E4">
        <w:rPr>
          <w:rFonts w:ascii="Times New Roman" w:hAnsi="Times New Roman" w:cs="Times New Roman"/>
          <w:sz w:val="28"/>
          <w:szCs w:val="28"/>
        </w:rPr>
        <w:t>Квалификация выпускника</w:t>
      </w:r>
      <w:r>
        <w:rPr>
          <w:rFonts w:ascii="Times New Roman" w:hAnsi="Times New Roman" w:cs="Times New Roman"/>
          <w:sz w:val="28"/>
          <w:szCs w:val="28"/>
        </w:rPr>
        <w:t>:</w:t>
      </w:r>
      <w:r w:rsidRPr="00AE15E4">
        <w:rPr>
          <w:rFonts w:ascii="Times New Roman" w:hAnsi="Times New Roman" w:cs="Times New Roman"/>
          <w:sz w:val="28"/>
          <w:szCs w:val="28"/>
        </w:rPr>
        <w:t xml:space="preserve"> </w:t>
      </w:r>
      <w:r w:rsidRPr="00B642A9">
        <w:rPr>
          <w:rFonts w:ascii="Times New Roman" w:hAnsi="Times New Roman" w:cs="Times New Roman"/>
          <w:sz w:val="28"/>
          <w:szCs w:val="28"/>
        </w:rPr>
        <w:t>врач-стоматолог</w:t>
      </w:r>
    </w:p>
    <w:p w:rsidR="00926AF0" w:rsidRPr="00B642A9" w:rsidRDefault="00926AF0" w:rsidP="00926AF0">
      <w:pPr>
        <w:rPr>
          <w:rFonts w:ascii="Times New Roman" w:hAnsi="Times New Roman" w:cs="Times New Roman"/>
          <w:sz w:val="28"/>
          <w:szCs w:val="28"/>
        </w:rPr>
      </w:pPr>
      <w:r w:rsidRPr="00AE15E4">
        <w:rPr>
          <w:rFonts w:ascii="Times New Roman" w:hAnsi="Times New Roman" w:cs="Times New Roman"/>
          <w:sz w:val="28"/>
          <w:szCs w:val="28"/>
        </w:rPr>
        <w:t>Факультет</w:t>
      </w:r>
      <w:r>
        <w:rPr>
          <w:rFonts w:ascii="Times New Roman" w:hAnsi="Times New Roman" w:cs="Times New Roman"/>
          <w:sz w:val="28"/>
          <w:szCs w:val="28"/>
        </w:rPr>
        <w:t>:</w:t>
      </w:r>
      <w:r w:rsidRPr="00AE15E4">
        <w:rPr>
          <w:rFonts w:ascii="Times New Roman" w:hAnsi="Times New Roman" w:cs="Times New Roman"/>
          <w:sz w:val="28"/>
          <w:szCs w:val="28"/>
        </w:rPr>
        <w:t xml:space="preserve"> </w:t>
      </w:r>
      <w:r w:rsidRPr="00B642A9">
        <w:rPr>
          <w:rFonts w:ascii="Times New Roman" w:hAnsi="Times New Roman" w:cs="Times New Roman"/>
          <w:sz w:val="28"/>
          <w:szCs w:val="28"/>
        </w:rPr>
        <w:t>стоматологический</w:t>
      </w:r>
    </w:p>
    <w:p w:rsidR="00926AF0" w:rsidRPr="00AE15E4" w:rsidRDefault="00926AF0" w:rsidP="00926AF0">
      <w:pPr>
        <w:tabs>
          <w:tab w:val="center" w:pos="4677"/>
          <w:tab w:val="left" w:pos="6454"/>
          <w:tab w:val="left" w:pos="8137"/>
        </w:tabs>
        <w:rPr>
          <w:rFonts w:ascii="Times New Roman" w:hAnsi="Times New Roman" w:cs="Times New Roman"/>
          <w:sz w:val="28"/>
          <w:szCs w:val="28"/>
          <w:vertAlign w:val="subscript"/>
        </w:rPr>
      </w:pPr>
      <w:proofErr w:type="gramStart"/>
      <w:r w:rsidRPr="00AE15E4">
        <w:rPr>
          <w:rFonts w:ascii="Times New Roman" w:hAnsi="Times New Roman" w:cs="Times New Roman"/>
          <w:sz w:val="28"/>
          <w:szCs w:val="28"/>
        </w:rPr>
        <w:t>Форма  обучения</w:t>
      </w:r>
      <w:proofErr w:type="gramEnd"/>
      <w:r>
        <w:rPr>
          <w:rFonts w:ascii="Times New Roman" w:hAnsi="Times New Roman" w:cs="Times New Roman"/>
          <w:sz w:val="28"/>
          <w:szCs w:val="28"/>
        </w:rPr>
        <w:t>:</w:t>
      </w:r>
      <w:r w:rsidRPr="00AE15E4">
        <w:rPr>
          <w:rFonts w:ascii="Times New Roman" w:hAnsi="Times New Roman" w:cs="Times New Roman"/>
          <w:sz w:val="28"/>
          <w:szCs w:val="28"/>
        </w:rPr>
        <w:t xml:space="preserve"> </w:t>
      </w:r>
      <w:r w:rsidRPr="00B642A9">
        <w:rPr>
          <w:rFonts w:ascii="Times New Roman" w:hAnsi="Times New Roman" w:cs="Times New Roman"/>
          <w:sz w:val="28"/>
          <w:szCs w:val="28"/>
        </w:rPr>
        <w:t>очная</w:t>
      </w:r>
    </w:p>
    <w:p w:rsidR="00926AF0" w:rsidRPr="00AA407E" w:rsidRDefault="00926AF0" w:rsidP="00926AF0">
      <w:pPr>
        <w:ind w:firstLine="709"/>
        <w:rPr>
          <w:rFonts w:ascii="Times New Roman" w:hAnsi="Times New Roman" w:cs="Times New Roman"/>
          <w:i/>
          <w:sz w:val="24"/>
          <w:szCs w:val="24"/>
        </w:rPr>
      </w:pPr>
    </w:p>
    <w:p w:rsidR="00926AF0" w:rsidRPr="00926AF0" w:rsidRDefault="00926AF0" w:rsidP="00926AF0">
      <w:pPr>
        <w:shd w:val="clear" w:color="auto" w:fill="FFFFFF"/>
        <w:jc w:val="both"/>
        <w:rPr>
          <w:rFonts w:ascii="Times New Roman" w:hAnsi="Times New Roman" w:cs="Times New Roman"/>
          <w:sz w:val="28"/>
          <w:szCs w:val="28"/>
        </w:rPr>
      </w:pPr>
      <w:r w:rsidRPr="00926AF0">
        <w:rPr>
          <w:rFonts w:ascii="Times New Roman" w:hAnsi="Times New Roman" w:cs="Times New Roman"/>
          <w:b/>
          <w:bCs/>
          <w:spacing w:val="-4"/>
          <w:sz w:val="28"/>
          <w:szCs w:val="28"/>
        </w:rPr>
        <w:t xml:space="preserve">1. Цель и задачи освоения дисциплины </w:t>
      </w:r>
    </w:p>
    <w:p w:rsidR="00926AF0" w:rsidRPr="00925875" w:rsidRDefault="00926AF0" w:rsidP="00926AF0">
      <w:pPr>
        <w:shd w:val="clear" w:color="auto" w:fill="FFFFFF"/>
        <w:tabs>
          <w:tab w:val="left" w:leader="underscore" w:pos="4759"/>
        </w:tabs>
        <w:ind w:firstLine="709"/>
        <w:jc w:val="both"/>
        <w:rPr>
          <w:rFonts w:ascii="Times New Roman" w:hAnsi="Times New Roman" w:cs="Times New Roman"/>
          <w:bCs/>
          <w:spacing w:val="-7"/>
          <w:sz w:val="28"/>
          <w:szCs w:val="28"/>
        </w:rPr>
      </w:pPr>
      <w:r w:rsidRPr="00D07495">
        <w:rPr>
          <w:rFonts w:ascii="Times New Roman" w:hAnsi="Times New Roman" w:cs="Times New Roman"/>
          <w:bCs/>
          <w:spacing w:val="-7"/>
          <w:sz w:val="28"/>
          <w:szCs w:val="28"/>
        </w:rPr>
        <w:t xml:space="preserve">Цель: Подготовка врача стоматолога, способного оказать амбулаторную стоматологическую хирургическую помощь пациентам с воспалительными процессами, локализованными в полости рта. Освоение общих принципов диагностики, семиотики и лечения воспалительных заболеваний полости рта. Овладение студентами основными профессиональными мануальными навыками по специальности хирургия полости рта. </w:t>
      </w:r>
      <w:r>
        <w:rPr>
          <w:rFonts w:ascii="Times New Roman" w:hAnsi="Times New Roman" w:cs="Times New Roman"/>
          <w:bCs/>
          <w:spacing w:val="-7"/>
          <w:sz w:val="28"/>
          <w:szCs w:val="28"/>
        </w:rPr>
        <w:br/>
      </w:r>
      <w:r>
        <w:rPr>
          <w:rFonts w:ascii="Times New Roman" w:hAnsi="Times New Roman" w:cs="Times New Roman"/>
          <w:bCs/>
          <w:spacing w:val="-7"/>
          <w:sz w:val="28"/>
          <w:szCs w:val="28"/>
        </w:rPr>
        <w:br/>
      </w:r>
      <w:r w:rsidRPr="00AA407E">
        <w:rPr>
          <w:rFonts w:ascii="Times New Roman" w:hAnsi="Times New Roman" w:cs="Times New Roman"/>
          <w:b/>
          <w:spacing w:val="-9"/>
          <w:sz w:val="28"/>
          <w:szCs w:val="28"/>
        </w:rPr>
        <w:t>Задачами</w:t>
      </w:r>
      <w:r w:rsidRPr="00AA407E">
        <w:rPr>
          <w:rFonts w:ascii="Times New Roman" w:hAnsi="Times New Roman" w:cs="Times New Roman"/>
          <w:spacing w:val="-9"/>
          <w:sz w:val="28"/>
          <w:szCs w:val="28"/>
        </w:rPr>
        <w:t xml:space="preserve"> освоения дисциплины являются: </w:t>
      </w:r>
    </w:p>
    <w:p w:rsidR="00926AF0" w:rsidRPr="00D07495" w:rsidRDefault="00926AF0" w:rsidP="00926AF0">
      <w:pPr>
        <w:shd w:val="clear" w:color="auto" w:fill="FFFFFF"/>
        <w:jc w:val="both"/>
        <w:rPr>
          <w:rFonts w:ascii="Times New Roman" w:hAnsi="Times New Roman" w:cs="Times New Roman"/>
          <w:b/>
          <w:bCs/>
          <w:spacing w:val="-6"/>
          <w:sz w:val="28"/>
          <w:szCs w:val="28"/>
        </w:rPr>
      </w:pPr>
      <w:r w:rsidRPr="00D07495">
        <w:rPr>
          <w:rFonts w:ascii="Times New Roman" w:hAnsi="Times New Roman" w:cs="Times New Roman"/>
          <w:spacing w:val="-9"/>
          <w:sz w:val="28"/>
          <w:szCs w:val="28"/>
        </w:rPr>
        <w:t xml:space="preserve">- освоение основных принципов организации оказания хирургической стоматологической помощи населению в хирургическом стоматологическом кабинете/отделении; </w:t>
      </w:r>
      <w:r>
        <w:rPr>
          <w:rFonts w:ascii="Times New Roman" w:hAnsi="Times New Roman" w:cs="Times New Roman"/>
          <w:spacing w:val="-9"/>
          <w:sz w:val="28"/>
          <w:szCs w:val="28"/>
        </w:rPr>
        <w:br/>
      </w:r>
      <w:r w:rsidRPr="00D07495">
        <w:rPr>
          <w:rFonts w:ascii="Times New Roman" w:hAnsi="Times New Roman" w:cs="Times New Roman"/>
          <w:spacing w:val="-9"/>
          <w:sz w:val="28"/>
          <w:szCs w:val="28"/>
        </w:rPr>
        <w:t>- обучение студентов правилам оформления и ведения основной медицинской документации;</w:t>
      </w:r>
      <w:r>
        <w:rPr>
          <w:rFonts w:ascii="Times New Roman" w:hAnsi="Times New Roman" w:cs="Times New Roman"/>
          <w:spacing w:val="-9"/>
          <w:sz w:val="28"/>
          <w:szCs w:val="28"/>
        </w:rPr>
        <w:br/>
      </w:r>
      <w:r w:rsidRPr="00D07495">
        <w:rPr>
          <w:rFonts w:ascii="Times New Roman" w:hAnsi="Times New Roman" w:cs="Times New Roman"/>
          <w:spacing w:val="-9"/>
          <w:sz w:val="28"/>
          <w:szCs w:val="28"/>
        </w:rPr>
        <w:t xml:space="preserve"> - формирование у студентов навыков организации мероприятий по обеспечению </w:t>
      </w:r>
      <w:proofErr w:type="spellStart"/>
      <w:r w:rsidRPr="00D07495">
        <w:rPr>
          <w:rFonts w:ascii="Times New Roman" w:hAnsi="Times New Roman" w:cs="Times New Roman"/>
          <w:spacing w:val="-9"/>
          <w:sz w:val="28"/>
          <w:szCs w:val="28"/>
        </w:rPr>
        <w:t>санитарнопротивоэпидемического</w:t>
      </w:r>
      <w:proofErr w:type="spellEnd"/>
      <w:r w:rsidRPr="00D07495">
        <w:rPr>
          <w:rFonts w:ascii="Times New Roman" w:hAnsi="Times New Roman" w:cs="Times New Roman"/>
          <w:spacing w:val="-9"/>
          <w:sz w:val="28"/>
          <w:szCs w:val="28"/>
        </w:rPr>
        <w:t xml:space="preserve"> режима в стоматологических учреждениях, соблюдение техники безопасности при работе с различными стоматологическими материалами и оборудованием; </w:t>
      </w:r>
      <w:r>
        <w:rPr>
          <w:rFonts w:ascii="Times New Roman" w:hAnsi="Times New Roman" w:cs="Times New Roman"/>
          <w:spacing w:val="-9"/>
          <w:sz w:val="28"/>
          <w:szCs w:val="28"/>
        </w:rPr>
        <w:br/>
      </w:r>
      <w:r w:rsidRPr="00D07495">
        <w:rPr>
          <w:rFonts w:ascii="Times New Roman" w:hAnsi="Times New Roman" w:cs="Times New Roman"/>
          <w:spacing w:val="-9"/>
          <w:sz w:val="28"/>
          <w:szCs w:val="28"/>
        </w:rPr>
        <w:t>- освоение основных и дополнительных методов диагностики, используемых при обследовании больных с различными воспалительными процессами и патологическими состояниями, локализованными в полости рта;</w:t>
      </w:r>
      <w:r>
        <w:rPr>
          <w:rFonts w:ascii="Times New Roman" w:hAnsi="Times New Roman" w:cs="Times New Roman"/>
          <w:spacing w:val="-9"/>
          <w:sz w:val="28"/>
          <w:szCs w:val="28"/>
        </w:rPr>
        <w:br/>
      </w:r>
      <w:r w:rsidRPr="00D07495">
        <w:rPr>
          <w:rFonts w:ascii="Times New Roman" w:hAnsi="Times New Roman" w:cs="Times New Roman"/>
          <w:spacing w:val="-9"/>
          <w:sz w:val="28"/>
          <w:szCs w:val="28"/>
        </w:rPr>
        <w:t xml:space="preserve"> - освоение диагностики неотложных состояний пациентов на хирургическом приеме и методов их устранения; </w:t>
      </w:r>
      <w:r>
        <w:rPr>
          <w:rFonts w:ascii="Times New Roman" w:hAnsi="Times New Roman" w:cs="Times New Roman"/>
          <w:spacing w:val="-9"/>
          <w:sz w:val="28"/>
          <w:szCs w:val="28"/>
        </w:rPr>
        <w:br/>
      </w:r>
      <w:r w:rsidRPr="00D07495">
        <w:rPr>
          <w:rFonts w:ascii="Times New Roman" w:hAnsi="Times New Roman" w:cs="Times New Roman"/>
          <w:spacing w:val="-9"/>
          <w:sz w:val="28"/>
          <w:szCs w:val="28"/>
        </w:rPr>
        <w:t xml:space="preserve">- формирование у студентов алгоритма дифференциальной диагностики </w:t>
      </w:r>
      <w:r w:rsidRPr="00D07495">
        <w:rPr>
          <w:rFonts w:ascii="Times New Roman" w:hAnsi="Times New Roman" w:cs="Times New Roman"/>
          <w:spacing w:val="-9"/>
          <w:sz w:val="28"/>
          <w:szCs w:val="28"/>
        </w:rPr>
        <w:lastRenderedPageBreak/>
        <w:t xml:space="preserve">воспалительных заболеваний полости рта; </w:t>
      </w:r>
      <w:r>
        <w:rPr>
          <w:rFonts w:ascii="Times New Roman" w:hAnsi="Times New Roman" w:cs="Times New Roman"/>
          <w:spacing w:val="-9"/>
          <w:sz w:val="28"/>
          <w:szCs w:val="28"/>
        </w:rPr>
        <w:br/>
      </w:r>
      <w:r w:rsidRPr="00D07495">
        <w:rPr>
          <w:rFonts w:ascii="Times New Roman" w:hAnsi="Times New Roman" w:cs="Times New Roman"/>
          <w:spacing w:val="-9"/>
          <w:sz w:val="28"/>
          <w:szCs w:val="28"/>
        </w:rPr>
        <w:t>- овладение основными профессиональными навыками необходимыми для диагностики и лечения воспалительных заболеваний, локализованных в полости рта;</w:t>
      </w:r>
      <w:r>
        <w:rPr>
          <w:rFonts w:ascii="Times New Roman" w:hAnsi="Times New Roman" w:cs="Times New Roman"/>
          <w:spacing w:val="-9"/>
          <w:sz w:val="28"/>
          <w:szCs w:val="28"/>
        </w:rPr>
        <w:br/>
      </w:r>
      <w:r w:rsidRPr="00D07495">
        <w:rPr>
          <w:rFonts w:ascii="Times New Roman" w:hAnsi="Times New Roman" w:cs="Times New Roman"/>
          <w:spacing w:val="-9"/>
          <w:sz w:val="28"/>
          <w:szCs w:val="28"/>
        </w:rPr>
        <w:t xml:space="preserve"> - формирование у студентов навыков научно-исследовательской деятельности: анализ научной литературы, а также подготовка учебной исследовательской работы студента. </w:t>
      </w:r>
      <w:r>
        <w:rPr>
          <w:rFonts w:ascii="Times New Roman" w:hAnsi="Times New Roman" w:cs="Times New Roman"/>
          <w:spacing w:val="-9"/>
          <w:sz w:val="28"/>
          <w:szCs w:val="28"/>
        </w:rPr>
        <w:br/>
      </w:r>
      <w:r w:rsidRPr="00D07495">
        <w:rPr>
          <w:rFonts w:ascii="Times New Roman" w:hAnsi="Times New Roman" w:cs="Times New Roman"/>
          <w:spacing w:val="-9"/>
          <w:sz w:val="28"/>
          <w:szCs w:val="28"/>
        </w:rPr>
        <w:br/>
      </w:r>
      <w:r w:rsidRPr="00D07495">
        <w:rPr>
          <w:rFonts w:ascii="Times New Roman" w:hAnsi="Times New Roman" w:cs="Times New Roman"/>
          <w:b/>
          <w:bCs/>
          <w:spacing w:val="-6"/>
          <w:sz w:val="28"/>
          <w:szCs w:val="28"/>
        </w:rPr>
        <w:t>2. Перечень планируемых результатов обучения</w:t>
      </w:r>
    </w:p>
    <w:p w:rsidR="00926AF0" w:rsidRPr="00D07495" w:rsidRDefault="00926AF0" w:rsidP="00926AF0">
      <w:pPr>
        <w:ind w:firstLine="709"/>
        <w:jc w:val="both"/>
        <w:rPr>
          <w:rFonts w:ascii="Times New Roman" w:hAnsi="Times New Roman" w:cs="Times New Roman"/>
          <w:b/>
          <w:bCs/>
          <w:iCs/>
          <w:color w:val="000000"/>
          <w:sz w:val="28"/>
          <w:szCs w:val="28"/>
        </w:rPr>
      </w:pPr>
      <w:r w:rsidRPr="00D07495">
        <w:rPr>
          <w:rFonts w:ascii="Times New Roman" w:hAnsi="Times New Roman" w:cs="Times New Roman"/>
          <w:b/>
          <w:bCs/>
          <w:iCs/>
          <w:color w:val="000000"/>
          <w:sz w:val="28"/>
          <w:szCs w:val="28"/>
        </w:rPr>
        <w:t xml:space="preserve">Формируемые в процессе изучения </w:t>
      </w:r>
      <w:proofErr w:type="gramStart"/>
      <w:r w:rsidRPr="00D07495">
        <w:rPr>
          <w:rFonts w:ascii="Times New Roman" w:hAnsi="Times New Roman" w:cs="Times New Roman"/>
          <w:b/>
          <w:bCs/>
          <w:iCs/>
          <w:color w:val="000000"/>
          <w:sz w:val="28"/>
          <w:szCs w:val="28"/>
        </w:rPr>
        <w:t>дисциплины  компетенции</w:t>
      </w:r>
      <w:proofErr w:type="gramEnd"/>
    </w:p>
    <w:p w:rsidR="00AA407E" w:rsidRPr="00AA407E" w:rsidRDefault="00AA407E" w:rsidP="00AA407E">
      <w:pPr>
        <w:ind w:firstLine="709"/>
        <w:jc w:val="both"/>
        <w:rPr>
          <w:rFonts w:ascii="Times New Roman" w:hAnsi="Times New Roman" w:cs="Times New Roman"/>
          <w:b/>
          <w:bCs/>
          <w:iCs/>
          <w:color w:val="000000"/>
        </w:rPr>
      </w:pPr>
    </w:p>
    <w:p w:rsidR="00AA407E" w:rsidRPr="00AA407E" w:rsidRDefault="00AA407E" w:rsidP="00AA407E">
      <w:pPr>
        <w:pStyle w:val="4"/>
        <w:shd w:val="clear" w:color="auto" w:fill="auto"/>
        <w:spacing w:line="276" w:lineRule="auto"/>
        <w:ind w:firstLine="0"/>
        <w:jc w:val="center"/>
        <w:rPr>
          <w:rFonts w:cs="Times New Roman"/>
          <w:sz w:val="24"/>
          <w:szCs w:val="24"/>
        </w:rPr>
      </w:pPr>
      <w:r w:rsidRPr="00AA407E">
        <w:rPr>
          <w:rFonts w:cs="Times New Roman"/>
          <w:sz w:val="24"/>
          <w:szCs w:val="24"/>
        </w:rPr>
        <w:t>КОМПЕТЕНЦИИ ОБУЧАЮЩЕГОСЯ, ФОРМИРУЕМЫЕ В РЕЗУЛЬТАТЕ ОСВОЕНИЯ ДИСЦИПЛИНЫ «СТОМАТОЛОГИЯ»</w:t>
      </w:r>
    </w:p>
    <w:tbl>
      <w:tblPr>
        <w:tblpPr w:leftFromText="180" w:rightFromText="180" w:vertAnchor="text" w:horzAnchor="margin" w:tblpXSpec="center" w:tblpY="143"/>
        <w:tblW w:w="10029" w:type="dxa"/>
        <w:tblCellMar>
          <w:top w:w="41" w:type="dxa"/>
          <w:right w:w="48" w:type="dxa"/>
        </w:tblCellMar>
        <w:tblLook w:val="04A0" w:firstRow="1" w:lastRow="0" w:firstColumn="1" w:lastColumn="0" w:noHBand="0" w:noVBand="1"/>
      </w:tblPr>
      <w:tblGrid>
        <w:gridCol w:w="525"/>
        <w:gridCol w:w="3311"/>
        <w:gridCol w:w="6193"/>
      </w:tblGrid>
      <w:tr w:rsidR="00AA407E" w:rsidRPr="00AA407E" w:rsidTr="00C55739">
        <w:trPr>
          <w:trHeight w:val="838"/>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7E" w:rsidRPr="00AA407E" w:rsidRDefault="00AA407E" w:rsidP="00193527">
            <w:pPr>
              <w:spacing w:line="259" w:lineRule="auto"/>
              <w:ind w:left="41"/>
              <w:rPr>
                <w:rFonts w:ascii="Times New Roman" w:hAnsi="Times New Roman" w:cs="Times New Roman"/>
                <w:sz w:val="28"/>
                <w:szCs w:val="28"/>
              </w:rPr>
            </w:pPr>
            <w:r w:rsidRPr="00AA407E">
              <w:rPr>
                <w:rFonts w:ascii="Times New Roman" w:hAnsi="Times New Roman" w:cs="Times New Roman"/>
                <w:sz w:val="28"/>
                <w:szCs w:val="28"/>
              </w:rPr>
              <w:t xml:space="preserve">№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AA407E" w:rsidRPr="00AA407E" w:rsidRDefault="00AA407E" w:rsidP="00193527">
            <w:pPr>
              <w:spacing w:after="161" w:line="259" w:lineRule="auto"/>
              <w:ind w:right="65"/>
              <w:jc w:val="center"/>
              <w:rPr>
                <w:rFonts w:ascii="Times New Roman" w:hAnsi="Times New Roman" w:cs="Times New Roman"/>
                <w:sz w:val="28"/>
                <w:szCs w:val="28"/>
              </w:rPr>
            </w:pPr>
            <w:r w:rsidRPr="00AA407E">
              <w:rPr>
                <w:rFonts w:ascii="Times New Roman" w:hAnsi="Times New Roman" w:cs="Times New Roman"/>
                <w:sz w:val="28"/>
                <w:szCs w:val="28"/>
              </w:rPr>
              <w:t xml:space="preserve">Наименование категории </w:t>
            </w:r>
          </w:p>
          <w:p w:rsidR="00AA407E" w:rsidRPr="00AA407E" w:rsidRDefault="00AA407E" w:rsidP="00193527">
            <w:pPr>
              <w:spacing w:line="259" w:lineRule="auto"/>
              <w:ind w:right="63"/>
              <w:jc w:val="center"/>
              <w:rPr>
                <w:rFonts w:ascii="Times New Roman" w:hAnsi="Times New Roman" w:cs="Times New Roman"/>
                <w:sz w:val="28"/>
                <w:szCs w:val="28"/>
              </w:rPr>
            </w:pPr>
            <w:r w:rsidRPr="00AA407E">
              <w:rPr>
                <w:rFonts w:ascii="Times New Roman" w:hAnsi="Times New Roman" w:cs="Times New Roman"/>
                <w:sz w:val="28"/>
                <w:szCs w:val="28"/>
              </w:rPr>
              <w:t xml:space="preserve">(группы) компетенции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AA407E" w:rsidRPr="00AA407E" w:rsidRDefault="00AA407E" w:rsidP="00193527">
            <w:pPr>
              <w:spacing w:line="259" w:lineRule="auto"/>
              <w:jc w:val="center"/>
              <w:rPr>
                <w:rFonts w:ascii="Times New Roman" w:hAnsi="Times New Roman" w:cs="Times New Roman"/>
                <w:sz w:val="28"/>
                <w:szCs w:val="28"/>
              </w:rPr>
            </w:pPr>
            <w:r w:rsidRPr="00AA407E">
              <w:rPr>
                <w:rFonts w:ascii="Times New Roman" w:hAnsi="Times New Roman" w:cs="Times New Roman"/>
                <w:sz w:val="28"/>
                <w:szCs w:val="28"/>
              </w:rPr>
              <w:t xml:space="preserve">Выпускник, освоивший программу </w:t>
            </w:r>
            <w:proofErr w:type="spellStart"/>
            <w:r w:rsidRPr="00AA407E">
              <w:rPr>
                <w:rFonts w:ascii="Times New Roman" w:hAnsi="Times New Roman" w:cs="Times New Roman"/>
                <w:sz w:val="28"/>
                <w:szCs w:val="28"/>
              </w:rPr>
              <w:t>специалитета</w:t>
            </w:r>
            <w:proofErr w:type="spellEnd"/>
            <w:r w:rsidRPr="00AA407E">
              <w:rPr>
                <w:rFonts w:ascii="Times New Roman" w:hAnsi="Times New Roman" w:cs="Times New Roman"/>
                <w:sz w:val="28"/>
                <w:szCs w:val="28"/>
              </w:rPr>
              <w:t xml:space="preserve">, должен обладать следующими компетенциями </w:t>
            </w:r>
          </w:p>
        </w:tc>
      </w:tr>
      <w:tr w:rsidR="00AA407E" w:rsidRPr="00AA407E" w:rsidTr="00C55739">
        <w:trPr>
          <w:trHeight w:val="344"/>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AA407E" w:rsidRPr="00AA407E" w:rsidRDefault="00AA407E" w:rsidP="00193527">
            <w:pPr>
              <w:spacing w:line="259" w:lineRule="auto"/>
              <w:ind w:right="62"/>
              <w:jc w:val="center"/>
              <w:rPr>
                <w:rFonts w:ascii="Times New Roman" w:hAnsi="Times New Roman" w:cs="Times New Roman"/>
                <w:sz w:val="28"/>
                <w:szCs w:val="28"/>
              </w:rPr>
            </w:pPr>
            <w:r w:rsidRPr="00AA407E">
              <w:rPr>
                <w:rFonts w:ascii="Times New Roman" w:hAnsi="Times New Roman" w:cs="Times New Roman"/>
                <w:b/>
                <w:sz w:val="28"/>
                <w:szCs w:val="28"/>
              </w:rPr>
              <w:t xml:space="preserve">1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AA407E" w:rsidRPr="00AA407E" w:rsidRDefault="00AA407E" w:rsidP="00193527">
            <w:pPr>
              <w:spacing w:line="259" w:lineRule="auto"/>
              <w:ind w:right="59"/>
              <w:jc w:val="center"/>
              <w:rPr>
                <w:rFonts w:ascii="Times New Roman" w:hAnsi="Times New Roman" w:cs="Times New Roman"/>
                <w:sz w:val="28"/>
                <w:szCs w:val="28"/>
              </w:rPr>
            </w:pPr>
            <w:r w:rsidRPr="00AA407E">
              <w:rPr>
                <w:rFonts w:ascii="Times New Roman" w:hAnsi="Times New Roman" w:cs="Times New Roman"/>
                <w:b/>
                <w:sz w:val="28"/>
                <w:szCs w:val="28"/>
              </w:rPr>
              <w:t xml:space="preserve">2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AA407E" w:rsidRPr="00AA407E" w:rsidRDefault="00AA407E" w:rsidP="00193527">
            <w:pPr>
              <w:spacing w:line="259" w:lineRule="auto"/>
              <w:ind w:right="61"/>
              <w:jc w:val="center"/>
              <w:rPr>
                <w:rFonts w:ascii="Times New Roman" w:hAnsi="Times New Roman" w:cs="Times New Roman"/>
                <w:sz w:val="28"/>
                <w:szCs w:val="28"/>
              </w:rPr>
            </w:pPr>
            <w:r w:rsidRPr="00AA407E">
              <w:rPr>
                <w:rFonts w:ascii="Times New Roman" w:hAnsi="Times New Roman" w:cs="Times New Roman"/>
                <w:b/>
                <w:sz w:val="28"/>
                <w:szCs w:val="28"/>
              </w:rPr>
              <w:t xml:space="preserve">3 </w:t>
            </w:r>
          </w:p>
        </w:tc>
      </w:tr>
      <w:tr w:rsidR="00926AF0" w:rsidRPr="00AA407E" w:rsidTr="00F81D6B">
        <w:trPr>
          <w:trHeight w:val="838"/>
        </w:trPr>
        <w:tc>
          <w:tcPr>
            <w:tcW w:w="525" w:type="dxa"/>
            <w:vMerge w:val="restart"/>
            <w:tcBorders>
              <w:top w:val="single" w:sz="4" w:space="0" w:color="000000"/>
              <w:left w:val="single" w:sz="4" w:space="0" w:color="000000"/>
              <w:right w:val="single" w:sz="4" w:space="0" w:color="000000"/>
            </w:tcBorders>
            <w:shd w:val="clear" w:color="auto" w:fill="auto"/>
            <w:vAlign w:val="center"/>
          </w:tcPr>
          <w:p w:rsidR="00926AF0" w:rsidRPr="00AA407E" w:rsidRDefault="00926AF0" w:rsidP="00C55739">
            <w:pPr>
              <w:spacing w:line="259" w:lineRule="auto"/>
              <w:ind w:right="60"/>
              <w:jc w:val="center"/>
              <w:rPr>
                <w:rFonts w:ascii="Times New Roman" w:hAnsi="Times New Roman" w:cs="Times New Roman"/>
                <w:b/>
                <w:sz w:val="28"/>
                <w:szCs w:val="28"/>
              </w:rPr>
            </w:pPr>
          </w:p>
        </w:tc>
        <w:tc>
          <w:tcPr>
            <w:tcW w:w="3311" w:type="dxa"/>
            <w:vMerge w:val="restart"/>
            <w:tcBorders>
              <w:top w:val="single" w:sz="4" w:space="0" w:color="000000"/>
              <w:left w:val="single" w:sz="4" w:space="0" w:color="000000"/>
              <w:right w:val="single" w:sz="4" w:space="0" w:color="000000"/>
            </w:tcBorders>
            <w:shd w:val="clear" w:color="auto" w:fill="auto"/>
            <w:vAlign w:val="center"/>
          </w:tcPr>
          <w:p w:rsidR="00926AF0" w:rsidRPr="00926AF0" w:rsidRDefault="00926AF0" w:rsidP="00F81D6B">
            <w:pPr>
              <w:spacing w:line="259" w:lineRule="auto"/>
              <w:jc w:val="center"/>
              <w:rPr>
                <w:rFonts w:ascii="Times New Roman" w:hAnsi="Times New Roman" w:cs="Times New Roman"/>
                <w:b/>
                <w:sz w:val="28"/>
                <w:szCs w:val="28"/>
              </w:rPr>
            </w:pPr>
            <w:r w:rsidRPr="00926AF0">
              <w:rPr>
                <w:rFonts w:ascii="Times New Roman" w:hAnsi="Times New Roman" w:cs="Times New Roman"/>
                <w:b/>
                <w:sz w:val="28"/>
                <w:szCs w:val="28"/>
              </w:rPr>
              <w:t>Общепрофессиональные компетенции</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926AF0" w:rsidRPr="00926AF0" w:rsidRDefault="00926AF0" w:rsidP="00C55739">
            <w:pPr>
              <w:rPr>
                <w:b/>
                <w:sz w:val="28"/>
                <w:szCs w:val="28"/>
              </w:rPr>
            </w:pPr>
            <w:r w:rsidRPr="00926AF0">
              <w:rPr>
                <w:b/>
                <w:sz w:val="28"/>
                <w:szCs w:val="28"/>
              </w:rPr>
              <w:t>ОПК-11 -</w:t>
            </w:r>
            <w:r>
              <w:rPr>
                <w:b/>
                <w:sz w:val="28"/>
                <w:szCs w:val="28"/>
              </w:rPr>
              <w:t xml:space="preserve"> </w:t>
            </w:r>
            <w:r w:rsidRPr="00926AF0">
              <w:rPr>
                <w:sz w:val="28"/>
                <w:szCs w:val="28"/>
              </w:rPr>
              <w:t>готовность к применению медицинских изделий, предусмотренных порядками оказания медицинской помощи пациентам со стоматологическими заболеваниями</w:t>
            </w:r>
          </w:p>
        </w:tc>
      </w:tr>
      <w:tr w:rsidR="00926AF0" w:rsidRPr="00AA407E" w:rsidTr="00AE3A13">
        <w:trPr>
          <w:trHeight w:val="1727"/>
        </w:trPr>
        <w:tc>
          <w:tcPr>
            <w:tcW w:w="525" w:type="dxa"/>
            <w:vMerge/>
            <w:tcBorders>
              <w:left w:val="single" w:sz="4" w:space="0" w:color="000000"/>
              <w:right w:val="single" w:sz="4" w:space="0" w:color="000000"/>
            </w:tcBorders>
            <w:shd w:val="clear" w:color="auto" w:fill="auto"/>
            <w:vAlign w:val="center"/>
          </w:tcPr>
          <w:p w:rsidR="00926AF0" w:rsidRPr="00AA407E" w:rsidRDefault="00926AF0" w:rsidP="00C55739">
            <w:pPr>
              <w:spacing w:line="259" w:lineRule="auto"/>
              <w:ind w:right="60"/>
              <w:jc w:val="center"/>
              <w:rPr>
                <w:rFonts w:ascii="Times New Roman" w:hAnsi="Times New Roman" w:cs="Times New Roman"/>
                <w:b/>
                <w:sz w:val="28"/>
                <w:szCs w:val="28"/>
              </w:rPr>
            </w:pPr>
          </w:p>
        </w:tc>
        <w:tc>
          <w:tcPr>
            <w:tcW w:w="3311" w:type="dxa"/>
            <w:vMerge/>
            <w:tcBorders>
              <w:left w:val="single" w:sz="4" w:space="0" w:color="000000"/>
              <w:right w:val="single" w:sz="4" w:space="0" w:color="000000"/>
            </w:tcBorders>
            <w:shd w:val="clear" w:color="auto" w:fill="auto"/>
            <w:vAlign w:val="center"/>
          </w:tcPr>
          <w:p w:rsidR="00926AF0" w:rsidRPr="00926AF0" w:rsidRDefault="00926AF0" w:rsidP="00F81D6B">
            <w:pPr>
              <w:spacing w:line="259" w:lineRule="auto"/>
              <w:jc w:val="center"/>
              <w:rPr>
                <w:rFonts w:ascii="Times New Roman" w:hAnsi="Times New Roman" w:cs="Times New Roman"/>
                <w:b/>
                <w:sz w:val="28"/>
                <w:szCs w:val="28"/>
              </w:rPr>
            </w:pPr>
          </w:p>
        </w:tc>
        <w:tc>
          <w:tcPr>
            <w:tcW w:w="6193" w:type="dxa"/>
            <w:tcBorders>
              <w:top w:val="single" w:sz="4" w:space="0" w:color="000000"/>
              <w:left w:val="single" w:sz="4" w:space="0" w:color="000000"/>
              <w:right w:val="single" w:sz="4" w:space="0" w:color="000000"/>
            </w:tcBorders>
            <w:shd w:val="clear" w:color="auto" w:fill="auto"/>
          </w:tcPr>
          <w:p w:rsidR="00926AF0" w:rsidRPr="00926AF0" w:rsidRDefault="00926AF0" w:rsidP="00C55739">
            <w:pPr>
              <w:rPr>
                <w:b/>
                <w:sz w:val="28"/>
                <w:szCs w:val="28"/>
              </w:rPr>
            </w:pPr>
            <w:r w:rsidRPr="00926AF0">
              <w:rPr>
                <w:sz w:val="28"/>
                <w:szCs w:val="28"/>
              </w:rPr>
              <w:t xml:space="preserve">Знать: современные медицинские изделия (аппаратура, инструментарий и материалы), применяемые в стоматологии; принципы устройства и правила эксплуатации медицинских изделий в категории «Стоматологическое оборудование; </w:t>
            </w:r>
            <w:proofErr w:type="spellStart"/>
            <w:r w:rsidRPr="00926AF0">
              <w:rPr>
                <w:sz w:val="28"/>
                <w:szCs w:val="28"/>
              </w:rPr>
              <w:t>санитарноэпидемиологические</w:t>
            </w:r>
            <w:proofErr w:type="spellEnd"/>
            <w:r w:rsidRPr="00926AF0">
              <w:rPr>
                <w:sz w:val="28"/>
                <w:szCs w:val="28"/>
              </w:rPr>
              <w:t xml:space="preserve"> нормы и требования; требования охраны труда, пожарной безопасности, порядок 4 действий при чрезвычайных ситуациях; правила применения средств индивидуальной защиты. Уметь: использовать лекарственные препараты, медицинские изделия (в том числе стоматологические материалы и инструменты); применять средства индивидуальной защиты. </w:t>
            </w:r>
            <w:r w:rsidRPr="00926AF0">
              <w:rPr>
                <w:sz w:val="28"/>
                <w:szCs w:val="28"/>
              </w:rPr>
              <w:lastRenderedPageBreak/>
              <w:t>Владеть: подбором медицинских изделий (в том числе стоматологических материалов) для лечения стоматологических заболеваний.</w:t>
            </w:r>
          </w:p>
        </w:tc>
      </w:tr>
      <w:tr w:rsidR="00C55739" w:rsidRPr="00AA407E" w:rsidTr="00C55739">
        <w:trPr>
          <w:trHeight w:val="838"/>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739" w:rsidRPr="00AA407E" w:rsidRDefault="00C55739" w:rsidP="00C55739">
            <w:pPr>
              <w:spacing w:line="259" w:lineRule="auto"/>
              <w:ind w:right="60"/>
              <w:jc w:val="center"/>
              <w:rPr>
                <w:rFonts w:ascii="Times New Roman" w:hAnsi="Times New Roman" w:cs="Times New Roman"/>
                <w:sz w:val="28"/>
                <w:szCs w:val="28"/>
              </w:rPr>
            </w:pPr>
            <w:r w:rsidRPr="00AA407E">
              <w:rPr>
                <w:rFonts w:ascii="Times New Roman" w:hAnsi="Times New Roman" w:cs="Times New Roman"/>
                <w:b/>
                <w:sz w:val="28"/>
                <w:szCs w:val="28"/>
              </w:rPr>
              <w:lastRenderedPageBreak/>
              <w:t xml:space="preserve">1. </w:t>
            </w:r>
          </w:p>
        </w:tc>
        <w:tc>
          <w:tcPr>
            <w:tcW w:w="3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739" w:rsidRDefault="00C55739" w:rsidP="00C55739">
            <w:pPr>
              <w:spacing w:line="259" w:lineRule="auto"/>
              <w:jc w:val="center"/>
              <w:rPr>
                <w:rFonts w:ascii="Times New Roman" w:hAnsi="Times New Roman" w:cs="Times New Roman"/>
                <w:b/>
                <w:sz w:val="28"/>
                <w:szCs w:val="28"/>
              </w:rPr>
            </w:pPr>
            <w:r>
              <w:rPr>
                <w:rFonts w:ascii="Times New Roman" w:hAnsi="Times New Roman" w:cs="Times New Roman"/>
                <w:b/>
                <w:sz w:val="28"/>
                <w:szCs w:val="28"/>
              </w:rPr>
              <w:t>Профессиональные</w:t>
            </w:r>
          </w:p>
          <w:p w:rsidR="00C55739" w:rsidRPr="00AA407E" w:rsidRDefault="00C55739" w:rsidP="00C55739">
            <w:pPr>
              <w:spacing w:line="259" w:lineRule="auto"/>
              <w:jc w:val="center"/>
              <w:rPr>
                <w:rFonts w:ascii="Times New Roman" w:hAnsi="Times New Roman" w:cs="Times New Roman"/>
                <w:sz w:val="28"/>
                <w:szCs w:val="28"/>
              </w:rPr>
            </w:pPr>
            <w:r w:rsidRPr="00AA407E">
              <w:rPr>
                <w:rFonts w:ascii="Times New Roman" w:hAnsi="Times New Roman" w:cs="Times New Roman"/>
                <w:b/>
                <w:sz w:val="28"/>
                <w:szCs w:val="28"/>
              </w:rPr>
              <w:t xml:space="preserve">компетенции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C55739" w:rsidRPr="001C5521" w:rsidRDefault="00D26F2B" w:rsidP="00926AF0">
            <w:pPr>
              <w:rPr>
                <w:sz w:val="28"/>
                <w:szCs w:val="28"/>
              </w:rPr>
            </w:pPr>
            <w:r w:rsidRPr="00D26F2B">
              <w:rPr>
                <w:b/>
                <w:sz w:val="28"/>
                <w:szCs w:val="28"/>
              </w:rPr>
              <w:t>ПК-</w:t>
            </w:r>
            <w:r w:rsidR="00926AF0">
              <w:rPr>
                <w:b/>
                <w:sz w:val="28"/>
                <w:szCs w:val="28"/>
              </w:rPr>
              <w:t>5</w:t>
            </w:r>
            <w:r w:rsidRPr="00D26F2B">
              <w:rPr>
                <w:sz w:val="28"/>
                <w:szCs w:val="28"/>
              </w:rPr>
              <w:t xml:space="preserve"> - </w:t>
            </w:r>
            <w:r w:rsidR="00926AF0" w:rsidRPr="00926AF0">
              <w:t xml:space="preserve"> </w:t>
            </w:r>
            <w:r w:rsidR="00926AF0" w:rsidRPr="00926AF0">
              <w:rPr>
                <w:sz w:val="28"/>
                <w:szCs w:val="28"/>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состояний или установления факта наличия или отсутствия стоматологического заболевания Проведение обследования пациента с целью установления диагноза</w:t>
            </w:r>
          </w:p>
        </w:tc>
      </w:tr>
      <w:tr w:rsidR="00C55739" w:rsidRPr="00AA407E" w:rsidTr="00C55739">
        <w:trPr>
          <w:trHeight w:val="7463"/>
        </w:trPr>
        <w:tc>
          <w:tcPr>
            <w:tcW w:w="0" w:type="auto"/>
            <w:vMerge/>
            <w:tcBorders>
              <w:top w:val="nil"/>
              <w:left w:val="single" w:sz="4" w:space="0" w:color="000000"/>
              <w:bottom w:val="single" w:sz="4" w:space="0" w:color="000000"/>
              <w:right w:val="single" w:sz="4" w:space="0" w:color="000000"/>
            </w:tcBorders>
            <w:shd w:val="clear" w:color="auto" w:fill="auto"/>
          </w:tcPr>
          <w:p w:rsidR="00C55739" w:rsidRPr="00AA407E" w:rsidRDefault="00C55739" w:rsidP="00C55739">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rsidR="00C55739" w:rsidRPr="00AA407E" w:rsidRDefault="00C55739" w:rsidP="00C55739">
            <w:pPr>
              <w:spacing w:after="160" w:line="259" w:lineRule="auto"/>
              <w:rPr>
                <w:rFonts w:ascii="Times New Roman" w:hAnsi="Times New Roman" w:cs="Times New Roman"/>
                <w:sz w:val="28"/>
                <w:szCs w:val="28"/>
              </w:rPr>
            </w:pP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C55739" w:rsidRPr="001C5521" w:rsidRDefault="00D26F2B" w:rsidP="00D26F2B">
            <w:pPr>
              <w:jc w:val="both"/>
              <w:rPr>
                <w:sz w:val="28"/>
                <w:szCs w:val="28"/>
              </w:rPr>
            </w:pPr>
            <w:r w:rsidRPr="00D26F2B">
              <w:rPr>
                <w:rFonts w:ascii="Times New Roman" w:hAnsi="Times New Roman" w:cs="Times New Roman"/>
                <w:b/>
                <w:sz w:val="28"/>
                <w:szCs w:val="28"/>
              </w:rPr>
              <w:t>Знать:</w:t>
            </w:r>
            <w:r w:rsidR="00926AF0" w:rsidRPr="00926AF0">
              <w:t xml:space="preserve"> </w:t>
            </w:r>
            <w:r w:rsidR="00926AF0" w:rsidRPr="00926AF0">
              <w:rPr>
                <w:rFonts w:ascii="Times New Roman" w:hAnsi="Times New Roman" w:cs="Times New Roman"/>
                <w:sz w:val="28"/>
                <w:szCs w:val="28"/>
              </w:rPr>
              <w:t xml:space="preserve">иметь представление об основных правилах сбора анамнеза стоматологического больного хирургического профиля, проведения внешнего осмотра и осмотра полости рта, о методах диагностики, классификации воспалительных заболеваний полости рта и челюстно-лицевой области, значении специальных и дополнительных методов исследования для дифференциальной диагностики стоматологических заболеваний хирургического профиля, медицинских показаниях и противопоказаниях к применению рентгенологического и других методов дополнительного обследования. Уметь: проводить общее клиническое обследование стоматологических пациентов хирургического профиля, обосновывать необходимость и объем лабораторных и инструментальных исследований, интерпретировать и анализировать результаты сбора информации от пациентов (их родственников/законных представителей), интерпретировать и анализировать результаты первичного и повторного осмотров пациентов, данные лабораторных, инструментальных и </w:t>
            </w:r>
            <w:r w:rsidR="00926AF0" w:rsidRPr="00926AF0">
              <w:rPr>
                <w:rFonts w:ascii="Times New Roman" w:hAnsi="Times New Roman" w:cs="Times New Roman"/>
                <w:sz w:val="28"/>
                <w:szCs w:val="28"/>
              </w:rPr>
              <w:lastRenderedPageBreak/>
              <w:t xml:space="preserve">других дополнительных методов исследований у пациентов с воспалительными заболеваниями полости рта и челюстно-лицевой области. Владеть: навыками первичного и повторного осмотра пациентов стоматологического профиля, установлением предварительного диагноза, получения информации от 5 пациентов (их родственников/законных представителей), направления пациентов на лабораторные и инструментальные исследования, на консультацию к врачам - специалистам, постановки окончательного диагноза у пациентов с воспалительными заболеваниями зубочелюстной системы и </w:t>
            </w:r>
            <w:proofErr w:type="spellStart"/>
            <w:r w:rsidR="00926AF0" w:rsidRPr="00926AF0">
              <w:rPr>
                <w:rFonts w:ascii="Times New Roman" w:hAnsi="Times New Roman" w:cs="Times New Roman"/>
                <w:sz w:val="28"/>
                <w:szCs w:val="28"/>
              </w:rPr>
              <w:t>челюстно</w:t>
            </w:r>
            <w:proofErr w:type="spellEnd"/>
            <w:r w:rsidR="00926AF0" w:rsidRPr="00926AF0">
              <w:rPr>
                <w:rFonts w:ascii="Times New Roman" w:hAnsi="Times New Roman" w:cs="Times New Roman"/>
                <w:sz w:val="28"/>
                <w:szCs w:val="28"/>
              </w:rPr>
              <w:t xml:space="preserve"> -лицевой области.</w:t>
            </w:r>
          </w:p>
        </w:tc>
      </w:tr>
      <w:tr w:rsidR="00926AF0" w:rsidRPr="00AA407E" w:rsidTr="008F6C89">
        <w:trPr>
          <w:trHeight w:val="838"/>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AF0" w:rsidRPr="00AA407E" w:rsidRDefault="00926AF0" w:rsidP="00C55739">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311" w:type="dxa"/>
            <w:vMerge w:val="restart"/>
            <w:tcBorders>
              <w:top w:val="single" w:sz="4" w:space="0" w:color="000000"/>
              <w:left w:val="single" w:sz="4" w:space="0" w:color="000000"/>
              <w:right w:val="single" w:sz="4" w:space="0" w:color="000000"/>
            </w:tcBorders>
            <w:shd w:val="clear" w:color="auto" w:fill="auto"/>
            <w:vAlign w:val="center"/>
          </w:tcPr>
          <w:p w:rsidR="00926AF0" w:rsidRPr="00AA407E" w:rsidRDefault="00926AF0" w:rsidP="00C55739">
            <w:pPr>
              <w:spacing w:line="259" w:lineRule="auto"/>
              <w:jc w:val="center"/>
              <w:rPr>
                <w:rFonts w:ascii="Times New Roman" w:hAnsi="Times New Roman" w:cs="Times New Roman"/>
                <w:sz w:val="28"/>
                <w:szCs w:val="28"/>
              </w:rPr>
            </w:pPr>
            <w:r>
              <w:rPr>
                <w:rFonts w:ascii="Times New Roman" w:hAnsi="Times New Roman" w:cs="Times New Roman"/>
                <w:b/>
                <w:sz w:val="28"/>
                <w:szCs w:val="28"/>
              </w:rPr>
              <w:t>П</w:t>
            </w:r>
            <w:r w:rsidRPr="00AA407E">
              <w:rPr>
                <w:rFonts w:ascii="Times New Roman" w:hAnsi="Times New Roman" w:cs="Times New Roman"/>
                <w:b/>
                <w:sz w:val="28"/>
                <w:szCs w:val="28"/>
              </w:rPr>
              <w:t xml:space="preserve">рофессиональные компетенции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926AF0" w:rsidRPr="00AA407E" w:rsidRDefault="00926AF0" w:rsidP="00C55739">
            <w:pPr>
              <w:spacing w:line="259" w:lineRule="auto"/>
              <w:rPr>
                <w:rFonts w:ascii="Times New Roman" w:hAnsi="Times New Roman" w:cs="Times New Roman"/>
                <w:sz w:val="28"/>
                <w:szCs w:val="28"/>
              </w:rPr>
            </w:pPr>
            <w:r w:rsidRPr="00926AF0">
              <w:rPr>
                <w:rFonts w:ascii="Times New Roman" w:eastAsia="Times New Roman" w:hAnsi="Times New Roman" w:cs="Times New Roman"/>
                <w:b/>
                <w:sz w:val="28"/>
                <w:szCs w:val="28"/>
              </w:rPr>
              <w:t xml:space="preserve">ПК - 6 - </w:t>
            </w:r>
            <w:r w:rsidRPr="00926AF0">
              <w:rPr>
                <w:rFonts w:ascii="Times New Roman" w:eastAsia="Times New Roman" w:hAnsi="Times New Roman" w:cs="Times New Roman"/>
                <w:sz w:val="28"/>
                <w:szCs w:val="28"/>
              </w:rPr>
              <w:t>Способность к определению у пациентов основных патологических состояний, симптомов, синдромов стоматологических заболеваний, нозологических форм в соответствии с Международной статистической классификацией болезней и проблем, связанных со здоровьем (МКБ)</w:t>
            </w:r>
          </w:p>
        </w:tc>
      </w:tr>
      <w:tr w:rsidR="00926AF0" w:rsidRPr="00AA407E" w:rsidTr="008F6C89">
        <w:trPr>
          <w:trHeight w:val="838"/>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AF0" w:rsidRDefault="00926AF0" w:rsidP="00C55739">
            <w:pPr>
              <w:spacing w:line="259" w:lineRule="auto"/>
              <w:ind w:right="60"/>
              <w:jc w:val="center"/>
              <w:rPr>
                <w:rFonts w:ascii="Times New Roman" w:hAnsi="Times New Roman" w:cs="Times New Roman"/>
                <w:sz w:val="28"/>
                <w:szCs w:val="28"/>
              </w:rPr>
            </w:pPr>
          </w:p>
        </w:tc>
        <w:tc>
          <w:tcPr>
            <w:tcW w:w="3311" w:type="dxa"/>
            <w:vMerge/>
            <w:tcBorders>
              <w:left w:val="single" w:sz="4" w:space="0" w:color="000000"/>
              <w:bottom w:val="single" w:sz="4" w:space="0" w:color="000000"/>
              <w:right w:val="single" w:sz="4" w:space="0" w:color="000000"/>
            </w:tcBorders>
            <w:shd w:val="clear" w:color="auto" w:fill="auto"/>
            <w:vAlign w:val="center"/>
          </w:tcPr>
          <w:p w:rsidR="00926AF0" w:rsidRPr="00AA407E" w:rsidRDefault="00926AF0" w:rsidP="00C55739">
            <w:pPr>
              <w:spacing w:line="259" w:lineRule="auto"/>
              <w:jc w:val="center"/>
              <w:rPr>
                <w:rFonts w:ascii="Times New Roman" w:hAnsi="Times New Roman" w:cs="Times New Roman"/>
                <w:b/>
                <w:sz w:val="28"/>
                <w:szCs w:val="28"/>
              </w:rPr>
            </w:pP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926AF0" w:rsidRPr="00D26F2B" w:rsidRDefault="00926AF0" w:rsidP="00403CB6">
            <w:pPr>
              <w:spacing w:line="259" w:lineRule="auto"/>
              <w:rPr>
                <w:rFonts w:ascii="Times New Roman" w:eastAsia="Times New Roman" w:hAnsi="Times New Roman" w:cs="Times New Roman"/>
                <w:b/>
                <w:sz w:val="28"/>
                <w:szCs w:val="28"/>
              </w:rPr>
            </w:pPr>
            <w:r w:rsidRPr="00D26F2B">
              <w:rPr>
                <w:rFonts w:ascii="Times New Roman" w:eastAsia="Times New Roman" w:hAnsi="Times New Roman" w:cs="Times New Roman"/>
                <w:b/>
                <w:sz w:val="28"/>
                <w:szCs w:val="28"/>
              </w:rPr>
              <w:t xml:space="preserve">Знать: </w:t>
            </w:r>
            <w:r>
              <w:t xml:space="preserve"> </w:t>
            </w:r>
            <w:r w:rsidRPr="00926AF0">
              <w:rPr>
                <w:sz w:val="28"/>
                <w:szCs w:val="28"/>
              </w:rPr>
              <w:t xml:space="preserve">этиологию и патогенез стоматологических заболеваний современную классификацию, клиническую симптоматику стоматологических заболеваний, клиническую картину, особенности течения осложнения стоматологических заболеваний клиническую картину состояний, требующих неотложной помощи международную статистическую классификацию болезней и проблем, связанных со здоровьем Уметь: анализировать и интерпретировать полученную информацию Интерпретация результатов сбора </w:t>
            </w:r>
            <w:r w:rsidRPr="00926AF0">
              <w:rPr>
                <w:sz w:val="28"/>
                <w:szCs w:val="28"/>
              </w:rPr>
              <w:lastRenderedPageBreak/>
              <w:t>информации от пациентов (их родственников / законных представителей) интерпретировать результаты лабораторного обследования интерпретировать результаты инструментального обследования интерпретировать результаты осмотра врачами - специалистами интерпретировать результаты повторного осмотра интерпретировать данные, полученные при дополнительном лабораторном обследовании интерпретировать данные, полученные при дополнительном инструментальном обследовании интерпретировать данные, полученные при инструментальном обследовании интерпретировать результаты дополнительных консультаций пользоваться необходимой медицинской аппаратурой Владеть: навыками получения информации от пациентов (их родственников / законных представителей) навыками первичного осмотра в соответствии с действующей методикой навыками постановки диагноза навыками повторного осмотра в соответствии с действующей методикой навыками соблюдения врачебной тайны навыками соблюдения принципов врачебной этики и деонтологии в работе с пациентами (законными представителями), коллегами</w:t>
            </w:r>
          </w:p>
        </w:tc>
      </w:tr>
      <w:tr w:rsidR="00926AF0" w:rsidRPr="00AA407E" w:rsidTr="00C90A4A">
        <w:trPr>
          <w:trHeight w:val="838"/>
        </w:trPr>
        <w:tc>
          <w:tcPr>
            <w:tcW w:w="525" w:type="dxa"/>
            <w:vMerge w:val="restart"/>
            <w:tcBorders>
              <w:top w:val="single" w:sz="4" w:space="0" w:color="000000"/>
              <w:left w:val="single" w:sz="4" w:space="0" w:color="000000"/>
              <w:right w:val="single" w:sz="4" w:space="0" w:color="000000"/>
            </w:tcBorders>
            <w:shd w:val="clear" w:color="auto" w:fill="auto"/>
            <w:vAlign w:val="center"/>
          </w:tcPr>
          <w:p w:rsidR="00926AF0" w:rsidRDefault="00926AF0" w:rsidP="00C55739">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311" w:type="dxa"/>
            <w:vMerge w:val="restart"/>
            <w:tcBorders>
              <w:top w:val="single" w:sz="4" w:space="0" w:color="000000"/>
              <w:left w:val="single" w:sz="4" w:space="0" w:color="000000"/>
              <w:right w:val="single" w:sz="4" w:space="0" w:color="000000"/>
            </w:tcBorders>
            <w:shd w:val="clear" w:color="auto" w:fill="auto"/>
            <w:vAlign w:val="center"/>
          </w:tcPr>
          <w:p w:rsidR="00926AF0" w:rsidRPr="00AA407E" w:rsidRDefault="00926AF0" w:rsidP="00C55739">
            <w:pPr>
              <w:spacing w:line="259" w:lineRule="auto"/>
              <w:jc w:val="center"/>
              <w:rPr>
                <w:rFonts w:ascii="Times New Roman" w:hAnsi="Times New Roman" w:cs="Times New Roman"/>
                <w:b/>
                <w:sz w:val="28"/>
                <w:szCs w:val="28"/>
              </w:rPr>
            </w:pP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926AF0" w:rsidRPr="00D26F2B" w:rsidRDefault="00926AF0" w:rsidP="00926AF0">
            <w:pPr>
              <w:spacing w:line="259" w:lineRule="auto"/>
              <w:rPr>
                <w:rFonts w:ascii="Times New Roman" w:eastAsia="Times New Roman" w:hAnsi="Times New Roman" w:cs="Times New Roman"/>
                <w:b/>
                <w:sz w:val="28"/>
                <w:szCs w:val="28"/>
              </w:rPr>
            </w:pPr>
            <w:r w:rsidRPr="00A356F4">
              <w:rPr>
                <w:rFonts w:ascii="Times New Roman" w:eastAsia="Times New Roman" w:hAnsi="Times New Roman" w:cs="Times New Roman"/>
                <w:b/>
                <w:sz w:val="28"/>
                <w:szCs w:val="28"/>
              </w:rPr>
              <w:t>ПК-</w:t>
            </w:r>
            <w:proofErr w:type="gramStart"/>
            <w:r w:rsidRPr="00A356F4">
              <w:rPr>
                <w:rFonts w:ascii="Times New Roman" w:eastAsia="Times New Roman" w:hAnsi="Times New Roman" w:cs="Times New Roman"/>
                <w:b/>
                <w:sz w:val="28"/>
                <w:szCs w:val="28"/>
              </w:rPr>
              <w:t>8</w:t>
            </w:r>
            <w:r w:rsidRPr="00A356F4">
              <w:rPr>
                <w:rFonts w:ascii="Times New Roman" w:eastAsia="Times New Roman" w:hAnsi="Times New Roman" w:cs="Times New Roman"/>
                <w:sz w:val="28"/>
                <w:szCs w:val="28"/>
              </w:rPr>
              <w:t xml:space="preserve"> </w:t>
            </w:r>
            <w:r w:rsidRPr="00926AF0">
              <w:t xml:space="preserve"> </w:t>
            </w:r>
            <w:r w:rsidRPr="00926AF0">
              <w:rPr>
                <w:rFonts w:ascii="Times New Roman" w:eastAsia="Times New Roman" w:hAnsi="Times New Roman" w:cs="Times New Roman"/>
                <w:sz w:val="28"/>
                <w:szCs w:val="28"/>
              </w:rPr>
              <w:t>-</w:t>
            </w:r>
            <w:proofErr w:type="gramEnd"/>
            <w:r w:rsidRPr="00926AF0">
              <w:rPr>
                <w:rFonts w:ascii="Times New Roman" w:eastAsia="Times New Roman" w:hAnsi="Times New Roman" w:cs="Times New Roman"/>
                <w:sz w:val="28"/>
                <w:szCs w:val="28"/>
              </w:rPr>
              <w:t xml:space="preserve"> готовность к ведению и лечению пациентов со стоматологическими заболеваниями в амбулаторных условиях и условиях дневного стационара Назначение, контроль эффективности и безопасности немедикаментозного и медикаментозного лечения</w:t>
            </w:r>
          </w:p>
        </w:tc>
      </w:tr>
      <w:tr w:rsidR="00926AF0" w:rsidRPr="00AA407E" w:rsidTr="00C90A4A">
        <w:trPr>
          <w:trHeight w:val="838"/>
        </w:trPr>
        <w:tc>
          <w:tcPr>
            <w:tcW w:w="525" w:type="dxa"/>
            <w:vMerge/>
            <w:tcBorders>
              <w:left w:val="single" w:sz="4" w:space="0" w:color="000000"/>
              <w:bottom w:val="single" w:sz="4" w:space="0" w:color="000000"/>
              <w:right w:val="single" w:sz="4" w:space="0" w:color="000000"/>
            </w:tcBorders>
            <w:shd w:val="clear" w:color="auto" w:fill="auto"/>
            <w:vAlign w:val="center"/>
          </w:tcPr>
          <w:p w:rsidR="00926AF0" w:rsidRPr="00AA407E" w:rsidRDefault="00926AF0" w:rsidP="00C55739">
            <w:pPr>
              <w:spacing w:line="259" w:lineRule="auto"/>
              <w:ind w:right="60"/>
              <w:jc w:val="center"/>
              <w:rPr>
                <w:rFonts w:ascii="Times New Roman" w:hAnsi="Times New Roman" w:cs="Times New Roman"/>
                <w:sz w:val="28"/>
                <w:szCs w:val="28"/>
              </w:rPr>
            </w:pPr>
          </w:p>
        </w:tc>
        <w:tc>
          <w:tcPr>
            <w:tcW w:w="3311" w:type="dxa"/>
            <w:vMerge/>
            <w:tcBorders>
              <w:left w:val="single" w:sz="4" w:space="0" w:color="000000"/>
              <w:bottom w:val="single" w:sz="4" w:space="0" w:color="000000"/>
              <w:right w:val="single" w:sz="4" w:space="0" w:color="000000"/>
            </w:tcBorders>
            <w:shd w:val="clear" w:color="auto" w:fill="auto"/>
            <w:vAlign w:val="center"/>
          </w:tcPr>
          <w:p w:rsidR="00926AF0" w:rsidRPr="00AA407E" w:rsidRDefault="00926AF0" w:rsidP="00C55739">
            <w:pPr>
              <w:spacing w:line="259" w:lineRule="auto"/>
              <w:jc w:val="center"/>
              <w:rPr>
                <w:rFonts w:ascii="Times New Roman" w:hAnsi="Times New Roman" w:cs="Times New Roman"/>
                <w:b/>
                <w:sz w:val="28"/>
                <w:szCs w:val="28"/>
              </w:rPr>
            </w:pP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926AF0" w:rsidRPr="00C55739" w:rsidRDefault="00926AF0" w:rsidP="00A356F4">
            <w:pPr>
              <w:spacing w:line="259" w:lineRule="auto"/>
              <w:rPr>
                <w:rFonts w:ascii="Times New Roman" w:eastAsia="Times New Roman" w:hAnsi="Times New Roman" w:cs="Times New Roman"/>
                <w:b/>
                <w:sz w:val="28"/>
                <w:szCs w:val="28"/>
              </w:rPr>
            </w:pPr>
            <w:proofErr w:type="gramStart"/>
            <w:r w:rsidRPr="00A356F4">
              <w:rPr>
                <w:rFonts w:ascii="Times New Roman" w:eastAsia="Times New Roman" w:hAnsi="Times New Roman" w:cs="Times New Roman"/>
                <w:b/>
                <w:sz w:val="28"/>
                <w:szCs w:val="28"/>
                <w:u w:val="single"/>
              </w:rPr>
              <w:t>Знать:</w:t>
            </w:r>
            <w:r>
              <w:rPr>
                <w:rFonts w:ascii="Times New Roman" w:eastAsia="Times New Roman" w:hAnsi="Times New Roman" w:cs="Times New Roman"/>
                <w:b/>
                <w:sz w:val="28"/>
                <w:szCs w:val="28"/>
                <w:u w:val="single"/>
              </w:rPr>
              <w:t xml:space="preserve"> </w:t>
            </w:r>
            <w:r w:rsidRPr="00926AF0">
              <w:t xml:space="preserve"> </w:t>
            </w:r>
            <w:r w:rsidRPr="00926AF0">
              <w:rPr>
                <w:rFonts w:ascii="Times New Roman" w:eastAsia="Times New Roman" w:hAnsi="Times New Roman" w:cs="Times New Roman"/>
                <w:sz w:val="28"/>
                <w:szCs w:val="28"/>
              </w:rPr>
              <w:t>особенности</w:t>
            </w:r>
            <w:proofErr w:type="gramEnd"/>
            <w:r w:rsidRPr="00926AF0">
              <w:rPr>
                <w:rFonts w:ascii="Times New Roman" w:eastAsia="Times New Roman" w:hAnsi="Times New Roman" w:cs="Times New Roman"/>
                <w:sz w:val="28"/>
                <w:szCs w:val="28"/>
              </w:rPr>
              <w:t xml:space="preserve"> оказания медицинской помощи в экстренной и неотложной формах при стоматологических заболеваниях; методику выполнения реанимационных мероприятий; принципы, приемы и методы анестезии в </w:t>
            </w:r>
            <w:r w:rsidRPr="00926AF0">
              <w:rPr>
                <w:rFonts w:ascii="Times New Roman" w:eastAsia="Times New Roman" w:hAnsi="Times New Roman" w:cs="Times New Roman"/>
                <w:sz w:val="28"/>
                <w:szCs w:val="28"/>
              </w:rPr>
              <w:lastRenderedPageBreak/>
              <w:t xml:space="preserve">стоматологии; клинические рекомендации (протоколы лечения) по вопросам оказания медицинской помощи; общие и функциональные методы лечения пациентов с </w:t>
            </w:r>
            <w:proofErr w:type="spellStart"/>
            <w:r w:rsidRPr="00926AF0">
              <w:rPr>
                <w:rFonts w:ascii="Times New Roman" w:eastAsia="Times New Roman" w:hAnsi="Times New Roman" w:cs="Times New Roman"/>
                <w:sz w:val="28"/>
                <w:szCs w:val="28"/>
              </w:rPr>
              <w:t>челюстно</w:t>
            </w:r>
            <w:proofErr w:type="spellEnd"/>
            <w:r w:rsidRPr="00926AF0">
              <w:rPr>
                <w:rFonts w:ascii="Times New Roman" w:eastAsia="Times New Roman" w:hAnsi="Times New Roman" w:cs="Times New Roman"/>
                <w:sz w:val="28"/>
                <w:szCs w:val="28"/>
              </w:rPr>
              <w:t xml:space="preserve"> -лицевой патологией; стандарты медицинской помощи при стоматологических заболеваниях. Уметь: определять медицинские показания для местной анестезии, определять медицинские показания к общей анестезии; применять различные методики местной анестезии </w:t>
            </w:r>
            <w:proofErr w:type="spellStart"/>
            <w:r w:rsidRPr="00926AF0">
              <w:rPr>
                <w:rFonts w:ascii="Times New Roman" w:eastAsia="Times New Roman" w:hAnsi="Times New Roman" w:cs="Times New Roman"/>
                <w:sz w:val="28"/>
                <w:szCs w:val="28"/>
              </w:rPr>
              <w:t>челюстно</w:t>
            </w:r>
            <w:proofErr w:type="spellEnd"/>
            <w:r w:rsidRPr="00926AF0">
              <w:rPr>
                <w:rFonts w:ascii="Times New Roman" w:eastAsia="Times New Roman" w:hAnsi="Times New Roman" w:cs="Times New Roman"/>
                <w:sz w:val="28"/>
                <w:szCs w:val="28"/>
              </w:rPr>
              <w:t xml:space="preserve"> -лицевой области, блокады с применением препаратов для местной анестезии; обосновывать, планировать и применять основные методы лечения стоматологических заболеваний, применять методы комплексного лечения пациентов со стоматологическими заболеваниями с учетом общего состояния организма и наличия сопутствующей патологии; разработать план лечения с учетом течения заболевания, подбирать, назначать лекарственную терапию, использовать методы немедикаментозного лечения; назначать лекарственные препараты для лечения стоматологических заболеваний; применять физиотерапевтические процедуры для лечения и восстановления поврежденных после лечения тканей. Владеть: видами местной анестезии/обезболивания; методами лечения заболеваний зубов, костной ткани челюстей; методиками оказания медицинской помощи в экстренной и неотложных формах при острых стоматологических заболеваниях, состояниях, обострении хронических заболеваний, представляющих угрозу жизни пациента или без явных признаков угрозы жизни пациента; способностью вести наблюдение за ходом лечения; проведение операции удаления зуба (исключая </w:t>
            </w:r>
            <w:proofErr w:type="spellStart"/>
            <w:r w:rsidRPr="00926AF0">
              <w:rPr>
                <w:rFonts w:ascii="Times New Roman" w:eastAsia="Times New Roman" w:hAnsi="Times New Roman" w:cs="Times New Roman"/>
                <w:sz w:val="28"/>
                <w:szCs w:val="28"/>
              </w:rPr>
              <w:t>ретенированнные</w:t>
            </w:r>
            <w:proofErr w:type="spellEnd"/>
            <w:r w:rsidRPr="00926AF0">
              <w:rPr>
                <w:rFonts w:ascii="Times New Roman" w:eastAsia="Times New Roman" w:hAnsi="Times New Roman" w:cs="Times New Roman"/>
                <w:sz w:val="28"/>
                <w:szCs w:val="28"/>
              </w:rPr>
              <w:t xml:space="preserve"> и </w:t>
            </w:r>
            <w:proofErr w:type="spellStart"/>
            <w:r w:rsidRPr="00926AF0">
              <w:rPr>
                <w:rFonts w:ascii="Times New Roman" w:eastAsia="Times New Roman" w:hAnsi="Times New Roman" w:cs="Times New Roman"/>
                <w:sz w:val="28"/>
                <w:szCs w:val="28"/>
              </w:rPr>
              <w:t>дистопированные</w:t>
            </w:r>
            <w:proofErr w:type="spellEnd"/>
            <w:r w:rsidRPr="00926AF0">
              <w:rPr>
                <w:rFonts w:ascii="Times New Roman" w:eastAsia="Times New Roman" w:hAnsi="Times New Roman" w:cs="Times New Roman"/>
                <w:sz w:val="28"/>
                <w:szCs w:val="28"/>
              </w:rPr>
              <w:t xml:space="preserve">), вскрытие </w:t>
            </w:r>
            <w:proofErr w:type="spellStart"/>
            <w:r w:rsidRPr="00926AF0">
              <w:rPr>
                <w:rFonts w:ascii="Times New Roman" w:eastAsia="Times New Roman" w:hAnsi="Times New Roman" w:cs="Times New Roman"/>
                <w:sz w:val="28"/>
                <w:szCs w:val="28"/>
              </w:rPr>
              <w:t>поднадкостничных</w:t>
            </w:r>
            <w:proofErr w:type="spellEnd"/>
            <w:r w:rsidRPr="00926AF0">
              <w:rPr>
                <w:rFonts w:ascii="Times New Roman" w:eastAsia="Times New Roman" w:hAnsi="Times New Roman" w:cs="Times New Roman"/>
                <w:sz w:val="28"/>
                <w:szCs w:val="28"/>
              </w:rPr>
              <w:t xml:space="preserve"> абсцессов при пери -остите челюстей; способностью устранять очаги инфекции и интоксикации; методиками оказания квалифицированной медицинской помощи по </w:t>
            </w:r>
            <w:r w:rsidRPr="00926AF0">
              <w:rPr>
                <w:rFonts w:ascii="Times New Roman" w:eastAsia="Times New Roman" w:hAnsi="Times New Roman" w:cs="Times New Roman"/>
                <w:sz w:val="28"/>
                <w:szCs w:val="28"/>
              </w:rPr>
              <w:lastRenderedPageBreak/>
              <w:t xml:space="preserve">специальности с использованием методов лечения, разрешенных для применения в медицинской практике; оказание медицинской помощи пациентам при острых и 7 хронических </w:t>
            </w:r>
            <w:proofErr w:type="spellStart"/>
            <w:r w:rsidRPr="00926AF0">
              <w:rPr>
                <w:rFonts w:ascii="Times New Roman" w:eastAsia="Times New Roman" w:hAnsi="Times New Roman" w:cs="Times New Roman"/>
                <w:sz w:val="28"/>
                <w:szCs w:val="28"/>
              </w:rPr>
              <w:t>одонтогенныхвоспалительных</w:t>
            </w:r>
            <w:proofErr w:type="spellEnd"/>
            <w:r w:rsidRPr="00926AF0">
              <w:rPr>
                <w:rFonts w:ascii="Times New Roman" w:eastAsia="Times New Roman" w:hAnsi="Times New Roman" w:cs="Times New Roman"/>
                <w:sz w:val="28"/>
                <w:szCs w:val="28"/>
              </w:rPr>
              <w:t xml:space="preserve"> процессах, обострении хронических заболеваний </w:t>
            </w:r>
            <w:proofErr w:type="spellStart"/>
            <w:r w:rsidRPr="00926AF0">
              <w:rPr>
                <w:rFonts w:ascii="Times New Roman" w:eastAsia="Times New Roman" w:hAnsi="Times New Roman" w:cs="Times New Roman"/>
                <w:sz w:val="28"/>
                <w:szCs w:val="28"/>
              </w:rPr>
              <w:t>челюстнолицевой</w:t>
            </w:r>
            <w:proofErr w:type="spellEnd"/>
            <w:r w:rsidRPr="00926AF0">
              <w:rPr>
                <w:rFonts w:ascii="Times New Roman" w:eastAsia="Times New Roman" w:hAnsi="Times New Roman" w:cs="Times New Roman"/>
                <w:sz w:val="28"/>
                <w:szCs w:val="28"/>
              </w:rPr>
              <w:t xml:space="preserve"> области; оказывать медицинскую помощь в экстренной и неотложной формах направлять пациентов на стационарное лечение при стоматологических заболеваниях в установленном порядке.</w:t>
            </w:r>
          </w:p>
        </w:tc>
      </w:tr>
    </w:tbl>
    <w:p w:rsidR="00AA407E" w:rsidRPr="00AA407E" w:rsidRDefault="00AA407E" w:rsidP="00AA407E">
      <w:pPr>
        <w:widowControl w:val="0"/>
        <w:ind w:firstLine="709"/>
        <w:rPr>
          <w:rFonts w:ascii="Times New Roman" w:hAnsi="Times New Roman" w:cs="Times New Roman"/>
          <w:i/>
        </w:rPr>
      </w:pPr>
    </w:p>
    <w:p w:rsidR="00AA407E" w:rsidRPr="00AA407E" w:rsidRDefault="00AA407E" w:rsidP="00AA407E">
      <w:pPr>
        <w:ind w:firstLine="709"/>
        <w:jc w:val="both"/>
        <w:rPr>
          <w:rFonts w:ascii="Times New Roman" w:hAnsi="Times New Roman" w:cs="Times New Roman"/>
          <w:i/>
        </w:rPr>
      </w:pPr>
    </w:p>
    <w:p w:rsidR="00AA407E" w:rsidRPr="00153853" w:rsidRDefault="00AA407E" w:rsidP="00AA407E">
      <w:pPr>
        <w:shd w:val="clear" w:color="auto" w:fill="FFFFFF"/>
        <w:jc w:val="both"/>
        <w:rPr>
          <w:rFonts w:ascii="Times New Roman" w:hAnsi="Times New Roman" w:cs="Times New Roman"/>
          <w:b/>
          <w:bCs/>
          <w:spacing w:val="-5"/>
          <w:sz w:val="28"/>
          <w:szCs w:val="28"/>
        </w:rPr>
      </w:pPr>
      <w:r w:rsidRPr="00153853">
        <w:rPr>
          <w:rFonts w:ascii="Times New Roman" w:hAnsi="Times New Roman" w:cs="Times New Roman"/>
          <w:b/>
          <w:bCs/>
          <w:spacing w:val="-5"/>
          <w:sz w:val="28"/>
          <w:szCs w:val="28"/>
        </w:rPr>
        <w:t>3. Место учебной дисциплины в структуре образовательной программы</w:t>
      </w:r>
    </w:p>
    <w:p w:rsidR="00AA407E" w:rsidRPr="00A356F4" w:rsidRDefault="008E3616" w:rsidP="00A356F4">
      <w:pPr>
        <w:pStyle w:val="a3"/>
        <w:ind w:firstLine="709"/>
        <w:jc w:val="center"/>
        <w:rPr>
          <w:rFonts w:eastAsia="Times New Roman"/>
          <w:color w:val="000000"/>
          <w:sz w:val="28"/>
          <w:szCs w:val="28"/>
        </w:rPr>
      </w:pPr>
      <w:r w:rsidRPr="00153853">
        <w:rPr>
          <w:rFonts w:ascii="Times New Roman" w:hAnsi="Times New Roman"/>
          <w:sz w:val="28"/>
          <w:szCs w:val="28"/>
        </w:rPr>
        <w:t>В соответствии с ФГОС ВО</w:t>
      </w:r>
      <w:r w:rsidR="00A356F4">
        <w:rPr>
          <w:rFonts w:ascii="Times New Roman" w:hAnsi="Times New Roman"/>
          <w:sz w:val="28"/>
          <w:szCs w:val="28"/>
        </w:rPr>
        <w:t xml:space="preserve"> </w:t>
      </w:r>
      <w:r w:rsidRPr="00153853">
        <w:rPr>
          <w:rFonts w:ascii="Times New Roman" w:hAnsi="Times New Roman"/>
          <w:sz w:val="28"/>
          <w:szCs w:val="28"/>
        </w:rPr>
        <w:t>по направлению подготовки</w:t>
      </w:r>
      <w:r>
        <w:rPr>
          <w:rFonts w:ascii="Times New Roman" w:hAnsi="Times New Roman"/>
          <w:sz w:val="28"/>
          <w:szCs w:val="28"/>
        </w:rPr>
        <w:t xml:space="preserve"> (специальности) 31.05.03</w:t>
      </w:r>
      <w:r w:rsidR="00AA407E" w:rsidRPr="00153853">
        <w:rPr>
          <w:rFonts w:ascii="Times New Roman" w:hAnsi="Times New Roman"/>
          <w:sz w:val="28"/>
          <w:szCs w:val="28"/>
        </w:rPr>
        <w:t xml:space="preserve"> «</w:t>
      </w:r>
      <w:r>
        <w:rPr>
          <w:rFonts w:ascii="Times New Roman" w:hAnsi="Times New Roman"/>
          <w:sz w:val="28"/>
          <w:szCs w:val="28"/>
        </w:rPr>
        <w:t>Стоматология</w:t>
      </w:r>
      <w:r w:rsidRPr="00153853">
        <w:rPr>
          <w:rFonts w:ascii="Times New Roman" w:hAnsi="Times New Roman"/>
          <w:sz w:val="28"/>
          <w:szCs w:val="28"/>
        </w:rPr>
        <w:t xml:space="preserve">» </w:t>
      </w:r>
      <w:r w:rsidR="00AE15E4" w:rsidRPr="00153853">
        <w:rPr>
          <w:rFonts w:ascii="Times New Roman" w:hAnsi="Times New Roman"/>
          <w:sz w:val="28"/>
          <w:szCs w:val="28"/>
        </w:rPr>
        <w:t xml:space="preserve">дисциплина </w:t>
      </w:r>
      <w:r w:rsidR="00CF0A8E" w:rsidRPr="00925875">
        <w:rPr>
          <w:rFonts w:ascii="Times New Roman" w:hAnsi="Times New Roman"/>
          <w:sz w:val="28"/>
          <w:szCs w:val="28"/>
        </w:rPr>
        <w:t>«</w:t>
      </w:r>
      <w:r w:rsidR="00CF0A8E">
        <w:rPr>
          <w:rFonts w:ascii="Times New Roman" w:hAnsi="Times New Roman"/>
          <w:sz w:val="28"/>
          <w:szCs w:val="28"/>
        </w:rPr>
        <w:t>Хирургия полости рта</w:t>
      </w:r>
      <w:r w:rsidR="00CF0A8E" w:rsidRPr="00925875">
        <w:rPr>
          <w:rFonts w:ascii="Times New Roman" w:hAnsi="Times New Roman"/>
          <w:sz w:val="28"/>
          <w:szCs w:val="28"/>
        </w:rPr>
        <w:t>»</w:t>
      </w:r>
      <w:r w:rsidR="00A356F4">
        <w:rPr>
          <w:rFonts w:eastAsia="Times New Roman"/>
          <w:bCs/>
          <w:color w:val="000000"/>
          <w:sz w:val="28"/>
          <w:szCs w:val="28"/>
        </w:rPr>
        <w:t xml:space="preserve"> </w:t>
      </w:r>
      <w:r w:rsidR="00AE15E4" w:rsidRPr="00153853">
        <w:rPr>
          <w:rFonts w:ascii="Times New Roman" w:hAnsi="Times New Roman"/>
          <w:sz w:val="28"/>
          <w:szCs w:val="28"/>
        </w:rPr>
        <w:t>обязательной</w:t>
      </w:r>
      <w:r w:rsidR="00AA407E" w:rsidRPr="00153853">
        <w:rPr>
          <w:rFonts w:ascii="Times New Roman" w:hAnsi="Times New Roman"/>
          <w:sz w:val="28"/>
          <w:szCs w:val="28"/>
        </w:rPr>
        <w:t xml:space="preserve"> ча</w:t>
      </w:r>
      <w:r w:rsidR="00E473E1">
        <w:rPr>
          <w:rFonts w:ascii="Times New Roman" w:hAnsi="Times New Roman"/>
          <w:sz w:val="28"/>
          <w:szCs w:val="28"/>
        </w:rPr>
        <w:t>сти Блока 1 «Дисциплины</w:t>
      </w:r>
      <w:r w:rsidR="00AA407E" w:rsidRPr="00153853">
        <w:rPr>
          <w:rFonts w:ascii="Times New Roman" w:hAnsi="Times New Roman"/>
          <w:sz w:val="28"/>
          <w:szCs w:val="28"/>
        </w:rPr>
        <w:t xml:space="preserve">».  </w:t>
      </w:r>
    </w:p>
    <w:p w:rsidR="00AA407E" w:rsidRPr="00153853" w:rsidRDefault="00AA407E" w:rsidP="00AA407E">
      <w:pPr>
        <w:shd w:val="clear" w:color="auto" w:fill="FFFFFF"/>
        <w:tabs>
          <w:tab w:val="left" w:leader="underscore" w:pos="3823"/>
          <w:tab w:val="left" w:leader="underscore" w:pos="5738"/>
        </w:tabs>
        <w:jc w:val="both"/>
        <w:rPr>
          <w:rFonts w:ascii="Times New Roman" w:hAnsi="Times New Roman" w:cs="Times New Roman"/>
          <w:b/>
          <w:spacing w:val="-10"/>
          <w:sz w:val="28"/>
          <w:szCs w:val="28"/>
        </w:rPr>
      </w:pPr>
      <w:r w:rsidRPr="00153853">
        <w:rPr>
          <w:rFonts w:ascii="Times New Roman" w:hAnsi="Times New Roman" w:cs="Times New Roman"/>
          <w:b/>
          <w:spacing w:val="-6"/>
          <w:sz w:val="28"/>
          <w:szCs w:val="28"/>
        </w:rPr>
        <w:t xml:space="preserve">4. Трудоемкость учебной дисциплины составляет </w:t>
      </w:r>
      <w:r w:rsidR="008C43FD">
        <w:rPr>
          <w:rFonts w:ascii="Times New Roman" w:hAnsi="Times New Roman" w:cs="Times New Roman"/>
          <w:b/>
          <w:sz w:val="28"/>
          <w:szCs w:val="28"/>
        </w:rPr>
        <w:t>5</w:t>
      </w:r>
      <w:r w:rsidR="00C55739">
        <w:rPr>
          <w:rFonts w:ascii="Times New Roman" w:hAnsi="Times New Roman" w:cs="Times New Roman"/>
          <w:b/>
          <w:sz w:val="28"/>
          <w:szCs w:val="28"/>
        </w:rPr>
        <w:t xml:space="preserve"> </w:t>
      </w:r>
      <w:r w:rsidRPr="00153853">
        <w:rPr>
          <w:rFonts w:ascii="Times New Roman" w:hAnsi="Times New Roman" w:cs="Times New Roman"/>
          <w:b/>
          <w:spacing w:val="-6"/>
          <w:sz w:val="28"/>
          <w:szCs w:val="28"/>
        </w:rPr>
        <w:t xml:space="preserve">зачетных единиц, </w:t>
      </w:r>
      <w:r w:rsidR="00C55739">
        <w:rPr>
          <w:rFonts w:ascii="Times New Roman" w:hAnsi="Times New Roman" w:cs="Times New Roman"/>
          <w:b/>
          <w:sz w:val="28"/>
          <w:szCs w:val="28"/>
        </w:rPr>
        <w:t>1</w:t>
      </w:r>
      <w:r w:rsidR="008C43FD">
        <w:rPr>
          <w:rFonts w:ascii="Times New Roman" w:hAnsi="Times New Roman" w:cs="Times New Roman"/>
          <w:b/>
          <w:sz w:val="28"/>
          <w:szCs w:val="28"/>
        </w:rPr>
        <w:t xml:space="preserve">80 </w:t>
      </w:r>
      <w:r w:rsidRPr="00153853">
        <w:rPr>
          <w:rFonts w:ascii="Times New Roman" w:hAnsi="Times New Roman" w:cs="Times New Roman"/>
          <w:b/>
          <w:sz w:val="28"/>
          <w:szCs w:val="28"/>
        </w:rPr>
        <w:t xml:space="preserve">академических </w:t>
      </w:r>
      <w:r w:rsidRPr="00153853">
        <w:rPr>
          <w:rFonts w:ascii="Times New Roman" w:hAnsi="Times New Roman" w:cs="Times New Roman"/>
          <w:b/>
          <w:spacing w:val="-10"/>
          <w:sz w:val="28"/>
          <w:szCs w:val="28"/>
        </w:rPr>
        <w:t>часов.</w:t>
      </w:r>
    </w:p>
    <w:p w:rsidR="00AA407E" w:rsidRPr="00153853" w:rsidRDefault="00AA407E" w:rsidP="00AA407E">
      <w:pPr>
        <w:rPr>
          <w:rFonts w:ascii="Times New Roman" w:hAnsi="Times New Roman" w:cs="Times New Roman"/>
          <w:sz w:val="28"/>
          <w:szCs w:val="28"/>
        </w:rPr>
      </w:pPr>
      <w:r w:rsidRPr="00153853">
        <w:rPr>
          <w:rFonts w:ascii="Times New Roman" w:hAnsi="Times New Roman" w:cs="Times New Roman"/>
          <w:sz w:val="28"/>
          <w:szCs w:val="28"/>
        </w:rPr>
        <w:t xml:space="preserve">Лекции - </w:t>
      </w:r>
      <w:r w:rsidR="00CF0A8E">
        <w:rPr>
          <w:rFonts w:ascii="Times New Roman" w:hAnsi="Times New Roman" w:cs="Times New Roman"/>
          <w:sz w:val="28"/>
          <w:szCs w:val="28"/>
        </w:rPr>
        <w:t>28</w:t>
      </w:r>
      <w:r w:rsidRPr="00153853">
        <w:rPr>
          <w:rFonts w:ascii="Times New Roman" w:hAnsi="Times New Roman" w:cs="Times New Roman"/>
          <w:sz w:val="28"/>
          <w:szCs w:val="28"/>
        </w:rPr>
        <w:t xml:space="preserve"> ч.</w:t>
      </w:r>
    </w:p>
    <w:p w:rsidR="00AA407E" w:rsidRPr="00153853" w:rsidRDefault="00AA407E" w:rsidP="00AA407E">
      <w:pPr>
        <w:rPr>
          <w:rFonts w:ascii="Times New Roman" w:hAnsi="Times New Roman" w:cs="Times New Roman"/>
          <w:sz w:val="28"/>
          <w:szCs w:val="28"/>
        </w:rPr>
      </w:pPr>
      <w:r w:rsidRPr="00153853">
        <w:rPr>
          <w:rFonts w:ascii="Times New Roman" w:hAnsi="Times New Roman" w:cs="Times New Roman"/>
          <w:sz w:val="28"/>
          <w:szCs w:val="28"/>
        </w:rPr>
        <w:t xml:space="preserve">Практические занятия </w:t>
      </w:r>
      <w:r w:rsidR="008C43FD">
        <w:rPr>
          <w:rFonts w:ascii="Times New Roman" w:hAnsi="Times New Roman" w:cs="Times New Roman"/>
          <w:sz w:val="28"/>
          <w:szCs w:val="28"/>
        </w:rPr>
        <w:t>–</w:t>
      </w:r>
      <w:r w:rsidRPr="00153853">
        <w:rPr>
          <w:rFonts w:ascii="Times New Roman" w:hAnsi="Times New Roman" w:cs="Times New Roman"/>
          <w:sz w:val="28"/>
          <w:szCs w:val="28"/>
        </w:rPr>
        <w:t xml:space="preserve"> </w:t>
      </w:r>
      <w:r w:rsidR="00CF0A8E" w:rsidRPr="00CF0A8E">
        <w:rPr>
          <w:rFonts w:ascii="Times New Roman" w:hAnsi="Times New Roman" w:cs="Times New Roman"/>
          <w:sz w:val="28"/>
          <w:szCs w:val="28"/>
        </w:rPr>
        <w:t xml:space="preserve">82 </w:t>
      </w:r>
      <w:r w:rsidRPr="00153853">
        <w:rPr>
          <w:rFonts w:ascii="Times New Roman" w:hAnsi="Times New Roman" w:cs="Times New Roman"/>
          <w:sz w:val="28"/>
          <w:szCs w:val="28"/>
        </w:rPr>
        <w:t>ч.</w:t>
      </w:r>
    </w:p>
    <w:p w:rsidR="00AA407E" w:rsidRPr="00153853" w:rsidRDefault="008C43FD" w:rsidP="00153853">
      <w:pPr>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 </w:t>
      </w:r>
      <w:r w:rsidR="00CF0A8E" w:rsidRPr="00CF0A8E">
        <w:rPr>
          <w:rFonts w:ascii="Times New Roman" w:hAnsi="Times New Roman" w:cs="Times New Roman"/>
          <w:sz w:val="28"/>
          <w:szCs w:val="28"/>
        </w:rPr>
        <w:t>34</w:t>
      </w:r>
      <w:r w:rsidR="00AA407E" w:rsidRPr="00153853">
        <w:rPr>
          <w:rFonts w:ascii="Times New Roman" w:hAnsi="Times New Roman" w:cs="Times New Roman"/>
          <w:sz w:val="28"/>
          <w:szCs w:val="28"/>
        </w:rPr>
        <w:t>ч.</w:t>
      </w:r>
    </w:p>
    <w:p w:rsidR="00153853" w:rsidRPr="00153853" w:rsidRDefault="00153853" w:rsidP="00153853">
      <w:pPr>
        <w:rPr>
          <w:rFonts w:ascii="Times New Roman" w:hAnsi="Times New Roman" w:cs="Times New Roman"/>
        </w:rPr>
      </w:pPr>
    </w:p>
    <w:p w:rsidR="00AA407E" w:rsidRPr="00153853" w:rsidRDefault="00AA407E" w:rsidP="008C43FD">
      <w:pPr>
        <w:shd w:val="clear" w:color="auto" w:fill="FFFFFF"/>
        <w:tabs>
          <w:tab w:val="left" w:leader="underscore" w:pos="3823"/>
          <w:tab w:val="left" w:pos="6287"/>
        </w:tabs>
        <w:jc w:val="both"/>
        <w:rPr>
          <w:rFonts w:ascii="Times New Roman" w:hAnsi="Times New Roman" w:cs="Times New Roman"/>
          <w:b/>
          <w:spacing w:val="-10"/>
          <w:sz w:val="28"/>
          <w:szCs w:val="28"/>
        </w:rPr>
      </w:pPr>
      <w:r w:rsidRPr="00153853">
        <w:rPr>
          <w:rFonts w:ascii="Times New Roman" w:hAnsi="Times New Roman" w:cs="Times New Roman"/>
          <w:b/>
          <w:spacing w:val="-10"/>
          <w:sz w:val="28"/>
          <w:szCs w:val="28"/>
        </w:rPr>
        <w:t>5</w:t>
      </w:r>
      <w:r w:rsidR="00153853" w:rsidRPr="00153853">
        <w:rPr>
          <w:rFonts w:ascii="Times New Roman" w:hAnsi="Times New Roman" w:cs="Times New Roman"/>
          <w:b/>
          <w:spacing w:val="-10"/>
          <w:sz w:val="28"/>
          <w:szCs w:val="28"/>
        </w:rPr>
        <w:t>.  Основные разделы дисциплины.</w:t>
      </w:r>
      <w:r w:rsidR="008C43FD">
        <w:rPr>
          <w:rFonts w:ascii="Times New Roman" w:hAnsi="Times New Roman" w:cs="Times New Roman"/>
          <w:b/>
          <w:spacing w:val="-10"/>
          <w:sz w:val="28"/>
          <w:szCs w:val="28"/>
        </w:rPr>
        <w:tab/>
      </w:r>
    </w:p>
    <w:p w:rsidR="00AA407E" w:rsidRDefault="00AA407E" w:rsidP="008C43FD">
      <w:pPr>
        <w:rPr>
          <w:rFonts w:ascii="Times New Roman" w:hAnsi="Times New Roman" w:cs="Times New Roman"/>
          <w:sz w:val="28"/>
          <w:szCs w:val="28"/>
        </w:rPr>
      </w:pPr>
      <w:r w:rsidRPr="00153853">
        <w:rPr>
          <w:rFonts w:ascii="Times New Roman" w:hAnsi="Times New Roman" w:cs="Times New Roman"/>
          <w:sz w:val="28"/>
          <w:szCs w:val="28"/>
        </w:rPr>
        <w:t xml:space="preserve">РАЗДЕЛ 1. </w:t>
      </w:r>
      <w:proofErr w:type="spellStart"/>
      <w:r w:rsidR="00CF0A8E" w:rsidRPr="00CF0A8E">
        <w:rPr>
          <w:rFonts w:ascii="Times New Roman" w:hAnsi="Times New Roman" w:cs="Times New Roman"/>
          <w:sz w:val="28"/>
          <w:szCs w:val="28"/>
        </w:rPr>
        <w:t>Одонтогенные</w:t>
      </w:r>
      <w:proofErr w:type="spellEnd"/>
      <w:r w:rsidR="00CF0A8E" w:rsidRPr="00CF0A8E">
        <w:rPr>
          <w:rFonts w:ascii="Times New Roman" w:hAnsi="Times New Roman" w:cs="Times New Roman"/>
          <w:sz w:val="28"/>
          <w:szCs w:val="28"/>
        </w:rPr>
        <w:t xml:space="preserve"> воспалительные заболевания челюстей (периодонтит, периостит, </w:t>
      </w:r>
      <w:proofErr w:type="spellStart"/>
      <w:r w:rsidR="00CF0A8E" w:rsidRPr="00CF0A8E">
        <w:rPr>
          <w:rFonts w:ascii="Times New Roman" w:hAnsi="Times New Roman" w:cs="Times New Roman"/>
          <w:sz w:val="28"/>
          <w:szCs w:val="28"/>
        </w:rPr>
        <w:t>одонтогенный</w:t>
      </w:r>
      <w:proofErr w:type="spellEnd"/>
      <w:r w:rsidR="00CF0A8E" w:rsidRPr="00CF0A8E">
        <w:rPr>
          <w:rFonts w:ascii="Times New Roman" w:hAnsi="Times New Roman" w:cs="Times New Roman"/>
          <w:sz w:val="28"/>
          <w:szCs w:val="28"/>
        </w:rPr>
        <w:t xml:space="preserve"> </w:t>
      </w:r>
      <w:proofErr w:type="gramStart"/>
      <w:r w:rsidR="00CF0A8E" w:rsidRPr="00CF0A8E">
        <w:rPr>
          <w:rFonts w:ascii="Times New Roman" w:hAnsi="Times New Roman" w:cs="Times New Roman"/>
          <w:sz w:val="28"/>
          <w:szCs w:val="28"/>
        </w:rPr>
        <w:t>остеомиелит)</w:t>
      </w:r>
      <w:r w:rsidR="00CF0A8E">
        <w:rPr>
          <w:rFonts w:ascii="Times New Roman" w:hAnsi="Times New Roman" w:cs="Times New Roman"/>
          <w:sz w:val="28"/>
          <w:szCs w:val="28"/>
        </w:rPr>
        <w:br/>
      </w:r>
      <w:r w:rsidRPr="00153853">
        <w:rPr>
          <w:rFonts w:ascii="Times New Roman" w:hAnsi="Times New Roman" w:cs="Times New Roman"/>
          <w:sz w:val="28"/>
          <w:szCs w:val="28"/>
        </w:rPr>
        <w:t>РАЗДЕЛ</w:t>
      </w:r>
      <w:proofErr w:type="gramEnd"/>
      <w:r w:rsidRPr="00153853">
        <w:rPr>
          <w:rFonts w:ascii="Times New Roman" w:hAnsi="Times New Roman" w:cs="Times New Roman"/>
          <w:sz w:val="28"/>
          <w:szCs w:val="28"/>
        </w:rPr>
        <w:t xml:space="preserve"> 2</w:t>
      </w:r>
      <w:r w:rsidRPr="00153853">
        <w:rPr>
          <w:rFonts w:ascii="Times New Roman" w:hAnsi="Times New Roman" w:cs="Times New Roman"/>
          <w:i/>
          <w:iCs/>
          <w:sz w:val="28"/>
          <w:szCs w:val="28"/>
        </w:rPr>
        <w:t>.</w:t>
      </w:r>
      <w:r w:rsidR="008C43FD" w:rsidRPr="008C43FD">
        <w:rPr>
          <w:rFonts w:ascii="Times New Roman" w:eastAsia="Arial Unicode MS" w:hAnsi="Times New Roman" w:cs="Arial Unicode MS"/>
          <w:b/>
          <w:color w:val="000000"/>
          <w:sz w:val="24"/>
          <w:szCs w:val="28"/>
          <w:u w:color="000000"/>
          <w:bdr w:val="nil"/>
        </w:rPr>
        <w:t xml:space="preserve"> </w:t>
      </w:r>
      <w:r w:rsidR="00CF0A8E" w:rsidRPr="00CF0A8E">
        <w:rPr>
          <w:rFonts w:ascii="Times New Roman" w:hAnsi="Times New Roman" w:cs="Times New Roman"/>
          <w:sz w:val="28"/>
          <w:szCs w:val="28"/>
        </w:rPr>
        <w:t xml:space="preserve">Абсцессы, флегмоны и лимфадениты </w:t>
      </w:r>
      <w:r w:rsidR="00CF0A8E">
        <w:rPr>
          <w:rFonts w:ascii="Times New Roman" w:hAnsi="Times New Roman" w:cs="Times New Roman"/>
          <w:sz w:val="28"/>
          <w:szCs w:val="28"/>
        </w:rPr>
        <w:br/>
      </w:r>
      <w:r w:rsidRPr="00153853">
        <w:rPr>
          <w:rFonts w:ascii="Times New Roman" w:hAnsi="Times New Roman" w:cs="Times New Roman"/>
          <w:sz w:val="28"/>
          <w:szCs w:val="28"/>
        </w:rPr>
        <w:t>РАЗДЕЛ 3</w:t>
      </w:r>
      <w:r w:rsidRPr="00153853">
        <w:rPr>
          <w:rFonts w:ascii="Times New Roman" w:hAnsi="Times New Roman" w:cs="Times New Roman"/>
          <w:b/>
          <w:bCs/>
          <w:sz w:val="28"/>
          <w:szCs w:val="28"/>
        </w:rPr>
        <w:t>.</w:t>
      </w:r>
      <w:r w:rsidR="008C43FD" w:rsidRPr="008C43FD">
        <w:rPr>
          <w:rFonts w:ascii="Times New Roman" w:eastAsia="Arial Unicode MS" w:hAnsi="Times New Roman" w:cs="Arial Unicode MS"/>
          <w:b/>
          <w:color w:val="000000"/>
          <w:sz w:val="24"/>
          <w:szCs w:val="28"/>
          <w:u w:color="000000"/>
          <w:bdr w:val="nil"/>
        </w:rPr>
        <w:t xml:space="preserve"> </w:t>
      </w:r>
      <w:r w:rsidR="00CF0A8E" w:rsidRPr="00CF0A8E">
        <w:rPr>
          <w:rFonts w:ascii="Times New Roman" w:hAnsi="Times New Roman" w:cs="Times New Roman"/>
          <w:sz w:val="28"/>
          <w:szCs w:val="28"/>
        </w:rPr>
        <w:t>Специфические воспалительные процессы челюстно-лицевой области (</w:t>
      </w:r>
      <w:proofErr w:type="spellStart"/>
      <w:r w:rsidR="00CF0A8E" w:rsidRPr="00CF0A8E">
        <w:rPr>
          <w:rFonts w:ascii="Times New Roman" w:hAnsi="Times New Roman" w:cs="Times New Roman"/>
          <w:sz w:val="28"/>
          <w:szCs w:val="28"/>
        </w:rPr>
        <w:t>актинамикоз</w:t>
      </w:r>
      <w:proofErr w:type="spellEnd"/>
      <w:r w:rsidR="00CF0A8E" w:rsidRPr="00CF0A8E">
        <w:rPr>
          <w:rFonts w:ascii="Times New Roman" w:hAnsi="Times New Roman" w:cs="Times New Roman"/>
          <w:sz w:val="28"/>
          <w:szCs w:val="28"/>
        </w:rPr>
        <w:t>, туберкулёз, сифилис)</w:t>
      </w:r>
      <w:r w:rsidR="008C43FD">
        <w:rPr>
          <w:rFonts w:ascii="Times New Roman" w:hAnsi="Times New Roman" w:cs="Times New Roman"/>
          <w:sz w:val="28"/>
          <w:szCs w:val="28"/>
        </w:rPr>
        <w:br/>
      </w:r>
      <w:r w:rsidRPr="00153853">
        <w:rPr>
          <w:rFonts w:ascii="Times New Roman" w:hAnsi="Times New Roman" w:cs="Times New Roman"/>
          <w:sz w:val="28"/>
          <w:szCs w:val="28"/>
        </w:rPr>
        <w:t>РАЗДЕЛ 4</w:t>
      </w:r>
      <w:r w:rsidRPr="00153853">
        <w:rPr>
          <w:rFonts w:ascii="Times New Roman" w:hAnsi="Times New Roman" w:cs="Times New Roman"/>
          <w:b/>
          <w:bCs/>
          <w:sz w:val="28"/>
          <w:szCs w:val="28"/>
        </w:rPr>
        <w:t>.</w:t>
      </w:r>
      <w:r w:rsidR="008C43FD">
        <w:rPr>
          <w:rFonts w:ascii="Times New Roman" w:hAnsi="Times New Roman" w:cs="Times New Roman"/>
          <w:b/>
          <w:bCs/>
          <w:sz w:val="28"/>
          <w:szCs w:val="28"/>
        </w:rPr>
        <w:t xml:space="preserve"> </w:t>
      </w:r>
      <w:proofErr w:type="spellStart"/>
      <w:r w:rsidR="00CF0A8E" w:rsidRPr="00CF0A8E">
        <w:rPr>
          <w:rFonts w:ascii="Times New Roman" w:hAnsi="Times New Roman" w:cs="Times New Roman"/>
          <w:sz w:val="28"/>
          <w:szCs w:val="28"/>
        </w:rPr>
        <w:t>Неодонтогенные</w:t>
      </w:r>
      <w:proofErr w:type="spellEnd"/>
      <w:r w:rsidR="00CF0A8E" w:rsidRPr="00CF0A8E">
        <w:rPr>
          <w:rFonts w:ascii="Times New Roman" w:hAnsi="Times New Roman" w:cs="Times New Roman"/>
          <w:sz w:val="28"/>
          <w:szCs w:val="28"/>
        </w:rPr>
        <w:t xml:space="preserve"> воспалительные заболевания (фурункул, карбункул, рожистое воспаление)</w:t>
      </w:r>
      <w:r w:rsidR="00CF0A8E">
        <w:rPr>
          <w:rFonts w:ascii="Times New Roman" w:hAnsi="Times New Roman" w:cs="Times New Roman"/>
          <w:sz w:val="28"/>
          <w:szCs w:val="28"/>
        </w:rPr>
        <w:br/>
        <w:t xml:space="preserve">РАЗДЕЛ 5. </w:t>
      </w:r>
      <w:r w:rsidR="00CF0A8E" w:rsidRPr="00CF0A8E">
        <w:rPr>
          <w:rFonts w:ascii="Times New Roman" w:hAnsi="Times New Roman" w:cs="Times New Roman"/>
          <w:sz w:val="28"/>
          <w:szCs w:val="28"/>
        </w:rPr>
        <w:t>Заболевания слюнных желез</w:t>
      </w:r>
      <w:r w:rsidR="00CF0A8E">
        <w:rPr>
          <w:rFonts w:ascii="Times New Roman" w:hAnsi="Times New Roman" w:cs="Times New Roman"/>
          <w:sz w:val="28"/>
          <w:szCs w:val="28"/>
        </w:rPr>
        <w:t>.</w:t>
      </w:r>
      <w:r w:rsidR="00CF0A8E">
        <w:rPr>
          <w:rFonts w:ascii="Times New Roman" w:hAnsi="Times New Roman" w:cs="Times New Roman"/>
          <w:sz w:val="28"/>
          <w:szCs w:val="28"/>
        </w:rPr>
        <w:br/>
      </w:r>
      <w:r w:rsidR="00CF0A8E">
        <w:rPr>
          <w:rFonts w:ascii="Times New Roman" w:hAnsi="Times New Roman" w:cs="Times New Roman"/>
          <w:sz w:val="28"/>
          <w:szCs w:val="28"/>
        </w:rPr>
        <w:t xml:space="preserve">РАЗДЕЛ 5. </w:t>
      </w:r>
      <w:proofErr w:type="spellStart"/>
      <w:r w:rsidR="00CF0A8E" w:rsidRPr="00CF0A8E">
        <w:rPr>
          <w:rFonts w:ascii="Times New Roman" w:hAnsi="Times New Roman" w:cs="Times New Roman"/>
          <w:sz w:val="28"/>
          <w:szCs w:val="28"/>
        </w:rPr>
        <w:t>Одонтогенныйверхнечелюстной</w:t>
      </w:r>
      <w:proofErr w:type="spellEnd"/>
      <w:r w:rsidR="00CF0A8E" w:rsidRPr="00CF0A8E">
        <w:rPr>
          <w:rFonts w:ascii="Times New Roman" w:hAnsi="Times New Roman" w:cs="Times New Roman"/>
          <w:sz w:val="28"/>
          <w:szCs w:val="28"/>
        </w:rPr>
        <w:t xml:space="preserve"> синусит. Перфорация и свищ верхнечелюстной пазухи</w:t>
      </w:r>
      <w:r w:rsidR="00CF0A8E">
        <w:rPr>
          <w:rFonts w:ascii="Times New Roman" w:hAnsi="Times New Roman" w:cs="Times New Roman"/>
          <w:sz w:val="28"/>
          <w:szCs w:val="28"/>
        </w:rPr>
        <w:t>.</w:t>
      </w:r>
      <w:bookmarkStart w:id="1" w:name="_GoBack"/>
      <w:bookmarkEnd w:id="1"/>
    </w:p>
    <w:p w:rsidR="00C55739" w:rsidRDefault="00C55739" w:rsidP="00AA407E">
      <w:pPr>
        <w:shd w:val="clear" w:color="auto" w:fill="FFFFFF"/>
        <w:jc w:val="both"/>
        <w:rPr>
          <w:rFonts w:ascii="Times New Roman" w:hAnsi="Times New Roman" w:cs="Times New Roman"/>
          <w:sz w:val="28"/>
          <w:szCs w:val="28"/>
        </w:rPr>
      </w:pPr>
    </w:p>
    <w:p w:rsidR="00AA407E" w:rsidRPr="00153853" w:rsidRDefault="00AA407E" w:rsidP="00AA407E">
      <w:pPr>
        <w:shd w:val="clear" w:color="auto" w:fill="FFFFFF"/>
        <w:jc w:val="both"/>
        <w:rPr>
          <w:rFonts w:ascii="Times New Roman" w:hAnsi="Times New Roman" w:cs="Times New Roman"/>
          <w:b/>
          <w:bCs/>
          <w:spacing w:val="-7"/>
          <w:sz w:val="28"/>
          <w:szCs w:val="28"/>
        </w:rPr>
      </w:pPr>
      <w:r w:rsidRPr="00153853">
        <w:rPr>
          <w:rFonts w:ascii="Times New Roman" w:hAnsi="Times New Roman" w:cs="Times New Roman"/>
          <w:b/>
          <w:iCs/>
          <w:spacing w:val="-7"/>
          <w:sz w:val="28"/>
          <w:szCs w:val="28"/>
        </w:rPr>
        <w:t>6.Форма итоговой аттестации.</w:t>
      </w:r>
    </w:p>
    <w:p w:rsidR="00AA407E" w:rsidRDefault="008E3616" w:rsidP="00AA407E">
      <w:pPr>
        <w:pStyle w:val="a3"/>
        <w:shd w:val="clear" w:color="auto" w:fill="FFFFFF"/>
        <w:spacing w:after="0"/>
        <w:ind w:left="0" w:firstLine="709"/>
        <w:jc w:val="both"/>
        <w:rPr>
          <w:rFonts w:ascii="Times New Roman" w:hAnsi="Times New Roman"/>
          <w:bCs/>
          <w:spacing w:val="-7"/>
          <w:sz w:val="28"/>
          <w:szCs w:val="28"/>
        </w:rPr>
      </w:pPr>
      <w:r>
        <w:rPr>
          <w:rFonts w:ascii="Times New Roman" w:hAnsi="Times New Roman"/>
          <w:bCs/>
          <w:spacing w:val="-7"/>
          <w:sz w:val="28"/>
          <w:szCs w:val="28"/>
        </w:rPr>
        <w:t xml:space="preserve">     Форма итоговой аттестации – </w:t>
      </w:r>
      <w:r w:rsidR="008C43FD">
        <w:rPr>
          <w:rFonts w:ascii="Times New Roman" w:hAnsi="Times New Roman"/>
          <w:bCs/>
          <w:spacing w:val="-7"/>
          <w:sz w:val="28"/>
          <w:szCs w:val="28"/>
        </w:rPr>
        <w:t>экзамен</w:t>
      </w:r>
      <w:r w:rsidR="00AA407E" w:rsidRPr="00153853">
        <w:rPr>
          <w:rFonts w:ascii="Times New Roman" w:hAnsi="Times New Roman"/>
          <w:bCs/>
          <w:spacing w:val="-7"/>
          <w:sz w:val="28"/>
          <w:szCs w:val="28"/>
        </w:rPr>
        <w:t xml:space="preserve"> по окончанию цикла согласно учебному плану.</w:t>
      </w:r>
    </w:p>
    <w:p w:rsidR="00AE15E4" w:rsidRDefault="00AE15E4" w:rsidP="00AA407E">
      <w:pPr>
        <w:pStyle w:val="a3"/>
        <w:shd w:val="clear" w:color="auto" w:fill="FFFFFF"/>
        <w:spacing w:after="0"/>
        <w:ind w:left="0" w:firstLine="709"/>
        <w:jc w:val="both"/>
        <w:rPr>
          <w:rFonts w:ascii="Times New Roman" w:hAnsi="Times New Roman"/>
          <w:bCs/>
          <w:spacing w:val="-7"/>
          <w:sz w:val="28"/>
          <w:szCs w:val="28"/>
        </w:rPr>
      </w:pPr>
    </w:p>
    <w:p w:rsidR="00AE15E4" w:rsidRDefault="00AE15E4" w:rsidP="00AA407E">
      <w:pPr>
        <w:pStyle w:val="a3"/>
        <w:shd w:val="clear" w:color="auto" w:fill="FFFFFF"/>
        <w:spacing w:after="0"/>
        <w:ind w:left="0" w:firstLine="709"/>
        <w:jc w:val="both"/>
        <w:rPr>
          <w:rFonts w:ascii="Times New Roman" w:hAnsi="Times New Roman"/>
          <w:bCs/>
          <w:spacing w:val="-7"/>
          <w:sz w:val="28"/>
          <w:szCs w:val="28"/>
        </w:rPr>
      </w:pPr>
    </w:p>
    <w:p w:rsidR="00AE15E4" w:rsidRPr="00153853" w:rsidRDefault="00AE15E4" w:rsidP="00AA407E">
      <w:pPr>
        <w:pStyle w:val="a3"/>
        <w:shd w:val="clear" w:color="auto" w:fill="FFFFFF"/>
        <w:spacing w:after="0"/>
        <w:ind w:left="0" w:firstLine="709"/>
        <w:jc w:val="both"/>
        <w:rPr>
          <w:rFonts w:ascii="Times New Roman" w:hAnsi="Times New Roman"/>
          <w:bCs/>
          <w:spacing w:val="-7"/>
          <w:sz w:val="28"/>
          <w:szCs w:val="28"/>
        </w:rPr>
      </w:pPr>
    </w:p>
    <w:p w:rsidR="00AA407E" w:rsidRPr="00153853" w:rsidRDefault="00AA407E" w:rsidP="00AA407E">
      <w:pPr>
        <w:pStyle w:val="a3"/>
        <w:shd w:val="clear" w:color="auto" w:fill="FFFFFF"/>
        <w:spacing w:after="0"/>
        <w:ind w:left="0" w:firstLine="709"/>
        <w:jc w:val="both"/>
        <w:rPr>
          <w:rFonts w:ascii="Times New Roman" w:hAnsi="Times New Roman"/>
          <w:bCs/>
          <w:spacing w:val="-7"/>
          <w:sz w:val="28"/>
          <w:szCs w:val="28"/>
        </w:rPr>
      </w:pPr>
    </w:p>
    <w:p w:rsidR="00E473E1" w:rsidRDefault="00E473E1">
      <w:pPr>
        <w:rPr>
          <w:rFonts w:ascii="Times New Roman" w:hAnsi="Times New Roman" w:cs="Times New Roman"/>
          <w:sz w:val="28"/>
          <w:szCs w:val="28"/>
        </w:rPr>
      </w:pPr>
      <w:r w:rsidRPr="00E473E1">
        <w:rPr>
          <w:rFonts w:ascii="Times New Roman" w:hAnsi="Times New Roman" w:cs="Times New Roman"/>
          <w:b/>
          <w:sz w:val="28"/>
          <w:szCs w:val="28"/>
        </w:rPr>
        <w:t>Зав. кафедрой</w:t>
      </w:r>
      <w:r w:rsidR="00D97556">
        <w:rPr>
          <w:rFonts w:ascii="Times New Roman" w:hAnsi="Times New Roman" w:cs="Times New Roman"/>
          <w:b/>
          <w:sz w:val="28"/>
          <w:szCs w:val="28"/>
        </w:rPr>
        <w:t xml:space="preserve"> </w:t>
      </w:r>
      <w:proofErr w:type="spellStart"/>
      <w:r w:rsidRPr="00E473E1">
        <w:rPr>
          <w:rFonts w:ascii="Times New Roman" w:hAnsi="Times New Roman" w:cs="Times New Roman"/>
          <w:b/>
          <w:sz w:val="28"/>
          <w:szCs w:val="28"/>
        </w:rPr>
        <w:t>Ордашев</w:t>
      </w:r>
      <w:proofErr w:type="spellEnd"/>
      <w:r w:rsidRPr="00E473E1">
        <w:rPr>
          <w:rFonts w:ascii="Times New Roman" w:hAnsi="Times New Roman" w:cs="Times New Roman"/>
          <w:b/>
          <w:sz w:val="28"/>
          <w:szCs w:val="28"/>
        </w:rPr>
        <w:t xml:space="preserve"> </w:t>
      </w:r>
      <w:r w:rsidR="00D97556">
        <w:rPr>
          <w:rFonts w:ascii="Times New Roman" w:hAnsi="Times New Roman" w:cs="Times New Roman"/>
          <w:b/>
          <w:sz w:val="28"/>
          <w:szCs w:val="28"/>
        </w:rPr>
        <w:t xml:space="preserve"> </w:t>
      </w:r>
      <w:r w:rsidRPr="00E473E1">
        <w:rPr>
          <w:rFonts w:ascii="Times New Roman" w:hAnsi="Times New Roman" w:cs="Times New Roman"/>
          <w:b/>
          <w:sz w:val="28"/>
          <w:szCs w:val="28"/>
        </w:rPr>
        <w:t>Х.А.</w:t>
      </w:r>
      <w:r>
        <w:rPr>
          <w:rFonts w:ascii="Times New Roman" w:hAnsi="Times New Roman" w:cs="Times New Roman"/>
          <w:sz w:val="28"/>
          <w:szCs w:val="28"/>
        </w:rPr>
        <w:t xml:space="preserve">                             _____________________</w:t>
      </w:r>
    </w:p>
    <w:p w:rsidR="00D0345B" w:rsidRPr="00153853" w:rsidRDefault="00E473E1">
      <w:pPr>
        <w:rPr>
          <w:rFonts w:ascii="Times New Roman" w:hAnsi="Times New Roman" w:cs="Times New Roman"/>
          <w:sz w:val="28"/>
          <w:szCs w:val="28"/>
        </w:rPr>
      </w:pPr>
      <w:r>
        <w:rPr>
          <w:rFonts w:ascii="Times New Roman" w:hAnsi="Times New Roman" w:cs="Times New Roman"/>
          <w:sz w:val="28"/>
          <w:szCs w:val="28"/>
        </w:rPr>
        <w:t xml:space="preserve">                                                                                      (подпись)      </w:t>
      </w:r>
    </w:p>
    <w:sectPr w:rsidR="00D0345B" w:rsidRPr="00153853" w:rsidSect="0091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4DE"/>
    <w:multiLevelType w:val="hybridMultilevel"/>
    <w:tmpl w:val="59E04568"/>
    <w:lvl w:ilvl="0" w:tplc="F3186C06">
      <w:start w:val="1"/>
      <w:numFmt w:val="bullet"/>
      <w:lvlText w:val="-"/>
      <w:lvlJc w:val="left"/>
    </w:lvl>
    <w:lvl w:ilvl="1" w:tplc="9530CA90">
      <w:numFmt w:val="decimal"/>
      <w:lvlText w:val=""/>
      <w:lvlJc w:val="left"/>
    </w:lvl>
    <w:lvl w:ilvl="2" w:tplc="7A8490D6">
      <w:numFmt w:val="decimal"/>
      <w:lvlText w:val=""/>
      <w:lvlJc w:val="left"/>
    </w:lvl>
    <w:lvl w:ilvl="3" w:tplc="DB60890E">
      <w:numFmt w:val="decimal"/>
      <w:lvlText w:val=""/>
      <w:lvlJc w:val="left"/>
    </w:lvl>
    <w:lvl w:ilvl="4" w:tplc="6E5C54C4">
      <w:numFmt w:val="decimal"/>
      <w:lvlText w:val=""/>
      <w:lvlJc w:val="left"/>
    </w:lvl>
    <w:lvl w:ilvl="5" w:tplc="68806D9C">
      <w:numFmt w:val="decimal"/>
      <w:lvlText w:val=""/>
      <w:lvlJc w:val="left"/>
    </w:lvl>
    <w:lvl w:ilvl="6" w:tplc="550C3B18">
      <w:numFmt w:val="decimal"/>
      <w:lvlText w:val=""/>
      <w:lvlJc w:val="left"/>
    </w:lvl>
    <w:lvl w:ilvl="7" w:tplc="5DE0B8EC">
      <w:numFmt w:val="decimal"/>
      <w:lvlText w:val=""/>
      <w:lvlJc w:val="left"/>
    </w:lvl>
    <w:lvl w:ilvl="8" w:tplc="C772DF5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7E"/>
    <w:rsid w:val="00153853"/>
    <w:rsid w:val="001F3BEE"/>
    <w:rsid w:val="002541BE"/>
    <w:rsid w:val="00403CB6"/>
    <w:rsid w:val="006466A4"/>
    <w:rsid w:val="008C43FD"/>
    <w:rsid w:val="008E3616"/>
    <w:rsid w:val="009138DE"/>
    <w:rsid w:val="00926AF0"/>
    <w:rsid w:val="00A356F4"/>
    <w:rsid w:val="00AA407E"/>
    <w:rsid w:val="00AE15E4"/>
    <w:rsid w:val="00AF3582"/>
    <w:rsid w:val="00B642A9"/>
    <w:rsid w:val="00C55739"/>
    <w:rsid w:val="00C67BFF"/>
    <w:rsid w:val="00CF0A8E"/>
    <w:rsid w:val="00D0345B"/>
    <w:rsid w:val="00D26F2B"/>
    <w:rsid w:val="00D86763"/>
    <w:rsid w:val="00D97556"/>
    <w:rsid w:val="00E35ECE"/>
    <w:rsid w:val="00E473E1"/>
    <w:rsid w:val="00F05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BF7C4-676D-451C-8A0A-50942ABB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8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407E"/>
    <w:pPr>
      <w:ind w:left="720"/>
      <w:contextualSpacing/>
    </w:pPr>
    <w:rPr>
      <w:rFonts w:ascii="Calibri" w:eastAsia="Calibri" w:hAnsi="Calibri" w:cs="Times New Roman"/>
      <w:lang w:eastAsia="en-US"/>
    </w:rPr>
  </w:style>
  <w:style w:type="character" w:customStyle="1" w:styleId="a4">
    <w:name w:val="Основной текст_"/>
    <w:link w:val="4"/>
    <w:rsid w:val="00AA407E"/>
    <w:rPr>
      <w:rFonts w:ascii="Times New Roman" w:eastAsia="Times New Roman" w:hAnsi="Times New Roman"/>
      <w:b/>
      <w:bCs/>
      <w:shd w:val="clear" w:color="auto" w:fill="FFFFFF"/>
    </w:rPr>
  </w:style>
  <w:style w:type="paragraph" w:customStyle="1" w:styleId="4">
    <w:name w:val="Основной текст4"/>
    <w:basedOn w:val="a"/>
    <w:link w:val="a4"/>
    <w:rsid w:val="00AA407E"/>
    <w:pPr>
      <w:widowControl w:val="0"/>
      <w:shd w:val="clear" w:color="auto" w:fill="FFFFFF"/>
      <w:spacing w:after="0" w:line="269" w:lineRule="exact"/>
      <w:ind w:hanging="1980"/>
      <w:jc w:val="both"/>
    </w:pPr>
    <w:rPr>
      <w:rFonts w:ascii="Times New Roman" w:eastAsia="Times New Roman" w:hAnsi="Times New Roman"/>
      <w:b/>
      <w:bCs/>
    </w:rPr>
  </w:style>
  <w:style w:type="paragraph" w:styleId="a5">
    <w:name w:val="Balloon Text"/>
    <w:basedOn w:val="a"/>
    <w:link w:val="a6"/>
    <w:uiPriority w:val="99"/>
    <w:semiHidden/>
    <w:unhideWhenUsed/>
    <w:rsid w:val="001F3B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3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CEB6-F9EA-46AC-AE61-C5F25D16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Сапият</dc:creator>
  <cp:lastModifiedBy>PC</cp:lastModifiedBy>
  <cp:revision>2</cp:revision>
  <cp:lastPrinted>2021-02-12T11:34:00Z</cp:lastPrinted>
  <dcterms:created xsi:type="dcterms:W3CDTF">2021-03-23T11:13:00Z</dcterms:created>
  <dcterms:modified xsi:type="dcterms:W3CDTF">2021-03-23T11:13:00Z</dcterms:modified>
</cp:coreProperties>
</file>