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5" w:rsidRPr="00961B35" w:rsidRDefault="00F00505" w:rsidP="00961B35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1B35">
        <w:rPr>
          <w:rFonts w:ascii="Times New Roman" w:hAnsi="Times New Roman"/>
          <w:b/>
          <w:sz w:val="24"/>
          <w:szCs w:val="24"/>
        </w:rPr>
        <w:t>АННОТАЦИЯ</w:t>
      </w:r>
    </w:p>
    <w:p w:rsidR="00F00505" w:rsidRPr="00961B35" w:rsidRDefault="00F00505" w:rsidP="00961B35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1B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61B35" w:rsidRDefault="00F00505" w:rsidP="00961B35">
      <w:pPr>
        <w:pStyle w:val="1"/>
        <w:spacing w:after="0"/>
        <w:ind w:left="0"/>
        <w:jc w:val="center"/>
        <w:rPr>
          <w:rFonts w:ascii="Times New Roman" w:hAnsi="Times New Roman"/>
          <w:bCs/>
        </w:rPr>
      </w:pPr>
      <w:r w:rsidRPr="00961B35">
        <w:rPr>
          <w:rFonts w:ascii="Times New Roman" w:hAnsi="Times New Roman"/>
          <w:sz w:val="24"/>
          <w:szCs w:val="24"/>
        </w:rPr>
        <w:t>«История фармации»</w:t>
      </w:r>
      <w:r w:rsidR="00961B35" w:rsidRPr="00961B35">
        <w:rPr>
          <w:rFonts w:ascii="Times New Roman" w:hAnsi="Times New Roman"/>
          <w:bCs/>
        </w:rPr>
        <w:t xml:space="preserve"> </w:t>
      </w:r>
    </w:p>
    <w:p w:rsidR="00F00505" w:rsidRDefault="00961B35" w:rsidP="00961B35">
      <w:pPr>
        <w:pStyle w:val="1"/>
        <w:spacing w:after="0"/>
        <w:ind w:left="0"/>
        <w:jc w:val="center"/>
        <w:rPr>
          <w:rFonts w:ascii="Times New Roman" w:hAnsi="Times New Roman"/>
          <w:bCs/>
        </w:rPr>
      </w:pPr>
      <w:r w:rsidRPr="00961B35">
        <w:rPr>
          <w:rFonts w:ascii="Times New Roman" w:hAnsi="Times New Roman"/>
          <w:bCs/>
        </w:rPr>
        <w:t>Б</w:t>
      </w:r>
      <w:proofErr w:type="gramStart"/>
      <w:r w:rsidRPr="00961B35">
        <w:rPr>
          <w:rFonts w:ascii="Times New Roman" w:hAnsi="Times New Roman"/>
          <w:bCs/>
        </w:rPr>
        <w:t>1</w:t>
      </w:r>
      <w:proofErr w:type="gramEnd"/>
      <w:r w:rsidRPr="00961B35">
        <w:rPr>
          <w:rFonts w:ascii="Times New Roman" w:hAnsi="Times New Roman"/>
          <w:bCs/>
        </w:rPr>
        <w:t>.</w:t>
      </w:r>
      <w:r w:rsidRPr="00961B35">
        <w:rPr>
          <w:rFonts w:ascii="Times New Roman" w:hAnsi="Times New Roman"/>
          <w:bCs/>
          <w:lang w:val="en-US"/>
        </w:rPr>
        <w:t>O</w:t>
      </w:r>
      <w:r w:rsidRPr="00961B35">
        <w:rPr>
          <w:rFonts w:ascii="Times New Roman" w:hAnsi="Times New Roman"/>
          <w:bCs/>
        </w:rPr>
        <w:t>.02</w:t>
      </w:r>
    </w:p>
    <w:p w:rsidR="00961B35" w:rsidRPr="00961B35" w:rsidRDefault="00961B35" w:rsidP="00961B35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F00505" w:rsidRDefault="00F00505" w:rsidP="00F00505">
      <w:pPr>
        <w:shd w:val="clear" w:color="auto" w:fill="FFFFFF"/>
        <w:spacing w:line="276" w:lineRule="auto"/>
      </w:pPr>
      <w:r>
        <w:t xml:space="preserve">Направление подготовки </w:t>
      </w:r>
      <w:r>
        <w:rPr>
          <w:bCs/>
        </w:rPr>
        <w:t>33.05.01 Фармация</w:t>
      </w:r>
    </w:p>
    <w:p w:rsidR="00F00505" w:rsidRDefault="00F00505" w:rsidP="00F00505">
      <w:pPr>
        <w:spacing w:line="276" w:lineRule="auto"/>
      </w:pPr>
      <w:r>
        <w:t xml:space="preserve">Уровень высшего образования - специалитет </w:t>
      </w:r>
    </w:p>
    <w:p w:rsidR="00F00505" w:rsidRDefault="00F00505" w:rsidP="00F00505">
      <w:pPr>
        <w:spacing w:line="276" w:lineRule="auto"/>
        <w:rPr>
          <w:vertAlign w:val="subscript"/>
        </w:rPr>
      </w:pPr>
      <w:r>
        <w:t>Квалификация выпускника - провизор</w:t>
      </w:r>
    </w:p>
    <w:p w:rsidR="00F00505" w:rsidRDefault="00F00505" w:rsidP="00F00505">
      <w:pPr>
        <w:spacing w:line="276" w:lineRule="auto"/>
      </w:pPr>
      <w:r>
        <w:t>Факультет               - фармацевтический</w:t>
      </w:r>
    </w:p>
    <w:p w:rsidR="00F00505" w:rsidRDefault="00F00505" w:rsidP="00F00505">
      <w:pPr>
        <w:tabs>
          <w:tab w:val="center" w:pos="4677"/>
          <w:tab w:val="left" w:pos="6454"/>
          <w:tab w:val="left" w:pos="8137"/>
        </w:tabs>
        <w:spacing w:line="276" w:lineRule="auto"/>
        <w:rPr>
          <w:vertAlign w:val="subscript"/>
        </w:rPr>
      </w:pPr>
      <w:r>
        <w:t>Форма  обучения  - очная</w:t>
      </w:r>
    </w:p>
    <w:p w:rsidR="00F00505" w:rsidRDefault="00F00505" w:rsidP="00F00505">
      <w:pPr>
        <w:shd w:val="clear" w:color="auto" w:fill="FFFFFF"/>
        <w:spacing w:line="276" w:lineRule="auto"/>
      </w:pPr>
      <w:r>
        <w:rPr>
          <w:b/>
          <w:bCs/>
          <w:spacing w:val="-4"/>
        </w:rPr>
        <w:t xml:space="preserve">1. Цель и задачи освоения дисциплины </w:t>
      </w:r>
    </w:p>
    <w:p w:rsidR="00F00505" w:rsidRDefault="00F00505" w:rsidP="00F00505">
      <w:pPr>
        <w:shd w:val="clear" w:color="auto" w:fill="FFFFFF"/>
        <w:tabs>
          <w:tab w:val="left" w:leader="underscore" w:pos="4759"/>
        </w:tabs>
        <w:spacing w:line="276" w:lineRule="auto"/>
        <w:ind w:firstLine="709"/>
      </w:pPr>
      <w:r>
        <w:rPr>
          <w:b/>
          <w:spacing w:val="-7"/>
        </w:rPr>
        <w:t>Целью</w:t>
      </w:r>
      <w:r>
        <w:rPr>
          <w:spacing w:val="-7"/>
        </w:rPr>
        <w:t xml:space="preserve"> освоения дисциплины </w:t>
      </w:r>
      <w:r>
        <w:rPr>
          <w:spacing w:val="-9"/>
        </w:rPr>
        <w:t>является:</w:t>
      </w:r>
      <w:r>
        <w:t xml:space="preserve"> выделение этапов развития медицины и фармации, которые характеризуются определенным уровнем знаний по лекарствоведению; формирование системы знаний о развитии медицинской и фармацевтической деятельности на различных этапах исторического развития.</w:t>
      </w:r>
    </w:p>
    <w:p w:rsidR="00F00505" w:rsidRDefault="00F00505" w:rsidP="00F00505">
      <w:pPr>
        <w:shd w:val="clear" w:color="auto" w:fill="FFFFFF"/>
        <w:tabs>
          <w:tab w:val="left" w:leader="underscore" w:pos="4759"/>
        </w:tabs>
        <w:spacing w:line="276" w:lineRule="auto"/>
        <w:ind w:firstLine="709"/>
      </w:pPr>
      <w:r>
        <w:rPr>
          <w:b/>
          <w:spacing w:val="-9"/>
        </w:rPr>
        <w:t>Задачами</w:t>
      </w:r>
      <w:r>
        <w:rPr>
          <w:spacing w:val="-9"/>
        </w:rPr>
        <w:t xml:space="preserve"> освоения дисциплины являются: </w:t>
      </w:r>
      <w:r>
        <w:t>обучение студентов объективно анализировать исторические явления, достижения и перспективы развития медицины и, фармации; показать общие закономерности всемирно-исторического процесса становления и развития медицины и фармации в различных странах мира с древнейших времен до нашего времени; раскрыть достижения выдающихся цивилизаций и каждой эпохи  в области медицины и фармации в процессе поступательного развития человечества; ознакомить студентов с жизнью выдающихся ученых и врачей мира, определивших судьбы медицинской науки и врачебной деятельности; прививать этические принципы врачебной деятельности; показать особенности развития врачебной этики в различных цивилизациях и странах мира, философские основы и исторические условия их формирования; выделить важнейшие вехи организации и особенности подготовки фармацевтов; расширить общий научный и культурный кругозор учащихся.</w:t>
      </w:r>
    </w:p>
    <w:p w:rsidR="00F00505" w:rsidRDefault="00F00505" w:rsidP="00F00505">
      <w:pPr>
        <w:shd w:val="clear" w:color="auto" w:fill="FFFFFF"/>
        <w:spacing w:line="276" w:lineRule="auto"/>
        <w:ind w:firstLine="709"/>
        <w:rPr>
          <w:iCs/>
        </w:rPr>
      </w:pPr>
    </w:p>
    <w:p w:rsidR="00F00505" w:rsidRDefault="00F00505" w:rsidP="00F00505">
      <w:pPr>
        <w:shd w:val="clear" w:color="auto" w:fill="FFFFFF"/>
        <w:ind w:firstLine="709"/>
        <w:rPr>
          <w:b/>
          <w:bCs/>
          <w:spacing w:val="-6"/>
        </w:rPr>
      </w:pPr>
      <w:r>
        <w:rPr>
          <w:b/>
          <w:bCs/>
          <w:spacing w:val="-6"/>
        </w:rPr>
        <w:t>2. Перечень планируемых результатов обучения:</w:t>
      </w:r>
    </w:p>
    <w:p w:rsidR="00F00505" w:rsidRDefault="00F00505" w:rsidP="00F00505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223"/>
      </w:tblGrid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  <w:p w:rsidR="00F00505" w:rsidRDefault="00F00505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(или ее части)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Код и наименование индикатора достижения   компетенции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</w:rPr>
              <w:t>Универсальные компетенции (УК)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УК-1 Способность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color w:val="000000"/>
              </w:rPr>
              <w:t xml:space="preserve"> 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ИД 1 УК-1</w:t>
            </w:r>
            <w:r>
              <w:t xml:space="preserve"> критический анализ проблемных ситуаций, выявление ее составляющих и связи между ними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t>социально-значимые проблемы здравоохранения и фармации в их историческом развитии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jc w:val="both"/>
              <w:rPr>
                <w:bCs/>
                <w:iCs/>
                <w:color w:val="000000"/>
              </w:rPr>
            </w:pPr>
            <w:r>
              <w:t>проводить критический анализ проблемных ситуаций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>
              <w:t>способностью к абстрактному мышлению, анализу, синтезу в решении историко-медицинских проблем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/>
              </w:rPr>
              <w:t>ИД2 УК-1</w:t>
            </w:r>
            <w:r>
              <w:t xml:space="preserve"> определять пробелы в информации, необходимые для решения проблемной </w:t>
            </w:r>
            <w:r>
              <w:lastRenderedPageBreak/>
              <w:t xml:space="preserve">ситуации и проектировать процесс по их устранению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</w:rPr>
              <w:t>основные приемы и методы логического анализа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t>отстаивать свое мнение, анализировать социально-значимые проблемы и процессы, используя исторический подход</w:t>
            </w:r>
          </w:p>
        </w:tc>
      </w:tr>
      <w:tr w:rsidR="00F00505" w:rsidTr="00F00505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t xml:space="preserve"> навыками изложения самостоятельной точки зрения, анализа и логического мышления, </w:t>
            </w:r>
            <w:r>
              <w:rPr>
                <w:rFonts w:eastAsia="Times New Roman"/>
              </w:rPr>
              <w:t>приемами и методами работы с историческими источниками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ИД3 УК-1 </w:t>
            </w:r>
            <w:r>
              <w:t>критически оценивать надёжность источника информации, работать с противоречивой информацией из разных источников.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</w:rPr>
              <w:t xml:space="preserve">базовые исторические, медицинские и фармацевтические понятия и термины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</w:rPr>
              <w:t>находить, систематизировать и анализировать информацию по истории медицины и фармации.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</w:rPr>
              <w:t>составлением информационных справок, библиографических указателей, подготовкой публичных выступлений, умением грамотно вести дискуссию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УК-5 Способность анализировать и учитывать разнообразие культур в процессе межкультурного взаимодействия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ИД1 УК-5 </w:t>
            </w:r>
            <w:r>
              <w:rPr>
                <w:color w:val="000000"/>
              </w:rPr>
              <w:t>интерпретировать историю России в контексте мирового исторического развития</w:t>
            </w:r>
            <w:r>
              <w:t xml:space="preserve">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t xml:space="preserve">вклад отечественных ученых в развитие медицины и фармации, основы медицинской этики и деонтологии в историческом аспекте, от трудов Гиппократа, Галена, Ибн-Сины, до нравственных принципов М.Я. </w:t>
            </w:r>
            <w:proofErr w:type="spellStart"/>
            <w:r>
              <w:t>Мудрова</w:t>
            </w:r>
            <w:proofErr w:type="spellEnd"/>
            <w:r>
              <w:t xml:space="preserve">, Г.А.Захарьина, Н.И.Пирогова,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осуществлять свою деятельность с учетом принятых в обществе моральных и правовых норм, с учетом разнообразие культур в процессе межкультурного взаимодействия  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ИД 2УК-5</w:t>
            </w:r>
            <w:r>
              <w:rPr>
                <w:color w:val="000000"/>
              </w:rPr>
              <w:t xml:space="preserve"> </w:t>
            </w:r>
            <w:r>
              <w:t>анализировать важнейшие идеологические ценностные системы, сформировавшиеся в ходе исторического развития, обосновывает актуальность их использование при социальном и профессиональном взаимодействии.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t xml:space="preserve">основные ценностные ориентиры врача, провизора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t>соблюдать правила врачебной и фармацевтической этики, законы и нормативные правовые акты по работе с конфиденциальной информацией, сохранять врачебную тайну.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t>владеть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rPr>
                <w:b/>
              </w:rPr>
              <w:t>ИД3УК-5</w:t>
            </w:r>
            <w:r>
              <w:t xml:space="preserve"> выстраивать социальное профессиональное взаимодействие с учетом особенностей, основных форм научного и религиозного сознания, деловой и общей культуры, представителей других этносов и конфессий, различных социальных групп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rPr>
                <w:rFonts w:eastAsia="Times New Roman"/>
              </w:rPr>
              <w:t>основные ценности мировой и российской культуры, достижения мировой и отечественной медицины, опыт врачевания разных народов мира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</w:pPr>
            <w:r>
              <w:t>налаживать эффективное общение с различными социальными группами, с представителями других этносов и конфессий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center"/>
            </w:pPr>
            <w:r>
              <w:t>навыками корпоративного общения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center"/>
            </w:pPr>
            <w:r>
              <w:rPr>
                <w:b/>
              </w:rPr>
              <w:t>Общепрофессиональные компетенции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ОПК-4 Способность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 w:rsidP="00F005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ИД1 ОПК-4</w:t>
            </w:r>
            <w:r>
              <w:t xml:space="preserve"> осуществлять взаимодействие в системе «фармацевтический работник-посетитель» аптечной организации, в соответствии с нормами фармацевтической этики и деонтологии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специфику российской медицины и фармации, с учетом культурных и цивилизационных особенностей, роли традиционных религий в их истории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учитывать особенности национального менталитета по отношению к здоровью, болезням и лекарствам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rPr>
                <w:rFonts w:eastAsia="Times New Roman"/>
              </w:rPr>
            </w:pPr>
            <w:r>
              <w:t xml:space="preserve">навыками этических и </w:t>
            </w:r>
            <w:proofErr w:type="spellStart"/>
            <w:r>
              <w:t>деонтологических</w:t>
            </w:r>
            <w:proofErr w:type="spellEnd"/>
            <w:r>
              <w:t xml:space="preserve"> аспектов фармацевтической деятельности в общении с взрослым населением и подростками, их родителями и родственниками.</w:t>
            </w:r>
          </w:p>
        </w:tc>
      </w:tr>
      <w:tr w:rsidR="00F00505" w:rsidTr="00F00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rPr>
                <w:rFonts w:eastAsia="Times New Roman"/>
              </w:rPr>
            </w:pPr>
            <w:r>
              <w:rPr>
                <w:b/>
              </w:rPr>
              <w:t>ИД2 ОПК-4</w:t>
            </w:r>
            <w:r>
              <w:t xml:space="preserve"> осуществлять взаимодействие в системе «фармацевтический работник-медицинский работник» в соответствии с нормами фармацевтической этики и деонтологии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знать: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основные проблемы во взаимодействии врачей и фармацевтов, нормы и правила общения в медицинском коллективе, </w:t>
            </w:r>
            <w:r>
              <w:t xml:space="preserve">принципы врачебной и фармацевтической деонтологии и медицинской этики.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5" w:rsidRDefault="00F0050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уметь:</w:t>
            </w:r>
          </w:p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rPr>
                <w:b/>
              </w:rPr>
            </w:pPr>
            <w:r>
              <w:t xml:space="preserve">осуществлять свою деятельность с учетом принятых в медицинском сообществе моральных и правовых норм, с учетом разнообразия культур в процессе межкультурного взаимодействия  </w:t>
            </w:r>
          </w:p>
        </w:tc>
      </w:tr>
      <w:tr w:rsidR="00F00505" w:rsidTr="00F005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5" w:rsidRDefault="00F00505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владеть: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05" w:rsidRDefault="00F00505">
            <w:pPr>
              <w:rPr>
                <w:b/>
                <w:bCs/>
                <w:iCs/>
                <w:color w:val="000000"/>
              </w:rPr>
            </w:pPr>
            <w:r>
              <w:t xml:space="preserve">навыками этических и </w:t>
            </w:r>
            <w:proofErr w:type="spellStart"/>
            <w:r>
              <w:t>деонтологических</w:t>
            </w:r>
            <w:proofErr w:type="spellEnd"/>
            <w:r>
              <w:t xml:space="preserve"> аспектов врачебной и фармацевтической деятельности в общении с коллегами </w:t>
            </w:r>
          </w:p>
        </w:tc>
      </w:tr>
    </w:tbl>
    <w:p w:rsidR="00F00505" w:rsidRDefault="00F00505" w:rsidP="00F00505">
      <w:pPr>
        <w:rPr>
          <w:b/>
          <w:bCs/>
          <w:iCs/>
          <w:color w:val="000000"/>
        </w:rPr>
      </w:pPr>
      <w:bookmarkStart w:id="0" w:name="_GoBack"/>
      <w:bookmarkEnd w:id="0"/>
    </w:p>
    <w:p w:rsidR="00F00505" w:rsidRDefault="00F00505" w:rsidP="00F00505">
      <w:pPr>
        <w:shd w:val="clear" w:color="auto" w:fill="FFFFFF"/>
        <w:spacing w:line="276" w:lineRule="auto"/>
        <w:ind w:firstLine="709"/>
        <w:rPr>
          <w:b/>
          <w:bCs/>
          <w:spacing w:val="-5"/>
        </w:rPr>
      </w:pPr>
      <w:r>
        <w:rPr>
          <w:b/>
          <w:bCs/>
          <w:spacing w:val="-5"/>
        </w:rPr>
        <w:t xml:space="preserve">3. Место учебной дисциплины 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5"/>
        </w:rPr>
        <w:t>в структуре образовательной программы</w:t>
      </w:r>
    </w:p>
    <w:p w:rsidR="00961B35" w:rsidRPr="00961B35" w:rsidRDefault="00961B35" w:rsidP="00961B35">
      <w:pPr>
        <w:pStyle w:val="ListParagraph"/>
        <w:spacing w:after="0" w:line="360" w:lineRule="auto"/>
        <w:ind w:left="0" w:right="-144" w:firstLine="720"/>
        <w:rPr>
          <w:rFonts w:ascii="Times New Roman" w:hAnsi="Times New Roman"/>
          <w:sz w:val="24"/>
          <w:szCs w:val="24"/>
        </w:rPr>
      </w:pPr>
      <w:r w:rsidRPr="00961B35">
        <w:rPr>
          <w:rFonts w:ascii="Times New Roman" w:hAnsi="Times New Roman"/>
          <w:sz w:val="24"/>
          <w:szCs w:val="24"/>
        </w:rPr>
        <w:t xml:space="preserve">Дисциплина «История Фармации» относится к обязательной части основной образовательной программы высшего образования по специальности </w:t>
      </w:r>
      <w:r w:rsidRPr="00961B35">
        <w:rPr>
          <w:rFonts w:ascii="Times New Roman" w:hAnsi="Times New Roman"/>
          <w:bCs/>
          <w:sz w:val="24"/>
          <w:szCs w:val="24"/>
        </w:rPr>
        <w:t>33.05.01 фармация</w:t>
      </w:r>
      <w:r w:rsidRPr="00961B35">
        <w:rPr>
          <w:rFonts w:ascii="Times New Roman" w:hAnsi="Times New Roman"/>
          <w:sz w:val="24"/>
          <w:szCs w:val="24"/>
        </w:rPr>
        <w:t xml:space="preserve"> и изучается в 1 семестре. </w:t>
      </w:r>
    </w:p>
    <w:p w:rsidR="00F00505" w:rsidRDefault="00F00505" w:rsidP="00F00505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rPr>
          <w:b/>
        </w:rPr>
      </w:pPr>
      <w:r>
        <w:rPr>
          <w:b/>
          <w:spacing w:val="-6"/>
        </w:rPr>
        <w:t>4. Трудоемкость учебной дисциплины</w:t>
      </w:r>
      <w:r>
        <w:rPr>
          <w:b/>
          <w:bCs/>
          <w:spacing w:val="-4"/>
        </w:rPr>
        <w:t xml:space="preserve"> </w:t>
      </w:r>
      <w:r>
        <w:rPr>
          <w:b/>
        </w:rPr>
        <w:t xml:space="preserve">составляет 108 </w:t>
      </w:r>
      <w:proofErr w:type="spellStart"/>
      <w:r>
        <w:rPr>
          <w:b/>
        </w:rPr>
        <w:t>акд.час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зач</w:t>
      </w:r>
      <w:proofErr w:type="spellEnd"/>
      <w:r>
        <w:rPr>
          <w:b/>
        </w:rPr>
        <w:t>. единиц - 3.</w:t>
      </w:r>
    </w:p>
    <w:p w:rsidR="00F00505" w:rsidRDefault="00F00505" w:rsidP="00F00505">
      <w:pPr>
        <w:spacing w:line="276" w:lineRule="auto"/>
      </w:pPr>
      <w:r>
        <w:t>Лекции - 16 ч.</w:t>
      </w:r>
    </w:p>
    <w:p w:rsidR="00F00505" w:rsidRDefault="00961B35" w:rsidP="00F00505">
      <w:pPr>
        <w:spacing w:line="276" w:lineRule="auto"/>
      </w:pPr>
      <w:r>
        <w:t>Семинары - 36</w:t>
      </w:r>
      <w:r w:rsidR="00F00505">
        <w:t xml:space="preserve"> ч.</w:t>
      </w:r>
    </w:p>
    <w:p w:rsidR="00F00505" w:rsidRDefault="00961B35" w:rsidP="00F00505">
      <w:pPr>
        <w:spacing w:line="276" w:lineRule="auto"/>
      </w:pPr>
      <w:r>
        <w:t>Самостоятельная работа - 56</w:t>
      </w:r>
      <w:r w:rsidR="00F00505">
        <w:t xml:space="preserve"> ч.</w:t>
      </w:r>
    </w:p>
    <w:p w:rsidR="00961B35" w:rsidRDefault="00F00505" w:rsidP="00961B35">
      <w:pPr>
        <w:rPr>
          <w:b/>
          <w:spacing w:val="-10"/>
        </w:rPr>
      </w:pPr>
      <w:r>
        <w:rPr>
          <w:b/>
          <w:spacing w:val="-10"/>
        </w:rPr>
        <w:t xml:space="preserve">5.  Основные разделы дисциплины. </w:t>
      </w:r>
    </w:p>
    <w:p w:rsidR="00F00505" w:rsidRPr="00961B35" w:rsidRDefault="00961B35" w:rsidP="00961B35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rPr>
          <w:b/>
          <w:iCs/>
          <w:spacing w:val="-7"/>
        </w:rPr>
      </w:pPr>
      <w:r w:rsidRPr="00961B35">
        <w:rPr>
          <w:color w:val="000000"/>
        </w:rPr>
        <w:t>Развитие отечественной фармации</w:t>
      </w:r>
    </w:p>
    <w:p w:rsidR="00961B35" w:rsidRPr="00961B35" w:rsidRDefault="00961B35" w:rsidP="00961B35">
      <w:pPr>
        <w:pStyle w:val="a3"/>
        <w:numPr>
          <w:ilvl w:val="0"/>
          <w:numId w:val="3"/>
        </w:numPr>
        <w:rPr>
          <w:color w:val="000000"/>
        </w:rPr>
      </w:pPr>
      <w:r w:rsidRPr="00961B35">
        <w:rPr>
          <w:color w:val="000000"/>
        </w:rPr>
        <w:t>История лекарствоведения и медицины Древнего мира</w:t>
      </w:r>
    </w:p>
    <w:p w:rsidR="00961B35" w:rsidRPr="00961B35" w:rsidRDefault="00961B35" w:rsidP="00961B35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rPr>
          <w:color w:val="000000"/>
        </w:rPr>
      </w:pPr>
      <w:r w:rsidRPr="00961B35">
        <w:rPr>
          <w:color w:val="000000"/>
        </w:rPr>
        <w:t>Медицина, алхимия и лекарствоведение в Средние века</w:t>
      </w:r>
    </w:p>
    <w:p w:rsidR="00F00505" w:rsidRDefault="00F00505" w:rsidP="00F00505">
      <w:pPr>
        <w:shd w:val="clear" w:color="auto" w:fill="FFFFFF"/>
        <w:ind w:firstLine="709"/>
        <w:rPr>
          <w:bCs/>
          <w:spacing w:val="-7"/>
        </w:rPr>
      </w:pPr>
      <w:r>
        <w:rPr>
          <w:b/>
          <w:iCs/>
          <w:spacing w:val="-7"/>
        </w:rPr>
        <w:t xml:space="preserve">6. Форма промежуточной аттестации - </w:t>
      </w:r>
      <w:r>
        <w:rPr>
          <w:bCs/>
          <w:spacing w:val="-7"/>
        </w:rPr>
        <w:t xml:space="preserve">Зачет в </w:t>
      </w:r>
      <w:r>
        <w:rPr>
          <w:bCs/>
          <w:spacing w:val="-7"/>
          <w:lang w:val="en-GB"/>
        </w:rPr>
        <w:t>I</w:t>
      </w:r>
      <w:r>
        <w:rPr>
          <w:bCs/>
          <w:spacing w:val="-7"/>
        </w:rPr>
        <w:t xml:space="preserve"> семестре</w:t>
      </w:r>
    </w:p>
    <w:p w:rsidR="00F00505" w:rsidRDefault="00F00505" w:rsidP="00F00505">
      <w:pPr>
        <w:pStyle w:val="1"/>
        <w:shd w:val="clear" w:color="auto" w:fill="FFFFFF"/>
        <w:spacing w:after="0"/>
        <w:ind w:left="0" w:firstLine="709"/>
        <w:rPr>
          <w:rFonts w:ascii="Times New Roman" w:hAnsi="Times New Roman"/>
          <w:bCs/>
          <w:spacing w:val="-7"/>
          <w:sz w:val="24"/>
          <w:szCs w:val="24"/>
        </w:rPr>
      </w:pPr>
    </w:p>
    <w:p w:rsidR="00F00505" w:rsidRDefault="00F00505" w:rsidP="00F00505">
      <w:pPr>
        <w:spacing w:line="276" w:lineRule="auto"/>
      </w:pPr>
      <w:r>
        <w:rPr>
          <w:bCs/>
          <w:spacing w:val="-7"/>
        </w:rPr>
        <w:t xml:space="preserve">        Зав. кафедрой</w:t>
      </w:r>
      <w:r>
        <w:t xml:space="preserve"> общественного здоровья и здравоохранения,</w:t>
      </w:r>
    </w:p>
    <w:p w:rsidR="00F00505" w:rsidRDefault="00961B35" w:rsidP="00F00505">
      <w:pPr>
        <w:spacing w:line="276" w:lineRule="auto"/>
      </w:pPr>
      <w:r>
        <w:t xml:space="preserve">       д.м.н.</w:t>
      </w:r>
      <w:r w:rsidR="00F00505">
        <w:t xml:space="preserve">                                                                                               </w:t>
      </w:r>
      <w:r>
        <w:rPr>
          <w:bCs/>
          <w:spacing w:val="-7"/>
        </w:rPr>
        <w:t>(</w:t>
      </w:r>
      <w:r w:rsidR="00F00505">
        <w:rPr>
          <w:bCs/>
          <w:spacing w:val="-7"/>
        </w:rPr>
        <w:t>Л.С.Агаларова</w:t>
      </w:r>
      <w:proofErr w:type="gramStart"/>
      <w:r w:rsidR="00F00505">
        <w:rPr>
          <w:bCs/>
          <w:spacing w:val="-7"/>
        </w:rPr>
        <w:t xml:space="preserve"> )</w:t>
      </w:r>
      <w:proofErr w:type="gramEnd"/>
      <w:r w:rsidR="00F00505">
        <w:rPr>
          <w:bCs/>
          <w:spacing w:val="-7"/>
        </w:rPr>
        <w:t xml:space="preserve">                      </w:t>
      </w:r>
    </w:p>
    <w:p w:rsidR="00F00505" w:rsidRDefault="00F00505" w:rsidP="00F0050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0505" w:rsidRDefault="00F00505" w:rsidP="00F0050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B429D" w:rsidRDefault="00CB429D"/>
    <w:sectPr w:rsidR="00CB429D" w:rsidSect="0077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5EC2"/>
    <w:multiLevelType w:val="hybridMultilevel"/>
    <w:tmpl w:val="F880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095"/>
    <w:multiLevelType w:val="hybridMultilevel"/>
    <w:tmpl w:val="51AC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B69A2"/>
    <w:rsid w:val="004B69A2"/>
    <w:rsid w:val="00752BB3"/>
    <w:rsid w:val="00772663"/>
    <w:rsid w:val="00961B35"/>
    <w:rsid w:val="00CB429D"/>
    <w:rsid w:val="00F0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050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61B35"/>
    <w:pPr>
      <w:ind w:left="720"/>
      <w:contextualSpacing/>
    </w:pPr>
  </w:style>
  <w:style w:type="paragraph" w:customStyle="1" w:styleId="ListParagraph">
    <w:name w:val="List Paragraph"/>
    <w:basedOn w:val="a"/>
    <w:rsid w:val="00961B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Рашид</cp:lastModifiedBy>
  <cp:revision>3</cp:revision>
  <dcterms:created xsi:type="dcterms:W3CDTF">2021-12-17T08:23:00Z</dcterms:created>
  <dcterms:modified xsi:type="dcterms:W3CDTF">2021-12-26T23:25:00Z</dcterms:modified>
</cp:coreProperties>
</file>