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0" w:rsidRPr="00011E5B" w:rsidRDefault="00B60930" w:rsidP="00B60930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72D7" w:rsidRPr="00011E5B" w:rsidRDefault="00EF72D7" w:rsidP="001919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6B52" w:rsidRPr="00623685" w:rsidRDefault="00696B52" w:rsidP="00696B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696B52" w:rsidRPr="00623685" w:rsidRDefault="00696B52" w:rsidP="00696B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696B52" w:rsidRPr="00623685" w:rsidRDefault="00696B52" w:rsidP="00696B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696B52" w:rsidRPr="00623685" w:rsidRDefault="00696B52" w:rsidP="00696B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696B52" w:rsidRPr="00623685" w:rsidRDefault="00696B52" w:rsidP="00696B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B52" w:rsidRDefault="00696B52" w:rsidP="00696B52">
      <w:pPr>
        <w:pStyle w:val="af1"/>
        <w:spacing w:line="276" w:lineRule="auto"/>
        <w:rPr>
          <w:b w:val="0"/>
          <w:color w:val="000000" w:themeColor="text1"/>
        </w:rPr>
      </w:pPr>
      <w:r w:rsidRPr="00623685">
        <w:rPr>
          <w:color w:val="000000" w:themeColor="text1"/>
        </w:rPr>
        <w:t>(ФГБОУ ВО ДГМУ Минздрава России)</w:t>
      </w:r>
    </w:p>
    <w:p w:rsidR="00696B52" w:rsidRDefault="00696B52" w:rsidP="00696B52">
      <w:pPr>
        <w:pStyle w:val="af1"/>
        <w:spacing w:line="276" w:lineRule="auto"/>
        <w:rPr>
          <w:b w:val="0"/>
          <w:color w:val="000000" w:themeColor="text1"/>
        </w:rPr>
      </w:pPr>
    </w:p>
    <w:p w:rsidR="00696B52" w:rsidRPr="00623685" w:rsidRDefault="00696B52" w:rsidP="00696B52">
      <w:pPr>
        <w:pStyle w:val="af1"/>
        <w:spacing w:line="276" w:lineRule="auto"/>
        <w:rPr>
          <w:b w:val="0"/>
          <w:color w:val="000000" w:themeColor="text1"/>
        </w:rPr>
      </w:pPr>
    </w:p>
    <w:p w:rsidR="00696B52" w:rsidRPr="00455CDB" w:rsidRDefault="00696B52" w:rsidP="00696B52">
      <w:pPr>
        <w:pStyle w:val="a8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EF72D7" w:rsidRPr="0019252F" w:rsidRDefault="00696B52" w:rsidP="00696B52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t xml:space="preserve"> </w:t>
      </w:r>
      <w:r>
        <w:t>РАБОЧЕЙ ПРОГРАММЕ</w:t>
      </w:r>
      <w:r w:rsidRPr="00EA4826">
        <w:t xml:space="preserve"> ДИСЦИПЛИНЫ</w:t>
      </w:r>
    </w:p>
    <w:p w:rsidR="00EF72D7" w:rsidRPr="00011E5B" w:rsidRDefault="00EF72D7" w:rsidP="0019199C">
      <w:pPr>
        <w:pStyle w:val="41"/>
        <w:shd w:val="clear" w:color="auto" w:fill="auto"/>
        <w:spacing w:line="240" w:lineRule="auto"/>
        <w:ind w:firstLine="0"/>
        <w:rPr>
          <w:color w:val="000000" w:themeColor="text1"/>
          <w:sz w:val="26"/>
          <w:szCs w:val="26"/>
        </w:rPr>
      </w:pPr>
    </w:p>
    <w:p w:rsidR="00EF72D7" w:rsidRPr="00011E5B" w:rsidRDefault="008230E4" w:rsidP="001919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«Инфекционные болезни у детей</w:t>
      </w:r>
      <w:r w:rsidR="00EF72D7"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F72D7" w:rsidRPr="00011E5B" w:rsidRDefault="00EF72D7" w:rsidP="00EF72D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Индекс дисциплины</w:t>
      </w:r>
      <w:r w:rsidR="00717107">
        <w:rPr>
          <w:rFonts w:ascii="Times New Roman" w:hAnsi="Times New Roman" w:cs="Times New Roman"/>
          <w:color w:val="000000" w:themeColor="text1"/>
          <w:sz w:val="26"/>
          <w:szCs w:val="26"/>
        </w:rPr>
        <w:t>: Б</w:t>
      </w:r>
      <w:proofErr w:type="gramStart"/>
      <w:r w:rsidR="007171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 w:rsidR="00717107">
        <w:rPr>
          <w:rFonts w:ascii="Times New Roman" w:hAnsi="Times New Roman" w:cs="Times New Roman"/>
          <w:color w:val="000000" w:themeColor="text1"/>
          <w:sz w:val="26"/>
          <w:szCs w:val="26"/>
        </w:rPr>
        <w:t>.Б.56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Специальность: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31.05.02  Педиатрия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Уровень  высшего образования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СПЕЦИАЛИТЕТ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Квалификация выпускника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Врач-педиатр  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Факульте</w:t>
      </w:r>
      <w:proofErr w:type="gramStart"/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</w:t>
      </w:r>
      <w:r w:rsidR="00B6093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gramEnd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педиатрический</w:t>
      </w:r>
    </w:p>
    <w:p w:rsidR="00EF72D7" w:rsidRPr="0019252F" w:rsidRDefault="00EF72D7" w:rsidP="00EF72D7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Кафедра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9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пропедевтики детских болезней  с курсом детских инфекций 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Форма обучения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очная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Курс 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– 5,6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Семестр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10,11,12</w:t>
      </w:r>
    </w:p>
    <w:p w:rsidR="00D7118A" w:rsidRPr="00696B52" w:rsidRDefault="00EF72D7" w:rsidP="00696B52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9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Всего трудоёмкость (в зачётных единицах/часах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): 11 </w:t>
      </w:r>
      <w:r w:rsidR="00696B52">
        <w:rPr>
          <w:rFonts w:ascii="Times New Roman" w:hAnsi="Times New Roman" w:cs="Times New Roman"/>
          <w:color w:val="000000" w:themeColor="text1"/>
          <w:sz w:val="26"/>
          <w:szCs w:val="26"/>
        </w:rPr>
        <w:t>/396</w:t>
      </w:r>
      <w:bookmarkStart w:id="0" w:name="_GoBack"/>
      <w:bookmarkEnd w:id="0"/>
    </w:p>
    <w:p w:rsidR="00D7118A" w:rsidRDefault="00D7118A" w:rsidP="00021CEE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color w:val="000000" w:themeColor="text1"/>
          <w:sz w:val="26"/>
          <w:szCs w:val="26"/>
        </w:rPr>
      </w:pPr>
    </w:p>
    <w:p w:rsidR="00D7118A" w:rsidRDefault="00D7118A" w:rsidP="00021CEE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color w:val="000000" w:themeColor="text1"/>
          <w:sz w:val="26"/>
          <w:szCs w:val="26"/>
        </w:rPr>
      </w:pPr>
    </w:p>
    <w:p w:rsidR="00314687" w:rsidRPr="00011E5B" w:rsidRDefault="003F0AC7" w:rsidP="00021CEE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color w:val="000000" w:themeColor="text1"/>
          <w:sz w:val="26"/>
          <w:szCs w:val="26"/>
        </w:rPr>
      </w:pPr>
      <w:r>
        <w:rPr>
          <w:b w:val="0"/>
          <w:bCs w:val="0"/>
          <w:noProof/>
          <w:color w:val="000000" w:themeColor="text1"/>
          <w:sz w:val="26"/>
          <w:szCs w:val="26"/>
        </w:rPr>
        <w:pict>
          <v:rect id="_x0000_s1026" style="position:absolute;left:0;text-align:left;margin-left:-40.75pt;margin-top:19.75pt;width:214.45pt;height:4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" filled="f" stroked="f" strokecolor="purple">
            <v:textbox inset="1pt,1pt,1pt,1pt">
              <w:txbxContent>
                <w:p w:rsidR="003F0AC7" w:rsidRDefault="003F0AC7" w:rsidP="00C51A6A">
                  <w:pPr>
                    <w:ind w:right="-5"/>
                    <w:jc w:val="right"/>
                    <w:rPr>
                      <w:b/>
                      <w:bCs/>
                    </w:rPr>
                  </w:pPr>
                </w:p>
                <w:p w:rsidR="003F0AC7" w:rsidRDefault="003F0AC7" w:rsidP="00C51A6A">
                  <w:pPr>
                    <w:ind w:right="-5"/>
                    <w:jc w:val="right"/>
                    <w:rPr>
                      <w:b/>
                      <w:bCs/>
                    </w:rPr>
                  </w:pPr>
                </w:p>
                <w:p w:rsidR="003F0AC7" w:rsidRDefault="003F0AC7" w:rsidP="00C51A6A">
                  <w:pPr>
                    <w:ind w:right="-5"/>
                    <w:jc w:val="right"/>
                    <w:rPr>
                      <w:b/>
                      <w:bCs/>
                    </w:rPr>
                  </w:pPr>
                </w:p>
                <w:p w:rsidR="003F0AC7" w:rsidRPr="004868FD" w:rsidRDefault="003F0AC7" w:rsidP="00C51A6A"/>
              </w:txbxContent>
            </v:textbox>
          </v:rect>
        </w:pict>
      </w:r>
    </w:p>
    <w:p w:rsidR="00021CEE" w:rsidRDefault="00021CEE" w:rsidP="00A152E3">
      <w:pPr>
        <w:pStyle w:val="41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color w:val="000000" w:themeColor="text1"/>
          <w:sz w:val="26"/>
          <w:szCs w:val="26"/>
        </w:rPr>
      </w:pPr>
      <w:r w:rsidRPr="00011E5B">
        <w:rPr>
          <w:color w:val="000000" w:themeColor="text1"/>
          <w:sz w:val="26"/>
          <w:szCs w:val="26"/>
        </w:rPr>
        <w:t>ЦЕЛЬ И ЗАД</w:t>
      </w:r>
      <w:r w:rsidR="00183271">
        <w:rPr>
          <w:color w:val="000000" w:themeColor="text1"/>
          <w:sz w:val="26"/>
          <w:szCs w:val="26"/>
        </w:rPr>
        <w:t xml:space="preserve">АЧИ ОСВОЕНИЯ ДИСЦИПЛИНЫ </w:t>
      </w:r>
    </w:p>
    <w:p w:rsidR="00B545FD" w:rsidRPr="00011E5B" w:rsidRDefault="00B545FD" w:rsidP="00AA5759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6"/>
          <w:szCs w:val="26"/>
        </w:rPr>
      </w:pPr>
    </w:p>
    <w:p w:rsidR="009A7E66" w:rsidRPr="00E818CC" w:rsidRDefault="00B545FD" w:rsidP="009A7E66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9A7E66" w:rsidRPr="00E818CC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практических навыков, необходимых: для ранней диагностики инфекционных заболеваний в условиях поликлиники и на дому;</w:t>
      </w:r>
    </w:p>
    <w:p w:rsidR="009A7E66" w:rsidRPr="00E818CC" w:rsidRDefault="009A7E66" w:rsidP="009A7E66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CC">
        <w:rPr>
          <w:rFonts w:ascii="Times New Roman" w:hAnsi="Times New Roman" w:cs="Times New Roman"/>
          <w:color w:val="000000"/>
          <w:sz w:val="24"/>
          <w:szCs w:val="24"/>
        </w:rPr>
        <w:t xml:space="preserve">-Для проведения комплекса лечебно-профилактических мероприятий на </w:t>
      </w:r>
      <w:proofErr w:type="spellStart"/>
      <w:r w:rsidRPr="00E818CC">
        <w:rPr>
          <w:rFonts w:ascii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 w:rsidRPr="00E818CC">
        <w:rPr>
          <w:rFonts w:ascii="Times New Roman" w:hAnsi="Times New Roman" w:cs="Times New Roman"/>
          <w:color w:val="000000"/>
          <w:sz w:val="24"/>
          <w:szCs w:val="24"/>
        </w:rPr>
        <w:t xml:space="preserve"> этапе и при лечении инфекционных больных на дому;</w:t>
      </w:r>
    </w:p>
    <w:p w:rsidR="009A7E66" w:rsidRPr="00E818CC" w:rsidRDefault="009A7E66" w:rsidP="009A7E66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CC">
        <w:rPr>
          <w:rFonts w:ascii="Times New Roman" w:hAnsi="Times New Roman" w:cs="Times New Roman"/>
          <w:color w:val="000000"/>
          <w:sz w:val="24"/>
          <w:szCs w:val="24"/>
        </w:rPr>
        <w:t xml:space="preserve">-Для диагностики неотложных состояний и оказания врачебной помощи инфекционным больным на </w:t>
      </w:r>
      <w:proofErr w:type="spellStart"/>
      <w:r w:rsidRPr="00E818CC">
        <w:rPr>
          <w:rFonts w:ascii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 w:rsidRPr="00E818CC">
        <w:rPr>
          <w:rFonts w:ascii="Times New Roman" w:hAnsi="Times New Roman" w:cs="Times New Roman"/>
          <w:color w:val="000000"/>
          <w:sz w:val="24"/>
          <w:szCs w:val="24"/>
        </w:rPr>
        <w:t xml:space="preserve"> и госпитальном этапе.</w:t>
      </w:r>
    </w:p>
    <w:p w:rsidR="009A7E66" w:rsidRDefault="009A7E66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545FD" w:rsidRPr="00E818CC" w:rsidRDefault="00B545FD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-  Ознакомить с особенностями этиологической структуры и эпидемиологическими закономерностями инфекционных заболеваний у детей на современном этапе;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изучить особенности патогенеза и клинического течения инфекционных болезней у детей в возрастном аспекте, обратив особое внимание на их особенности у детей раннего возраста. Изучить особенности течения клиники атипичных форм. Особое внимание обратить на раннюю диагностику инфекционных болезней на </w:t>
      </w:r>
      <w:proofErr w:type="spellStart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догоспитальном</w:t>
      </w:r>
      <w:proofErr w:type="spellEnd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студентов диагностике важнейших клинических синдромов при инфекционных заболеваниях и определению тяжести течения инфекционного процесса;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студентов выбору оптимальных методов лабораторного и инструментального обследования при инфекционных заболеваниях;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обучение студентов составлению алгоритма дифференциальной диагностики;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студентов оказанию инфекционным больным первой врачебной помощи при возникновении неотложных состояний;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студентов определению показаний для госпитализации инфекционного больного;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обучение студентов выбору оптимальных схем этиотропного и патогенетического лечения при основных нозологических формах инфекционных болезней;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- привить умение избрать рациональный комплекс терапевтических сре</w:t>
      </w:r>
      <w:proofErr w:type="gramStart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лечения инфекционного больного, своевременно и целенаправленно проводить оказание неотложной помощи в стационаре и на </w:t>
      </w:r>
      <w:proofErr w:type="spellStart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догоспитальном</w:t>
      </w:r>
      <w:proofErr w:type="spellEnd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 лечения. Осуществлять интенсивную и синдромную терапию инфекционным больным;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нозологическими формами инфекционных болезней;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- Привить умение студентам выбрать характерные признаки заболевания, дать правильную трактовку результатов лабораторных и инструментальных методов обследования больных детей для диагностики и дифференциальной диагностики инфекционных болезней.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- обучить комплексной диагностике и дифференциальной диагностике инфекционных болезней у детей с использованием клинических, эпидемиологических, лабораторных и инструментальных методов обследования детей;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проведению диспансерного наблюдения и реабилитации пациентов в период реконвалесценции;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- Обучить методам проведения специфической и неспецифической профилактики инфекционных болезней у детей.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у студентов умений по оформлению истории болезни с написанием в ней обоснования диагноза, дифференциального диагноза, эпикризов и т.д.;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Уметь планировать и проводить профилактические прививки детям в поликлинике;</w:t>
      </w:r>
    </w:p>
    <w:p w:rsidR="00C51A6A" w:rsidRPr="00E818CC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формирование навыков изучения научной литературы и официальных статистических обзоров;</w:t>
      </w:r>
    </w:p>
    <w:p w:rsidR="00C51A6A" w:rsidRPr="00E818CC" w:rsidRDefault="00C51A6A" w:rsidP="00C51A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обучение студентов технике безопасности при работе с инфекционными больными;</w:t>
      </w:r>
    </w:p>
    <w:p w:rsidR="00E41583" w:rsidRPr="00E818CC" w:rsidRDefault="00C51A6A" w:rsidP="00E818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навыков общения с больным с учетом этических и </w:t>
      </w:r>
      <w:proofErr w:type="spellStart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>деонтологических</w:t>
      </w:r>
      <w:proofErr w:type="spellEnd"/>
      <w:r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</w:t>
      </w:r>
      <w:r w:rsidR="00AA5759" w:rsidRPr="00E81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ностей инфекционной патологии. </w:t>
      </w:r>
    </w:p>
    <w:p w:rsidR="00E41583" w:rsidRPr="00E818CC" w:rsidRDefault="00E41583" w:rsidP="00021CEE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4"/>
          <w:szCs w:val="24"/>
        </w:rPr>
      </w:pPr>
    </w:p>
    <w:p w:rsidR="00E41583" w:rsidRPr="00E818CC" w:rsidRDefault="009A7E66" w:rsidP="009A7E66">
      <w:pPr>
        <w:pStyle w:val="41"/>
        <w:shd w:val="clear" w:color="auto" w:fill="auto"/>
        <w:spacing w:line="413" w:lineRule="exact"/>
        <w:ind w:right="100" w:firstLine="0"/>
        <w:rPr>
          <w:sz w:val="24"/>
          <w:szCs w:val="24"/>
        </w:rPr>
      </w:pPr>
      <w:r w:rsidRPr="00E818CC">
        <w:rPr>
          <w:color w:val="000000" w:themeColor="text1"/>
          <w:sz w:val="24"/>
          <w:szCs w:val="24"/>
        </w:rPr>
        <w:t>2.</w:t>
      </w:r>
      <w:r w:rsidR="00E818CC">
        <w:rPr>
          <w:color w:val="000000" w:themeColor="text1"/>
          <w:sz w:val="24"/>
          <w:szCs w:val="24"/>
          <w:lang w:val="en-US"/>
        </w:rPr>
        <w:t xml:space="preserve"> </w:t>
      </w:r>
      <w:r w:rsidRPr="00E818CC">
        <w:rPr>
          <w:sz w:val="24"/>
          <w:szCs w:val="24"/>
        </w:rPr>
        <w:t>ПЕРЕЧЕНЬ ПЛ</w:t>
      </w:r>
      <w:r w:rsidRPr="00E818CC">
        <w:rPr>
          <w:rStyle w:val="23"/>
          <w:bCs w:val="0"/>
          <w:sz w:val="24"/>
          <w:szCs w:val="24"/>
        </w:rPr>
        <w:t>АНИР</w:t>
      </w:r>
      <w:r w:rsidRPr="00E818CC">
        <w:rPr>
          <w:sz w:val="24"/>
          <w:szCs w:val="24"/>
        </w:rPr>
        <w:t xml:space="preserve">УЕМЫХ РЕЗУЛЬТАТОВ ОБУЧЕНИЯ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71"/>
        <w:gridCol w:w="6584"/>
      </w:tblGrid>
      <w:tr w:rsidR="009A7E66" w:rsidRPr="00E818CC" w:rsidTr="00810635">
        <w:tc>
          <w:tcPr>
            <w:tcW w:w="526" w:type="dxa"/>
          </w:tcPr>
          <w:p w:rsidR="009A7E66" w:rsidRPr="00E818CC" w:rsidRDefault="009A7E66" w:rsidP="009A7E66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E818CC">
              <w:rPr>
                <w:rStyle w:val="1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Style w:val="1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E818CC"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Готовностью 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818CC">
              <w:rPr>
                <w:rFonts w:ascii="Times New Roman" w:hAnsi="Times New Roman"/>
                <w:b/>
                <w:sz w:val="24"/>
                <w:szCs w:val="24"/>
              </w:rPr>
              <w:t xml:space="preserve"> - 8</w:t>
            </w:r>
          </w:p>
        </w:tc>
      </w:tr>
      <w:tr w:rsidR="009A7E66" w:rsidRPr="00E818CC" w:rsidTr="00810635">
        <w:tc>
          <w:tcPr>
            <w:tcW w:w="526" w:type="dxa"/>
            <w:vMerge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E818CC">
              <w:rPr>
                <w:b/>
              </w:rPr>
              <w:t>Знать:</w:t>
            </w:r>
            <w:r w:rsidRPr="00E818CC">
              <w:t xml:space="preserve"> основы медицинской и врачебной этики и деонтологии при </w:t>
            </w:r>
            <w:proofErr w:type="gramStart"/>
            <w:r w:rsidRPr="00E818CC">
              <w:t>работе</w:t>
            </w:r>
            <w:proofErr w:type="gramEnd"/>
            <w:r w:rsidRPr="00E818CC">
              <w:t xml:space="preserve"> как с пациентами, так и с медицинским персоналом и коллегами по работе</w:t>
            </w:r>
          </w:p>
        </w:tc>
      </w:tr>
      <w:tr w:rsidR="009A7E66" w:rsidRPr="00E818CC" w:rsidTr="00810635">
        <w:trPr>
          <w:trHeight w:val="191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18C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спользовать в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повсевдневной</w:t>
            </w:r>
            <w:proofErr w:type="spell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деятельности инструктивно-методические документы, регламентирующие профилактическую и противоэпидемическую работу</w:t>
            </w:r>
          </w:p>
        </w:tc>
      </w:tr>
      <w:tr w:rsidR="009A7E66" w:rsidRPr="00E818CC" w:rsidTr="00810635">
        <w:trPr>
          <w:trHeight w:val="765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9A7E66" w:rsidRPr="00E818CC" w:rsidRDefault="009A7E66" w:rsidP="009A7E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ОПК-6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pStyle w:val="af3"/>
              <w:jc w:val="both"/>
              <w:rPr>
                <w:bCs/>
                <w:lang w:eastAsia="ar-SA"/>
              </w:rPr>
            </w:pPr>
            <w:r w:rsidRPr="00E818CC">
              <w:t>Готовностью к ведению медицинской документации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18C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равила ведения медицинской документации в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оформлять соответствующую медицинскую документацию в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техникой оформления истории болезни (амбулаторной карты) инфекционного больного, а также иной медицинской документации при работе с </w:t>
            </w:r>
            <w:r w:rsidRPr="00E818CC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инфекционными больными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ОПК-8</w:t>
            </w:r>
          </w:p>
        </w:tc>
      </w:tr>
      <w:tr w:rsidR="009A7E66" w:rsidRPr="00E818CC" w:rsidTr="00810635">
        <w:trPr>
          <w:trHeight w:val="1140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pStyle w:val="af3"/>
              <w:spacing w:before="240" w:beforeAutospacing="0" w:after="0" w:afterAutospacing="0"/>
              <w:jc w:val="both"/>
            </w:pPr>
          </w:p>
          <w:p w:rsidR="009A7E66" w:rsidRPr="00E818CC" w:rsidRDefault="009A7E66" w:rsidP="009A7E66">
            <w:pPr>
              <w:pStyle w:val="af3"/>
              <w:spacing w:before="240" w:beforeAutospacing="0" w:after="0" w:afterAutospacing="0"/>
              <w:rPr>
                <w:bCs/>
                <w:lang w:eastAsia="ar-SA"/>
              </w:rPr>
            </w:pPr>
            <w:r w:rsidRPr="00E818CC">
              <w:t>Готовностью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af3"/>
              <w:spacing w:before="240" w:after="0"/>
              <w:jc w:val="both"/>
              <w:rPr>
                <w:bCs/>
                <w:lang w:eastAsia="ar-SA"/>
              </w:rPr>
            </w:pPr>
            <w:r w:rsidRPr="00E818CC">
              <w:rPr>
                <w:b/>
              </w:rPr>
              <w:t>Знать:</w:t>
            </w:r>
            <w:r w:rsidRPr="00E818CC">
              <w:t xml:space="preserve"> основные группы лекарственных препаратов, используемых при инфекционной патологии и сопутствующих заболеваниях;</w:t>
            </w:r>
          </w:p>
        </w:tc>
      </w:tr>
      <w:tr w:rsidR="009A7E66" w:rsidRPr="00E818CC" w:rsidTr="00810635">
        <w:trPr>
          <w:trHeight w:val="1844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pStyle w:val="af3"/>
              <w:spacing w:before="240" w:beforeAutospacing="0" w:after="0" w:afterAutospacing="0"/>
              <w:jc w:val="both"/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</w:pPr>
            <w:r w:rsidRPr="00E818CC">
              <w:rPr>
                <w:b/>
              </w:rPr>
              <w:t>Уметь:</w:t>
            </w:r>
            <w:r w:rsidRPr="00E818CC">
              <w:t xml:space="preserve"> назначить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</w:pPr>
            <w:r w:rsidRPr="00E818CC">
              <w:rPr>
                <w:b/>
              </w:rPr>
              <w:t>Владеть:</w:t>
            </w:r>
            <w:r w:rsidRPr="00E818CC">
              <w:t xml:space="preserve"> Знаниями о показаниях, противопоказаниях, побочных действиях препаратов различных лекарственных групп, применяемых при инфекционных заболеваниях.</w:t>
            </w:r>
          </w:p>
        </w:tc>
      </w:tr>
      <w:tr w:rsidR="009A7E66" w:rsidRPr="00E818CC" w:rsidTr="00810635">
        <w:trPr>
          <w:trHeight w:val="671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9A7E66" w:rsidRPr="00E818CC" w:rsidRDefault="009A7E66" w:rsidP="009A7E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ПК - 5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E818CC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</w:pPr>
            <w:r w:rsidRPr="00E818CC">
              <w:rPr>
                <w:b/>
              </w:rPr>
              <w:t>Знать:</w:t>
            </w:r>
            <w:r w:rsidRPr="00E818CC">
              <w:t xml:space="preserve"> этиологию, патогенез и меры профилактики наиболее часто встречающихся инфекционных заболеваний; </w:t>
            </w:r>
          </w:p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</w:pPr>
            <w:r w:rsidRPr="00E818CC">
              <w:t xml:space="preserve">-современные методы клинического, лабораторного, инструментального обследования инфекционных больных; </w:t>
            </w:r>
          </w:p>
          <w:p w:rsidR="009A7E66" w:rsidRPr="00E818CC" w:rsidRDefault="009A7E66" w:rsidP="009A7E66">
            <w:pPr>
              <w:pStyle w:val="af3"/>
              <w:spacing w:before="0" w:beforeAutospacing="0" w:after="0" w:afterAutospacing="0"/>
              <w:jc w:val="both"/>
            </w:pPr>
            <w:r w:rsidRPr="00E818CC">
              <w:t>-ведение типовой учетно-отчетной медицинской документации в медицинских организациях;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собрать анамнез, жалобы, провести опрос пациента и/или его родственников,  провести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 и т.п.);</w:t>
            </w:r>
          </w:p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-провести первичное обследование систем и органов: нервной, эндокринной, иммунной, дыхательной, сердечно-сосудистой, пищеварительной, мочевыделительной, </w:t>
            </w:r>
            <w:r w:rsidRPr="00E818CC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репродуктивной, костно-мышечной и суставов, глаза, уха, горла, носа, системы крови;</w:t>
            </w:r>
            <w:proofErr w:type="gramEnd"/>
          </w:p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-заполнять истории болезни.</w:t>
            </w:r>
          </w:p>
        </w:tc>
      </w:tr>
      <w:tr w:rsidR="009A7E66" w:rsidRPr="00E818CC" w:rsidTr="00810635">
        <w:trPr>
          <w:trHeight w:val="1300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обследования, интерпретацией результатов лабораторных, инструментальных методов диагностики, правильным ведением медицинской документации.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ПК - 6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современную классификацию инфекционных болезней;</w:t>
            </w:r>
          </w:p>
          <w:p w:rsidR="009A7E66" w:rsidRPr="00E818CC" w:rsidRDefault="009A7E66" w:rsidP="009A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-методы диагностики, диагностические возможности методов непосредственного исследования больного инфекционного профиля;</w:t>
            </w:r>
          </w:p>
          <w:p w:rsidR="009A7E66" w:rsidRPr="00E818CC" w:rsidRDefault="009A7E66" w:rsidP="009A7E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-основные методы лабораторной и инструментальной диагностики, применяемые в </w:t>
            </w:r>
            <w:proofErr w:type="spellStart"/>
            <w:r w:rsidRPr="00E818CC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 w:rsidRPr="00E818CC">
              <w:rPr>
                <w:rFonts w:ascii="Times New Roman" w:hAnsi="Times New Roman"/>
                <w:sz w:val="24"/>
                <w:szCs w:val="24"/>
              </w:rPr>
              <w:t xml:space="preserve"> (показания к применению, теоретические основы, трактовка результатов</w:t>
            </w:r>
            <w:proofErr w:type="gramEnd"/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сформулировать клинический диагноз;</w:t>
            </w:r>
          </w:p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-разработать план действий с учетом течения болезни и ее лечения;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алгоритмом развернутого клинического диагноза;</w:t>
            </w:r>
          </w:p>
          <w:p w:rsidR="009A7E66" w:rsidRPr="00E818CC" w:rsidRDefault="009A7E66" w:rsidP="009A7E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мероприятиями.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ПК - 9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 xml:space="preserve">Готовностью  к ведению и лечению пациентов с различными нозологическими формами в амбулаторных условиях и условиях дневного </w:t>
            </w:r>
            <w:r w:rsidRPr="00E818CC">
              <w:rPr>
                <w:rFonts w:ascii="Times New Roman" w:hAnsi="Times New Roman"/>
                <w:sz w:val="24"/>
                <w:szCs w:val="24"/>
              </w:rPr>
              <w:lastRenderedPageBreak/>
              <w:t>стационара</w:t>
            </w:r>
          </w:p>
        </w:tc>
        <w:tc>
          <w:tcPr>
            <w:tcW w:w="6584" w:type="dxa"/>
          </w:tcPr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показания к госпитализации инфекционного больного;</w:t>
            </w:r>
          </w:p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>основные принципы лечения инфекционных болезней и реабилитации больных;</w:t>
            </w:r>
          </w:p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-методы лечения и показания к их применению;</w:t>
            </w:r>
          </w:p>
          <w:p w:rsidR="009A7E66" w:rsidRPr="00E818CC" w:rsidRDefault="009A7E66" w:rsidP="009A7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 xml:space="preserve">-показания к амбулаторному лечению инфекционного </w:t>
            </w:r>
            <w:r w:rsidRPr="00E818CC">
              <w:rPr>
                <w:rFonts w:ascii="Times New Roman" w:hAnsi="Times New Roman"/>
                <w:sz w:val="24"/>
                <w:szCs w:val="24"/>
              </w:rPr>
              <w:lastRenderedPageBreak/>
              <w:t>больного.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81C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9A7E66" w:rsidRPr="00E818CC" w:rsidRDefault="009A7E66" w:rsidP="00981C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8CC">
              <w:rPr>
                <w:rFonts w:ascii="Times New Roman" w:hAnsi="Times New Roman"/>
                <w:sz w:val="24"/>
                <w:szCs w:val="24"/>
              </w:rPr>
              <w:t>-применять различные способы введения лекарственных препаратов;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- сформулировать показания к избранному методу лечения с учетом этиотропных и патогенетических средств; 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-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- выписать рецепт. 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818CC">
              <w:rPr>
                <w:rFonts w:ascii="Times New Roman" w:hAnsi="Times New Roman"/>
                <w:sz w:val="24"/>
                <w:szCs w:val="24"/>
              </w:rPr>
              <w:t xml:space="preserve"> алгоритмом выбора медикаментозной терапии больным с инфекционным больным в амбулаторных условиях и условиях дневного стационара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CC">
              <w:rPr>
                <w:rFonts w:ascii="Times New Roman" w:hAnsi="Times New Roman"/>
                <w:b/>
                <w:sz w:val="24"/>
                <w:szCs w:val="24"/>
              </w:rPr>
              <w:t>ПК - 13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 w:val="restart"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Готовностью  к участию в оказании медицинской помощи при чрезвычайных ситуациях, в том числе участие в медицинской эвакуации </w:t>
            </w:r>
          </w:p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Default"/>
              <w:jc w:val="both"/>
            </w:pPr>
            <w:r w:rsidRPr="00E818CC">
              <w:rPr>
                <w:b/>
                <w:bCs/>
              </w:rPr>
              <w:t xml:space="preserve">Знать: </w:t>
            </w:r>
            <w:r w:rsidRPr="00E818CC">
              <w:t xml:space="preserve">методы проведения неотложных мероприятий; 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- специфическую и неспецифическую профилактику инфекционных болезней; 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 xml:space="preserve">-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больниц, отделений, боксов; </w:t>
            </w:r>
          </w:p>
          <w:p w:rsidR="009A7E66" w:rsidRPr="00E818CC" w:rsidRDefault="009A7E66" w:rsidP="009A7E66">
            <w:pPr>
              <w:pStyle w:val="Default"/>
              <w:jc w:val="both"/>
            </w:pPr>
            <w:r w:rsidRPr="00E818CC">
              <w:t>- особенности организации работы с больными ВИЧ-инфекцией.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Default"/>
              <w:jc w:val="both"/>
            </w:pPr>
            <w:r w:rsidRPr="00E818CC">
              <w:rPr>
                <w:b/>
                <w:bCs/>
              </w:rPr>
              <w:t xml:space="preserve">Уметь: </w:t>
            </w:r>
            <w:r w:rsidRPr="00E818CC">
              <w:t>оказывать первую помощь при неотложных состояниях, первую врачебную помощь пострадавшим в очагах поражения в чрезвычайных ситуациях.</w:t>
            </w:r>
          </w:p>
        </w:tc>
      </w:tr>
      <w:tr w:rsidR="009A7E66" w:rsidRPr="00E818CC" w:rsidTr="00810635">
        <w:trPr>
          <w:trHeight w:val="189"/>
        </w:trPr>
        <w:tc>
          <w:tcPr>
            <w:tcW w:w="526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9A7E66" w:rsidRPr="00E818CC" w:rsidRDefault="009A7E66" w:rsidP="009A7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A7E66" w:rsidRPr="00E818CC" w:rsidRDefault="009A7E66" w:rsidP="009A7E66">
            <w:pPr>
              <w:pStyle w:val="Default"/>
              <w:jc w:val="both"/>
            </w:pPr>
            <w:r w:rsidRPr="00E818CC">
              <w:rPr>
                <w:b/>
                <w:bCs/>
              </w:rPr>
              <w:t xml:space="preserve">Владеть: </w:t>
            </w:r>
            <w:r w:rsidRPr="00E818CC">
      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      </w:r>
          </w:p>
        </w:tc>
      </w:tr>
    </w:tbl>
    <w:p w:rsidR="009A7E66" w:rsidRPr="00E818CC" w:rsidRDefault="009A7E66" w:rsidP="00810635">
      <w:pPr>
        <w:pStyle w:val="41"/>
        <w:shd w:val="clear" w:color="auto" w:fill="auto"/>
        <w:tabs>
          <w:tab w:val="left" w:pos="-284"/>
        </w:tabs>
        <w:spacing w:line="413" w:lineRule="exact"/>
        <w:ind w:firstLine="0"/>
        <w:rPr>
          <w:color w:val="000000" w:themeColor="text1"/>
          <w:sz w:val="24"/>
          <w:szCs w:val="24"/>
        </w:rPr>
      </w:pPr>
    </w:p>
    <w:p w:rsidR="009A7E66" w:rsidRDefault="009A7E66" w:rsidP="00021CEE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4"/>
          <w:szCs w:val="24"/>
        </w:rPr>
      </w:pPr>
    </w:p>
    <w:p w:rsidR="00D7118A" w:rsidRPr="00E818CC" w:rsidRDefault="00D7118A" w:rsidP="00021CEE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4"/>
          <w:szCs w:val="24"/>
        </w:rPr>
      </w:pPr>
    </w:p>
    <w:p w:rsidR="00981C76" w:rsidRPr="00E818CC" w:rsidRDefault="00981C76" w:rsidP="00981C76">
      <w:pPr>
        <w:pStyle w:val="31"/>
        <w:shd w:val="clear" w:color="auto" w:fill="auto"/>
        <w:tabs>
          <w:tab w:val="left" w:pos="-142"/>
        </w:tabs>
        <w:spacing w:before="0" w:after="350" w:line="360" w:lineRule="auto"/>
        <w:ind w:right="20" w:firstLine="0"/>
        <w:jc w:val="center"/>
        <w:rPr>
          <w:b/>
          <w:sz w:val="24"/>
          <w:szCs w:val="24"/>
        </w:rPr>
      </w:pPr>
      <w:r w:rsidRPr="00E818CC">
        <w:rPr>
          <w:b/>
          <w:sz w:val="24"/>
          <w:szCs w:val="24"/>
        </w:rPr>
        <w:t>3.М</w:t>
      </w:r>
      <w:r w:rsidR="00810635" w:rsidRPr="00E818CC">
        <w:rPr>
          <w:b/>
          <w:sz w:val="24"/>
          <w:szCs w:val="24"/>
        </w:rPr>
        <w:t xml:space="preserve">ЕСТО ДИСЦИПЛИНЫ </w:t>
      </w:r>
      <w:r w:rsidRPr="00E818CC">
        <w:rPr>
          <w:b/>
          <w:sz w:val="24"/>
          <w:szCs w:val="24"/>
        </w:rPr>
        <w:t xml:space="preserve"> В СТРУКТУРЕ ОБРАЗОВАТЕЛЬНОЙ ПРОГРАММЫ</w:t>
      </w:r>
    </w:p>
    <w:p w:rsidR="00810635" w:rsidRPr="00E818CC" w:rsidRDefault="00981C76" w:rsidP="00810635">
      <w:pPr>
        <w:pStyle w:val="31"/>
        <w:shd w:val="clear" w:color="auto" w:fill="auto"/>
        <w:tabs>
          <w:tab w:val="left" w:pos="-142"/>
        </w:tabs>
        <w:spacing w:before="0" w:after="350" w:line="360" w:lineRule="auto"/>
        <w:ind w:right="20" w:firstLine="0"/>
        <w:jc w:val="center"/>
        <w:rPr>
          <w:b/>
          <w:sz w:val="24"/>
          <w:szCs w:val="24"/>
        </w:rPr>
      </w:pPr>
      <w:r w:rsidRPr="00E818CC">
        <w:rPr>
          <w:b/>
          <w:sz w:val="24"/>
          <w:szCs w:val="24"/>
        </w:rPr>
        <w:t>Учебная дисциплина «Инфекционные болезни у детей» относится к блоку Б</w:t>
      </w:r>
      <w:proofErr w:type="gramStart"/>
      <w:r w:rsidRPr="00E818CC">
        <w:rPr>
          <w:b/>
          <w:sz w:val="24"/>
          <w:szCs w:val="24"/>
        </w:rPr>
        <w:t>1</w:t>
      </w:r>
      <w:proofErr w:type="gramEnd"/>
      <w:r w:rsidRPr="00E818CC">
        <w:rPr>
          <w:b/>
          <w:sz w:val="24"/>
          <w:szCs w:val="24"/>
        </w:rPr>
        <w:t>.Б.52 базовой части обязател</w:t>
      </w:r>
      <w:r w:rsidR="00810635" w:rsidRPr="00E818CC">
        <w:rPr>
          <w:b/>
          <w:sz w:val="24"/>
          <w:szCs w:val="24"/>
        </w:rPr>
        <w:t>ьных дисциплин.</w:t>
      </w:r>
    </w:p>
    <w:p w:rsidR="008A4A2C" w:rsidRPr="008A4A2C" w:rsidRDefault="008A4A2C" w:rsidP="008A4A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A4A2C">
        <w:rPr>
          <w:rFonts w:ascii="Times New Roman" w:hAnsi="Times New Roman" w:cs="Times New Roman"/>
          <w:color w:val="000000"/>
          <w:sz w:val="23"/>
          <w:szCs w:val="23"/>
        </w:rPr>
        <w:t>Предшествующими, на которых непосредственно базируется дисциплина «Инфекционные болезни у детей» являются дисциплины: биохимия, биология, анатомия, гистология, эмбриология, цитология, нормальная физиология, микробиология, вирусология, иммунология, фармакология, патологическая анатомия, клиническая патологическая анатомия, патофизиология, клиническая патофизиология, гигиена, общественное здоровье и здравоохранение, экономика здравоохранения, неврология, медицинская генетика, оториноларингология, офтальмология, пропедевтика внутренних болезней, лучевая диагностика, факультетская терапия, общая хирургия, лучевая диагностика, урология, основы формирования здоровья детей</w:t>
      </w:r>
      <w:proofErr w:type="gramEnd"/>
      <w:r w:rsidRPr="008A4A2C">
        <w:rPr>
          <w:rFonts w:ascii="Times New Roman" w:hAnsi="Times New Roman" w:cs="Times New Roman"/>
          <w:color w:val="000000"/>
          <w:sz w:val="23"/>
          <w:szCs w:val="23"/>
        </w:rPr>
        <w:t xml:space="preserve">, пропедевтика детских болезней, эпидемиология, медицинская реабилитация, </w:t>
      </w:r>
      <w:proofErr w:type="spellStart"/>
      <w:r w:rsidRPr="008A4A2C">
        <w:rPr>
          <w:rFonts w:ascii="Times New Roman" w:hAnsi="Times New Roman" w:cs="Times New Roman"/>
          <w:color w:val="000000"/>
          <w:sz w:val="23"/>
          <w:szCs w:val="23"/>
        </w:rPr>
        <w:t>дерматовенерология</w:t>
      </w:r>
      <w:proofErr w:type="spellEnd"/>
      <w:r w:rsidRPr="008A4A2C">
        <w:rPr>
          <w:rFonts w:ascii="Times New Roman" w:hAnsi="Times New Roman" w:cs="Times New Roman"/>
          <w:color w:val="000000"/>
          <w:sz w:val="23"/>
          <w:szCs w:val="23"/>
        </w:rPr>
        <w:t xml:space="preserve">, психиатрия, медицинская психология, госпитальная терапия, инфекционные болезни, госпитальная хирургия, травматология, ортопедия, акушерство и гинекология, факультетская педиатрия, </w:t>
      </w:r>
      <w:proofErr w:type="spellStart"/>
      <w:r w:rsidRPr="008A4A2C">
        <w:rPr>
          <w:rFonts w:ascii="Times New Roman" w:hAnsi="Times New Roman" w:cs="Times New Roman"/>
          <w:color w:val="000000"/>
          <w:sz w:val="23"/>
          <w:szCs w:val="23"/>
        </w:rPr>
        <w:t>эндокринология</w:t>
      </w:r>
      <w:proofErr w:type="gramStart"/>
      <w:r w:rsidRPr="008A4A2C">
        <w:rPr>
          <w:rFonts w:ascii="Times New Roman" w:hAnsi="Times New Roman" w:cs="Times New Roman"/>
          <w:color w:val="000000"/>
          <w:sz w:val="23"/>
          <w:szCs w:val="23"/>
        </w:rPr>
        <w:t>.И</w:t>
      </w:r>
      <w:proofErr w:type="gramEnd"/>
      <w:r w:rsidRPr="008A4A2C">
        <w:rPr>
          <w:rFonts w:ascii="Times New Roman" w:hAnsi="Times New Roman" w:cs="Times New Roman"/>
          <w:color w:val="000000"/>
          <w:sz w:val="23"/>
          <w:szCs w:val="23"/>
        </w:rPr>
        <w:t>зучение</w:t>
      </w:r>
      <w:proofErr w:type="spellEnd"/>
      <w:r w:rsidRPr="008A4A2C">
        <w:rPr>
          <w:rFonts w:ascii="Times New Roman" w:hAnsi="Times New Roman" w:cs="Times New Roman"/>
          <w:color w:val="000000"/>
          <w:sz w:val="23"/>
          <w:szCs w:val="23"/>
        </w:rPr>
        <w:t xml:space="preserve"> дисциплины проводится параллельно с дисциплинами: клиническая фармакология, фтизиатрия, анестезиология, реанимация, интенсивная терапия, поликлиническая и неотложная педиатрия, госпитальная педиатрия. </w:t>
      </w:r>
    </w:p>
    <w:p w:rsidR="008A4A2C" w:rsidRPr="008A4A2C" w:rsidRDefault="008A4A2C" w:rsidP="008A4A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A2C">
        <w:rPr>
          <w:rFonts w:ascii="Times New Roman" w:hAnsi="Times New Roman" w:cs="Times New Roman"/>
          <w:color w:val="000000"/>
          <w:sz w:val="23"/>
          <w:szCs w:val="23"/>
        </w:rPr>
        <w:t xml:space="preserve">Дисциплина «Инфекционные болезни у детей» включена в программу ГИА. </w:t>
      </w:r>
    </w:p>
    <w:p w:rsidR="009A7E66" w:rsidRPr="00E818CC" w:rsidRDefault="008A4A2C" w:rsidP="008A4A2C">
      <w:pPr>
        <w:pStyle w:val="41"/>
        <w:shd w:val="clear" w:color="auto" w:fill="auto"/>
        <w:tabs>
          <w:tab w:val="left" w:pos="-284"/>
        </w:tabs>
        <w:spacing w:line="360" w:lineRule="auto"/>
        <w:ind w:firstLine="0"/>
        <w:rPr>
          <w:color w:val="000000" w:themeColor="text1"/>
          <w:sz w:val="24"/>
          <w:szCs w:val="24"/>
        </w:rPr>
      </w:pPr>
      <w:r w:rsidRPr="008A4A2C">
        <w:rPr>
          <w:rFonts w:eastAsiaTheme="minorEastAsia"/>
          <w:b w:val="0"/>
          <w:bCs w:val="0"/>
          <w:color w:val="000000"/>
          <w:sz w:val="23"/>
          <w:szCs w:val="23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</w:t>
      </w:r>
      <w:proofErr w:type="gramStart"/>
      <w:r w:rsidRPr="008A4A2C">
        <w:rPr>
          <w:rFonts w:eastAsiaTheme="minorEastAsia"/>
          <w:b w:val="0"/>
          <w:bCs w:val="0"/>
          <w:color w:val="000000"/>
          <w:sz w:val="23"/>
          <w:szCs w:val="23"/>
        </w:rPr>
        <w:t>диагностический</w:t>
      </w:r>
      <w:proofErr w:type="gramEnd"/>
      <w:r w:rsidRPr="008A4A2C">
        <w:rPr>
          <w:rFonts w:eastAsiaTheme="minorEastAsia"/>
          <w:b w:val="0"/>
          <w:bCs w:val="0"/>
          <w:color w:val="000000"/>
          <w:sz w:val="23"/>
          <w:szCs w:val="23"/>
        </w:rPr>
        <w:t>, лечебный, профилактический, организационно-управленческий.</w:t>
      </w:r>
    </w:p>
    <w:p w:rsidR="00B30DE3" w:rsidRPr="00B55C85" w:rsidRDefault="00B30DE3" w:rsidP="00E818CC">
      <w:pPr>
        <w:pStyle w:val="31"/>
        <w:shd w:val="clear" w:color="auto" w:fill="auto"/>
        <w:spacing w:before="0"/>
        <w:ind w:right="-2" w:firstLine="0"/>
        <w:rPr>
          <w:color w:val="000000" w:themeColor="text1"/>
          <w:sz w:val="24"/>
          <w:szCs w:val="24"/>
        </w:rPr>
      </w:pPr>
    </w:p>
    <w:p w:rsidR="0042784B" w:rsidRPr="00EA4826" w:rsidRDefault="00021CEE" w:rsidP="0042784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</w:rPr>
      </w:pPr>
      <w:r w:rsidRPr="00011E5B">
        <w:rPr>
          <w:color w:val="000000" w:themeColor="text1"/>
          <w:sz w:val="26"/>
          <w:szCs w:val="26"/>
        </w:rPr>
        <w:t xml:space="preserve">4. </w:t>
      </w:r>
      <w:r w:rsidR="0042784B" w:rsidRPr="00EA4826">
        <w:rPr>
          <w:rFonts w:ascii="Times New Roman" w:hAnsi="Times New Roman" w:cs="Times New Roman"/>
          <w:b/>
          <w:spacing w:val="-6"/>
        </w:rPr>
        <w:t xml:space="preserve">Трудоемкость учебной дисциплины </w:t>
      </w:r>
      <w:r w:rsidR="0042784B"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="0042784B"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="0042784B" w:rsidRPr="00EA4826">
        <w:rPr>
          <w:rFonts w:ascii="Times New Roman" w:hAnsi="Times New Roman" w:cs="Times New Roman"/>
          <w:b/>
          <w:spacing w:val="-6"/>
        </w:rPr>
        <w:t>составляет</w:t>
      </w:r>
      <w:r w:rsidR="0042784B" w:rsidRPr="00EA4826">
        <w:rPr>
          <w:rFonts w:ascii="Times New Roman" w:hAnsi="Times New Roman" w:cs="Times New Roman"/>
          <w:b/>
        </w:rPr>
        <w:t xml:space="preserve"> __</w:t>
      </w:r>
      <w:r w:rsidR="003F0AC7">
        <w:rPr>
          <w:rFonts w:ascii="Times New Roman" w:hAnsi="Times New Roman" w:cs="Times New Roman"/>
          <w:b/>
        </w:rPr>
        <w:t>11</w:t>
      </w:r>
      <w:r w:rsidR="0042784B" w:rsidRPr="00EA4826">
        <w:rPr>
          <w:rFonts w:ascii="Times New Roman" w:hAnsi="Times New Roman" w:cs="Times New Roman"/>
          <w:b/>
        </w:rPr>
        <w:t xml:space="preserve">___ </w:t>
      </w:r>
      <w:r w:rsidR="0042784B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42784B" w:rsidRPr="00EA4826">
        <w:rPr>
          <w:rFonts w:ascii="Times New Roman" w:hAnsi="Times New Roman" w:cs="Times New Roman"/>
          <w:b/>
        </w:rPr>
        <w:t xml:space="preserve"> __</w:t>
      </w:r>
      <w:r w:rsidR="003F0AC7">
        <w:rPr>
          <w:rFonts w:ascii="Times New Roman" w:hAnsi="Times New Roman" w:cs="Times New Roman"/>
          <w:b/>
        </w:rPr>
        <w:t>396</w:t>
      </w:r>
      <w:r w:rsidR="0042784B" w:rsidRPr="00EA4826">
        <w:rPr>
          <w:rFonts w:ascii="Times New Roman" w:hAnsi="Times New Roman" w:cs="Times New Roman"/>
          <w:b/>
        </w:rPr>
        <w:t xml:space="preserve">___ академических </w:t>
      </w:r>
      <w:r w:rsidR="0042784B"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19199C" w:rsidRPr="00D7118A" w:rsidRDefault="0042784B" w:rsidP="0042784B">
      <w:pPr>
        <w:pStyle w:val="41"/>
        <w:shd w:val="clear" w:color="auto" w:fill="auto"/>
        <w:spacing w:line="413" w:lineRule="exact"/>
        <w:ind w:left="-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19199C" w:rsidRPr="00D7118A">
        <w:rPr>
          <w:color w:val="000000" w:themeColor="text1"/>
          <w:sz w:val="24"/>
          <w:szCs w:val="24"/>
        </w:rPr>
        <w:t>Лекции –  52 часа</w:t>
      </w:r>
    </w:p>
    <w:p w:rsidR="0019199C" w:rsidRPr="00D7118A" w:rsidRDefault="0019199C" w:rsidP="0019199C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Практические  занятия – 142 часов</w:t>
      </w:r>
    </w:p>
    <w:p w:rsidR="0019199C" w:rsidRPr="00D7118A" w:rsidRDefault="0019199C" w:rsidP="0019199C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 – 166 часа</w:t>
      </w:r>
    </w:p>
    <w:p w:rsidR="00EE7704" w:rsidRDefault="00EE7704" w:rsidP="00D7118A">
      <w:pPr>
        <w:widowContro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7118A" w:rsidRPr="00D7118A" w:rsidRDefault="00D7118A" w:rsidP="00D7118A">
      <w:pPr>
        <w:widowContro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784B" w:rsidRPr="00EA4826" w:rsidRDefault="0042784B" w:rsidP="003F0AC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>
        <w:rPr>
          <w:rFonts w:ascii="Times New Roman" w:hAnsi="Times New Roman" w:cs="Times New Roman"/>
          <w:b/>
          <w:spacing w:val="-10"/>
        </w:rPr>
        <w:t>вные разделы дисциплины</w:t>
      </w:r>
      <w:proofErr w:type="gramStart"/>
      <w:r>
        <w:rPr>
          <w:rFonts w:ascii="Times New Roman" w:hAnsi="Times New Roman" w:cs="Times New Roman"/>
          <w:b/>
          <w:spacing w:val="-10"/>
        </w:rPr>
        <w:t xml:space="preserve"> </w:t>
      </w:r>
      <w:r w:rsidRPr="00EA4826">
        <w:rPr>
          <w:rFonts w:ascii="Times New Roman" w:hAnsi="Times New Roman" w:cs="Times New Roman"/>
          <w:b/>
          <w:spacing w:val="-10"/>
        </w:rPr>
        <w:t>.</w:t>
      </w:r>
      <w:proofErr w:type="gramEnd"/>
      <w:r w:rsidRPr="00EA4826">
        <w:rPr>
          <w:rFonts w:ascii="Times New Roman" w:hAnsi="Times New Roman" w:cs="Times New Roman"/>
          <w:b/>
          <w:spacing w:val="-10"/>
        </w:rPr>
        <w:t xml:space="preserve"> </w:t>
      </w:r>
    </w:p>
    <w:tbl>
      <w:tblPr>
        <w:tblStyle w:val="ae"/>
        <w:tblW w:w="747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</w:tblGrid>
      <w:tr w:rsidR="0042784B" w:rsidRPr="00167546" w:rsidTr="003F0AC7">
        <w:trPr>
          <w:trHeight w:val="276"/>
        </w:trPr>
        <w:tc>
          <w:tcPr>
            <w:tcW w:w="1101" w:type="dxa"/>
            <w:vMerge w:val="restart"/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раздела 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дисциплины </w:t>
            </w:r>
          </w:p>
        </w:tc>
      </w:tr>
      <w:tr w:rsidR="0042784B" w:rsidRPr="00167546" w:rsidTr="003F0AC7">
        <w:trPr>
          <w:trHeight w:val="276"/>
        </w:trPr>
        <w:tc>
          <w:tcPr>
            <w:tcW w:w="1101" w:type="dxa"/>
            <w:vMerge/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84B" w:rsidRPr="00167546" w:rsidTr="003F0AC7">
        <w:tc>
          <w:tcPr>
            <w:tcW w:w="1101" w:type="dxa"/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42784B" w:rsidRPr="00167546" w:rsidRDefault="0042784B" w:rsidP="003F0AC7">
            <w:pPr>
              <w:pStyle w:val="af3"/>
              <w:rPr>
                <w:u w:val="single"/>
              </w:rPr>
            </w:pPr>
            <w:r w:rsidRPr="00167546">
              <w:t xml:space="preserve">Введение в </w:t>
            </w:r>
            <w:proofErr w:type="spellStart"/>
            <w:r w:rsidRPr="00167546">
              <w:t>инфектологию</w:t>
            </w:r>
            <w:proofErr w:type="spellEnd"/>
          </w:p>
        </w:tc>
      </w:tr>
      <w:tr w:rsidR="0042784B" w:rsidRPr="00167546" w:rsidTr="003F0AC7">
        <w:tc>
          <w:tcPr>
            <w:tcW w:w="1101" w:type="dxa"/>
          </w:tcPr>
          <w:p w:rsidR="0042784B" w:rsidRPr="00167546" w:rsidRDefault="0042784B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F0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42784B" w:rsidRPr="00167546" w:rsidRDefault="0042784B" w:rsidP="003F0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3F0AC7" w:rsidRPr="00167546" w:rsidTr="003F0AC7">
        <w:tc>
          <w:tcPr>
            <w:tcW w:w="1101" w:type="dxa"/>
          </w:tcPr>
          <w:p w:rsidR="003F0AC7" w:rsidRPr="00167546" w:rsidRDefault="003F0AC7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F0AC7" w:rsidRPr="00167546" w:rsidRDefault="003F0AC7" w:rsidP="003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D7118A" w:rsidRPr="00167546" w:rsidTr="003F0AC7">
        <w:tc>
          <w:tcPr>
            <w:tcW w:w="1101" w:type="dxa"/>
          </w:tcPr>
          <w:p w:rsidR="00D7118A" w:rsidRPr="00167546" w:rsidRDefault="00D7118A" w:rsidP="003F0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7118A" w:rsidRPr="00167546" w:rsidRDefault="00D7118A" w:rsidP="003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Гепатиты</w:t>
            </w:r>
          </w:p>
        </w:tc>
      </w:tr>
      <w:tr w:rsidR="003F0AC7" w:rsidRPr="00167546" w:rsidTr="003F0AC7">
        <w:tc>
          <w:tcPr>
            <w:tcW w:w="1101" w:type="dxa"/>
          </w:tcPr>
          <w:p w:rsidR="003F0AC7" w:rsidRPr="00167546" w:rsidRDefault="003F0AC7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F0AC7" w:rsidRPr="00167546" w:rsidRDefault="003F0AC7" w:rsidP="003F0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</w:tr>
      <w:tr w:rsidR="003F0AC7" w:rsidRPr="00167546" w:rsidTr="003F0AC7">
        <w:tc>
          <w:tcPr>
            <w:tcW w:w="1101" w:type="dxa"/>
          </w:tcPr>
          <w:p w:rsidR="003F0AC7" w:rsidRPr="00167546" w:rsidRDefault="003F0AC7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F0AC7" w:rsidRPr="00167546" w:rsidRDefault="003F0AC7" w:rsidP="003F0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Трансмиссивные болезни</w:t>
            </w:r>
          </w:p>
        </w:tc>
      </w:tr>
      <w:tr w:rsidR="00D7118A" w:rsidRPr="00167546" w:rsidTr="003F0AC7">
        <w:tc>
          <w:tcPr>
            <w:tcW w:w="1101" w:type="dxa"/>
          </w:tcPr>
          <w:p w:rsidR="00D7118A" w:rsidRPr="00167546" w:rsidRDefault="00D7118A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7118A" w:rsidRPr="00167546" w:rsidRDefault="00D7118A" w:rsidP="003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наружных покровов</w:t>
            </w:r>
          </w:p>
        </w:tc>
      </w:tr>
      <w:tr w:rsidR="003F0AC7" w:rsidRPr="00167546" w:rsidTr="003F0AC7">
        <w:trPr>
          <w:trHeight w:val="327"/>
        </w:trPr>
        <w:tc>
          <w:tcPr>
            <w:tcW w:w="1101" w:type="dxa"/>
          </w:tcPr>
          <w:p w:rsidR="003F0AC7" w:rsidRPr="00167546" w:rsidRDefault="003F0AC7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F0AC7" w:rsidRPr="00167546" w:rsidRDefault="003F0AC7" w:rsidP="003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</w:tr>
      <w:tr w:rsidR="00D7118A" w:rsidRPr="00167546" w:rsidTr="003F0AC7">
        <w:trPr>
          <w:trHeight w:val="327"/>
        </w:trPr>
        <w:tc>
          <w:tcPr>
            <w:tcW w:w="1101" w:type="dxa"/>
          </w:tcPr>
          <w:p w:rsidR="00D7118A" w:rsidRPr="00167546" w:rsidRDefault="00D7118A" w:rsidP="00136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7118A" w:rsidRPr="00167546" w:rsidRDefault="00D7118A" w:rsidP="00136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симптомов и синдромов при инфекционных болезнях</w:t>
            </w:r>
          </w:p>
        </w:tc>
      </w:tr>
      <w:tr w:rsidR="00D7118A" w:rsidRPr="00167546" w:rsidTr="003F0AC7">
        <w:tc>
          <w:tcPr>
            <w:tcW w:w="1101" w:type="dxa"/>
          </w:tcPr>
          <w:p w:rsidR="00D7118A" w:rsidRPr="00167546" w:rsidRDefault="00D7118A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7118A" w:rsidRPr="00167546" w:rsidRDefault="00D7118A" w:rsidP="003F0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клинике инфекционных болезней</w:t>
            </w:r>
          </w:p>
        </w:tc>
      </w:tr>
      <w:tr w:rsidR="00D7118A" w:rsidRPr="00167546" w:rsidTr="003F0AC7">
        <w:tc>
          <w:tcPr>
            <w:tcW w:w="1101" w:type="dxa"/>
          </w:tcPr>
          <w:p w:rsidR="00D7118A" w:rsidRPr="00167546" w:rsidRDefault="00D7118A" w:rsidP="003F0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7118A" w:rsidRDefault="00D7118A" w:rsidP="003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6F">
              <w:rPr>
                <w:sz w:val="24"/>
                <w:szCs w:val="24"/>
              </w:rPr>
              <w:t>Внутриутробные инфекции</w:t>
            </w:r>
          </w:p>
        </w:tc>
      </w:tr>
    </w:tbl>
    <w:p w:rsidR="0042784B" w:rsidRPr="00EA4826" w:rsidRDefault="0042784B" w:rsidP="003F0AC7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784B" w:rsidRPr="00EA4826" w:rsidRDefault="0042784B" w:rsidP="003F0AC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D7118A" w:rsidRPr="00D7118A" w:rsidRDefault="0042784B" w:rsidP="00D7118A">
      <w:pPr>
        <w:widowContro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bookmarkStart w:id="1" w:name="_Hlk5090507"/>
      <w:r w:rsidR="00D7118A" w:rsidRPr="00D71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Форма контроля – экзамен в 12 семестре  </w:t>
      </w:r>
      <w:bookmarkEnd w:id="1"/>
    </w:p>
    <w:p w:rsidR="0042784B" w:rsidRPr="00EA4826" w:rsidRDefault="0042784B" w:rsidP="003F0AC7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2784B" w:rsidRPr="00EA4826" w:rsidRDefault="0042784B" w:rsidP="003F0AC7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 w:rsidR="00D7118A" w:rsidRPr="00D71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118A" w:rsidRPr="00D7118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пропедевтики детских болезней  с курсом детских инфекций</w:t>
      </w:r>
      <w:r w:rsidR="00D7118A"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784B" w:rsidRPr="00EA4826" w:rsidRDefault="0042784B" w:rsidP="0042784B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</w:t>
      </w:r>
      <w:r w:rsidR="00D7118A">
        <w:rPr>
          <w:rFonts w:ascii="Times New Roman" w:hAnsi="Times New Roman" w:cs="Times New Roman"/>
          <w:bCs/>
          <w:spacing w:val="-7"/>
        </w:rPr>
        <w:t xml:space="preserve">              </w:t>
      </w:r>
      <w:r w:rsidRPr="00EA4826">
        <w:rPr>
          <w:rFonts w:ascii="Times New Roman" w:hAnsi="Times New Roman" w:cs="Times New Roman"/>
          <w:bCs/>
          <w:spacing w:val="-7"/>
        </w:rPr>
        <w:t xml:space="preserve">  (наименование  кафедры)</w:t>
      </w:r>
    </w:p>
    <w:p w:rsidR="00226370" w:rsidRDefault="00226370" w:rsidP="00A02F8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86601" w:rsidRDefault="00986601" w:rsidP="00A02F8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86601" w:rsidRPr="00A02F8E" w:rsidRDefault="00986601" w:rsidP="00A02F8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986601" w:rsidRPr="00A02F8E" w:rsidSect="00D7118A">
      <w:pgSz w:w="16838" w:h="11906" w:orient="landscape"/>
      <w:pgMar w:top="851" w:right="1134" w:bottom="170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42" w:rsidRDefault="00A41D42" w:rsidP="00DB5624">
      <w:pPr>
        <w:spacing w:after="0" w:line="240" w:lineRule="auto"/>
      </w:pPr>
      <w:r>
        <w:separator/>
      </w:r>
    </w:p>
  </w:endnote>
  <w:endnote w:type="continuationSeparator" w:id="0">
    <w:p w:rsidR="00A41D42" w:rsidRDefault="00A41D42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42" w:rsidRDefault="00A41D42" w:rsidP="00DB5624">
      <w:pPr>
        <w:spacing w:after="0" w:line="240" w:lineRule="auto"/>
      </w:pPr>
      <w:r>
        <w:separator/>
      </w:r>
    </w:p>
  </w:footnote>
  <w:footnote w:type="continuationSeparator" w:id="0">
    <w:p w:rsidR="00A41D42" w:rsidRDefault="00A41D42" w:rsidP="00DB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8E472"/>
    <w:lvl w:ilvl="0">
      <w:numFmt w:val="bullet"/>
      <w:lvlText w:val="*"/>
      <w:lvlJc w:val="left"/>
    </w:lvl>
  </w:abstractNum>
  <w:abstractNum w:abstractNumId="1">
    <w:nsid w:val="00000015"/>
    <w:multiLevelType w:val="multilevel"/>
    <w:tmpl w:val="AB1CD5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">
    <w:nsid w:val="00376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5D1A08"/>
    <w:multiLevelType w:val="multilevel"/>
    <w:tmpl w:val="307A1E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A1F7D7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A3C534D"/>
    <w:multiLevelType w:val="singleLevel"/>
    <w:tmpl w:val="F28C956A"/>
    <w:lvl w:ilvl="0">
      <w:start w:val="1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8">
    <w:nsid w:val="0C9574E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0EC13BFA"/>
    <w:multiLevelType w:val="singleLevel"/>
    <w:tmpl w:val="53262C18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85373"/>
    <w:multiLevelType w:val="hybridMultilevel"/>
    <w:tmpl w:val="7264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0533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44CF"/>
    <w:multiLevelType w:val="hybridMultilevel"/>
    <w:tmpl w:val="DDD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835C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540F0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464B68FE"/>
    <w:multiLevelType w:val="hybridMultilevel"/>
    <w:tmpl w:val="387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CC410B"/>
    <w:multiLevelType w:val="singleLevel"/>
    <w:tmpl w:val="E5904ED0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9">
    <w:nsid w:val="51B30A18"/>
    <w:multiLevelType w:val="hybridMultilevel"/>
    <w:tmpl w:val="BE52C698"/>
    <w:lvl w:ilvl="0" w:tplc="3A0EAC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96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5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15E6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9A62A58"/>
    <w:multiLevelType w:val="hybridMultilevel"/>
    <w:tmpl w:val="2EF613E4"/>
    <w:lvl w:ilvl="0" w:tplc="C856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2"/>
  </w:num>
  <w:num w:numId="6">
    <w:abstractNumId w:val="22"/>
  </w:num>
  <w:num w:numId="7">
    <w:abstractNumId w:val="39"/>
  </w:num>
  <w:num w:numId="8">
    <w:abstractNumId w:val="11"/>
  </w:num>
  <w:num w:numId="9">
    <w:abstractNumId w:val="41"/>
  </w:num>
  <w:num w:numId="10">
    <w:abstractNumId w:val="4"/>
  </w:num>
  <w:num w:numId="11">
    <w:abstractNumId w:val="37"/>
  </w:num>
  <w:num w:numId="12">
    <w:abstractNumId w:val="16"/>
  </w:num>
  <w:num w:numId="13">
    <w:abstractNumId w:val="18"/>
  </w:num>
  <w:num w:numId="14">
    <w:abstractNumId w:val="21"/>
  </w:num>
  <w:num w:numId="15">
    <w:abstractNumId w:val="5"/>
  </w:num>
  <w:num w:numId="16">
    <w:abstractNumId w:val="32"/>
  </w:num>
  <w:num w:numId="17">
    <w:abstractNumId w:val="27"/>
  </w:num>
  <w:num w:numId="18">
    <w:abstractNumId w:val="24"/>
  </w:num>
  <w:num w:numId="19">
    <w:abstractNumId w:val="26"/>
  </w:num>
  <w:num w:numId="20">
    <w:abstractNumId w:val="3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"/>
  </w:num>
  <w:num w:numId="25">
    <w:abstractNumId w:val="31"/>
  </w:num>
  <w:num w:numId="26">
    <w:abstractNumId w:val="17"/>
  </w:num>
  <w:num w:numId="27">
    <w:abstractNumId w:val="36"/>
  </w:num>
  <w:num w:numId="28">
    <w:abstractNumId w:val="8"/>
  </w:num>
  <w:num w:numId="29">
    <w:abstractNumId w:val="23"/>
  </w:num>
  <w:num w:numId="30">
    <w:abstractNumId w:val="6"/>
  </w:num>
  <w:num w:numId="31">
    <w:abstractNumId w:val="20"/>
  </w:num>
  <w:num w:numId="32">
    <w:abstractNumId w:val="10"/>
  </w:num>
  <w:num w:numId="33">
    <w:abstractNumId w:val="7"/>
  </w:num>
  <w:num w:numId="34">
    <w:abstractNumId w:val="28"/>
  </w:num>
  <w:num w:numId="35">
    <w:abstractNumId w:val="25"/>
  </w:num>
  <w:num w:numId="36">
    <w:abstractNumId w:val="29"/>
  </w:num>
  <w:num w:numId="37">
    <w:abstractNumId w:val="34"/>
  </w:num>
  <w:num w:numId="38">
    <w:abstractNumId w:val="15"/>
  </w:num>
  <w:num w:numId="39">
    <w:abstractNumId w:val="13"/>
  </w:num>
  <w:num w:numId="40">
    <w:abstractNumId w:val="14"/>
  </w:num>
  <w:num w:numId="41">
    <w:abstractNumId w:val="35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CEE"/>
    <w:rsid w:val="00000B29"/>
    <w:rsid w:val="00004189"/>
    <w:rsid w:val="00006336"/>
    <w:rsid w:val="0001128A"/>
    <w:rsid w:val="00011E5B"/>
    <w:rsid w:val="00013E64"/>
    <w:rsid w:val="00021CEE"/>
    <w:rsid w:val="00024095"/>
    <w:rsid w:val="000263FE"/>
    <w:rsid w:val="00031D89"/>
    <w:rsid w:val="00033D2C"/>
    <w:rsid w:val="0004213F"/>
    <w:rsid w:val="000461E6"/>
    <w:rsid w:val="00050746"/>
    <w:rsid w:val="0005598B"/>
    <w:rsid w:val="00062980"/>
    <w:rsid w:val="00070638"/>
    <w:rsid w:val="00070FC0"/>
    <w:rsid w:val="000758C3"/>
    <w:rsid w:val="00076677"/>
    <w:rsid w:val="000815B2"/>
    <w:rsid w:val="00083F9E"/>
    <w:rsid w:val="00096B21"/>
    <w:rsid w:val="000B32A4"/>
    <w:rsid w:val="000B4036"/>
    <w:rsid w:val="000B4A03"/>
    <w:rsid w:val="000B79DF"/>
    <w:rsid w:val="000C1DD2"/>
    <w:rsid w:val="000C1EC9"/>
    <w:rsid w:val="000E2CC4"/>
    <w:rsid w:val="000E75B5"/>
    <w:rsid w:val="000F23AB"/>
    <w:rsid w:val="000F28F8"/>
    <w:rsid w:val="000F3061"/>
    <w:rsid w:val="000F4498"/>
    <w:rsid w:val="000F60B8"/>
    <w:rsid w:val="000F771C"/>
    <w:rsid w:val="00107D3D"/>
    <w:rsid w:val="001126DA"/>
    <w:rsid w:val="00116B28"/>
    <w:rsid w:val="00117B9C"/>
    <w:rsid w:val="00127E5D"/>
    <w:rsid w:val="001310F7"/>
    <w:rsid w:val="00133409"/>
    <w:rsid w:val="00135FDD"/>
    <w:rsid w:val="0014294B"/>
    <w:rsid w:val="00142F9D"/>
    <w:rsid w:val="00144B1F"/>
    <w:rsid w:val="00144B84"/>
    <w:rsid w:val="00151C74"/>
    <w:rsid w:val="0015770C"/>
    <w:rsid w:val="00157924"/>
    <w:rsid w:val="001628EC"/>
    <w:rsid w:val="00163E36"/>
    <w:rsid w:val="00165561"/>
    <w:rsid w:val="00167546"/>
    <w:rsid w:val="001765E1"/>
    <w:rsid w:val="001818DB"/>
    <w:rsid w:val="00182B37"/>
    <w:rsid w:val="00183271"/>
    <w:rsid w:val="0018422E"/>
    <w:rsid w:val="00190B4F"/>
    <w:rsid w:val="00191753"/>
    <w:rsid w:val="0019199C"/>
    <w:rsid w:val="00195020"/>
    <w:rsid w:val="001974EC"/>
    <w:rsid w:val="001A3045"/>
    <w:rsid w:val="001A7EDB"/>
    <w:rsid w:val="001B0E33"/>
    <w:rsid w:val="001B2FBD"/>
    <w:rsid w:val="001C083E"/>
    <w:rsid w:val="001D3B98"/>
    <w:rsid w:val="001E2903"/>
    <w:rsid w:val="001E6255"/>
    <w:rsid w:val="001F606F"/>
    <w:rsid w:val="001F6906"/>
    <w:rsid w:val="002029FC"/>
    <w:rsid w:val="0021389F"/>
    <w:rsid w:val="00215443"/>
    <w:rsid w:val="00226370"/>
    <w:rsid w:val="0023194E"/>
    <w:rsid w:val="00232E31"/>
    <w:rsid w:val="00233CF9"/>
    <w:rsid w:val="002402BC"/>
    <w:rsid w:val="002436FB"/>
    <w:rsid w:val="00246321"/>
    <w:rsid w:val="0024775E"/>
    <w:rsid w:val="00262EBF"/>
    <w:rsid w:val="00272042"/>
    <w:rsid w:val="0027570A"/>
    <w:rsid w:val="00284777"/>
    <w:rsid w:val="0029154C"/>
    <w:rsid w:val="00291759"/>
    <w:rsid w:val="00293F0F"/>
    <w:rsid w:val="00295A93"/>
    <w:rsid w:val="002A3924"/>
    <w:rsid w:val="002A6012"/>
    <w:rsid w:val="002A7DDF"/>
    <w:rsid w:val="002B1973"/>
    <w:rsid w:val="002B3865"/>
    <w:rsid w:val="002B7B49"/>
    <w:rsid w:val="002C5222"/>
    <w:rsid w:val="002D48E3"/>
    <w:rsid w:val="002D6F67"/>
    <w:rsid w:val="002E24B0"/>
    <w:rsid w:val="002F0FD5"/>
    <w:rsid w:val="002F2B2F"/>
    <w:rsid w:val="00303138"/>
    <w:rsid w:val="00303477"/>
    <w:rsid w:val="00306996"/>
    <w:rsid w:val="00306FD7"/>
    <w:rsid w:val="003073A4"/>
    <w:rsid w:val="00307AD4"/>
    <w:rsid w:val="00314687"/>
    <w:rsid w:val="00320653"/>
    <w:rsid w:val="00324B22"/>
    <w:rsid w:val="00331E3C"/>
    <w:rsid w:val="00332E1D"/>
    <w:rsid w:val="00337361"/>
    <w:rsid w:val="00341BC9"/>
    <w:rsid w:val="00343334"/>
    <w:rsid w:val="00343E9B"/>
    <w:rsid w:val="00344CCF"/>
    <w:rsid w:val="00346EE7"/>
    <w:rsid w:val="0034793B"/>
    <w:rsid w:val="00347983"/>
    <w:rsid w:val="003500BE"/>
    <w:rsid w:val="0035231F"/>
    <w:rsid w:val="003544E8"/>
    <w:rsid w:val="00360F13"/>
    <w:rsid w:val="003668D6"/>
    <w:rsid w:val="00366E54"/>
    <w:rsid w:val="00380923"/>
    <w:rsid w:val="00393D2C"/>
    <w:rsid w:val="00393F44"/>
    <w:rsid w:val="00394C23"/>
    <w:rsid w:val="00396770"/>
    <w:rsid w:val="00396CE5"/>
    <w:rsid w:val="003970C5"/>
    <w:rsid w:val="00397B91"/>
    <w:rsid w:val="003A078E"/>
    <w:rsid w:val="003A6DA8"/>
    <w:rsid w:val="003A7E20"/>
    <w:rsid w:val="003B0585"/>
    <w:rsid w:val="003B120A"/>
    <w:rsid w:val="003B6EE2"/>
    <w:rsid w:val="003C12AA"/>
    <w:rsid w:val="003C1392"/>
    <w:rsid w:val="003C2216"/>
    <w:rsid w:val="003C25AA"/>
    <w:rsid w:val="003C38E7"/>
    <w:rsid w:val="003C7403"/>
    <w:rsid w:val="003D00DD"/>
    <w:rsid w:val="003D23AA"/>
    <w:rsid w:val="003D3D4D"/>
    <w:rsid w:val="003D4366"/>
    <w:rsid w:val="003E01CD"/>
    <w:rsid w:val="003E40F6"/>
    <w:rsid w:val="003E6246"/>
    <w:rsid w:val="003F0AC7"/>
    <w:rsid w:val="003F5EF6"/>
    <w:rsid w:val="00401ED7"/>
    <w:rsid w:val="00402077"/>
    <w:rsid w:val="00402805"/>
    <w:rsid w:val="00413B48"/>
    <w:rsid w:val="00414475"/>
    <w:rsid w:val="00420063"/>
    <w:rsid w:val="00421624"/>
    <w:rsid w:val="00426FF2"/>
    <w:rsid w:val="0042784B"/>
    <w:rsid w:val="004318C3"/>
    <w:rsid w:val="00432F7D"/>
    <w:rsid w:val="00433489"/>
    <w:rsid w:val="00444A98"/>
    <w:rsid w:val="004518BB"/>
    <w:rsid w:val="00454FA7"/>
    <w:rsid w:val="004553CE"/>
    <w:rsid w:val="00455747"/>
    <w:rsid w:val="00464D8B"/>
    <w:rsid w:val="00472FAC"/>
    <w:rsid w:val="0047540C"/>
    <w:rsid w:val="0047725E"/>
    <w:rsid w:val="00477C62"/>
    <w:rsid w:val="00480BC8"/>
    <w:rsid w:val="00485F8E"/>
    <w:rsid w:val="004909C5"/>
    <w:rsid w:val="00494370"/>
    <w:rsid w:val="004A19FC"/>
    <w:rsid w:val="004A2F25"/>
    <w:rsid w:val="004A3505"/>
    <w:rsid w:val="004A4773"/>
    <w:rsid w:val="004B0940"/>
    <w:rsid w:val="004B19AC"/>
    <w:rsid w:val="004B688D"/>
    <w:rsid w:val="004B7701"/>
    <w:rsid w:val="004C0596"/>
    <w:rsid w:val="004C15C9"/>
    <w:rsid w:val="004C51BE"/>
    <w:rsid w:val="004C565D"/>
    <w:rsid w:val="004C6D49"/>
    <w:rsid w:val="004E0AF5"/>
    <w:rsid w:val="004E1536"/>
    <w:rsid w:val="004F2506"/>
    <w:rsid w:val="004F6A87"/>
    <w:rsid w:val="0050154C"/>
    <w:rsid w:val="00502721"/>
    <w:rsid w:val="00503D5A"/>
    <w:rsid w:val="00510CA5"/>
    <w:rsid w:val="005149F6"/>
    <w:rsid w:val="0052285E"/>
    <w:rsid w:val="00534BCF"/>
    <w:rsid w:val="00536D43"/>
    <w:rsid w:val="00536E49"/>
    <w:rsid w:val="0053726C"/>
    <w:rsid w:val="00537CA9"/>
    <w:rsid w:val="0054728F"/>
    <w:rsid w:val="00551D3A"/>
    <w:rsid w:val="00560334"/>
    <w:rsid w:val="00561EE6"/>
    <w:rsid w:val="005669DA"/>
    <w:rsid w:val="005677AA"/>
    <w:rsid w:val="0057114B"/>
    <w:rsid w:val="00573530"/>
    <w:rsid w:val="005741A3"/>
    <w:rsid w:val="00581D5C"/>
    <w:rsid w:val="005852CC"/>
    <w:rsid w:val="005864E6"/>
    <w:rsid w:val="00586CE0"/>
    <w:rsid w:val="00590B0B"/>
    <w:rsid w:val="005924E4"/>
    <w:rsid w:val="00592762"/>
    <w:rsid w:val="0059703C"/>
    <w:rsid w:val="005A004E"/>
    <w:rsid w:val="005A3CB7"/>
    <w:rsid w:val="005B40C8"/>
    <w:rsid w:val="005B5638"/>
    <w:rsid w:val="005B57D1"/>
    <w:rsid w:val="005C0C51"/>
    <w:rsid w:val="005C520A"/>
    <w:rsid w:val="005C6E4A"/>
    <w:rsid w:val="005D40C5"/>
    <w:rsid w:val="005E0AF0"/>
    <w:rsid w:val="005E37A5"/>
    <w:rsid w:val="005F1E25"/>
    <w:rsid w:val="005F26AC"/>
    <w:rsid w:val="00601B32"/>
    <w:rsid w:val="006022BD"/>
    <w:rsid w:val="00603AC5"/>
    <w:rsid w:val="0060565B"/>
    <w:rsid w:val="00620DC9"/>
    <w:rsid w:val="0062484A"/>
    <w:rsid w:val="00624A02"/>
    <w:rsid w:val="006300EE"/>
    <w:rsid w:val="00632D47"/>
    <w:rsid w:val="006409A2"/>
    <w:rsid w:val="006420E8"/>
    <w:rsid w:val="00645B4D"/>
    <w:rsid w:val="00655465"/>
    <w:rsid w:val="00655877"/>
    <w:rsid w:val="00657E6F"/>
    <w:rsid w:val="00666EF2"/>
    <w:rsid w:val="006710FA"/>
    <w:rsid w:val="0067272B"/>
    <w:rsid w:val="00674095"/>
    <w:rsid w:val="006742E5"/>
    <w:rsid w:val="006749E8"/>
    <w:rsid w:val="00675D80"/>
    <w:rsid w:val="00677773"/>
    <w:rsid w:val="006834A6"/>
    <w:rsid w:val="0068372F"/>
    <w:rsid w:val="0068760C"/>
    <w:rsid w:val="0069125F"/>
    <w:rsid w:val="006928BA"/>
    <w:rsid w:val="00693E58"/>
    <w:rsid w:val="0069666A"/>
    <w:rsid w:val="00696B52"/>
    <w:rsid w:val="006A541D"/>
    <w:rsid w:val="006B2D84"/>
    <w:rsid w:val="006B6E73"/>
    <w:rsid w:val="006B7DA0"/>
    <w:rsid w:val="006D2951"/>
    <w:rsid w:val="006D369C"/>
    <w:rsid w:val="006D43F5"/>
    <w:rsid w:val="006D7C4F"/>
    <w:rsid w:val="006E2549"/>
    <w:rsid w:val="006E4476"/>
    <w:rsid w:val="006E5D59"/>
    <w:rsid w:val="006F55C6"/>
    <w:rsid w:val="006F5826"/>
    <w:rsid w:val="006F7DA6"/>
    <w:rsid w:val="00705FCE"/>
    <w:rsid w:val="00707931"/>
    <w:rsid w:val="00711932"/>
    <w:rsid w:val="00711ABF"/>
    <w:rsid w:val="00714C9F"/>
    <w:rsid w:val="00717107"/>
    <w:rsid w:val="00724087"/>
    <w:rsid w:val="00727903"/>
    <w:rsid w:val="00731AB0"/>
    <w:rsid w:val="00737BA3"/>
    <w:rsid w:val="00740046"/>
    <w:rsid w:val="007435E3"/>
    <w:rsid w:val="0075268A"/>
    <w:rsid w:val="00752C4D"/>
    <w:rsid w:val="00762013"/>
    <w:rsid w:val="00762662"/>
    <w:rsid w:val="00770A1B"/>
    <w:rsid w:val="0077387F"/>
    <w:rsid w:val="00790AA1"/>
    <w:rsid w:val="00794454"/>
    <w:rsid w:val="007956DE"/>
    <w:rsid w:val="00797AC1"/>
    <w:rsid w:val="007A1D04"/>
    <w:rsid w:val="007A457F"/>
    <w:rsid w:val="007B5ED9"/>
    <w:rsid w:val="007B72EC"/>
    <w:rsid w:val="007C1778"/>
    <w:rsid w:val="007C4B7E"/>
    <w:rsid w:val="007C7026"/>
    <w:rsid w:val="007D323E"/>
    <w:rsid w:val="007D5DB6"/>
    <w:rsid w:val="007E3592"/>
    <w:rsid w:val="007F77E5"/>
    <w:rsid w:val="007F78AD"/>
    <w:rsid w:val="0080291A"/>
    <w:rsid w:val="00810635"/>
    <w:rsid w:val="008118DA"/>
    <w:rsid w:val="00822CF7"/>
    <w:rsid w:val="008230E4"/>
    <w:rsid w:val="008312C9"/>
    <w:rsid w:val="00832191"/>
    <w:rsid w:val="008407A4"/>
    <w:rsid w:val="00842115"/>
    <w:rsid w:val="00842F33"/>
    <w:rsid w:val="00843674"/>
    <w:rsid w:val="00852A7D"/>
    <w:rsid w:val="00864B5E"/>
    <w:rsid w:val="008758D3"/>
    <w:rsid w:val="00876644"/>
    <w:rsid w:val="00877DE6"/>
    <w:rsid w:val="0088082D"/>
    <w:rsid w:val="0088572B"/>
    <w:rsid w:val="00886982"/>
    <w:rsid w:val="008874A7"/>
    <w:rsid w:val="0089176E"/>
    <w:rsid w:val="00892314"/>
    <w:rsid w:val="00895C7A"/>
    <w:rsid w:val="008A0F37"/>
    <w:rsid w:val="008A4740"/>
    <w:rsid w:val="008A4A2C"/>
    <w:rsid w:val="008A5D0A"/>
    <w:rsid w:val="008B6D06"/>
    <w:rsid w:val="008B7790"/>
    <w:rsid w:val="008B79C5"/>
    <w:rsid w:val="008C5E7F"/>
    <w:rsid w:val="008C69B5"/>
    <w:rsid w:val="008D1334"/>
    <w:rsid w:val="008D1521"/>
    <w:rsid w:val="008D155C"/>
    <w:rsid w:val="008D27B9"/>
    <w:rsid w:val="008D285A"/>
    <w:rsid w:val="008E0569"/>
    <w:rsid w:val="008E23F1"/>
    <w:rsid w:val="008E3E1F"/>
    <w:rsid w:val="008E63BF"/>
    <w:rsid w:val="008E6EF5"/>
    <w:rsid w:val="008F07DD"/>
    <w:rsid w:val="00900D62"/>
    <w:rsid w:val="009010A4"/>
    <w:rsid w:val="009010C9"/>
    <w:rsid w:val="00906D3B"/>
    <w:rsid w:val="00924DED"/>
    <w:rsid w:val="00926617"/>
    <w:rsid w:val="00926F01"/>
    <w:rsid w:val="00936587"/>
    <w:rsid w:val="00945B21"/>
    <w:rsid w:val="00946430"/>
    <w:rsid w:val="009526A3"/>
    <w:rsid w:val="009526A4"/>
    <w:rsid w:val="00952A54"/>
    <w:rsid w:val="00952B7E"/>
    <w:rsid w:val="009559AB"/>
    <w:rsid w:val="009660D7"/>
    <w:rsid w:val="00966A75"/>
    <w:rsid w:val="009726BC"/>
    <w:rsid w:val="00974B0F"/>
    <w:rsid w:val="00980061"/>
    <w:rsid w:val="00981C76"/>
    <w:rsid w:val="00986601"/>
    <w:rsid w:val="00987E30"/>
    <w:rsid w:val="00992E87"/>
    <w:rsid w:val="00994575"/>
    <w:rsid w:val="00996D04"/>
    <w:rsid w:val="009A32A5"/>
    <w:rsid w:val="009A40D2"/>
    <w:rsid w:val="009A7E66"/>
    <w:rsid w:val="009B3201"/>
    <w:rsid w:val="009B4278"/>
    <w:rsid w:val="009B65C2"/>
    <w:rsid w:val="009C119B"/>
    <w:rsid w:val="009C11E0"/>
    <w:rsid w:val="009C3735"/>
    <w:rsid w:val="009C3F4A"/>
    <w:rsid w:val="009D0D9F"/>
    <w:rsid w:val="009D2AC0"/>
    <w:rsid w:val="009D5009"/>
    <w:rsid w:val="009D70F2"/>
    <w:rsid w:val="009E0FC7"/>
    <w:rsid w:val="009E213E"/>
    <w:rsid w:val="009F325C"/>
    <w:rsid w:val="00A02F8E"/>
    <w:rsid w:val="00A1190F"/>
    <w:rsid w:val="00A11A14"/>
    <w:rsid w:val="00A152E3"/>
    <w:rsid w:val="00A24D26"/>
    <w:rsid w:val="00A3191F"/>
    <w:rsid w:val="00A41D42"/>
    <w:rsid w:val="00A454F3"/>
    <w:rsid w:val="00A5138A"/>
    <w:rsid w:val="00A518A3"/>
    <w:rsid w:val="00A52B4E"/>
    <w:rsid w:val="00A545D0"/>
    <w:rsid w:val="00A57ED9"/>
    <w:rsid w:val="00A62A75"/>
    <w:rsid w:val="00A7179F"/>
    <w:rsid w:val="00A71CCC"/>
    <w:rsid w:val="00A74CFB"/>
    <w:rsid w:val="00A767F2"/>
    <w:rsid w:val="00A81EF0"/>
    <w:rsid w:val="00A84040"/>
    <w:rsid w:val="00A84E15"/>
    <w:rsid w:val="00A8661D"/>
    <w:rsid w:val="00A9530E"/>
    <w:rsid w:val="00AA1772"/>
    <w:rsid w:val="00AA5759"/>
    <w:rsid w:val="00AB1522"/>
    <w:rsid w:val="00AC23A6"/>
    <w:rsid w:val="00AC584B"/>
    <w:rsid w:val="00AC6A61"/>
    <w:rsid w:val="00AD6A17"/>
    <w:rsid w:val="00AE10F9"/>
    <w:rsid w:val="00AF0750"/>
    <w:rsid w:val="00AF1512"/>
    <w:rsid w:val="00AF2F67"/>
    <w:rsid w:val="00AF64FE"/>
    <w:rsid w:val="00AF7AB5"/>
    <w:rsid w:val="00B050A1"/>
    <w:rsid w:val="00B05BA8"/>
    <w:rsid w:val="00B05D0F"/>
    <w:rsid w:val="00B21E17"/>
    <w:rsid w:val="00B24369"/>
    <w:rsid w:val="00B25ED4"/>
    <w:rsid w:val="00B26786"/>
    <w:rsid w:val="00B30DE3"/>
    <w:rsid w:val="00B43481"/>
    <w:rsid w:val="00B45EB8"/>
    <w:rsid w:val="00B532B7"/>
    <w:rsid w:val="00B53D2F"/>
    <w:rsid w:val="00B545FD"/>
    <w:rsid w:val="00B55C85"/>
    <w:rsid w:val="00B562C0"/>
    <w:rsid w:val="00B60930"/>
    <w:rsid w:val="00B65384"/>
    <w:rsid w:val="00B66815"/>
    <w:rsid w:val="00B66D7D"/>
    <w:rsid w:val="00B70648"/>
    <w:rsid w:val="00B71639"/>
    <w:rsid w:val="00B71EAD"/>
    <w:rsid w:val="00B73805"/>
    <w:rsid w:val="00B804B4"/>
    <w:rsid w:val="00B821A7"/>
    <w:rsid w:val="00B84698"/>
    <w:rsid w:val="00BA6193"/>
    <w:rsid w:val="00BA71A5"/>
    <w:rsid w:val="00BB1794"/>
    <w:rsid w:val="00BB38BA"/>
    <w:rsid w:val="00BB3D9C"/>
    <w:rsid w:val="00BB428C"/>
    <w:rsid w:val="00BC0506"/>
    <w:rsid w:val="00BC1B50"/>
    <w:rsid w:val="00BC3F58"/>
    <w:rsid w:val="00BC7905"/>
    <w:rsid w:val="00BD1CE3"/>
    <w:rsid w:val="00BD4363"/>
    <w:rsid w:val="00BD5016"/>
    <w:rsid w:val="00BE15ED"/>
    <w:rsid w:val="00BE7392"/>
    <w:rsid w:val="00C20ABA"/>
    <w:rsid w:val="00C34CA6"/>
    <w:rsid w:val="00C4454F"/>
    <w:rsid w:val="00C51A6A"/>
    <w:rsid w:val="00C52AC1"/>
    <w:rsid w:val="00C55DFE"/>
    <w:rsid w:val="00C6046D"/>
    <w:rsid w:val="00C628F3"/>
    <w:rsid w:val="00C665F3"/>
    <w:rsid w:val="00C719C8"/>
    <w:rsid w:val="00C757BF"/>
    <w:rsid w:val="00C758E3"/>
    <w:rsid w:val="00C76CC4"/>
    <w:rsid w:val="00C77F5A"/>
    <w:rsid w:val="00C81647"/>
    <w:rsid w:val="00C8491E"/>
    <w:rsid w:val="00C86311"/>
    <w:rsid w:val="00C864A4"/>
    <w:rsid w:val="00C86AA4"/>
    <w:rsid w:val="00C919F4"/>
    <w:rsid w:val="00CA39B1"/>
    <w:rsid w:val="00CA58BC"/>
    <w:rsid w:val="00CC0FAE"/>
    <w:rsid w:val="00CC3678"/>
    <w:rsid w:val="00CC3EEB"/>
    <w:rsid w:val="00CC6295"/>
    <w:rsid w:val="00CC6797"/>
    <w:rsid w:val="00CC7435"/>
    <w:rsid w:val="00CD4460"/>
    <w:rsid w:val="00CE1645"/>
    <w:rsid w:val="00CE4CB1"/>
    <w:rsid w:val="00CE576F"/>
    <w:rsid w:val="00CF43F6"/>
    <w:rsid w:val="00CF48C5"/>
    <w:rsid w:val="00CF4B2C"/>
    <w:rsid w:val="00CF7B3B"/>
    <w:rsid w:val="00D014EE"/>
    <w:rsid w:val="00D01D80"/>
    <w:rsid w:val="00D042BD"/>
    <w:rsid w:val="00D0478E"/>
    <w:rsid w:val="00D07649"/>
    <w:rsid w:val="00D10158"/>
    <w:rsid w:val="00D10167"/>
    <w:rsid w:val="00D15AB8"/>
    <w:rsid w:val="00D1692C"/>
    <w:rsid w:val="00D176A8"/>
    <w:rsid w:val="00D265F1"/>
    <w:rsid w:val="00D32C7F"/>
    <w:rsid w:val="00D35B7C"/>
    <w:rsid w:val="00D37D69"/>
    <w:rsid w:val="00D41EC9"/>
    <w:rsid w:val="00D46E3C"/>
    <w:rsid w:val="00D522EF"/>
    <w:rsid w:val="00D5309B"/>
    <w:rsid w:val="00D55179"/>
    <w:rsid w:val="00D60E2A"/>
    <w:rsid w:val="00D6105D"/>
    <w:rsid w:val="00D61087"/>
    <w:rsid w:val="00D62893"/>
    <w:rsid w:val="00D64928"/>
    <w:rsid w:val="00D65239"/>
    <w:rsid w:val="00D7118A"/>
    <w:rsid w:val="00D71D21"/>
    <w:rsid w:val="00D7292E"/>
    <w:rsid w:val="00D74275"/>
    <w:rsid w:val="00D748CF"/>
    <w:rsid w:val="00D759FB"/>
    <w:rsid w:val="00D80A66"/>
    <w:rsid w:val="00D837BB"/>
    <w:rsid w:val="00D93ECD"/>
    <w:rsid w:val="00D9459B"/>
    <w:rsid w:val="00DA1029"/>
    <w:rsid w:val="00DA1F72"/>
    <w:rsid w:val="00DA307C"/>
    <w:rsid w:val="00DB2876"/>
    <w:rsid w:val="00DB5624"/>
    <w:rsid w:val="00DD2046"/>
    <w:rsid w:val="00DD231C"/>
    <w:rsid w:val="00DD29E5"/>
    <w:rsid w:val="00DD45A7"/>
    <w:rsid w:val="00DE608C"/>
    <w:rsid w:val="00DF31A6"/>
    <w:rsid w:val="00DF7E4D"/>
    <w:rsid w:val="00E042C1"/>
    <w:rsid w:val="00E06E7D"/>
    <w:rsid w:val="00E06F67"/>
    <w:rsid w:val="00E11AA6"/>
    <w:rsid w:val="00E156F6"/>
    <w:rsid w:val="00E23DBD"/>
    <w:rsid w:val="00E26915"/>
    <w:rsid w:val="00E27A1A"/>
    <w:rsid w:val="00E41138"/>
    <w:rsid w:val="00E41583"/>
    <w:rsid w:val="00E41FAC"/>
    <w:rsid w:val="00E44861"/>
    <w:rsid w:val="00E44C08"/>
    <w:rsid w:val="00E450D4"/>
    <w:rsid w:val="00E5003E"/>
    <w:rsid w:val="00E50B34"/>
    <w:rsid w:val="00E52787"/>
    <w:rsid w:val="00E574BE"/>
    <w:rsid w:val="00E6088E"/>
    <w:rsid w:val="00E644B6"/>
    <w:rsid w:val="00E67EA5"/>
    <w:rsid w:val="00E723B7"/>
    <w:rsid w:val="00E81629"/>
    <w:rsid w:val="00E818CC"/>
    <w:rsid w:val="00E81EDF"/>
    <w:rsid w:val="00E87766"/>
    <w:rsid w:val="00E9129E"/>
    <w:rsid w:val="00E91396"/>
    <w:rsid w:val="00E92D63"/>
    <w:rsid w:val="00E940FE"/>
    <w:rsid w:val="00EA2422"/>
    <w:rsid w:val="00EA244A"/>
    <w:rsid w:val="00EA795B"/>
    <w:rsid w:val="00EB43A5"/>
    <w:rsid w:val="00EB5355"/>
    <w:rsid w:val="00EC106F"/>
    <w:rsid w:val="00EC3078"/>
    <w:rsid w:val="00ED1CBB"/>
    <w:rsid w:val="00ED624B"/>
    <w:rsid w:val="00ED655D"/>
    <w:rsid w:val="00ED76C3"/>
    <w:rsid w:val="00ED7959"/>
    <w:rsid w:val="00EE1D98"/>
    <w:rsid w:val="00EE7704"/>
    <w:rsid w:val="00EF1728"/>
    <w:rsid w:val="00EF52A1"/>
    <w:rsid w:val="00EF72D7"/>
    <w:rsid w:val="00F001D9"/>
    <w:rsid w:val="00F03643"/>
    <w:rsid w:val="00F06AF1"/>
    <w:rsid w:val="00F128D5"/>
    <w:rsid w:val="00F22654"/>
    <w:rsid w:val="00F33CFB"/>
    <w:rsid w:val="00F361C3"/>
    <w:rsid w:val="00F3626A"/>
    <w:rsid w:val="00F40FAA"/>
    <w:rsid w:val="00F41267"/>
    <w:rsid w:val="00F42E92"/>
    <w:rsid w:val="00F51268"/>
    <w:rsid w:val="00F545FA"/>
    <w:rsid w:val="00F615B3"/>
    <w:rsid w:val="00F62733"/>
    <w:rsid w:val="00F638CD"/>
    <w:rsid w:val="00F66C6D"/>
    <w:rsid w:val="00F702AA"/>
    <w:rsid w:val="00F71FB3"/>
    <w:rsid w:val="00F75BFE"/>
    <w:rsid w:val="00F76F94"/>
    <w:rsid w:val="00F806FE"/>
    <w:rsid w:val="00F80A19"/>
    <w:rsid w:val="00F80AD7"/>
    <w:rsid w:val="00F81963"/>
    <w:rsid w:val="00F87AAD"/>
    <w:rsid w:val="00F9100E"/>
    <w:rsid w:val="00F939EC"/>
    <w:rsid w:val="00F95E0C"/>
    <w:rsid w:val="00FA0E1F"/>
    <w:rsid w:val="00FA14D7"/>
    <w:rsid w:val="00FA1DB2"/>
    <w:rsid w:val="00FA36D0"/>
    <w:rsid w:val="00FA4969"/>
    <w:rsid w:val="00FB2316"/>
    <w:rsid w:val="00FB5639"/>
    <w:rsid w:val="00FD1AC1"/>
    <w:rsid w:val="00FD1F68"/>
    <w:rsid w:val="00FD6A08"/>
    <w:rsid w:val="00FE5E7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B1"/>
  </w:style>
  <w:style w:type="paragraph" w:styleId="1">
    <w:name w:val="heading 1"/>
    <w:basedOn w:val="a"/>
    <w:link w:val="10"/>
    <w:uiPriority w:val="9"/>
    <w:qFormat/>
    <w:rsid w:val="0002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51C74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51C74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</w:rPr>
  </w:style>
  <w:style w:type="paragraph" w:styleId="4">
    <w:name w:val="heading 4"/>
    <w:basedOn w:val="a"/>
    <w:next w:val="a"/>
    <w:link w:val="40"/>
    <w:qFormat/>
    <w:rsid w:val="00AF7AB5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F64FE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95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95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7AB5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F7AB5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21CEE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rsid w:val="00021CEE"/>
  </w:style>
  <w:style w:type="paragraph" w:styleId="a5">
    <w:name w:val="header"/>
    <w:basedOn w:val="a"/>
    <w:link w:val="a4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21CEE"/>
  </w:style>
  <w:style w:type="paragraph" w:styleId="a7">
    <w:name w:val="footer"/>
    <w:basedOn w:val="a"/>
    <w:link w:val="a6"/>
    <w:uiPriority w:val="99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99"/>
    <w:qFormat/>
    <w:rsid w:val="00021CEE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021CE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CE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1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9"/>
    <w:rsid w:val="00021C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021C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021CE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21CE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21C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021CE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21C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02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8">
    <w:name w:val="p18"/>
    <w:basedOn w:val="a"/>
    <w:rsid w:val="000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021C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021C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,Заголовок №2 + 10"/>
    <w:basedOn w:val="a9"/>
    <w:rsid w:val="00021C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Заголовок №7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021CEE"/>
  </w:style>
  <w:style w:type="character" w:customStyle="1" w:styleId="textgreymini">
    <w:name w:val="text_grey_mini"/>
    <w:basedOn w:val="a0"/>
    <w:rsid w:val="00021CEE"/>
  </w:style>
  <w:style w:type="character" w:customStyle="1" w:styleId="ft21">
    <w:name w:val="ft21"/>
    <w:basedOn w:val="a0"/>
    <w:rsid w:val="00021CEE"/>
  </w:style>
  <w:style w:type="table" w:styleId="ae">
    <w:name w:val="Table Grid"/>
    <w:basedOn w:val="a1"/>
    <w:uiPriority w:val="59"/>
    <w:qFormat/>
    <w:rsid w:val="00021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02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0"/>
    <w:rsid w:val="003E01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1F6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1F6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1C7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151C74"/>
    <w:rPr>
      <w:rFonts w:ascii="Times New Roman" w:eastAsia="Times New Roman" w:hAnsi="Times New Roman" w:cs="Times New Roman"/>
      <w:sz w:val="25"/>
      <w:szCs w:val="20"/>
    </w:rPr>
  </w:style>
  <w:style w:type="paragraph" w:styleId="af">
    <w:name w:val="Balloon Text"/>
    <w:basedOn w:val="a"/>
    <w:link w:val="af0"/>
    <w:unhideWhenUsed/>
    <w:rsid w:val="001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51C7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4">
    <w:name w:val="Обычный2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Body Text"/>
    <w:basedOn w:val="a"/>
    <w:link w:val="af2"/>
    <w:rsid w:val="00151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f2">
    <w:name w:val="Основной текст Знак"/>
    <w:basedOn w:val="a0"/>
    <w:link w:val="af1"/>
    <w:rsid w:val="00151C7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Normal (Web)"/>
    <w:basedOn w:val="a"/>
    <w:link w:val="af4"/>
    <w:uiPriority w:val="99"/>
    <w:unhideWhenUsed/>
    <w:qFormat/>
    <w:rsid w:val="0077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A1DB2"/>
    <w:rPr>
      <w:b/>
      <w:bCs/>
    </w:rPr>
  </w:style>
  <w:style w:type="paragraph" w:customStyle="1" w:styleId="txt">
    <w:name w:val="txt"/>
    <w:basedOn w:val="a"/>
    <w:rsid w:val="002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51A6A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C51A6A"/>
    <w:rPr>
      <w:rFonts w:ascii="Times New Roman" w:hAnsi="Times New Roman" w:cs="Times New Roman"/>
      <w:sz w:val="26"/>
      <w:szCs w:val="26"/>
    </w:rPr>
  </w:style>
  <w:style w:type="character" w:customStyle="1" w:styleId="FontStyle115">
    <w:name w:val="Font Style115"/>
    <w:uiPriority w:val="99"/>
    <w:rsid w:val="00C51A6A"/>
    <w:rPr>
      <w:rFonts w:ascii="Times New Roman" w:hAnsi="Times New Roman" w:cs="Times New Roman"/>
      <w:sz w:val="22"/>
      <w:szCs w:val="22"/>
    </w:rPr>
  </w:style>
  <w:style w:type="character" w:customStyle="1" w:styleId="af4">
    <w:name w:val="Обычный (веб) Знак"/>
    <w:link w:val="af3"/>
    <w:uiPriority w:val="99"/>
    <w:rsid w:val="00BC790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B72EC"/>
    <w:rPr>
      <w:rFonts w:ascii="Times New Roman" w:hAnsi="Times New Roman" w:cs="Times New Roman"/>
      <w:sz w:val="18"/>
      <w:szCs w:val="18"/>
    </w:rPr>
  </w:style>
  <w:style w:type="character" w:customStyle="1" w:styleId="WW8Num32z0">
    <w:name w:val="WW8Num32z0"/>
    <w:rsid w:val="007B72EC"/>
    <w:rPr>
      <w:b w:val="0"/>
    </w:rPr>
  </w:style>
  <w:style w:type="paragraph" w:customStyle="1" w:styleId="Style12">
    <w:name w:val="Style12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4557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55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Для таблиц"/>
    <w:basedOn w:val="a"/>
    <w:rsid w:val="0045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z0">
    <w:name w:val="WW8Num12z0"/>
    <w:rsid w:val="000263FE"/>
    <w:rPr>
      <w:rFonts w:ascii="Symbol" w:hAnsi="Symbol" w:cs="Symbol"/>
    </w:rPr>
  </w:style>
  <w:style w:type="character" w:customStyle="1" w:styleId="50">
    <w:name w:val="Заголовок 5 Знак"/>
    <w:basedOn w:val="a0"/>
    <w:link w:val="5"/>
    <w:rsid w:val="00AF64F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95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956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Body Text Indent 2"/>
    <w:basedOn w:val="a"/>
    <w:link w:val="26"/>
    <w:uiPriority w:val="99"/>
    <w:unhideWhenUsed/>
    <w:rsid w:val="00B434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B43481"/>
  </w:style>
  <w:style w:type="paragraph" w:customStyle="1" w:styleId="Style20">
    <w:name w:val="Style20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2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pt">
    <w:name w:val="Основной текст (3) + Интервал 2 pt"/>
    <w:rsid w:val="00E23DBD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AF7AB5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7AB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40">
    <w:name w:val="Заголовок 4 Знак"/>
    <w:basedOn w:val="a0"/>
    <w:link w:val="4"/>
    <w:rsid w:val="00AF7AB5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F7A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F7A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5">
    <w:name w:val="Основной текст (3)_"/>
    <w:link w:val="36"/>
    <w:rsid w:val="00AF7AB5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F7A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455pt0pt">
    <w:name w:val="Основной текст (4) + 5;5 pt;Курсив;Интервал 0 pt"/>
    <w:rsid w:val="00AF7AB5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character" w:customStyle="1" w:styleId="53">
    <w:name w:val="Заголовок №5_"/>
    <w:link w:val="54"/>
    <w:rsid w:val="00AF7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4">
    <w:name w:val="Заголовок №5"/>
    <w:basedOn w:val="a"/>
    <w:link w:val="53"/>
    <w:rsid w:val="00AF7AB5"/>
    <w:pPr>
      <w:widowControl w:val="0"/>
      <w:shd w:val="clear" w:color="auto" w:fill="FFFFFF"/>
      <w:spacing w:before="1080" w:after="0" w:line="0" w:lineRule="atLeast"/>
      <w:jc w:val="center"/>
      <w:outlineLvl w:val="4"/>
    </w:pPr>
    <w:rPr>
      <w:rFonts w:ascii="Times New Roman" w:eastAsia="Times New Roman" w:hAnsi="Times New Roman" w:cs="Times New Roman"/>
      <w:spacing w:val="7"/>
    </w:rPr>
  </w:style>
  <w:style w:type="character" w:customStyle="1" w:styleId="44">
    <w:name w:val="Заголовок №4_"/>
    <w:link w:val="45"/>
    <w:rsid w:val="00AF7AB5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7">
    <w:name w:val="Оглавление 3 Знак"/>
    <w:link w:val="38"/>
    <w:rsid w:val="00AF7AB5"/>
    <w:rPr>
      <w:rFonts w:ascii="Times New Roman" w:eastAsia="Times New Roman" w:hAnsi="Times New Roman"/>
      <w:b/>
      <w:bCs/>
    </w:rPr>
  </w:style>
  <w:style w:type="paragraph" w:customStyle="1" w:styleId="45">
    <w:name w:val="Заголовок №4"/>
    <w:basedOn w:val="a"/>
    <w:link w:val="44"/>
    <w:rsid w:val="00AF7AB5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styleId="38">
    <w:name w:val="toc 3"/>
    <w:basedOn w:val="a"/>
    <w:link w:val="37"/>
    <w:autoRedefine/>
    <w:rsid w:val="00AF7AB5"/>
    <w:pPr>
      <w:widowControl w:val="0"/>
      <w:tabs>
        <w:tab w:val="left" w:pos="442"/>
        <w:tab w:val="right" w:leader="dot" w:pos="9781"/>
      </w:tabs>
      <w:spacing w:after="0" w:line="360" w:lineRule="auto"/>
    </w:pPr>
    <w:rPr>
      <w:rFonts w:ascii="Times New Roman" w:eastAsia="Times New Roman" w:hAnsi="Times New Roman"/>
      <w:b/>
      <w:bCs/>
    </w:rPr>
  </w:style>
  <w:style w:type="paragraph" w:styleId="72">
    <w:name w:val="toc 7"/>
    <w:basedOn w:val="a"/>
    <w:autoRedefine/>
    <w:rsid w:val="00AF7AB5"/>
    <w:pPr>
      <w:widowControl w:val="0"/>
      <w:tabs>
        <w:tab w:val="left" w:pos="442"/>
        <w:tab w:val="right" w:leader="dot" w:pos="9781"/>
      </w:tabs>
      <w:spacing w:after="0" w:line="355" w:lineRule="exact"/>
      <w:ind w:left="20" w:right="6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73">
    <w:name w:val="Заголовок №7_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f9">
    <w:name w:val="Plain Text"/>
    <w:basedOn w:val="a"/>
    <w:link w:val="afa"/>
    <w:rsid w:val="00AF7AB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F7AB5"/>
    <w:rPr>
      <w:rFonts w:ascii="Courier New" w:eastAsia="Times New Roman" w:hAnsi="Courier New" w:cs="Courier New"/>
      <w:sz w:val="20"/>
      <w:szCs w:val="20"/>
    </w:rPr>
  </w:style>
  <w:style w:type="character" w:customStyle="1" w:styleId="0pt">
    <w:name w:val="Основной текст + Не полужирный;Курсив;Интервал 0 pt"/>
    <w:rsid w:val="00AF7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Подпись к таблице (2)_"/>
    <w:link w:val="210"/>
    <w:rsid w:val="00AF7AB5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28">
    <w:name w:val="Подпись к таблице (2)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50pt">
    <w:name w:val="Основной текст (5) + Полужирный;Не курсив;Интервал 0 pt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9pt0pt">
    <w:name w:val="Основной текст (2) + 9 pt;Курсив;Интервал 0 pt"/>
    <w:rsid w:val="00AF7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9">
    <w:name w:val="Заголовок №2_"/>
    <w:link w:val="2a"/>
    <w:rsid w:val="00AF7AB5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AF7AB5"/>
    <w:pPr>
      <w:widowControl w:val="0"/>
      <w:shd w:val="clear" w:color="auto" w:fill="FFFFFF"/>
      <w:spacing w:after="0"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fb">
    <w:name w:val="Основной текст + Не полужирный"/>
    <w:rsid w:val="00AF7AB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c">
    <w:name w:val="Основной текст + Не полужирный;Курсив"/>
    <w:rsid w:val="00AF7A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AF7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0pt">
    <w:name w:val="Основной текст + 9;5 pt;Не полужирный;Интервал 0 pt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AF7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4">
    <w:name w:val="Основной текст (7)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AF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uiPriority w:val="99"/>
    <w:semiHidden/>
    <w:qFormat/>
    <w:rsid w:val="00AF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AF7AB5"/>
    <w:rPr>
      <w:rFonts w:ascii="Symbol" w:hAnsi="Symbol"/>
    </w:rPr>
  </w:style>
  <w:style w:type="character" w:customStyle="1" w:styleId="WW8Num3z0">
    <w:name w:val="WW8Num3z0"/>
    <w:rsid w:val="00AF7AB5"/>
    <w:rPr>
      <w:rFonts w:ascii="Symbol" w:hAnsi="Symbol"/>
    </w:rPr>
  </w:style>
  <w:style w:type="character" w:customStyle="1" w:styleId="WW8Num8z0">
    <w:name w:val="WW8Num8z0"/>
    <w:rsid w:val="00AF7AB5"/>
    <w:rPr>
      <w:rFonts w:ascii="Times New Roman" w:hAnsi="Times New Roman"/>
    </w:rPr>
  </w:style>
  <w:style w:type="character" w:customStyle="1" w:styleId="WW8Num14z0">
    <w:name w:val="WW8Num14z0"/>
    <w:rsid w:val="00AF7AB5"/>
    <w:rPr>
      <w:rFonts w:ascii="Symbol" w:hAnsi="Symbol"/>
    </w:rPr>
  </w:style>
  <w:style w:type="character" w:customStyle="1" w:styleId="WW8Num24z0">
    <w:name w:val="WW8Num24z0"/>
    <w:rsid w:val="00AF7AB5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AF7AB5"/>
    <w:rPr>
      <w:rFonts w:ascii="Symbol" w:hAnsi="Symbol"/>
    </w:rPr>
  </w:style>
  <w:style w:type="character" w:customStyle="1" w:styleId="WW8Num40z1">
    <w:name w:val="WW8Num40z1"/>
    <w:rsid w:val="00AF7AB5"/>
    <w:rPr>
      <w:rFonts w:ascii="Courier New" w:hAnsi="Courier New" w:cs="Courier New"/>
    </w:rPr>
  </w:style>
  <w:style w:type="character" w:customStyle="1" w:styleId="WW8Num40z2">
    <w:name w:val="WW8Num40z2"/>
    <w:rsid w:val="00AF7AB5"/>
    <w:rPr>
      <w:rFonts w:ascii="Wingdings" w:hAnsi="Wingdings"/>
    </w:rPr>
  </w:style>
  <w:style w:type="character" w:customStyle="1" w:styleId="2b">
    <w:name w:val="Основной шрифт абзаца2"/>
    <w:rsid w:val="00AF7AB5"/>
  </w:style>
  <w:style w:type="character" w:customStyle="1" w:styleId="Absatz-Standardschriftart">
    <w:name w:val="Absatz-Standardschriftart"/>
    <w:rsid w:val="00AF7AB5"/>
  </w:style>
  <w:style w:type="character" w:customStyle="1" w:styleId="WW-Absatz-Standardschriftart">
    <w:name w:val="WW-Absatz-Standardschriftart"/>
    <w:rsid w:val="00AF7AB5"/>
  </w:style>
  <w:style w:type="character" w:customStyle="1" w:styleId="WW-Absatz-Standardschriftart1">
    <w:name w:val="WW-Absatz-Standardschriftart1"/>
    <w:rsid w:val="00AF7AB5"/>
  </w:style>
  <w:style w:type="character" w:customStyle="1" w:styleId="WW8Num10z0">
    <w:name w:val="WW8Num10z0"/>
    <w:rsid w:val="00AF7AB5"/>
    <w:rPr>
      <w:rFonts w:ascii="Wingdings" w:hAnsi="Wingdings" w:cs="Wingdings"/>
    </w:rPr>
  </w:style>
  <w:style w:type="character" w:customStyle="1" w:styleId="WW8Num11z0">
    <w:name w:val="WW8Num11z0"/>
    <w:rsid w:val="00AF7AB5"/>
    <w:rPr>
      <w:rFonts w:ascii="Symbol" w:hAnsi="Symbol"/>
    </w:rPr>
  </w:style>
  <w:style w:type="character" w:customStyle="1" w:styleId="WW-Absatz-Standardschriftart11">
    <w:name w:val="WW-Absatz-Standardschriftart11"/>
    <w:rsid w:val="00AF7AB5"/>
  </w:style>
  <w:style w:type="character" w:customStyle="1" w:styleId="WW8Num1z0">
    <w:name w:val="WW8Num1z0"/>
    <w:rsid w:val="00AF7AB5"/>
    <w:rPr>
      <w:rFonts w:ascii="Symbol" w:hAnsi="Symbol"/>
    </w:rPr>
  </w:style>
  <w:style w:type="character" w:customStyle="1" w:styleId="WW8Num3z2">
    <w:name w:val="WW8Num3z2"/>
    <w:rsid w:val="00AF7AB5"/>
    <w:rPr>
      <w:i w:val="0"/>
    </w:rPr>
  </w:style>
  <w:style w:type="character" w:customStyle="1" w:styleId="WW8Num6z0">
    <w:name w:val="WW8Num6z0"/>
    <w:rsid w:val="00AF7AB5"/>
    <w:rPr>
      <w:rFonts w:ascii="Times New Roman" w:hAnsi="Times New Roman" w:cs="Times New Roman"/>
    </w:rPr>
  </w:style>
  <w:style w:type="character" w:customStyle="1" w:styleId="WW8Num6z1">
    <w:name w:val="WW8Num6z1"/>
    <w:rsid w:val="00AF7AB5"/>
    <w:rPr>
      <w:rFonts w:ascii="Courier New" w:hAnsi="Courier New" w:cs="Courier New"/>
    </w:rPr>
  </w:style>
  <w:style w:type="character" w:customStyle="1" w:styleId="WW8Num6z2">
    <w:name w:val="WW8Num6z2"/>
    <w:rsid w:val="00AF7AB5"/>
    <w:rPr>
      <w:rFonts w:ascii="Wingdings" w:hAnsi="Wingdings"/>
    </w:rPr>
  </w:style>
  <w:style w:type="character" w:customStyle="1" w:styleId="WW8Num6z3">
    <w:name w:val="WW8Num6z3"/>
    <w:rsid w:val="00AF7AB5"/>
    <w:rPr>
      <w:rFonts w:ascii="Symbol" w:hAnsi="Symbol"/>
    </w:rPr>
  </w:style>
  <w:style w:type="character" w:customStyle="1" w:styleId="WW8Num9z0">
    <w:name w:val="WW8Num9z0"/>
    <w:rsid w:val="00AF7AB5"/>
    <w:rPr>
      <w:rFonts w:ascii="Wingdings" w:hAnsi="Wingdings" w:cs="Wingdings"/>
    </w:rPr>
  </w:style>
  <w:style w:type="character" w:customStyle="1" w:styleId="WW8Num12z1">
    <w:name w:val="WW8Num12z1"/>
    <w:rsid w:val="00AF7AB5"/>
    <w:rPr>
      <w:rFonts w:ascii="Courier New" w:hAnsi="Courier New" w:cs="Courier New"/>
    </w:rPr>
  </w:style>
  <w:style w:type="character" w:customStyle="1" w:styleId="WW8Num12z2">
    <w:name w:val="WW8Num12z2"/>
    <w:rsid w:val="00AF7AB5"/>
    <w:rPr>
      <w:rFonts w:ascii="Wingdings" w:hAnsi="Wingdings" w:cs="Wingdings"/>
    </w:rPr>
  </w:style>
  <w:style w:type="character" w:customStyle="1" w:styleId="WW8Num13z0">
    <w:name w:val="WW8Num13z0"/>
    <w:rsid w:val="00AF7AB5"/>
    <w:rPr>
      <w:b w:val="0"/>
    </w:rPr>
  </w:style>
  <w:style w:type="character" w:customStyle="1" w:styleId="WW8Num17z0">
    <w:name w:val="WW8Num17z0"/>
    <w:rsid w:val="00AF7AB5"/>
    <w:rPr>
      <w:b w:val="0"/>
    </w:rPr>
  </w:style>
  <w:style w:type="character" w:customStyle="1" w:styleId="WW8Num20z0">
    <w:name w:val="WW8Num20z0"/>
    <w:rsid w:val="00AF7AB5"/>
    <w:rPr>
      <w:rFonts w:ascii="Times New Roman" w:hAnsi="Times New Roman"/>
    </w:rPr>
  </w:style>
  <w:style w:type="character" w:customStyle="1" w:styleId="WW8Num20z1">
    <w:name w:val="WW8Num20z1"/>
    <w:rsid w:val="00AF7AB5"/>
    <w:rPr>
      <w:rFonts w:ascii="Courier New" w:hAnsi="Courier New" w:cs="Courier New"/>
    </w:rPr>
  </w:style>
  <w:style w:type="character" w:customStyle="1" w:styleId="WW8Num20z2">
    <w:name w:val="WW8Num20z2"/>
    <w:rsid w:val="00AF7AB5"/>
    <w:rPr>
      <w:rFonts w:ascii="Wingdings" w:hAnsi="Wingdings"/>
    </w:rPr>
  </w:style>
  <w:style w:type="character" w:customStyle="1" w:styleId="WW8Num20z3">
    <w:name w:val="WW8Num20z3"/>
    <w:rsid w:val="00AF7AB5"/>
    <w:rPr>
      <w:rFonts w:ascii="Symbol" w:hAnsi="Symbol"/>
    </w:rPr>
  </w:style>
  <w:style w:type="character" w:customStyle="1" w:styleId="WW8Num21z0">
    <w:name w:val="WW8Num21z0"/>
    <w:rsid w:val="00AF7AB5"/>
    <w:rPr>
      <w:rFonts w:ascii="Wingdings" w:hAnsi="Wingdings" w:cs="Wingdings"/>
    </w:rPr>
  </w:style>
  <w:style w:type="character" w:customStyle="1" w:styleId="WW8Num21z1">
    <w:name w:val="WW8Num21z1"/>
    <w:rsid w:val="00AF7AB5"/>
    <w:rPr>
      <w:rFonts w:ascii="Courier New" w:hAnsi="Courier New" w:cs="Courier New"/>
    </w:rPr>
  </w:style>
  <w:style w:type="character" w:customStyle="1" w:styleId="WW8Num21z3">
    <w:name w:val="WW8Num21z3"/>
    <w:rsid w:val="00AF7AB5"/>
    <w:rPr>
      <w:rFonts w:ascii="Symbol" w:hAnsi="Symbol" w:cs="Symbol"/>
    </w:rPr>
  </w:style>
  <w:style w:type="character" w:customStyle="1" w:styleId="WW8Num22z0">
    <w:name w:val="WW8Num22z0"/>
    <w:rsid w:val="00AF7AB5"/>
    <w:rPr>
      <w:b w:val="0"/>
    </w:rPr>
  </w:style>
  <w:style w:type="character" w:customStyle="1" w:styleId="WW8Num24z2">
    <w:name w:val="WW8Num24z2"/>
    <w:rsid w:val="00AF7AB5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AF7AB5"/>
    <w:rPr>
      <w:b w:val="0"/>
    </w:rPr>
  </w:style>
  <w:style w:type="character" w:customStyle="1" w:styleId="WW8Num26z0">
    <w:name w:val="WW8Num26z0"/>
    <w:rsid w:val="00AF7AB5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AF7AB5"/>
    <w:rPr>
      <w:rFonts w:ascii="Times New Roman" w:hAnsi="Times New Roman" w:cs="Times New Roman"/>
    </w:rPr>
  </w:style>
  <w:style w:type="character" w:customStyle="1" w:styleId="WW8Num28z1">
    <w:name w:val="WW8Num28z1"/>
    <w:rsid w:val="00AF7AB5"/>
    <w:rPr>
      <w:rFonts w:ascii="Courier New" w:hAnsi="Courier New" w:cs="Courier New"/>
    </w:rPr>
  </w:style>
  <w:style w:type="character" w:customStyle="1" w:styleId="WW8Num28z2">
    <w:name w:val="WW8Num28z2"/>
    <w:rsid w:val="00AF7AB5"/>
    <w:rPr>
      <w:rFonts w:ascii="Wingdings" w:hAnsi="Wingdings"/>
    </w:rPr>
  </w:style>
  <w:style w:type="character" w:customStyle="1" w:styleId="WW8Num28z3">
    <w:name w:val="WW8Num28z3"/>
    <w:rsid w:val="00AF7AB5"/>
    <w:rPr>
      <w:rFonts w:ascii="Symbol" w:hAnsi="Symbol"/>
    </w:rPr>
  </w:style>
  <w:style w:type="character" w:customStyle="1" w:styleId="WW8Num29z0">
    <w:name w:val="WW8Num29z0"/>
    <w:rsid w:val="00AF7AB5"/>
    <w:rPr>
      <w:rFonts w:ascii="Times New Roman" w:hAnsi="Times New Roman"/>
    </w:rPr>
  </w:style>
  <w:style w:type="character" w:customStyle="1" w:styleId="WW8Num29z1">
    <w:name w:val="WW8Num29z1"/>
    <w:rsid w:val="00AF7AB5"/>
    <w:rPr>
      <w:rFonts w:ascii="Courier New" w:hAnsi="Courier New" w:cs="Courier New"/>
    </w:rPr>
  </w:style>
  <w:style w:type="character" w:customStyle="1" w:styleId="WW8Num29z2">
    <w:name w:val="WW8Num29z2"/>
    <w:rsid w:val="00AF7AB5"/>
    <w:rPr>
      <w:rFonts w:ascii="Wingdings" w:hAnsi="Wingdings"/>
    </w:rPr>
  </w:style>
  <w:style w:type="character" w:customStyle="1" w:styleId="WW8Num29z3">
    <w:name w:val="WW8Num29z3"/>
    <w:rsid w:val="00AF7AB5"/>
    <w:rPr>
      <w:rFonts w:ascii="Symbol" w:hAnsi="Symbol"/>
    </w:rPr>
  </w:style>
  <w:style w:type="character" w:customStyle="1" w:styleId="WW8Num31z0">
    <w:name w:val="WW8Num31z0"/>
    <w:rsid w:val="00AF7AB5"/>
    <w:rPr>
      <w:rFonts w:ascii="Times New Roman" w:hAnsi="Times New Roman" w:cs="Times New Roman"/>
    </w:rPr>
  </w:style>
  <w:style w:type="character" w:customStyle="1" w:styleId="WW8Num31z1">
    <w:name w:val="WW8Num31z1"/>
    <w:rsid w:val="00AF7AB5"/>
    <w:rPr>
      <w:rFonts w:ascii="Courier New" w:hAnsi="Courier New" w:cs="Courier New"/>
    </w:rPr>
  </w:style>
  <w:style w:type="character" w:customStyle="1" w:styleId="WW8Num31z2">
    <w:name w:val="WW8Num31z2"/>
    <w:rsid w:val="00AF7AB5"/>
    <w:rPr>
      <w:rFonts w:ascii="Wingdings" w:hAnsi="Wingdings"/>
    </w:rPr>
  </w:style>
  <w:style w:type="character" w:customStyle="1" w:styleId="WW8Num31z3">
    <w:name w:val="WW8Num31z3"/>
    <w:rsid w:val="00AF7AB5"/>
    <w:rPr>
      <w:rFonts w:ascii="Symbol" w:hAnsi="Symbol"/>
    </w:rPr>
  </w:style>
  <w:style w:type="character" w:customStyle="1" w:styleId="WW8Num35z0">
    <w:name w:val="WW8Num35z0"/>
    <w:rsid w:val="00AF7AB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F7AB5"/>
    <w:rPr>
      <w:rFonts w:ascii="Courier New" w:hAnsi="Courier New"/>
    </w:rPr>
  </w:style>
  <w:style w:type="character" w:customStyle="1" w:styleId="WW8Num35z2">
    <w:name w:val="WW8Num35z2"/>
    <w:rsid w:val="00AF7AB5"/>
    <w:rPr>
      <w:rFonts w:ascii="Wingdings" w:hAnsi="Wingdings"/>
    </w:rPr>
  </w:style>
  <w:style w:type="character" w:customStyle="1" w:styleId="WW8Num35z3">
    <w:name w:val="WW8Num35z3"/>
    <w:rsid w:val="00AF7AB5"/>
    <w:rPr>
      <w:rFonts w:ascii="Symbol" w:hAnsi="Symbol"/>
    </w:rPr>
  </w:style>
  <w:style w:type="character" w:customStyle="1" w:styleId="WW8Num42z0">
    <w:name w:val="WW8Num42z0"/>
    <w:rsid w:val="00AF7AB5"/>
    <w:rPr>
      <w:b w:val="0"/>
    </w:rPr>
  </w:style>
  <w:style w:type="character" w:customStyle="1" w:styleId="WW8Num47z0">
    <w:name w:val="WW8Num47z0"/>
    <w:rsid w:val="00AF7AB5"/>
    <w:rPr>
      <w:rFonts w:ascii="Wingdings" w:hAnsi="Wingdings" w:cs="Wingdings"/>
    </w:rPr>
  </w:style>
  <w:style w:type="character" w:customStyle="1" w:styleId="WW8Num48z0">
    <w:name w:val="WW8Num48z0"/>
    <w:rsid w:val="00AF7AB5"/>
    <w:rPr>
      <w:rFonts w:ascii="Symbol" w:hAnsi="Symbol"/>
    </w:rPr>
  </w:style>
  <w:style w:type="character" w:customStyle="1" w:styleId="WW8Num48z1">
    <w:name w:val="WW8Num48z1"/>
    <w:rsid w:val="00AF7AB5"/>
    <w:rPr>
      <w:rFonts w:ascii="Courier New" w:hAnsi="Courier New" w:cs="Courier New"/>
    </w:rPr>
  </w:style>
  <w:style w:type="character" w:customStyle="1" w:styleId="WW8Num48z2">
    <w:name w:val="WW8Num48z2"/>
    <w:rsid w:val="00AF7AB5"/>
    <w:rPr>
      <w:rFonts w:ascii="Wingdings" w:hAnsi="Wingdings"/>
    </w:rPr>
  </w:style>
  <w:style w:type="character" w:customStyle="1" w:styleId="WW8Num52z0">
    <w:name w:val="WW8Num52z0"/>
    <w:rsid w:val="00AF7AB5"/>
    <w:rPr>
      <w:rFonts w:ascii="Times New Roman" w:hAnsi="Times New Roman" w:cs="Times New Roman"/>
    </w:rPr>
  </w:style>
  <w:style w:type="character" w:customStyle="1" w:styleId="WW8Num52z1">
    <w:name w:val="WW8Num52z1"/>
    <w:rsid w:val="00AF7AB5"/>
    <w:rPr>
      <w:rFonts w:ascii="Courier New" w:hAnsi="Courier New" w:cs="Courier New"/>
    </w:rPr>
  </w:style>
  <w:style w:type="character" w:customStyle="1" w:styleId="WW8Num52z2">
    <w:name w:val="WW8Num52z2"/>
    <w:rsid w:val="00AF7AB5"/>
    <w:rPr>
      <w:rFonts w:ascii="Wingdings" w:hAnsi="Wingdings"/>
    </w:rPr>
  </w:style>
  <w:style w:type="character" w:customStyle="1" w:styleId="WW8Num52z3">
    <w:name w:val="WW8Num52z3"/>
    <w:rsid w:val="00AF7AB5"/>
    <w:rPr>
      <w:rFonts w:ascii="Symbol" w:hAnsi="Symbol"/>
    </w:rPr>
  </w:style>
  <w:style w:type="character" w:customStyle="1" w:styleId="14">
    <w:name w:val="Основной шрифт абзаца1"/>
    <w:rsid w:val="00AF7AB5"/>
  </w:style>
  <w:style w:type="character" w:styleId="afd">
    <w:name w:val="page number"/>
    <w:basedOn w:val="14"/>
    <w:rsid w:val="00AF7AB5"/>
  </w:style>
  <w:style w:type="character" w:customStyle="1" w:styleId="15">
    <w:name w:val="Заголовок 1 Знак Знак Знак"/>
    <w:rsid w:val="00AF7AB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e">
    <w:name w:val="Символ нумерации"/>
    <w:rsid w:val="00AF7AB5"/>
  </w:style>
  <w:style w:type="character" w:customStyle="1" w:styleId="2c">
    <w:name w:val="Знак2"/>
    <w:rsid w:val="00AF7AB5"/>
    <w:rPr>
      <w:sz w:val="24"/>
      <w:szCs w:val="24"/>
    </w:rPr>
  </w:style>
  <w:style w:type="character" w:customStyle="1" w:styleId="morskoy">
    <w:name w:val="morskoy"/>
    <w:basedOn w:val="2b"/>
    <w:rsid w:val="00AF7AB5"/>
  </w:style>
  <w:style w:type="character" w:customStyle="1" w:styleId="16">
    <w:name w:val="Знак1"/>
    <w:rsid w:val="00AF7AB5"/>
    <w:rPr>
      <w:sz w:val="16"/>
      <w:szCs w:val="16"/>
    </w:rPr>
  </w:style>
  <w:style w:type="character" w:customStyle="1" w:styleId="headnewsmall">
    <w:name w:val="headnewsmall"/>
    <w:basedOn w:val="2b"/>
    <w:rsid w:val="00AF7AB5"/>
  </w:style>
  <w:style w:type="character" w:styleId="aff">
    <w:name w:val="Emphasis"/>
    <w:qFormat/>
    <w:rsid w:val="00AF7AB5"/>
    <w:rPr>
      <w:i/>
      <w:iCs/>
    </w:rPr>
  </w:style>
  <w:style w:type="character" w:customStyle="1" w:styleId="article-title">
    <w:name w:val="article-title"/>
    <w:basedOn w:val="2b"/>
    <w:rsid w:val="00AF7AB5"/>
  </w:style>
  <w:style w:type="character" w:customStyle="1" w:styleId="author">
    <w:name w:val="author"/>
    <w:basedOn w:val="2b"/>
    <w:rsid w:val="00AF7AB5"/>
  </w:style>
  <w:style w:type="character" w:customStyle="1" w:styleId="cssauthor">
    <w:name w:val="css_author"/>
    <w:rsid w:val="00AF7AB5"/>
    <w:rPr>
      <w:color w:val="800000"/>
    </w:rPr>
  </w:style>
  <w:style w:type="character" w:customStyle="1" w:styleId="46">
    <w:name w:val="Знак4"/>
    <w:rsid w:val="00AF7AB5"/>
    <w:rPr>
      <w:sz w:val="24"/>
      <w:szCs w:val="24"/>
    </w:rPr>
  </w:style>
  <w:style w:type="character" w:customStyle="1" w:styleId="39">
    <w:name w:val="Знак3"/>
    <w:rsid w:val="00AF7AB5"/>
    <w:rPr>
      <w:sz w:val="24"/>
      <w:szCs w:val="24"/>
    </w:rPr>
  </w:style>
  <w:style w:type="character" w:customStyle="1" w:styleId="55">
    <w:name w:val="Знак5"/>
    <w:rsid w:val="00AF7AB5"/>
    <w:rPr>
      <w:sz w:val="24"/>
      <w:szCs w:val="24"/>
    </w:rPr>
  </w:style>
  <w:style w:type="character" w:customStyle="1" w:styleId="aff0">
    <w:name w:val="Знак"/>
    <w:rsid w:val="00AF7AB5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AF7AB5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17">
    <w:name w:val="Заголовок1"/>
    <w:basedOn w:val="a"/>
    <w:next w:val="af1"/>
    <w:rsid w:val="00AF7AB5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"/>
    <w:rsid w:val="00AF7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">
    <w:name w:val="Название2"/>
    <w:basedOn w:val="a"/>
    <w:rsid w:val="00AF7A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F7A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F7AB5"/>
    <w:pPr>
      <w:tabs>
        <w:tab w:val="left" w:pos="5760"/>
      </w:tabs>
      <w:spacing w:before="160"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AF7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Обычный (веб)1"/>
    <w:basedOn w:val="a"/>
    <w:rsid w:val="00AF7A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Для таблиц по центру"/>
    <w:basedOn w:val="a"/>
    <w:rsid w:val="00AF7AB5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FR1">
    <w:name w:val="FR1"/>
    <w:rsid w:val="00AF7AB5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f3">
    <w:name w:val="Готовый"/>
    <w:basedOn w:val="a"/>
    <w:rsid w:val="00AF7A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AF7A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4">
    <w:name w:val="Для таблиц по ширине"/>
    <w:basedOn w:val="a"/>
    <w:rsid w:val="00AF7AB5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aff5">
    <w:name w:val="Содержимое таблицы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"/>
    <w:rsid w:val="00AF7AB5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ar-SA"/>
    </w:rPr>
  </w:style>
  <w:style w:type="paragraph" w:customStyle="1" w:styleId="1c">
    <w:name w:val="Для таблиц перечисления 1"/>
    <w:basedOn w:val="a"/>
    <w:rsid w:val="00AF7AB5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1d">
    <w:name w:val="Текст1"/>
    <w:basedOn w:val="a"/>
    <w:rsid w:val="00AF7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7">
    <w:name w:val="Title"/>
    <w:basedOn w:val="a"/>
    <w:next w:val="aff8"/>
    <w:link w:val="aff9"/>
    <w:qFormat/>
    <w:rsid w:val="00AF7AB5"/>
    <w:pPr>
      <w:widowControl w:val="0"/>
      <w:spacing w:after="0" w:line="240" w:lineRule="auto"/>
      <w:ind w:firstLine="482"/>
      <w:jc w:val="center"/>
    </w:pPr>
    <w:rPr>
      <w:rFonts w:ascii="a_Timer" w:eastAsia="Times New Roman" w:hAnsi="a_Timer" w:cs="Times New Roman"/>
      <w:sz w:val="24"/>
      <w:szCs w:val="20"/>
      <w:lang w:eastAsia="ar-SA"/>
    </w:rPr>
  </w:style>
  <w:style w:type="character" w:customStyle="1" w:styleId="aff9">
    <w:name w:val="Название Знак"/>
    <w:basedOn w:val="a0"/>
    <w:link w:val="aff7"/>
    <w:rsid w:val="00AF7AB5"/>
    <w:rPr>
      <w:rFonts w:ascii="a_Timer" w:eastAsia="Times New Roman" w:hAnsi="a_Timer" w:cs="Times New Roman"/>
      <w:sz w:val="24"/>
      <w:szCs w:val="20"/>
      <w:lang w:eastAsia="ar-SA"/>
    </w:rPr>
  </w:style>
  <w:style w:type="paragraph" w:styleId="aff8">
    <w:name w:val="Subtitle"/>
    <w:basedOn w:val="a"/>
    <w:next w:val="af1"/>
    <w:link w:val="affa"/>
    <w:qFormat/>
    <w:rsid w:val="00AF7AB5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0"/>
    <w:link w:val="aff8"/>
    <w:rsid w:val="00AF7AB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1">
    <w:name w:val="Текст11"/>
    <w:basedOn w:val="a"/>
    <w:rsid w:val="00AF7AB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AF7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2">
    <w:name w:val="Список 21"/>
    <w:basedOn w:val="a"/>
    <w:rsid w:val="00AF7A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Список 31"/>
    <w:basedOn w:val="a"/>
    <w:rsid w:val="00AF7AB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Список 41"/>
    <w:basedOn w:val="a"/>
    <w:rsid w:val="00AF7AB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Маркированный список1"/>
    <w:basedOn w:val="a"/>
    <w:rsid w:val="00AF7AB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AF7AB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Обычный отступ1"/>
    <w:basedOn w:val="a"/>
    <w:rsid w:val="00AF7A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Краткий обратный адрес"/>
    <w:basedOn w:val="a"/>
    <w:rsid w:val="00A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Красная строка1"/>
    <w:basedOn w:val="af1"/>
    <w:rsid w:val="00AF7AB5"/>
    <w:pPr>
      <w:spacing w:after="120"/>
      <w:ind w:firstLine="210"/>
      <w:jc w:val="left"/>
    </w:pPr>
    <w:rPr>
      <w:b w:val="0"/>
      <w:sz w:val="24"/>
      <w:szCs w:val="24"/>
      <w:lang w:eastAsia="ar-SA"/>
    </w:rPr>
  </w:style>
  <w:style w:type="paragraph" w:customStyle="1" w:styleId="214">
    <w:name w:val="Красная строка 21"/>
    <w:basedOn w:val="af6"/>
    <w:rsid w:val="00AF7AB5"/>
    <w:pPr>
      <w:ind w:firstLine="210"/>
    </w:pPr>
  </w:style>
  <w:style w:type="paragraph" w:customStyle="1" w:styleId="1f2">
    <w:name w:val="Цитата1"/>
    <w:basedOn w:val="a"/>
    <w:rsid w:val="00AF7AB5"/>
    <w:pPr>
      <w:widowControl w:val="0"/>
      <w:spacing w:after="0" w:line="252" w:lineRule="auto"/>
      <w:ind w:left="284" w:right="-47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5">
    <w:name w:val="Основной текст 21"/>
    <w:basedOn w:val="a"/>
    <w:rsid w:val="00AF7AB5"/>
    <w:pPr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AF7AB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fc">
    <w:name w:val="......."/>
    <w:basedOn w:val="a"/>
    <w:next w:val="a"/>
    <w:rsid w:val="00AF7AB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обычный совсем"/>
    <w:basedOn w:val="af1"/>
    <w:rsid w:val="00AF7AB5"/>
    <w:pPr>
      <w:spacing w:line="360" w:lineRule="auto"/>
      <w:ind w:firstLine="720"/>
      <w:jc w:val="both"/>
    </w:pPr>
    <w:rPr>
      <w:rFonts w:eastAsia="Batang"/>
      <w:b w:val="0"/>
      <w:sz w:val="24"/>
      <w:lang w:eastAsia="ar-SA"/>
    </w:rPr>
  </w:style>
  <w:style w:type="paragraph" w:customStyle="1" w:styleId="affe">
    <w:name w:val="Отчет"/>
    <w:basedOn w:val="a"/>
    <w:rsid w:val="00AF7A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rsid w:val="00AF7A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211"/>
    <w:basedOn w:val="a"/>
    <w:rsid w:val="00AF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врезки"/>
    <w:basedOn w:val="af1"/>
    <w:rsid w:val="00AF7AB5"/>
    <w:pPr>
      <w:spacing w:after="120"/>
      <w:jc w:val="left"/>
    </w:pPr>
    <w:rPr>
      <w:b w:val="0"/>
      <w:sz w:val="24"/>
      <w:szCs w:val="24"/>
      <w:lang w:eastAsia="ar-SA"/>
    </w:rPr>
  </w:style>
  <w:style w:type="paragraph" w:styleId="afff0">
    <w:name w:val="No Spacing"/>
    <w:qFormat/>
    <w:rsid w:val="00AF7AB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20">
    <w:name w:val="Основной текст 22"/>
    <w:basedOn w:val="a"/>
    <w:rsid w:val="00AF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">
    <w:name w:val="Стиль реферат 2"/>
    <w:basedOn w:val="af6"/>
    <w:rsid w:val="00AF7AB5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r8">
    <w:name w:val="r8"/>
    <w:basedOn w:val="a"/>
    <w:rsid w:val="00AF7AB5"/>
    <w:pPr>
      <w:spacing w:before="30" w:after="30" w:line="300" w:lineRule="auto"/>
      <w:ind w:left="15" w:right="15"/>
      <w:jc w:val="right"/>
    </w:pPr>
    <w:rPr>
      <w:rFonts w:ascii="Verdana" w:eastAsia="Times New Roman" w:hAnsi="Verdana" w:cs="Times New Roman"/>
      <w:color w:val="330000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AF7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f0">
    <w:name w:val="Цитата2"/>
    <w:basedOn w:val="a"/>
    <w:rsid w:val="00AF7AB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aj">
    <w:name w:val="aj"/>
    <w:basedOn w:val="a"/>
    <w:rsid w:val="00AF7AB5"/>
    <w:pPr>
      <w:spacing w:before="100" w:after="80" w:line="300" w:lineRule="auto"/>
      <w:ind w:left="20" w:right="20" w:firstLine="600"/>
      <w:jc w:val="both"/>
    </w:pPr>
    <w:rPr>
      <w:rFonts w:ascii="Verdana" w:eastAsia="Times New Roman" w:hAnsi="Verdana" w:cs="Times New Roman"/>
      <w:color w:val="330000"/>
      <w:sz w:val="18"/>
      <w:szCs w:val="18"/>
      <w:lang w:eastAsia="ar-SA"/>
    </w:rPr>
  </w:style>
  <w:style w:type="paragraph" w:customStyle="1" w:styleId="2f1">
    <w:name w:val="Схема документа2"/>
    <w:basedOn w:val="a"/>
    <w:rsid w:val="00AF7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-">
    <w:name w:val="Текст-основной"/>
    <w:basedOn w:val="a"/>
    <w:next w:val="a"/>
    <w:rsid w:val="00AF7AB5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after="0" w:line="242" w:lineRule="atLeast"/>
      <w:ind w:firstLine="34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uthlist">
    <w:name w:val="auth_list"/>
    <w:basedOn w:val="a"/>
    <w:rsid w:val="00AF7AB5"/>
    <w:pPr>
      <w:shd w:val="clear" w:color="auto" w:fill="FFFFFF"/>
      <w:spacing w:before="280" w:after="280" w:line="240" w:lineRule="auto"/>
      <w:ind w:right="5604"/>
    </w:pPr>
    <w:rPr>
      <w:rFonts w:ascii="Helvetica" w:eastAsia="SimSun" w:hAnsi="Helvetica" w:cs="Helvetica"/>
      <w:sz w:val="29"/>
      <w:szCs w:val="29"/>
      <w:lang w:eastAsia="ar-SA"/>
    </w:rPr>
  </w:style>
  <w:style w:type="paragraph" w:customStyle="1" w:styleId="citation">
    <w:name w:val="citation"/>
    <w:basedOn w:val="a"/>
    <w:rsid w:val="00AF7AB5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rprtbody2">
    <w:name w:val="rprtbody2"/>
    <w:basedOn w:val="a"/>
    <w:rsid w:val="00AF7AB5"/>
    <w:pPr>
      <w:shd w:val="clear" w:color="auto" w:fill="FFFFFF"/>
      <w:spacing w:before="34" w:after="34" w:line="240" w:lineRule="auto"/>
    </w:pPr>
    <w:rPr>
      <w:rFonts w:ascii="Helvetica" w:eastAsia="SimSun" w:hAnsi="Helvetica" w:cs="Helvetica"/>
      <w:sz w:val="28"/>
      <w:szCs w:val="28"/>
      <w:lang w:eastAsia="ar-SA"/>
    </w:rPr>
  </w:style>
  <w:style w:type="paragraph" w:customStyle="1" w:styleId="r">
    <w:name w:val="r"/>
    <w:basedOn w:val="a"/>
    <w:rsid w:val="00AF7AB5"/>
    <w:pPr>
      <w:spacing w:before="75" w:after="60" w:line="312" w:lineRule="auto"/>
      <w:ind w:left="15" w:right="15"/>
      <w:jc w:val="right"/>
    </w:pPr>
    <w:rPr>
      <w:rFonts w:ascii="Verdana" w:eastAsia="SimSun" w:hAnsi="Verdana" w:cs="Times New Roman"/>
      <w:color w:val="330000"/>
      <w:sz w:val="18"/>
      <w:szCs w:val="18"/>
      <w:lang w:eastAsia="ar-SA"/>
    </w:rPr>
  </w:style>
  <w:style w:type="paragraph" w:customStyle="1" w:styleId="216">
    <w:name w:val="Заголовок 21"/>
    <w:rsid w:val="00AF7AB5"/>
    <w:pPr>
      <w:widowControl w:val="0"/>
      <w:spacing w:after="0" w:line="240" w:lineRule="auto"/>
      <w:ind w:left="270" w:hanging="270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z-">
    <w:name w:val="z-Начало формы Знак"/>
    <w:link w:val="z-0"/>
    <w:uiPriority w:val="99"/>
    <w:semiHidden/>
    <w:rsid w:val="00AF7AB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F7AB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F7AB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AF7AB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F7AB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AF7AB5"/>
    <w:rPr>
      <w:rFonts w:ascii="Arial" w:hAnsi="Arial" w:cs="Arial"/>
      <w:vanish/>
      <w:sz w:val="16"/>
      <w:szCs w:val="16"/>
    </w:rPr>
  </w:style>
  <w:style w:type="character" w:customStyle="1" w:styleId="1f3">
    <w:name w:val="Заголовок №1_"/>
    <w:link w:val="112"/>
    <w:rsid w:val="00AF7AB5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AF7AB5"/>
    <w:rPr>
      <w:b/>
      <w:bCs/>
      <w:sz w:val="26"/>
      <w:szCs w:val="26"/>
      <w:shd w:val="clear" w:color="auto" w:fill="FFFFFF"/>
    </w:rPr>
  </w:style>
  <w:style w:type="paragraph" w:customStyle="1" w:styleId="217">
    <w:name w:val="Основной текст (2)1"/>
    <w:basedOn w:val="a"/>
    <w:rsid w:val="00AF7AB5"/>
    <w:pPr>
      <w:widowControl w:val="0"/>
      <w:shd w:val="clear" w:color="auto" w:fill="FFFFFF"/>
      <w:spacing w:after="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2">
    <w:name w:val="Заголовок №11"/>
    <w:basedOn w:val="a"/>
    <w:link w:val="1f3"/>
    <w:rsid w:val="00AF7AB5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</w:rPr>
  </w:style>
  <w:style w:type="paragraph" w:customStyle="1" w:styleId="222">
    <w:name w:val="Заголовок №2 (2)"/>
    <w:basedOn w:val="a"/>
    <w:link w:val="221"/>
    <w:rsid w:val="00AF7AB5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61">
    <w:name w:val="Основной текст + Полужирный6"/>
    <w:rsid w:val="00AF7A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5">
    <w:name w:val="Основной текст + Полужирный7"/>
    <w:rsid w:val="00AF7A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6">
    <w:name w:val="Основной текст (7)_"/>
    <w:rsid w:val="00AF7AB5"/>
    <w:rPr>
      <w:b/>
      <w:b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AF7AB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Constantia2">
    <w:name w:val="Основной текст + Constantia2"/>
    <w:rsid w:val="00AF7AB5"/>
    <w:rPr>
      <w:rFonts w:ascii="Constantia" w:hAnsi="Constantia" w:cs="Constantia"/>
      <w:sz w:val="22"/>
      <w:szCs w:val="22"/>
      <w:u w:val="none"/>
    </w:rPr>
  </w:style>
  <w:style w:type="character" w:customStyle="1" w:styleId="klin3">
    <w:name w:val="klin3"/>
    <w:rsid w:val="00AF7AB5"/>
  </w:style>
  <w:style w:type="paragraph" w:customStyle="1" w:styleId="Style4">
    <w:name w:val="Style4"/>
    <w:basedOn w:val="a"/>
    <w:uiPriority w:val="99"/>
    <w:rsid w:val="00AF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F7AB5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1f4">
    <w:name w:val="Верхний колонтитул Знак1"/>
    <w:basedOn w:val="a0"/>
    <w:uiPriority w:val="99"/>
    <w:semiHidden/>
    <w:rsid w:val="003668D6"/>
    <w:rPr>
      <w:rFonts w:eastAsiaTheme="minorEastAsia"/>
      <w:lang w:eastAsia="ru-RU"/>
    </w:rPr>
  </w:style>
  <w:style w:type="character" w:customStyle="1" w:styleId="1f5">
    <w:name w:val="Нижний колонтитул Знак1"/>
    <w:basedOn w:val="a0"/>
    <w:uiPriority w:val="99"/>
    <w:semiHidden/>
    <w:rsid w:val="003668D6"/>
    <w:rPr>
      <w:rFonts w:eastAsiaTheme="minorEastAsia"/>
      <w:lang w:eastAsia="ru-RU"/>
    </w:rPr>
  </w:style>
  <w:style w:type="paragraph" w:styleId="afff1">
    <w:name w:val="Block Text"/>
    <w:basedOn w:val="a"/>
    <w:rsid w:val="00724087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список с точками"/>
    <w:basedOn w:val="a"/>
    <w:rsid w:val="00924DE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Полужирный"/>
    <w:basedOn w:val="21"/>
    <w:rsid w:val="00696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DB7C-570E-444B-BAB9-6DD12D0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108</cp:revision>
  <cp:lastPrinted>2021-11-30T08:03:00Z</cp:lastPrinted>
  <dcterms:created xsi:type="dcterms:W3CDTF">2020-11-11T17:22:00Z</dcterms:created>
  <dcterms:modified xsi:type="dcterms:W3CDTF">2021-12-01T07:37:00Z</dcterms:modified>
</cp:coreProperties>
</file>