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69" w:rsidRPr="00EE5E69" w:rsidRDefault="00EE5E69" w:rsidP="00F86BAF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color w:val="auto"/>
        </w:rPr>
      </w:pPr>
      <w:r w:rsidRPr="00EE5E69">
        <w:rPr>
          <w:rFonts w:ascii="Times New Roman" w:eastAsia="Times New Roman" w:hAnsi="Times New Roman"/>
          <w:b/>
          <w:bCs/>
          <w:iCs/>
          <w:color w:val="auto"/>
        </w:rPr>
        <w:t>Перечень вопросов к зачетному занятию по дисциплине «общий уход за больными» для  1-го курса стоматологического факультета 2022.</w:t>
      </w:r>
    </w:p>
    <w:p w:rsidR="00EE5E69" w:rsidRPr="00EE5E69" w:rsidRDefault="00EE5E69" w:rsidP="00EE5E69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color w:val="auto"/>
        </w:rPr>
      </w:pPr>
    </w:p>
    <w:p w:rsidR="00EE5E69" w:rsidRPr="00EE5E69" w:rsidRDefault="00EE5E69" w:rsidP="00EE5E69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color w:val="auto"/>
        </w:rPr>
      </w:pPr>
    </w:p>
    <w:p w:rsidR="00F86BAF" w:rsidRPr="00EE5E69" w:rsidRDefault="00F86BAF" w:rsidP="00EE5E69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EE5E69">
        <w:rPr>
          <w:rFonts w:ascii="Times New Roman" w:eastAsia="Times New Roman" w:hAnsi="Times New Roman"/>
          <w:bCs/>
          <w:iCs/>
          <w:color w:val="auto"/>
        </w:rPr>
        <w:t xml:space="preserve">Определения понятия внутрибольничная инфекция (госпитальная, </w:t>
      </w:r>
      <w:proofErr w:type="spellStart"/>
      <w:r w:rsidRPr="00EE5E69">
        <w:rPr>
          <w:rFonts w:ascii="Times New Roman" w:eastAsia="Times New Roman" w:hAnsi="Times New Roman"/>
          <w:bCs/>
          <w:iCs/>
          <w:color w:val="auto"/>
        </w:rPr>
        <w:t>нозокомиальная</w:t>
      </w:r>
      <w:proofErr w:type="spellEnd"/>
    </w:p>
    <w:p w:rsidR="00F86BAF" w:rsidRPr="00F86BAF" w:rsidRDefault="00F86BAF" w:rsidP="00F86BA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/>
          <w:bCs/>
          <w:iCs/>
          <w:color w:val="auto"/>
        </w:rPr>
        <w:t>Дать определение понятия асептика</w:t>
      </w:r>
    </w:p>
    <w:p w:rsidR="00F86BAF" w:rsidRDefault="00F86BAF" w:rsidP="00F86BA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/>
          <w:bCs/>
          <w:iCs/>
          <w:color w:val="auto"/>
        </w:rPr>
        <w:t>Основной закон асептики</w:t>
      </w:r>
    </w:p>
    <w:p w:rsidR="00F86BAF" w:rsidRDefault="00F86BAF" w:rsidP="00F86BA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/>
          <w:bCs/>
          <w:iCs/>
          <w:color w:val="auto"/>
        </w:rPr>
        <w:t>Источники и пути распространения инфекции</w:t>
      </w:r>
    </w:p>
    <w:p w:rsidR="00F86BAF" w:rsidRPr="00F86BAF" w:rsidRDefault="00F86BAF" w:rsidP="00F86BA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Определение понятия дезинфекция</w:t>
      </w:r>
    </w:p>
    <w:p w:rsidR="00F86BAF" w:rsidRPr="00F86BAF" w:rsidRDefault="00F86BAF" w:rsidP="00F86BA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Определения понятие стерилизация</w:t>
      </w:r>
    </w:p>
    <w:p w:rsidR="00F86BAF" w:rsidRPr="00F86BAF" w:rsidRDefault="00F86BAF" w:rsidP="00F86BA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Определение понятия антисептика</w:t>
      </w:r>
    </w:p>
    <w:p w:rsidR="00F86BAF" w:rsidRPr="00F86BAF" w:rsidRDefault="00F86BAF" w:rsidP="00F86BA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Обработка рук медицинского персонала</w:t>
      </w:r>
    </w:p>
    <w:p w:rsidR="00F86BAF" w:rsidRPr="00F86BAF" w:rsidRDefault="00F86BAF" w:rsidP="00F86BA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Порядок надевания и снятия стерильной маски, халата и перчаток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Общие вопросы ухода за тяжелобольными, определение понятия. Виды ухода</w:t>
      </w:r>
    </w:p>
    <w:p w:rsidR="00F86BAF" w:rsidRP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Подмывание и спринцевание тяжелобольных пациентов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>Транспортировка тяжелобольных пациентов</w:t>
      </w:r>
    </w:p>
    <w:p w:rsidR="00F86BAF" w:rsidRP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Профилактика и уход за пролежнями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Виды питания (естественное, искусственное) 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Индекс массы тела методика определения и клиническое значение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Методика определения частоты дыхательных движений и его клиническое значение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Показания и алгоритм проведения базовой сердечно - легочной реанимации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Показания и техника промывания желудка, противопоказания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Показания и техника </w:t>
      </w:r>
      <w:proofErr w:type="spellStart"/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назогастрального</w:t>
      </w:r>
      <w:proofErr w:type="spellEnd"/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зондирования, противопоказания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Показания и техника проведения очистительной клизмы, противопоказания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Показания и техника проведения сифонной клизмы, противопоказания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Показания и техника наложения повязки </w:t>
      </w:r>
      <w:proofErr w:type="spellStart"/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Дезо</w:t>
      </w:r>
      <w:proofErr w:type="spellEnd"/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техника наложения повязки «Чепец» 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>Показания и техника наложения повязки «Уздечка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техника наложения шапки Гиппократа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техника наложения повязки на плечевой сустав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техника наложения расходящейся повязки на коленный сустав </w:t>
      </w:r>
    </w:p>
    <w:p w:rsidR="00F86BAF" w:rsidRP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Техника измерения артериального давления, определения пульса на периферических и центральных сосудах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Первая помощь при аспирации инородным телом верхних дыхательных путей взрослого (прием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Геймлиха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) 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Первая помощь при аспирации инородным телом верхних дыхательных путей младенца (прием </w:t>
      </w:r>
      <w:proofErr w:type="spellStart"/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Геймлиха</w:t>
      </w:r>
      <w:proofErr w:type="spellEnd"/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алгоритм проведения внутривенной инъекции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алгоритм проведения внутривенного капельного введения лекарственного средства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алгоритм выполнения подкожной инъекции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алгоритм выполнения внутрикожной инъекции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алгоритм выполнения внутримышечной инъекции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Первая медицинская помощь при ожогах</w:t>
      </w:r>
    </w:p>
    <w:p w:rsidR="00F86BAF" w:rsidRPr="00C13B4A" w:rsidRDefault="00F86BAF" w:rsidP="00C13B4A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86BAF">
        <w:rPr>
          <w:rFonts w:ascii="Times New Roman" w:eastAsia="Times New Roman" w:hAnsi="Times New Roman" w:cs="Times New Roman"/>
          <w:bCs/>
          <w:iCs/>
          <w:color w:val="auto"/>
        </w:rPr>
        <w:t>Первая медицинская помощь при отморожениях</w:t>
      </w:r>
      <w:bookmarkStart w:id="0" w:name="_GoBack"/>
      <w:bookmarkEnd w:id="0"/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>Первая медицинская помощь при ушибах и растяжениях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>Первая медицинская помощь при переломах и вывихах</w:t>
      </w:r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техника наложения шины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Крамера</w:t>
      </w:r>
      <w:proofErr w:type="spellEnd"/>
    </w:p>
    <w:p w:rsidR="00F86BAF" w:rsidRDefault="00F86BAF" w:rsidP="00F86BAF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Показания и техника наложения шины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Дитерихса</w:t>
      </w:r>
      <w:proofErr w:type="spellEnd"/>
    </w:p>
    <w:p w:rsidR="00B11427" w:rsidRDefault="00B11427"/>
    <w:sectPr w:rsidR="00B1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D38D7"/>
    <w:multiLevelType w:val="hybridMultilevel"/>
    <w:tmpl w:val="6FFA5A6E"/>
    <w:lvl w:ilvl="0" w:tplc="894807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0"/>
    <w:rsid w:val="00B11427"/>
    <w:rsid w:val="00B84540"/>
    <w:rsid w:val="00C13B4A"/>
    <w:rsid w:val="00EE5E69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2022-02-28T06:39:00Z</dcterms:created>
  <dcterms:modified xsi:type="dcterms:W3CDTF">2022-02-28T08:32:00Z</dcterms:modified>
</cp:coreProperties>
</file>