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33F" w:rsidRDefault="004C233F" w:rsidP="005D61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4C233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Перечень вопросов по </w:t>
      </w:r>
      <w:proofErr w:type="spellStart"/>
      <w:r w:rsidRPr="004C233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симуляционному</w:t>
      </w:r>
      <w:proofErr w:type="spellEnd"/>
      <w:r w:rsidRPr="004C233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обучению неотложных состояний для </w:t>
      </w:r>
      <w:r w:rsidR="005D611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  </w:t>
      </w:r>
      <w:r w:rsidRPr="004C233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педиатрическ</w:t>
      </w: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о</w:t>
      </w:r>
      <w:r w:rsidRPr="004C233F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го факультета 2021.</w:t>
      </w:r>
    </w:p>
    <w:p w:rsidR="0099378A" w:rsidRPr="004C233F" w:rsidRDefault="0099378A" w:rsidP="005D61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B4050A" w:rsidRDefault="005D611F" w:rsidP="005D611F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</w:t>
      </w:r>
      <w:r w:rsidR="00B4050A" w:rsidRPr="009276E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 w:rsidR="00B4050A" w:rsidRPr="009276E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>Какие состояния можно отнести к терминальным</w:t>
      </w:r>
    </w:p>
    <w:p w:rsidR="00B4050A" w:rsidRDefault="005D611F" w:rsidP="00CC633D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</w:t>
      </w:r>
      <w:r w:rsidR="00B4050A" w:rsidRPr="009276E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 w:rsidR="00B4050A" w:rsidRPr="009276E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>При каких состояниях реанимационные мероприятия не проводятся</w:t>
      </w:r>
      <w:r w:rsidR="00B4050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?</w:t>
      </w:r>
    </w:p>
    <w:p w:rsidR="00B4050A" w:rsidRDefault="005D611F" w:rsidP="00CC633D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</w:t>
      </w:r>
      <w:r w:rsidR="00B4050A" w:rsidRPr="009276E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 w:rsidR="00B4050A" w:rsidRPr="009276E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>Каким образом оценивается обстановка места обнаружения пострадавшего</w:t>
      </w:r>
    </w:p>
    <w:p w:rsidR="00B4050A" w:rsidRDefault="005D611F" w:rsidP="00CC633D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</w:t>
      </w:r>
      <w:r w:rsidR="00B4050A" w:rsidRPr="009276E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 w:rsidR="00B4050A" w:rsidRPr="009276E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>Как диагностируется наличие сознания?</w:t>
      </w:r>
    </w:p>
    <w:p w:rsidR="00B4050A" w:rsidRDefault="005D611F" w:rsidP="00CC633D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5</w:t>
      </w:r>
      <w:r w:rsidR="00B4050A" w:rsidRPr="009276E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 xml:space="preserve">Каким образом реаниматор сигнализирует окружающим о необходимости помощи? </w:t>
      </w:r>
    </w:p>
    <w:p w:rsidR="00B4050A" w:rsidRDefault="005D611F" w:rsidP="00CC633D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6</w:t>
      </w:r>
      <w:r w:rsidR="00B4050A" w:rsidRPr="009276E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 w:rsidR="00B4050A" w:rsidRPr="009276E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>Как определить наличие дыхания?</w:t>
      </w:r>
    </w:p>
    <w:p w:rsidR="00B4050A" w:rsidRDefault="00B4050A" w:rsidP="00CC633D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276E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5D611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7</w:t>
      </w:r>
      <w:r w:rsidRPr="009276E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 w:rsidRPr="009276E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>Каким образом вызывается бригада скорой помощи?</w:t>
      </w:r>
    </w:p>
    <w:p w:rsidR="00B4050A" w:rsidRDefault="00B4050A" w:rsidP="00CC633D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276E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5D611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8</w:t>
      </w:r>
      <w:r w:rsidRPr="009276E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 w:rsidRPr="009276E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>Что нужно сообщить диспетчеру при вызове бригады скорой помощи?</w:t>
      </w:r>
    </w:p>
    <w:p w:rsidR="00B4050A" w:rsidRPr="00C3165D" w:rsidRDefault="005D611F" w:rsidP="00CC633D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>9</w:t>
      </w:r>
      <w:r w:rsidR="00B4050A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.  </w:t>
      </w:r>
      <w:r w:rsidR="00B4050A" w:rsidRPr="00C3165D">
        <w:rPr>
          <w:rFonts w:ascii="Times New Roman" w:eastAsia="Times New Roman" w:hAnsi="Times New Roman"/>
          <w:bCs/>
          <w:iCs/>
          <w:sz w:val="24"/>
          <w:szCs w:val="24"/>
          <w:lang w:eastAsia="ru-RU"/>
        </w:rPr>
        <w:t xml:space="preserve">Проведение сердечно – лёгочной реанимации </w:t>
      </w:r>
      <w:r w:rsidR="00B4050A" w:rsidRPr="00C3165D">
        <w:rPr>
          <w:rFonts w:ascii="Times New Roman" w:hAnsi="Times New Roman"/>
          <w:sz w:val="24"/>
          <w:szCs w:val="24"/>
        </w:rPr>
        <w:t>у детей различных возрастных групп</w:t>
      </w:r>
    </w:p>
    <w:p w:rsidR="00B4050A" w:rsidRDefault="005D611F" w:rsidP="00CC633D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10</w:t>
      </w:r>
      <w:r w:rsidR="00B4050A" w:rsidRPr="009276E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 w:rsidR="00B4050A" w:rsidRPr="009276E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>Каким образом реаниматор должен располагать руки при проведении компрессий</w:t>
      </w:r>
      <w:r w:rsidR="00B4050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B4050A" w:rsidRPr="009276E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?</w:t>
      </w:r>
    </w:p>
    <w:p w:rsidR="00B4050A" w:rsidRDefault="00B4050A" w:rsidP="00CC633D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276E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</w:t>
      </w:r>
      <w:r w:rsidR="005D611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</w:t>
      </w:r>
      <w:r w:rsidRPr="009276E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 w:rsidRPr="009276E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>Каким образом реаниматор должен проводить искусственное дыхание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9276E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?</w:t>
      </w:r>
    </w:p>
    <w:p w:rsidR="00B4050A" w:rsidRDefault="00B4050A" w:rsidP="00CC633D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9276E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</w:t>
      </w:r>
      <w:r w:rsidR="005D611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 w:rsidRPr="009276E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Какие правила необходимо соблюдать при проведении искусственного дыхания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?</w:t>
      </w:r>
    </w:p>
    <w:p w:rsidR="00B4050A" w:rsidRPr="009276EE" w:rsidRDefault="00B4050A" w:rsidP="00CC633D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276E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</w:t>
      </w:r>
      <w:r w:rsidR="005D611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</w:t>
      </w:r>
      <w:r w:rsidRPr="009276E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 w:rsidRPr="009276E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>В каких случаях реаниматор прекращает выполнение мероприятий сердечно-легочной реанимации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9276E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?</w:t>
      </w:r>
    </w:p>
    <w:p w:rsidR="00B4050A" w:rsidRDefault="00B4050A" w:rsidP="00CC633D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276E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</w:t>
      </w:r>
      <w:r w:rsidR="005D611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</w:t>
      </w:r>
      <w:r w:rsidRPr="009276E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 </w:t>
      </w:r>
      <w:r w:rsidRPr="009276EE">
        <w:rPr>
          <w:rFonts w:ascii="Times New Roman" w:hAnsi="Times New Roman" w:cs="Times New Roman"/>
          <w:sz w:val="24"/>
          <w:szCs w:val="24"/>
        </w:rPr>
        <w:t xml:space="preserve">Острая </w:t>
      </w:r>
      <w:r>
        <w:rPr>
          <w:rFonts w:ascii="Times New Roman" w:hAnsi="Times New Roman" w:cs="Times New Roman"/>
          <w:sz w:val="24"/>
          <w:szCs w:val="24"/>
        </w:rPr>
        <w:t>сердечно- сосудистая</w:t>
      </w:r>
      <w:r w:rsidRPr="009276EE">
        <w:rPr>
          <w:rFonts w:ascii="Times New Roman" w:hAnsi="Times New Roman" w:cs="Times New Roman"/>
          <w:sz w:val="24"/>
          <w:szCs w:val="24"/>
        </w:rPr>
        <w:t xml:space="preserve"> недостаточность. </w:t>
      </w:r>
      <w:r>
        <w:rPr>
          <w:rFonts w:ascii="Times New Roman" w:hAnsi="Times New Roman" w:cs="Times New Roman"/>
          <w:sz w:val="24"/>
          <w:szCs w:val="24"/>
        </w:rPr>
        <w:t>Классификация</w:t>
      </w:r>
      <w:r w:rsidRPr="009276E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патогенез и клиника</w:t>
      </w:r>
    </w:p>
    <w:p w:rsidR="00B4050A" w:rsidRDefault="00B4050A" w:rsidP="00CC633D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</w:t>
      </w:r>
      <w:r w:rsidR="005D611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5</w:t>
      </w:r>
      <w:r w:rsidRPr="009276E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Правожелудочковая </w:t>
      </w:r>
      <w:r w:rsidRPr="009276EE">
        <w:rPr>
          <w:rFonts w:ascii="Times New Roman" w:hAnsi="Times New Roman" w:cs="Times New Roman"/>
          <w:sz w:val="24"/>
          <w:szCs w:val="24"/>
        </w:rPr>
        <w:t>недостаточность</w:t>
      </w:r>
      <w:r>
        <w:rPr>
          <w:rFonts w:ascii="Times New Roman" w:hAnsi="Times New Roman" w:cs="Times New Roman"/>
          <w:sz w:val="24"/>
          <w:szCs w:val="24"/>
        </w:rPr>
        <w:t>. Клиника, диагностика и лечение</w:t>
      </w:r>
    </w:p>
    <w:p w:rsidR="004C233F" w:rsidRDefault="00B4050A" w:rsidP="00CC633D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</w:t>
      </w:r>
      <w:r w:rsidR="005D611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 Левожелудочковая </w:t>
      </w:r>
      <w:r w:rsidRPr="009276EE">
        <w:rPr>
          <w:rFonts w:ascii="Times New Roman" w:hAnsi="Times New Roman" w:cs="Times New Roman"/>
          <w:sz w:val="24"/>
          <w:szCs w:val="24"/>
        </w:rPr>
        <w:t>недостаточность</w:t>
      </w:r>
      <w:r>
        <w:rPr>
          <w:rFonts w:ascii="Times New Roman" w:hAnsi="Times New Roman" w:cs="Times New Roman"/>
          <w:sz w:val="24"/>
          <w:szCs w:val="24"/>
        </w:rPr>
        <w:t>. Клиника, диагностика и лечение</w:t>
      </w:r>
    </w:p>
    <w:p w:rsidR="004C233F" w:rsidRDefault="005D611F" w:rsidP="00CC633D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17</w:t>
      </w:r>
      <w:r w:rsidR="00B4050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 </w:t>
      </w:r>
      <w:r w:rsidR="00B4050A" w:rsidRPr="009276EE">
        <w:rPr>
          <w:rFonts w:ascii="Times New Roman" w:hAnsi="Times New Roman" w:cs="Times New Roman"/>
          <w:sz w:val="24"/>
          <w:szCs w:val="24"/>
        </w:rPr>
        <w:t>Острая дыхательная недостаточность. Этиология, диагностические критерии, лечебная тактика</w:t>
      </w:r>
    </w:p>
    <w:p w:rsidR="004C233F" w:rsidRDefault="005D611F" w:rsidP="00CC633D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18</w:t>
      </w:r>
      <w:r w:rsidR="00B4050A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 Аспирация инородным телом верхних дыхательных путей. Клиника, диагностика и неотложная помощь детям различных возрастных групп</w:t>
      </w:r>
      <w:r w:rsidR="004C233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4C233F" w:rsidRDefault="005D611F" w:rsidP="00CC633D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19.</w:t>
      </w:r>
      <w:r w:rsidR="00B4050A" w:rsidRPr="009276E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Понятие шока, классификация, диагностические критерии</w:t>
      </w:r>
      <w:r w:rsidR="004C233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</w:p>
    <w:p w:rsidR="004C233F" w:rsidRDefault="00B4050A" w:rsidP="00CC633D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9276E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</w:t>
      </w:r>
      <w:r w:rsidR="005D611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0</w:t>
      </w:r>
      <w:r w:rsidRPr="009276E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9276E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Астматический статус. Клиническая картина, диагностика, неотложная помощь</w:t>
      </w:r>
    </w:p>
    <w:p w:rsidR="004C233F" w:rsidRDefault="00B4050A" w:rsidP="00CC633D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2529C">
        <w:rPr>
          <w:rFonts w:ascii="Times New Roman" w:hAnsi="Times New Roman" w:cs="Times New Roman"/>
          <w:sz w:val="24"/>
          <w:szCs w:val="24"/>
        </w:rPr>
        <w:t xml:space="preserve"> </w:t>
      </w:r>
      <w:r w:rsidRPr="009276E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</w:t>
      </w:r>
      <w:r w:rsidR="005D611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 </w:t>
      </w:r>
      <w:r w:rsidRPr="009276E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Бронхиальная астма. Клиническая картина, диагностика, неотложная помощь</w:t>
      </w:r>
    </w:p>
    <w:p w:rsidR="004C233F" w:rsidRDefault="00B4050A" w:rsidP="00CC633D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252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</w:t>
      </w:r>
      <w:r w:rsidR="005D611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</w:t>
      </w:r>
      <w:r w:rsidRPr="009276E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</w:t>
      </w:r>
      <w:r w:rsidRPr="009276E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ab/>
        <w:t>Анафилактический шок. Клиническая картина, диагностика, неотложная помощь</w:t>
      </w:r>
    </w:p>
    <w:p w:rsidR="004C233F" w:rsidRDefault="00B4050A" w:rsidP="00CC633D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</w:t>
      </w:r>
      <w:r w:rsidR="005D611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</w:t>
      </w:r>
      <w:r w:rsidRPr="009276E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  Крапивница. Клиническая картина, диагностика, неотложная помощь</w:t>
      </w:r>
    </w:p>
    <w:p w:rsidR="004C233F" w:rsidRDefault="00B4050A" w:rsidP="00CC633D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</w:t>
      </w:r>
      <w:r w:rsidR="005D611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4</w:t>
      </w:r>
      <w:r w:rsidRPr="009276E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 Отек </w:t>
      </w:r>
      <w:proofErr w:type="spellStart"/>
      <w:r w:rsidRPr="009276E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Квинке</w:t>
      </w:r>
      <w:proofErr w:type="spellEnd"/>
      <w:r w:rsidRPr="009276E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 Клиническая картина,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диагностика, неотложная помощь</w:t>
      </w:r>
    </w:p>
    <w:p w:rsidR="004C233F" w:rsidRDefault="00B4050A" w:rsidP="00CC633D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2529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</w:t>
      </w:r>
      <w:r w:rsidR="005D611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5</w:t>
      </w:r>
      <w:r w:rsidRPr="009276E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 </w:t>
      </w:r>
      <w:r w:rsidRPr="00722DD8">
        <w:rPr>
          <w:rFonts w:ascii="Times New Roman" w:hAnsi="Times New Roman" w:cs="Times New Roman"/>
          <w:sz w:val="24"/>
          <w:szCs w:val="24"/>
        </w:rPr>
        <w:t>Оценка глубины расстройств сознания по шкале Глазго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4C233F" w:rsidRDefault="00B4050A" w:rsidP="00CC633D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</w:t>
      </w:r>
      <w:r w:rsidR="005D611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Гиперосмо</w:t>
      </w:r>
      <w:r w:rsidRPr="009276E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лярная</w:t>
      </w:r>
      <w:proofErr w:type="spellEnd"/>
      <w:r w:rsidRPr="009276E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кома. Клиническая картина, диагностика, неотложная помощь</w:t>
      </w:r>
    </w:p>
    <w:p w:rsidR="00B4050A" w:rsidRPr="009276EE" w:rsidRDefault="00B4050A" w:rsidP="00CC633D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2529C">
        <w:rPr>
          <w:rFonts w:ascii="Times New Roman" w:hAnsi="Times New Roman" w:cs="Times New Roman"/>
          <w:sz w:val="24"/>
          <w:szCs w:val="24"/>
        </w:rPr>
        <w:t xml:space="preserve"> </w:t>
      </w:r>
      <w:r w:rsidR="005D611F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27</w:t>
      </w:r>
      <w:r w:rsidRPr="009276E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 Гипергликемическая кома. Клиническая картина, диагностика, неотложная помощь</w:t>
      </w: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</w:p>
    <w:p w:rsidR="004C233F" w:rsidRDefault="005D611F" w:rsidP="00CC633D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28</w:t>
      </w:r>
      <w:r w:rsidR="00B4050A" w:rsidRPr="009276E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 Гипогликемическая кома. Клиническая картина, диагностика, неотложная помощь</w:t>
      </w:r>
    </w:p>
    <w:p w:rsidR="004C233F" w:rsidRDefault="005D611F" w:rsidP="00CC633D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29</w:t>
      </w:r>
      <w:r w:rsidR="00B4050A" w:rsidRPr="009276EE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. Тиреотоксический криз. Клиническая картина, диагностика, неотложная помощь</w:t>
      </w:r>
    </w:p>
    <w:p w:rsidR="004C233F" w:rsidRDefault="00B4050A" w:rsidP="00CC633D">
      <w:p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32529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0576E0" w:rsidRPr="00B4050A" w:rsidRDefault="000576E0" w:rsidP="00CC633D">
      <w:pPr>
        <w:spacing w:line="360" w:lineRule="auto"/>
      </w:pPr>
    </w:p>
    <w:sectPr w:rsidR="000576E0" w:rsidRPr="00B4050A" w:rsidSect="005D6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EB5E38"/>
    <w:multiLevelType w:val="hybridMultilevel"/>
    <w:tmpl w:val="42A8B1E6"/>
    <w:lvl w:ilvl="0" w:tplc="36B2D4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FB7"/>
    <w:rsid w:val="0002028E"/>
    <w:rsid w:val="000576E0"/>
    <w:rsid w:val="00162779"/>
    <w:rsid w:val="003E5D5E"/>
    <w:rsid w:val="004C233F"/>
    <w:rsid w:val="005D611F"/>
    <w:rsid w:val="0099378A"/>
    <w:rsid w:val="009E5FB7"/>
    <w:rsid w:val="00B4050A"/>
    <w:rsid w:val="00CC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5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4050A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character" w:styleId="a4">
    <w:name w:val="line number"/>
    <w:basedOn w:val="a0"/>
    <w:uiPriority w:val="99"/>
    <w:semiHidden/>
    <w:unhideWhenUsed/>
    <w:rsid w:val="005D61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5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4050A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</w:rPr>
  </w:style>
  <w:style w:type="character" w:styleId="a4">
    <w:name w:val="line number"/>
    <w:basedOn w:val="a0"/>
    <w:uiPriority w:val="99"/>
    <w:semiHidden/>
    <w:unhideWhenUsed/>
    <w:rsid w:val="005D61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cp:lastPrinted>2022-02-02T12:13:00Z</cp:lastPrinted>
  <dcterms:created xsi:type="dcterms:W3CDTF">2022-02-28T06:28:00Z</dcterms:created>
  <dcterms:modified xsi:type="dcterms:W3CDTF">2022-02-28T08:30:00Z</dcterms:modified>
</cp:coreProperties>
</file>