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ЭКЗАМЕННАЦИОННЫЕ ВОПРОСЫ ПО «БИОЛОГИИ»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ДЛЯ СТУДЕНТОВ 1 </w:t>
      </w:r>
      <w:proofErr w:type="gramStart"/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КУРСА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ЛЕЧЕБН</w:t>
      </w:r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ОГО</w:t>
      </w:r>
      <w:proofErr w:type="gramEnd"/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ФАКУЛЬТЕТА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4D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Код реализуемой компетенции - </w:t>
      </w:r>
      <w:r w:rsidRPr="00494DC3">
        <w:rPr>
          <w:rFonts w:ascii="Times New Roman" w:eastAsia="Calibri" w:hAnsi="Times New Roman" w:cs="Times New Roman"/>
          <w:b/>
        </w:rPr>
        <w:t>ИД- 1 ОПК 5-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Биология – теоретическая основа медицины.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Биологические науки, их задачи, объекты изучения. Методы биологии.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Свойства и особенности живого. Его качественные отличия от неживого. Дать   определение, что такое жизнь. Уровни организации живого.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Понятие о про- и </w:t>
      </w:r>
      <w:proofErr w:type="spellStart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эукариотических</w:t>
      </w:r>
      <w:proofErr w:type="spellEnd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клетках. Особенности их строения в сравнительном аспекте. Примеры.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Клеточная теория как доказательство единства всего живого, ее основные положения, современное состояние.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ие клеточной теории для биологии и медицины. </w:t>
      </w:r>
    </w:p>
    <w:p w:rsidR="00494DC3" w:rsidRPr="00494DC3" w:rsidRDefault="00B01E7C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94DC3"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Клетка – как универсальная форма организации живой материи. Основные структурные компоненты </w:t>
      </w:r>
      <w:proofErr w:type="spellStart"/>
      <w:r w:rsidR="00494DC3"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эукариотической</w:t>
      </w:r>
      <w:proofErr w:type="spellEnd"/>
      <w:r w:rsidR="00494DC3"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клетки и их характеристика. Сходства и отличия животной и растительной клетки.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Строение цитоплазматической мембраны. Виды белков, липидов и углеводов, входящих в состав мембран, их значение в формировании функции мембраны.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Химический состав клетки, ее физико-химическое состояние и осмотические свойства протоплазмы клетки.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 Органеллы общего назначения. Их структура и функции.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Значение для жизнедеятельности клетки. 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9.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Органеллы  специального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значения  структура и функции.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Значение для жизнедеятельности клетки. 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Одномембранные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органоиды клетки. Их структура и функции.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Значение для жизнедеятельности клетки. Примеры.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11.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Двумембранные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органоиды клетки.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структура и функции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Значение для жизнедеятельности клетки. Примеры.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12.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Немембранные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органоиды клетки. Их структура и функции.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Значение для жизнедеятельности клетки. Примеры.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Роль ДНК и РНК в передаче наследственной информации. Основные этапы: транскрипция, процессинг, трансляция.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Строение и функции ДНК. Механизмы редупликации ДНК. Биологическое значение.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15. Понятие об РНК. Транспортная РНК. Особенности строения. Функции, молекулярные механизмы и значение в реализации генетической информации.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16. Понятие об </w:t>
      </w:r>
      <w:proofErr w:type="spellStart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иРНК</w:t>
      </w:r>
      <w:proofErr w:type="spellEnd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р. РНК. Строение. Механизмы формирования. Функции и значение в реализации генетической информации.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17. Генетический код,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способ записи наследственной </w:t>
      </w:r>
      <w:proofErr w:type="gramStart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информации,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его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структурная организация и свойства.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Биосинтез белка.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реализации генетической информации.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Ядро. Структурные компоненты ядра (ядерная оболочка,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нуклеоплазма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внутриядерный белковый матрикс, ядрышко и хроматин).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Хромосомы – структурные компоненты ядра.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хромосом (первичная и вторичная перетяжки, зона ядрышкового организатора, плечи хромосом, типы хромосом,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спутничные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хромосомы).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Ассимиляция и диссимиляция как основа самообновления биологических систем. Определение, сущность, значение.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22.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Аденозиндифосфат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(АДФ) и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аденозинтрифосфат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(АТФ), их строение, локализация и роль в энергетическом обмене клетки.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Митотический цикл клетки. Характеристика периодов. Митоз, его биологическое значение. Амитоз.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Мейоз. Особенности первого и второго деления мейоза. Биологическое значение. Отличие мейоза от митоза.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Онтогенез как процесс реализации наследственной информации в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определѐнных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среды. Основные этапы онтогенеза.  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Прямое и непрямое развитие.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Овогенез. Особенности формирования женских гамет.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30.  Процесс оплодотворения. Партеногенез. Формы и распространенность    в природе. Половой диморфизм.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кодоминирование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Первый и второй законы Менделя. Гипотеза чистоты гамет.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Менделирующие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признаки человека. Примеры. Аутосомно-доминантный      и аутосомно-рецессивный типы наследования.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Третий закон Менделя. Цитологические основы универсальности законов Менделя.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Менделирующие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признаки человека.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35.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Множественные аллели, наследование групп крови системы АВ0. Принципы определения групп крови системы АВ0. 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Резус-конфликт.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Множественные аллели и полигенное наследование на примере человека. Взаимодействие неаллельных генов: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комплементарность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эпистаз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полимерия.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37.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Неаллельные гены. Формы их взаимодействия. Примеры.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Хромосомный механизм наследования пола. Цитогенетические методы определения пола.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Особенности строения хромосом. Уровни организации наследственного материала. Гетеро- и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эухроматин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Модификационная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изменчивость. Норма реакции генетически детерминированных признаков. Фенокопии.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43.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Адаптивный характер модификации. Роль наследственности и среды в развитии, обучении и воспитании человека.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Комбинативная изменчивость. Значение комбинативной изменчивости в обеспечении генотипического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разнообразия  людей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Системы браков. Медико-генетические аспекты семьи.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45.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Генные мутации, молекулярные механизмы возникновения, частота мутаций в природе.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Биологические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антимутационные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механизмы.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47.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Геномные мутации: полиплоидия,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гаплоидия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гетероплоидия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Механизмы их возникновения.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Методы изучения наследственности человека.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Близнецовый метод исследования.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Конкордантность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дискордантность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Роль наследственных и факторов среды в развитии признаков.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Цитогенетический  метод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диагностики хромосомных нарушений человека.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Амниоцентез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Кариотип и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идиограмма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хромосом человека.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52. Биохимические методы генетики. Элементы патогенеза ферментопатий. Примеры. Лечение.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Значение генетики для медицины.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Цитогенетический,  популяционно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-статистический методы изучения наследственности человека.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Медико-генетическое консультирование, его медицинское значение.  Основные этапы консультирования.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Методы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диагностики. УЗИ и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амниоцентез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Суть методов и значение.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57. Понятие об основных этапах эмбрионального развития (дробление, гаструляция, образование тканей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 органов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Механизмы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цитоорганогенеза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человека.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58.  Постэмбриональное развитие. Виды действия алкоголя и никотина на организм человека.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Теории старения. Молекулярно-генетические клеточные и системные механизмы старения. Проблемы долголетия.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Общее понятие о гомеостазе.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61.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Регенерация органов и тканей, как процесс развития. Физиологическая и </w:t>
      </w:r>
      <w:proofErr w:type="spellStart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репаративная</w:t>
      </w:r>
      <w:proofErr w:type="spellEnd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регенерации. Механизмы и регуляция регенерации.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62.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Трансплантация органов и тканей у человека.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63.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Паразитизм как экологический феномен, его особенности как формы межвидовых взаимодействий. Классификация паразитизма и паразитов. Распространение паразитов в природе.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64. Основные понятия паразитологии.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Циклы развития паразитов, чередование поколений в циклах развития паразитов. Основные, резервуарные и промежуточные хозяева. Пути и способы заражения паразитарными болезнями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65.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66.  Размножение у простейших. Конъюгация и копуляция.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67.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ласса Споровики. 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68.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Саркодовые.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69. 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 Жгутиковые.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70. 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Инфузории. 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Жизненный цикл паразитов. Чередование поколений и феномен смены хозяев; промежуточные и основные хозяева. Понятие о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 </w:t>
      </w:r>
      <w:proofErr w:type="spellStart"/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-гельминтах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Примеры.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72. Кошачий сосальщик.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Очаги описторхоза в СНГ.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73. Печеночный сосальщик.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74. Ланцетовидный сосальщик.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75. Кровяные сосальщики.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Плоские черви. 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77. Общая характеристика Ленточных червей. Важнейшие представители.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78. Свиной цепень.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Цистициркоз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Бычий цепень.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Эхинококк.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81.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Альвеококк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82. Карликовый цепень.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83. Широкий лентец.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84. Тип Круглые черви.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положение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Особенности организации, важнейшие представители, их русские и латинские названия. Значение для медицины.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85.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Аскарида.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Особенности организации, важнейшие представители, их русские и латинские названия. Очаги аскаридоза. Значение для медицины.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Острица.  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Обоснование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безмедикаментозного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лечения.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87.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Власоглав.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88. Трихинелла.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89.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Кривоголовка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12 –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перстной кишки.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90. Некатор.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91. Ришта.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92. Кишечная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угрица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93. Лабораторные методы определения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яиц  гельминтов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94.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Трансмиссивные и природно-очаговые заболевания. Понятие об антропонозах и зоонозах. Учение академика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Е.Н.Павловского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природной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очаговости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трансмиссивных заболеваний. Облигатные и факультативно-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трансмисивные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болезни. Биологические принципы борьбы с трансмиссивными и природно-очаговыми заболеваниями.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95. Характеристика типа Кольчатые черви, классификация, основные представители классов, их медицинское значение.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96.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97.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Членистоногие. Ракообразные. Характерные черты организации. Медицинское значение.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98.</w:t>
      </w: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Паукообразные. Систематика. Характерные черты организации. Медицинское значение.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особенности представителей отрядов.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99.  </w:t>
      </w:r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Иксодовые клещи. Таежный клещ, </w:t>
      </w:r>
      <w:proofErr w:type="spellStart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дермацентор</w:t>
      </w:r>
      <w:proofErr w:type="spellEnd"/>
      <w:r w:rsidRPr="0049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Систематическое положение, морфологическая характеристика, цикл развития, эпидемиологическое значение.          Профилактика и меры борьбы с клещами.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Клещи — представители семейства </w:t>
      </w:r>
      <w:proofErr w:type="spellStart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Акариформные</w:t>
      </w:r>
      <w:proofErr w:type="spellEnd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чесоточный зудень и </w:t>
      </w:r>
      <w:proofErr w:type="spellStart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железница</w:t>
      </w:r>
      <w:proofErr w:type="spellEnd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угревая — возбудители заболеваний человека. Морфологическая характеристика, циклы развития, географическое распространение и места обитания различных представителей отряда клещей. Профилактика и меры борьбы с клещами.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101.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Насекомые. Систематика. Характерные черты организации. Медицинское значение.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Комары. Систематика, представители, отличительные особенности малярийных и </w:t>
      </w:r>
      <w:proofErr w:type="spell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немалярийных</w:t>
      </w:r>
      <w:proofErr w:type="spell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комаров. Медицинское значение. Меры борьбы.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104.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Хордовые. Систематика, морфология. Значение для медицины. Происхождение жизни и человека. 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>106.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Связь индивидуального и исторического развития.  Теория </w:t>
      </w:r>
      <w:proofErr w:type="spellStart"/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>филоэмбриогенезов</w:t>
      </w:r>
      <w:proofErr w:type="spellEnd"/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А.Н. </w:t>
      </w:r>
      <w:proofErr w:type="spellStart"/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>Северцова</w:t>
      </w:r>
      <w:proofErr w:type="spellEnd"/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. 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94DC3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107. 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Общие закономерности филогенеза нервной системы позвоночных животных.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Общие закономерности филогенеза кровеносной системы позвоночных животных.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109.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110.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Понятие вида, современные взгляды на видообразование. Критерии вида.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111.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Популяция. Ее экологические и генетические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характеристики,   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в видообразовании.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112. Демографические показатели популяции человека и влияние на них факторов среды.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113.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Процессы микро- и макроэволюции. Отличия и движущие силы этих процессов.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114.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Элементарные эволюционные факторы и их действие.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115.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Изоляция географическая и репродуктивная. Значение изоляции как важного фактора видообразования.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116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Популяционные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волны и дрейф генов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117.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Мутационный процесс, его значение для видообразования.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118.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119. Биогенетический закон Э. Геккеля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120. Основные положения эволюционной теории Ч. Дарвина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121. Первая эволюционная теория Ш. Б. Ламарка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122. Линнеевский период развития биологии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123. Современная система органического мира.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>124 .</w:t>
      </w:r>
      <w:proofErr w:type="gramEnd"/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94DC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Современные ведущие теории возникновения жизни на Земле.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125.  Возникновение и исчезновение биологических структур в филогенезе.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126.  Закономерности морфологических преобразований органов.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127 .</w:t>
      </w:r>
      <w:proofErr w:type="gramEnd"/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Антропогенез. Основные этапы антропогенеза.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128.  Место человека в системе животного мира.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129. Биологические и социальные предпосылки эволюции человека.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130. Этапы эволюции человека разумного.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131. </w:t>
      </w:r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 современного человека. Гипотезы происхождения рас человека.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Адаптивные экологические типы человека.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133.      Основные законы экологии.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134.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учения о биосфере. Учение </w:t>
      </w:r>
      <w:proofErr w:type="spellStart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49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135.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Структура и функции биосферы. Понятие о ноосфере. 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136. </w:t>
      </w: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Экологическая сукцессия, как главное событие эволюции экосистем.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137. </w:t>
      </w: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Определение науки экология. Экологические факторы среды и их классификация. 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138.   Экология человека.      Общая характеристика среды обитания людей.</w:t>
      </w:r>
    </w:p>
    <w:p w:rsidR="00494DC3" w:rsidRPr="00494DC3" w:rsidRDefault="00494DC3" w:rsidP="00494DC3">
      <w:pPr>
        <w:shd w:val="clear" w:color="auto" w:fill="FFFFFF"/>
        <w:tabs>
          <w:tab w:val="left" w:pos="-180"/>
          <w:tab w:val="left" w:pos="180"/>
          <w:tab w:val="left" w:pos="36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94DC3">
        <w:rPr>
          <w:rFonts w:ascii="Times New Roman" w:eastAsia="Calibri" w:hAnsi="Times New Roman" w:cs="Times New Roman"/>
          <w:bCs/>
          <w:iCs/>
          <w:sz w:val="24"/>
          <w:szCs w:val="24"/>
        </w:rPr>
        <w:t>139.</w:t>
      </w:r>
      <w:r w:rsidRPr="00494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Пищевые цепи, экологическая пирамида. Поток энергии. Биогеоценоз. </w:t>
      </w:r>
      <w:proofErr w:type="spellStart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Антропоценоз</w:t>
      </w:r>
      <w:proofErr w:type="spellEnd"/>
      <w:r w:rsidRPr="00494DC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Роль В.Н. Сукачева в изучении биогеоценоза.</w:t>
      </w:r>
    </w:p>
    <w:p w:rsidR="00494DC3" w:rsidRPr="00494DC3" w:rsidRDefault="00494DC3" w:rsidP="00494DC3">
      <w:pPr>
        <w:widowControl w:val="0"/>
        <w:tabs>
          <w:tab w:val="left" w:pos="-180"/>
          <w:tab w:val="left" w:pos="18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D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140. Пути воздействия человека на природу. Экологический кризис. </w:t>
      </w:r>
    </w:p>
    <w:p w:rsidR="00494DC3" w:rsidRPr="00494DC3" w:rsidRDefault="00494DC3" w:rsidP="00494DC3">
      <w:pPr>
        <w:tabs>
          <w:tab w:val="left" w:pos="-180"/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8B4" w:rsidRDefault="00B01E7C"/>
    <w:sectPr w:rsidR="005A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E"/>
    <w:rsid w:val="001F4DBC"/>
    <w:rsid w:val="00494DC3"/>
    <w:rsid w:val="00720539"/>
    <w:rsid w:val="00B01E7C"/>
    <w:rsid w:val="00C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3E0"/>
  <w15:chartTrackingRefBased/>
  <w15:docId w15:val="{083D9560-CDF9-499C-9135-FBF0B823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2022-05-21T06:23:00Z</dcterms:created>
  <dcterms:modified xsi:type="dcterms:W3CDTF">2022-05-21T06:24:00Z</dcterms:modified>
</cp:coreProperties>
</file>