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E" w:rsidRDefault="00BE5A4E" w:rsidP="00AC4CD7">
      <w:pPr>
        <w:jc w:val="both"/>
      </w:pPr>
    </w:p>
    <w:p w:rsidR="00BE5A4E" w:rsidRDefault="002C1335" w:rsidP="00BE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C2D2BE" wp14:editId="731BA40E">
            <wp:simplePos x="0" y="0"/>
            <wp:positionH relativeFrom="margin">
              <wp:align>left</wp:align>
            </wp:positionH>
            <wp:positionV relativeFrom="paragraph">
              <wp:posOffset>647700</wp:posOffset>
            </wp:positionV>
            <wp:extent cx="5940425" cy="33540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820x463_2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A4E" w:rsidRPr="00BE5A4E">
        <w:rPr>
          <w:rFonts w:ascii="Times New Roman" w:hAnsi="Times New Roman" w:cs="Times New Roman"/>
          <w:b/>
          <w:sz w:val="28"/>
          <w:szCs w:val="28"/>
        </w:rPr>
        <w:t>Всероссийский конкурс молодежных проектов среди физических лиц «</w:t>
      </w:r>
      <w:proofErr w:type="spellStart"/>
      <w:r w:rsidR="00BE5A4E" w:rsidRPr="00BE5A4E">
        <w:rPr>
          <w:rFonts w:ascii="Times New Roman" w:hAnsi="Times New Roman" w:cs="Times New Roman"/>
          <w:b/>
          <w:sz w:val="28"/>
          <w:szCs w:val="28"/>
        </w:rPr>
        <w:t>Микрогранты</w:t>
      </w:r>
      <w:proofErr w:type="spellEnd"/>
      <w:r w:rsidR="00BE5A4E" w:rsidRPr="00BE5A4E">
        <w:rPr>
          <w:rFonts w:ascii="Times New Roman" w:hAnsi="Times New Roman" w:cs="Times New Roman"/>
          <w:b/>
          <w:sz w:val="28"/>
          <w:szCs w:val="28"/>
        </w:rPr>
        <w:t>»</w:t>
      </w:r>
    </w:p>
    <w:p w:rsidR="002C1335" w:rsidRPr="00BE5A4E" w:rsidRDefault="002C1335" w:rsidP="002C1335">
      <w:pPr>
        <w:rPr>
          <w:rFonts w:ascii="Times New Roman" w:hAnsi="Times New Roman" w:cs="Times New Roman"/>
          <w:b/>
          <w:sz w:val="28"/>
          <w:szCs w:val="28"/>
        </w:rPr>
      </w:pPr>
    </w:p>
    <w:p w:rsidR="00AC4CD7" w:rsidRPr="00BE5A4E" w:rsidRDefault="00AC4CD7" w:rsidP="00AC4CD7">
      <w:pPr>
        <w:jc w:val="both"/>
      </w:pPr>
      <w:r>
        <w:t xml:space="preserve">   </w:t>
      </w:r>
      <w:r w:rsidR="00BE5A4E">
        <w:t xml:space="preserve"> </w:t>
      </w:r>
      <w:r w:rsidR="001570F3">
        <w:t xml:space="preserve">  </w:t>
      </w:r>
      <w:r w:rsidRPr="00AC4CD7">
        <w:rPr>
          <w:rFonts w:ascii="Times New Roman" w:hAnsi="Times New Roman" w:cs="Times New Roman"/>
          <w:sz w:val="28"/>
          <w:szCs w:val="28"/>
        </w:rPr>
        <w:t>Федеральное агентство по делам молодёжи (</w:t>
      </w:r>
      <w:proofErr w:type="spellStart"/>
      <w:r w:rsidRPr="00AC4CD7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AC4CD7">
        <w:rPr>
          <w:rFonts w:ascii="Times New Roman" w:hAnsi="Times New Roman" w:cs="Times New Roman"/>
          <w:sz w:val="28"/>
          <w:szCs w:val="28"/>
        </w:rPr>
        <w:t>) открыло приём заявок на первый конкурс по поддержке молодёжных проектов, для реализации которых не нужны многомиллионные гранты.</w:t>
      </w:r>
      <w:r w:rsidR="00BE5A4E">
        <w:rPr>
          <w:rFonts w:ascii="Times New Roman" w:hAnsi="Times New Roman" w:cs="Times New Roman"/>
          <w:sz w:val="28"/>
          <w:szCs w:val="28"/>
        </w:rPr>
        <w:t xml:space="preserve"> </w:t>
      </w:r>
      <w:r w:rsidRPr="00AC4CD7">
        <w:rPr>
          <w:rFonts w:ascii="Times New Roman" w:hAnsi="Times New Roman" w:cs="Times New Roman"/>
          <w:sz w:val="28"/>
          <w:szCs w:val="28"/>
        </w:rPr>
        <w:t xml:space="preserve">Молодёжь России от 14 до 35 лет может подать проекты в 1 из 15 номинаций и претендовать на гранты до 100 тыс. рублей. Рекомендуемый срок реализации инициатив — с октября 2022 года по сентябрь 2023 года. </w:t>
      </w:r>
    </w:p>
    <w:p w:rsidR="00AC4CD7" w:rsidRPr="00AC4CD7" w:rsidRDefault="00BE5A4E" w:rsidP="00AC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CD7" w:rsidRPr="00AC4CD7">
        <w:rPr>
          <w:rFonts w:ascii="Times New Roman" w:hAnsi="Times New Roman" w:cs="Times New Roman"/>
          <w:sz w:val="28"/>
          <w:szCs w:val="28"/>
        </w:rPr>
        <w:t xml:space="preserve">Отличительной чертой конкурса </w:t>
      </w:r>
      <w:proofErr w:type="spellStart"/>
      <w:r w:rsidR="00AC4CD7" w:rsidRPr="00AC4CD7"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 w:rsidR="00AC4CD7" w:rsidRPr="00AC4CD7">
        <w:rPr>
          <w:rFonts w:ascii="Times New Roman" w:hAnsi="Times New Roman" w:cs="Times New Roman"/>
          <w:sz w:val="28"/>
          <w:szCs w:val="28"/>
        </w:rPr>
        <w:t xml:space="preserve"> является упрощённая форма отчетности после завершения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проектов. </w:t>
      </w:r>
    </w:p>
    <w:p w:rsidR="00AC4CD7" w:rsidRDefault="00AC4CD7" w:rsidP="00AC4CD7">
      <w:pPr>
        <w:jc w:val="both"/>
        <w:rPr>
          <w:rFonts w:ascii="Times New Roman" w:hAnsi="Times New Roman" w:cs="Times New Roman"/>
          <w:sz w:val="28"/>
          <w:szCs w:val="28"/>
        </w:rPr>
      </w:pPr>
      <w:r w:rsidRPr="00BE5A4E">
        <w:rPr>
          <w:rFonts w:ascii="Times New Roman" w:hAnsi="Times New Roman" w:cs="Times New Roman"/>
          <w:b/>
          <w:sz w:val="28"/>
          <w:szCs w:val="28"/>
        </w:rPr>
        <w:t xml:space="preserve">Приём заявок проходит в заочном формате в АИС «Молодёжь России», </w:t>
      </w:r>
      <w:r w:rsidRPr="00AC4CD7">
        <w:rPr>
          <w:rFonts w:ascii="Times New Roman" w:hAnsi="Times New Roman" w:cs="Times New Roman"/>
          <w:sz w:val="28"/>
          <w:szCs w:val="28"/>
        </w:rPr>
        <w:t xml:space="preserve">завершится в 12:00 (по </w:t>
      </w:r>
      <w:proofErr w:type="spellStart"/>
      <w:r w:rsidRPr="00AC4CD7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C4CD7">
        <w:rPr>
          <w:rFonts w:ascii="Times New Roman" w:hAnsi="Times New Roman" w:cs="Times New Roman"/>
          <w:sz w:val="28"/>
          <w:szCs w:val="28"/>
        </w:rPr>
        <w:t xml:space="preserve">) 22 июля. </w:t>
      </w:r>
    </w:p>
    <w:p w:rsidR="008F017F" w:rsidRDefault="001570F3" w:rsidP="00AC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CD7" w:rsidRPr="00AC4CD7">
        <w:rPr>
          <w:rFonts w:ascii="Times New Roman" w:hAnsi="Times New Roman" w:cs="Times New Roman"/>
          <w:sz w:val="28"/>
          <w:szCs w:val="28"/>
        </w:rPr>
        <w:t>При заполнении заявки в АИС «Молодёжь России» рекомендуем использовать методические рекомендации для физических лиц, а также ознакомиться с видеокурсом для участников в Академии «</w:t>
      </w:r>
      <w:proofErr w:type="spellStart"/>
      <w:r w:rsidR="00AC4CD7" w:rsidRPr="00AC4CD7">
        <w:rPr>
          <w:rFonts w:ascii="Times New Roman" w:hAnsi="Times New Roman" w:cs="Times New Roman"/>
          <w:sz w:val="28"/>
          <w:szCs w:val="28"/>
        </w:rPr>
        <w:t>Росмолодёжь.Гранты</w:t>
      </w:r>
      <w:proofErr w:type="spellEnd"/>
      <w:r w:rsidR="00AC4CD7" w:rsidRPr="00AC4CD7">
        <w:rPr>
          <w:rFonts w:ascii="Times New Roman" w:hAnsi="Times New Roman" w:cs="Times New Roman"/>
          <w:sz w:val="28"/>
          <w:szCs w:val="28"/>
        </w:rPr>
        <w:t>».</w:t>
      </w:r>
    </w:p>
    <w:p w:rsidR="001570F3" w:rsidRDefault="002C1335" w:rsidP="00AC4CD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70F3" w:rsidRPr="001570F3">
          <w:rPr>
            <w:rStyle w:val="a3"/>
            <w:rFonts w:ascii="Times New Roman" w:hAnsi="Times New Roman" w:cs="Times New Roman"/>
            <w:sz w:val="28"/>
            <w:szCs w:val="28"/>
          </w:rPr>
          <w:t>Положение о конкурсе.</w:t>
        </w:r>
      </w:hyperlink>
      <w:r w:rsidR="0015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F3" w:rsidRPr="001570F3" w:rsidRDefault="001570F3" w:rsidP="001570F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70F3">
        <w:rPr>
          <w:rFonts w:ascii="Times New Roman" w:hAnsi="Times New Roman" w:cs="Times New Roman"/>
          <w:b/>
          <w:i/>
          <w:sz w:val="28"/>
          <w:szCs w:val="28"/>
        </w:rPr>
        <w:t>Отдел инновационного развития и трансфера технологии</w:t>
      </w:r>
    </w:p>
    <w:p w:rsidR="001570F3" w:rsidRDefault="001570F3" w:rsidP="001570F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70F3">
        <w:rPr>
          <w:rFonts w:ascii="Times New Roman" w:hAnsi="Times New Roman" w:cs="Times New Roman"/>
          <w:b/>
          <w:i/>
          <w:sz w:val="28"/>
          <w:szCs w:val="28"/>
        </w:rPr>
        <w:t xml:space="preserve">НОЦ </w:t>
      </w:r>
      <w:proofErr w:type="spellStart"/>
      <w:r w:rsidRPr="001570F3">
        <w:rPr>
          <w:rFonts w:ascii="Times New Roman" w:hAnsi="Times New Roman" w:cs="Times New Roman"/>
          <w:b/>
          <w:i/>
          <w:sz w:val="28"/>
          <w:szCs w:val="28"/>
        </w:rPr>
        <w:t>ПРМиТИ</w:t>
      </w:r>
      <w:proofErr w:type="spellEnd"/>
      <w:r w:rsidRPr="001570F3">
        <w:rPr>
          <w:rFonts w:ascii="Times New Roman" w:hAnsi="Times New Roman" w:cs="Times New Roman"/>
          <w:b/>
          <w:i/>
          <w:sz w:val="28"/>
          <w:szCs w:val="28"/>
        </w:rPr>
        <w:t xml:space="preserve"> ДГМУ</w:t>
      </w:r>
    </w:p>
    <w:p w:rsidR="001570F3" w:rsidRPr="001570F3" w:rsidRDefault="001570F3" w:rsidP="001570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0F3" w:rsidRPr="001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D"/>
    <w:rsid w:val="001570F3"/>
    <w:rsid w:val="002C1335"/>
    <w:rsid w:val="003D742D"/>
    <w:rsid w:val="008F017F"/>
    <w:rsid w:val="00AC4CD7"/>
    <w:rsid w:val="00AF7330"/>
    <w:rsid w:val="00B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F7C7"/>
  <w15:chartTrackingRefBased/>
  <w15:docId w15:val="{85793294-9130-4F77-9A8C-5B68492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4;&#1073;&#1098;&#1074;&#1083;&#1077;&#1085;&#1080;&#1077;_&#1086;_&#1087;&#1088;&#1086;&#1074;&#1077;&#1076;&#1077;&#1085;&#1080;&#1080;_&#1082;&#1086;&#1085;&#1082;&#1091;&#1088;&#1089;&#1072;_&#1052;&#1080;&#1082;&#1088;&#1086;&#1075;&#1088;&#1072;&#1085;&#1090;&#1099;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2022-07-19T07:20:00Z</dcterms:created>
  <dcterms:modified xsi:type="dcterms:W3CDTF">2022-07-19T08:09:00Z</dcterms:modified>
</cp:coreProperties>
</file>