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56">
        <w:rPr>
          <w:rFonts w:ascii="Times New Roman" w:hAnsi="Times New Roman" w:cs="Times New Roman"/>
          <w:b/>
          <w:sz w:val="24"/>
          <w:szCs w:val="24"/>
        </w:rPr>
        <w:t>Вопросы для подготовки к зачету</w:t>
      </w:r>
      <w:r w:rsidR="001D3FBC">
        <w:rPr>
          <w:rFonts w:ascii="Times New Roman" w:hAnsi="Times New Roman" w:cs="Times New Roman"/>
          <w:b/>
          <w:sz w:val="24"/>
          <w:szCs w:val="24"/>
        </w:rPr>
        <w:t xml:space="preserve"> по дисциплине «Инклюзивная компетентность</w:t>
      </w:r>
      <w:bookmarkStart w:id="0" w:name="_GoBack"/>
      <w:bookmarkEnd w:id="0"/>
      <w:r w:rsidR="001D3FBC">
        <w:rPr>
          <w:rFonts w:ascii="Times New Roman" w:hAnsi="Times New Roman" w:cs="Times New Roman"/>
          <w:b/>
          <w:sz w:val="24"/>
          <w:szCs w:val="24"/>
        </w:rPr>
        <w:t>»</w:t>
      </w:r>
    </w:p>
    <w:p w:rsidR="00BB416E" w:rsidRPr="006B6E56" w:rsidRDefault="00BB416E" w:rsidP="00BB416E">
      <w:pPr>
        <w:pStyle w:val="a9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Инклюзивная компетентность субъектов образовательного процесса. </w:t>
      </w:r>
    </w:p>
    <w:p w:rsidR="00BB416E" w:rsidRPr="006B6E56" w:rsidRDefault="00BB416E" w:rsidP="00BB416E">
      <w:pPr>
        <w:pStyle w:val="a9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eastAsia="Calibri" w:hAnsi="Times New Roman" w:cs="Times New Roman"/>
          <w:sz w:val="24"/>
          <w:szCs w:val="24"/>
        </w:rPr>
        <w:t>Методология и нормативно-правовая база инклюзивного подхода.</w:t>
      </w:r>
    </w:p>
    <w:p w:rsidR="00BB416E" w:rsidRPr="006B6E56" w:rsidRDefault="00BB416E" w:rsidP="00BB416E">
      <w:pPr>
        <w:pStyle w:val="a9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>Дефектологические знания о клинико-психолого-педагогических особенностях лиц с ОВЗ и инвалидностью.</w:t>
      </w:r>
    </w:p>
    <w:p w:rsidR="00BB416E" w:rsidRPr="006B6E56" w:rsidRDefault="00BB416E" w:rsidP="00BB416E">
      <w:pPr>
        <w:pStyle w:val="a9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История развития инклюзивных процессов в обществе в России и за рубежом.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2. Философский подход в инклюзивной проблематике.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3. Динамика понятийно-категориального аппарата в психолого-педагогических исследованиях проблемы инклюзии/интеграции.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>4. Кооперативно-</w:t>
      </w:r>
      <w:proofErr w:type="spellStart"/>
      <w:r w:rsidRPr="006B6E56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6B6E56">
        <w:rPr>
          <w:rFonts w:ascii="Times New Roman" w:hAnsi="Times New Roman" w:cs="Times New Roman"/>
          <w:sz w:val="24"/>
          <w:szCs w:val="24"/>
        </w:rPr>
        <w:t xml:space="preserve"> концепция интеграции детей в образовательный процесс.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 5. Социально-экологическая концепция интеграции особых людей в общество.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B6E56">
        <w:rPr>
          <w:rFonts w:ascii="Times New Roman" w:hAnsi="Times New Roman" w:cs="Times New Roman"/>
          <w:sz w:val="24"/>
          <w:szCs w:val="24"/>
        </w:rPr>
        <w:t>Интеракционистская</w:t>
      </w:r>
      <w:proofErr w:type="spellEnd"/>
      <w:r w:rsidRPr="006B6E56">
        <w:rPr>
          <w:rFonts w:ascii="Times New Roman" w:hAnsi="Times New Roman" w:cs="Times New Roman"/>
          <w:sz w:val="24"/>
          <w:szCs w:val="24"/>
        </w:rPr>
        <w:t xml:space="preserve"> (коммуникативная) концепция интеграции.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B6E56">
        <w:rPr>
          <w:rFonts w:ascii="Times New Roman" w:hAnsi="Times New Roman" w:cs="Times New Roman"/>
          <w:sz w:val="24"/>
          <w:szCs w:val="24"/>
        </w:rPr>
        <w:t>Антропологическая</w:t>
      </w:r>
      <w:proofErr w:type="gramEnd"/>
      <w:r w:rsidRPr="006B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56">
        <w:rPr>
          <w:rFonts w:ascii="Times New Roman" w:hAnsi="Times New Roman" w:cs="Times New Roman"/>
          <w:sz w:val="24"/>
          <w:szCs w:val="24"/>
        </w:rPr>
        <w:t>метаконцепция</w:t>
      </w:r>
      <w:proofErr w:type="spellEnd"/>
      <w:r w:rsidRPr="006B6E56">
        <w:rPr>
          <w:rFonts w:ascii="Times New Roman" w:hAnsi="Times New Roman" w:cs="Times New Roman"/>
          <w:sz w:val="24"/>
          <w:szCs w:val="24"/>
        </w:rPr>
        <w:t xml:space="preserve"> вхождения людей с инвалидностью в общество.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8. Развитие концепции инклюзивного образования.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9. Гуманистическое содержание инклюзивного образования.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10. Принципы инклюзивного взаимодействия.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11. Нормативно-правовое обеспечение инклюзивного взаимодействия.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12. Этические основы инклюзивного взаимодействия.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13. Характеристика возможных барьеров при инклюзивном взаимодействии.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14. Коммуникативные и личностные особенности лиц с нарушением зрения.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15. Коммуникативные и личностные особенности лиц с нарушением слуха.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16. Коммуникативные и личностные особенности лиц с нарушением опорно-двигательного аппарата.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17. Коммуникативные и личностные особенности лиц с нарушением речи.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18. Коммуникативные и личностные особенности лиц задержкой психического развития.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19. Коммуникативные и личностные особенности лиц с нарушением интеллекта.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20. Коммуникативные и личностные особенности лиц расстройством аутистического спектра.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21. Требования к личности специалиста (специалистов), участвующих в инклюзивном взаимодействии.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22. Архитектурная среда как условие доступности для организации инклюзивного взаимодействия.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23. Характеристика специального технического оборудования и программно-методического обеспечения, необходимого для инклюзивного взаимодействия.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24. Обеспечение доступности информационной среды.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25. Технологии инклюзивного взаимодействия.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>26. Формы и методы поддержания толерантной среды.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27. Зарубежный опыт инклюзивного образования.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28. Опыт реализации инклюзивной практики в России.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29. Технологии инклюзивного обучения в системе общего образования.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30. Технологии дистанционного и </w:t>
      </w:r>
      <w:proofErr w:type="spellStart"/>
      <w:r w:rsidRPr="006B6E5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B6E56">
        <w:rPr>
          <w:rFonts w:ascii="Times New Roman" w:hAnsi="Times New Roman" w:cs="Times New Roman"/>
          <w:sz w:val="24"/>
          <w:szCs w:val="24"/>
        </w:rPr>
        <w:t xml:space="preserve"> обучения как инструмент реализации инклюзивного образования.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lastRenderedPageBreak/>
        <w:t xml:space="preserve">31. Организация инклюзивного взаимодействия в детских дошкольных учреждениях.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32. Организация инклюзивного взаимодействия в общем образовании.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33. Организация инклюзивного взаимодействия в учреждениях дополнительного образования.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34. Организация инклюзивного взаимодействия в организациях профессионального образования (СПО).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35. Организация инклюзивного взаимодействия в организациях высшего образования.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36. Социальная инклюзия молодых людей с ментальной инвалидностью.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37. Старшее поколение как субъект социальной инклюзии в современном обществе. Приемы просветительской работы в области инклюзивного взаимодействия.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38. Социально-психолого-педагогическое сопровождение детей и подростков, испытывающих трудности в социальной адаптации и интеграции (дети-сироты).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 xml:space="preserve">39. Социально-психолого-педагогическое сопровождение детей и подростков, испытывающих трудности в социальной адаптации и интеграции (дети и подростки из семей мигрантов). </w:t>
      </w:r>
    </w:p>
    <w:p w:rsidR="00BB416E" w:rsidRPr="006B6E56" w:rsidRDefault="00BB416E" w:rsidP="00BB41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56">
        <w:rPr>
          <w:rFonts w:ascii="Times New Roman" w:hAnsi="Times New Roman" w:cs="Times New Roman"/>
          <w:sz w:val="24"/>
          <w:szCs w:val="24"/>
        </w:rPr>
        <w:t>40. Социально-психолого-педагогическое сопровождение детей и подростков, испытывающих трудности в социальной адаптации и интеграции (дети и подростки с ОВЗ).</w:t>
      </w:r>
    </w:p>
    <w:p w:rsidR="00020D67" w:rsidRDefault="00020D67"/>
    <w:sectPr w:rsidR="000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CD3"/>
    <w:multiLevelType w:val="hybridMultilevel"/>
    <w:tmpl w:val="8BB0821C"/>
    <w:lvl w:ilvl="0" w:tplc="192E7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BE"/>
    <w:rsid w:val="00020D67"/>
    <w:rsid w:val="001D3FBC"/>
    <w:rsid w:val="006A40BE"/>
    <w:rsid w:val="00A608C4"/>
    <w:rsid w:val="00B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8C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0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08C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0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608C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A608C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qFormat/>
    <w:rsid w:val="00A608C4"/>
    <w:pPr>
      <w:spacing w:before="240" w:after="60" w:line="259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e-BY" w:eastAsia="be-BY"/>
    </w:rPr>
  </w:style>
  <w:style w:type="character" w:customStyle="1" w:styleId="a5">
    <w:name w:val="Название Знак"/>
    <w:basedOn w:val="a0"/>
    <w:link w:val="a4"/>
    <w:rsid w:val="00A608C4"/>
    <w:rPr>
      <w:rFonts w:ascii="Cambria" w:eastAsia="Times New Roman" w:hAnsi="Cambria" w:cs="Times New Roman"/>
      <w:b/>
      <w:bCs/>
      <w:kern w:val="28"/>
      <w:sz w:val="32"/>
      <w:szCs w:val="32"/>
      <w:lang w:val="be-BY" w:eastAsia="be-BY"/>
    </w:rPr>
  </w:style>
  <w:style w:type="character" w:styleId="a6">
    <w:name w:val="Strong"/>
    <w:basedOn w:val="a0"/>
    <w:uiPriority w:val="22"/>
    <w:qFormat/>
    <w:rsid w:val="00A608C4"/>
    <w:rPr>
      <w:b/>
      <w:bCs/>
    </w:rPr>
  </w:style>
  <w:style w:type="character" w:styleId="a7">
    <w:name w:val="Emphasis"/>
    <w:basedOn w:val="a0"/>
    <w:uiPriority w:val="20"/>
    <w:qFormat/>
    <w:rsid w:val="00A608C4"/>
    <w:rPr>
      <w:i/>
      <w:iCs/>
    </w:rPr>
  </w:style>
  <w:style w:type="paragraph" w:styleId="a8">
    <w:name w:val="No Spacing"/>
    <w:uiPriority w:val="1"/>
    <w:qFormat/>
    <w:rsid w:val="00A608C4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A608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08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08C4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A608C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8C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0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08C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0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608C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A608C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qFormat/>
    <w:rsid w:val="00A608C4"/>
    <w:pPr>
      <w:spacing w:before="240" w:after="60" w:line="259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e-BY" w:eastAsia="be-BY"/>
    </w:rPr>
  </w:style>
  <w:style w:type="character" w:customStyle="1" w:styleId="a5">
    <w:name w:val="Название Знак"/>
    <w:basedOn w:val="a0"/>
    <w:link w:val="a4"/>
    <w:rsid w:val="00A608C4"/>
    <w:rPr>
      <w:rFonts w:ascii="Cambria" w:eastAsia="Times New Roman" w:hAnsi="Cambria" w:cs="Times New Roman"/>
      <w:b/>
      <w:bCs/>
      <w:kern w:val="28"/>
      <w:sz w:val="32"/>
      <w:szCs w:val="32"/>
      <w:lang w:val="be-BY" w:eastAsia="be-BY"/>
    </w:rPr>
  </w:style>
  <w:style w:type="character" w:styleId="a6">
    <w:name w:val="Strong"/>
    <w:basedOn w:val="a0"/>
    <w:uiPriority w:val="22"/>
    <w:qFormat/>
    <w:rsid w:val="00A608C4"/>
    <w:rPr>
      <w:b/>
      <w:bCs/>
    </w:rPr>
  </w:style>
  <w:style w:type="character" w:styleId="a7">
    <w:name w:val="Emphasis"/>
    <w:basedOn w:val="a0"/>
    <w:uiPriority w:val="20"/>
    <w:qFormat/>
    <w:rsid w:val="00A608C4"/>
    <w:rPr>
      <w:i/>
      <w:iCs/>
    </w:rPr>
  </w:style>
  <w:style w:type="paragraph" w:styleId="a8">
    <w:name w:val="No Spacing"/>
    <w:uiPriority w:val="1"/>
    <w:qFormat/>
    <w:rsid w:val="00A608C4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A608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08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08C4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A608C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Company>Home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2022-11-24T08:10:00Z</cp:lastPrinted>
  <dcterms:created xsi:type="dcterms:W3CDTF">2022-11-24T08:10:00Z</dcterms:created>
  <dcterms:modified xsi:type="dcterms:W3CDTF">2022-12-09T07:05:00Z</dcterms:modified>
</cp:coreProperties>
</file>