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92E73" w14:textId="733447D7" w:rsidR="00B422ED" w:rsidRPr="00FC0CA9" w:rsidRDefault="006664F3" w:rsidP="00FC0CA9">
      <w:pPr>
        <w:jc w:val="center"/>
        <w:rPr>
          <w:b/>
          <w:bCs/>
          <w:sz w:val="36"/>
          <w:szCs w:val="36"/>
        </w:rPr>
      </w:pPr>
      <w:bookmarkStart w:id="0" w:name="_GoBack"/>
      <w:bookmarkEnd w:id="0"/>
      <w:r w:rsidRPr="00B422ED">
        <w:rPr>
          <w:b/>
          <w:bCs/>
          <w:sz w:val="36"/>
          <w:szCs w:val="36"/>
        </w:rPr>
        <w:t>Отчет главного внештатного инфекциониста по детству</w:t>
      </w:r>
      <w:r w:rsidR="00867D9F" w:rsidRPr="00B422ED">
        <w:rPr>
          <w:b/>
          <w:bCs/>
          <w:sz w:val="36"/>
          <w:szCs w:val="36"/>
        </w:rPr>
        <w:t>, д.м.н., профессора,</w:t>
      </w:r>
      <w:r w:rsidRPr="00B422ED">
        <w:rPr>
          <w:b/>
          <w:bCs/>
          <w:sz w:val="36"/>
          <w:szCs w:val="36"/>
        </w:rPr>
        <w:t xml:space="preserve"> Улухановой Лалы Уджаговны за </w:t>
      </w:r>
      <w:r w:rsidR="00867D9F" w:rsidRPr="00B422ED">
        <w:rPr>
          <w:b/>
          <w:bCs/>
          <w:sz w:val="36"/>
          <w:szCs w:val="36"/>
        </w:rPr>
        <w:t xml:space="preserve"> </w:t>
      </w:r>
      <w:r w:rsidR="00741AE9">
        <w:rPr>
          <w:b/>
          <w:bCs/>
          <w:sz w:val="36"/>
          <w:szCs w:val="36"/>
        </w:rPr>
        <w:t xml:space="preserve">1-ое полугодие </w:t>
      </w:r>
      <w:r w:rsidR="00867D9F" w:rsidRPr="00B422ED">
        <w:rPr>
          <w:b/>
          <w:bCs/>
          <w:sz w:val="36"/>
          <w:szCs w:val="36"/>
        </w:rPr>
        <w:t>202</w:t>
      </w:r>
      <w:r w:rsidR="00741AE9">
        <w:rPr>
          <w:b/>
          <w:bCs/>
          <w:sz w:val="36"/>
          <w:szCs w:val="36"/>
        </w:rPr>
        <w:t>2</w:t>
      </w:r>
      <w:r w:rsidR="00867D9F" w:rsidRPr="00B422ED">
        <w:rPr>
          <w:b/>
          <w:bCs/>
          <w:sz w:val="36"/>
          <w:szCs w:val="36"/>
        </w:rPr>
        <w:t xml:space="preserve"> г.</w:t>
      </w:r>
    </w:p>
    <w:p w14:paraId="0B47D510" w14:textId="77777777" w:rsidR="00B422ED" w:rsidRPr="009C50EF" w:rsidRDefault="00B422ED" w:rsidP="00B422ED">
      <w:pPr>
        <w:spacing w:after="0" w:line="240" w:lineRule="auto"/>
        <w:jc w:val="center"/>
        <w:rPr>
          <w:rFonts w:ascii="Times New Roman" w:hAnsi="Times New Roman" w:cs="Times New Roman"/>
          <w:b/>
          <w:color w:val="000000"/>
          <w:sz w:val="28"/>
          <w:szCs w:val="28"/>
        </w:rPr>
      </w:pPr>
      <w:r w:rsidRPr="009C50EF">
        <w:rPr>
          <w:rFonts w:ascii="Times New Roman" w:hAnsi="Times New Roman" w:cs="Times New Roman"/>
          <w:b/>
          <w:color w:val="000000"/>
          <w:sz w:val="28"/>
          <w:szCs w:val="28"/>
        </w:rPr>
        <w:t>Об итогах  деятельности инфекционной службы</w:t>
      </w:r>
    </w:p>
    <w:p w14:paraId="5DC56DC6" w14:textId="1DC60144" w:rsidR="00B422ED" w:rsidRPr="009C50EF" w:rsidRDefault="00B422ED" w:rsidP="00B422ED">
      <w:pPr>
        <w:spacing w:after="0" w:line="240" w:lineRule="auto"/>
        <w:jc w:val="center"/>
        <w:rPr>
          <w:rFonts w:ascii="Times New Roman" w:hAnsi="Times New Roman" w:cs="Times New Roman"/>
          <w:b/>
          <w:color w:val="000000"/>
          <w:sz w:val="28"/>
          <w:szCs w:val="28"/>
        </w:rPr>
      </w:pPr>
      <w:r w:rsidRPr="009C50EF">
        <w:rPr>
          <w:rFonts w:ascii="Times New Roman" w:hAnsi="Times New Roman" w:cs="Times New Roman"/>
          <w:b/>
          <w:color w:val="000000"/>
          <w:sz w:val="28"/>
          <w:szCs w:val="28"/>
        </w:rPr>
        <w:t xml:space="preserve">Республики Дагестан  за </w:t>
      </w:r>
      <w:r w:rsidR="00741AE9">
        <w:rPr>
          <w:rFonts w:ascii="Times New Roman" w:hAnsi="Times New Roman" w:cs="Times New Roman"/>
          <w:b/>
          <w:color w:val="000000"/>
          <w:sz w:val="28"/>
          <w:szCs w:val="28"/>
        </w:rPr>
        <w:t xml:space="preserve">1-ое полугодие </w:t>
      </w:r>
      <w:r w:rsidRPr="009C50EF">
        <w:rPr>
          <w:rFonts w:ascii="Times New Roman" w:hAnsi="Times New Roman" w:cs="Times New Roman"/>
          <w:b/>
          <w:color w:val="000000"/>
          <w:sz w:val="28"/>
          <w:szCs w:val="28"/>
        </w:rPr>
        <w:t>20</w:t>
      </w:r>
      <w:r>
        <w:rPr>
          <w:rFonts w:ascii="Times New Roman" w:hAnsi="Times New Roman" w:cs="Times New Roman"/>
          <w:b/>
          <w:color w:val="000000"/>
          <w:sz w:val="28"/>
          <w:szCs w:val="28"/>
        </w:rPr>
        <w:t>2</w:t>
      </w:r>
      <w:r w:rsidR="00741AE9">
        <w:rPr>
          <w:rFonts w:ascii="Times New Roman" w:hAnsi="Times New Roman" w:cs="Times New Roman"/>
          <w:b/>
          <w:color w:val="000000"/>
          <w:sz w:val="28"/>
          <w:szCs w:val="28"/>
        </w:rPr>
        <w:t>2</w:t>
      </w:r>
      <w:r w:rsidRPr="009C50EF">
        <w:rPr>
          <w:rFonts w:ascii="Times New Roman" w:hAnsi="Times New Roman" w:cs="Times New Roman"/>
          <w:b/>
          <w:color w:val="000000"/>
          <w:sz w:val="28"/>
          <w:szCs w:val="28"/>
        </w:rPr>
        <w:t xml:space="preserve"> г. </w:t>
      </w:r>
      <w:r w:rsidR="00741AE9">
        <w:rPr>
          <w:rFonts w:ascii="Times New Roman" w:hAnsi="Times New Roman" w:cs="Times New Roman"/>
          <w:b/>
          <w:color w:val="000000"/>
          <w:sz w:val="28"/>
          <w:szCs w:val="28"/>
        </w:rPr>
        <w:t xml:space="preserve"> </w:t>
      </w:r>
    </w:p>
    <w:p w14:paraId="7A113026" w14:textId="77777777" w:rsidR="00B422ED" w:rsidRPr="009C50EF" w:rsidRDefault="00B422ED" w:rsidP="00B422ED">
      <w:pPr>
        <w:spacing w:after="0" w:line="240" w:lineRule="auto"/>
        <w:rPr>
          <w:rFonts w:ascii="Times New Roman" w:hAnsi="Times New Roman" w:cs="Times New Roman"/>
          <w:b/>
          <w:color w:val="008000"/>
        </w:rPr>
      </w:pPr>
    </w:p>
    <w:p w14:paraId="234302AF" w14:textId="77777777" w:rsidR="00741AE9" w:rsidRPr="00B90E04" w:rsidRDefault="00B422ED" w:rsidP="00741AE9">
      <w:pPr>
        <w:jc w:val="center"/>
        <w:rPr>
          <w:b/>
          <w:sz w:val="26"/>
          <w:szCs w:val="26"/>
        </w:rPr>
      </w:pPr>
      <w:r w:rsidRPr="009C50EF">
        <w:rPr>
          <w:rFonts w:ascii="Times New Roman" w:hAnsi="Times New Roman" w:cs="Times New Roman"/>
          <w:sz w:val="28"/>
          <w:szCs w:val="28"/>
        </w:rPr>
        <w:t xml:space="preserve">        </w:t>
      </w:r>
      <w:r w:rsidR="00741AE9" w:rsidRPr="00B90E04">
        <w:rPr>
          <w:b/>
          <w:sz w:val="26"/>
          <w:szCs w:val="26"/>
        </w:rPr>
        <w:t>Справка</w:t>
      </w:r>
    </w:p>
    <w:p w14:paraId="5CCAC193" w14:textId="77777777" w:rsidR="00741AE9" w:rsidRDefault="00741AE9" w:rsidP="00741AE9">
      <w:pPr>
        <w:ind w:firstLine="708"/>
        <w:jc w:val="center"/>
        <w:rPr>
          <w:b/>
          <w:sz w:val="26"/>
          <w:szCs w:val="26"/>
        </w:rPr>
      </w:pPr>
      <w:r w:rsidRPr="00B90E04">
        <w:rPr>
          <w:b/>
          <w:sz w:val="26"/>
          <w:szCs w:val="26"/>
        </w:rPr>
        <w:t>О состоянии инфекционной заболеваемости</w:t>
      </w:r>
      <w:r>
        <w:rPr>
          <w:b/>
          <w:sz w:val="26"/>
          <w:szCs w:val="26"/>
        </w:rPr>
        <w:t xml:space="preserve">, смертности и иммунопрофилактике в </w:t>
      </w:r>
      <w:r w:rsidRPr="00B90E04">
        <w:rPr>
          <w:b/>
          <w:sz w:val="26"/>
          <w:szCs w:val="26"/>
        </w:rPr>
        <w:t xml:space="preserve"> РД за </w:t>
      </w:r>
      <w:r>
        <w:rPr>
          <w:b/>
          <w:sz w:val="26"/>
          <w:szCs w:val="26"/>
        </w:rPr>
        <w:t xml:space="preserve">1 полугодие  </w:t>
      </w:r>
      <w:r w:rsidRPr="00B90E04">
        <w:rPr>
          <w:b/>
          <w:sz w:val="26"/>
          <w:szCs w:val="26"/>
        </w:rPr>
        <w:t xml:space="preserve"> 20</w:t>
      </w:r>
      <w:r>
        <w:rPr>
          <w:b/>
          <w:sz w:val="26"/>
          <w:szCs w:val="26"/>
        </w:rPr>
        <w:t>22</w:t>
      </w:r>
      <w:r w:rsidRPr="00B90E04">
        <w:rPr>
          <w:b/>
          <w:sz w:val="26"/>
          <w:szCs w:val="26"/>
        </w:rPr>
        <w:t xml:space="preserve"> г. </w:t>
      </w:r>
    </w:p>
    <w:p w14:paraId="6971019C" w14:textId="77777777" w:rsidR="00741AE9" w:rsidRDefault="00741AE9" w:rsidP="00741AE9">
      <w:pPr>
        <w:ind w:firstLine="708"/>
        <w:jc w:val="center"/>
        <w:rPr>
          <w:b/>
          <w:sz w:val="26"/>
          <w:szCs w:val="26"/>
        </w:rPr>
      </w:pPr>
    </w:p>
    <w:p w14:paraId="2F57BC61" w14:textId="77777777" w:rsidR="00741AE9" w:rsidRPr="002400A6" w:rsidRDefault="00741AE9" w:rsidP="00741AE9">
      <w:pPr>
        <w:jc w:val="both"/>
        <w:rPr>
          <w:sz w:val="26"/>
          <w:szCs w:val="28"/>
        </w:rPr>
      </w:pPr>
      <w:r w:rsidRPr="002400A6">
        <w:rPr>
          <w:sz w:val="26"/>
          <w:szCs w:val="28"/>
        </w:rPr>
        <w:t xml:space="preserve">За </w:t>
      </w:r>
      <w:r w:rsidRPr="002400A6">
        <w:rPr>
          <w:sz w:val="26"/>
          <w:szCs w:val="28"/>
          <w:lang w:val="en-US"/>
        </w:rPr>
        <w:t>I</w:t>
      </w:r>
      <w:r w:rsidRPr="002400A6">
        <w:rPr>
          <w:sz w:val="26"/>
          <w:szCs w:val="28"/>
        </w:rPr>
        <w:t xml:space="preserve"> </w:t>
      </w:r>
      <w:r>
        <w:rPr>
          <w:sz w:val="26"/>
          <w:szCs w:val="28"/>
        </w:rPr>
        <w:t>полугодие</w:t>
      </w:r>
      <w:r w:rsidRPr="002400A6">
        <w:rPr>
          <w:sz w:val="26"/>
          <w:szCs w:val="28"/>
        </w:rPr>
        <w:t xml:space="preserve"> 20</w:t>
      </w:r>
      <w:r>
        <w:rPr>
          <w:sz w:val="26"/>
          <w:szCs w:val="28"/>
        </w:rPr>
        <w:t>22</w:t>
      </w:r>
      <w:r w:rsidRPr="002400A6">
        <w:rPr>
          <w:sz w:val="26"/>
          <w:szCs w:val="28"/>
        </w:rPr>
        <w:t xml:space="preserve"> г.</w:t>
      </w:r>
      <w:r>
        <w:rPr>
          <w:sz w:val="26"/>
          <w:szCs w:val="28"/>
        </w:rPr>
        <w:t xml:space="preserve"> в совокупности  по всем инфекциям отмечается  рост в </w:t>
      </w:r>
      <w:r>
        <w:rPr>
          <w:b/>
          <w:sz w:val="26"/>
          <w:szCs w:val="28"/>
        </w:rPr>
        <w:t>1,5 раза</w:t>
      </w:r>
      <w:r w:rsidRPr="00F65BDC">
        <w:rPr>
          <w:b/>
          <w:sz w:val="26"/>
          <w:szCs w:val="28"/>
        </w:rPr>
        <w:t>,</w:t>
      </w:r>
      <w:r>
        <w:rPr>
          <w:sz w:val="26"/>
          <w:szCs w:val="28"/>
        </w:rPr>
        <w:t xml:space="preserve"> а  в структуре </w:t>
      </w:r>
      <w:r w:rsidRPr="002400A6">
        <w:rPr>
          <w:sz w:val="26"/>
          <w:szCs w:val="28"/>
        </w:rPr>
        <w:t xml:space="preserve"> инфекционной заболеваемости рост</w:t>
      </w:r>
      <w:r>
        <w:rPr>
          <w:sz w:val="26"/>
          <w:szCs w:val="28"/>
        </w:rPr>
        <w:t xml:space="preserve"> прослеживается  по</w:t>
      </w:r>
      <w:r w:rsidRPr="002400A6">
        <w:rPr>
          <w:sz w:val="26"/>
          <w:szCs w:val="28"/>
        </w:rPr>
        <w:t xml:space="preserve"> </w:t>
      </w:r>
      <w:r>
        <w:rPr>
          <w:sz w:val="26"/>
          <w:szCs w:val="28"/>
        </w:rPr>
        <w:t>25-ти</w:t>
      </w:r>
      <w:r w:rsidRPr="002400A6">
        <w:rPr>
          <w:sz w:val="26"/>
          <w:szCs w:val="28"/>
        </w:rPr>
        <w:t xml:space="preserve"> </w:t>
      </w:r>
      <w:r>
        <w:rPr>
          <w:sz w:val="26"/>
          <w:szCs w:val="28"/>
        </w:rPr>
        <w:t xml:space="preserve">нозологиям (дизентерия Зонне, ОКИ установленной этиологии (за счет ОКИ бактериальной этиологии), энтеровирусные инфекции,  ОВГВ, ОВГС, ХВГ, коклюш, скарлатина, ветряная оспа, эпидпаротит,  столбняк, сибирская язва, менингококковая инфекция, бруцеллез,  КГЛ, ВИЧ, по отдельным гельминтозам,  </w:t>
      </w:r>
      <w:r w:rsidRPr="00711708">
        <w:rPr>
          <w:sz w:val="26"/>
          <w:szCs w:val="28"/>
        </w:rPr>
        <w:t xml:space="preserve">COVID-19, </w:t>
      </w:r>
      <w:r>
        <w:rPr>
          <w:sz w:val="26"/>
          <w:szCs w:val="28"/>
        </w:rPr>
        <w:t>педикулез, укусам дикими животными и  собаками)</w:t>
      </w:r>
      <w:r w:rsidRPr="002400A6">
        <w:rPr>
          <w:sz w:val="26"/>
          <w:szCs w:val="28"/>
        </w:rPr>
        <w:t xml:space="preserve">, снижение по </w:t>
      </w:r>
      <w:r>
        <w:rPr>
          <w:sz w:val="26"/>
          <w:szCs w:val="28"/>
        </w:rPr>
        <w:t>9</w:t>
      </w:r>
      <w:r w:rsidRPr="002400A6">
        <w:rPr>
          <w:sz w:val="26"/>
          <w:szCs w:val="28"/>
        </w:rPr>
        <w:t>-</w:t>
      </w:r>
      <w:r>
        <w:rPr>
          <w:sz w:val="26"/>
          <w:szCs w:val="28"/>
        </w:rPr>
        <w:t>ти  нозологиям  (см. табл.№1)</w:t>
      </w:r>
      <w:r w:rsidRPr="002400A6">
        <w:rPr>
          <w:sz w:val="26"/>
          <w:szCs w:val="28"/>
        </w:rPr>
        <w:t>.</w:t>
      </w:r>
    </w:p>
    <w:p w14:paraId="53E28EA2" w14:textId="77777777" w:rsidR="00741AE9" w:rsidRPr="002400A6" w:rsidRDefault="00741AE9" w:rsidP="00741AE9">
      <w:pPr>
        <w:jc w:val="right"/>
        <w:rPr>
          <w:b/>
          <w:sz w:val="26"/>
          <w:szCs w:val="28"/>
        </w:rPr>
      </w:pPr>
      <w:r w:rsidRPr="002400A6">
        <w:rPr>
          <w:b/>
          <w:sz w:val="26"/>
          <w:szCs w:val="28"/>
        </w:rPr>
        <w:t>Табл.№1</w:t>
      </w:r>
    </w:p>
    <w:p w14:paraId="3586BBF0" w14:textId="77777777" w:rsidR="00741AE9" w:rsidRDefault="00741AE9" w:rsidP="00741AE9">
      <w:pPr>
        <w:jc w:val="center"/>
        <w:rPr>
          <w:sz w:val="28"/>
          <w:szCs w:val="28"/>
        </w:rPr>
      </w:pPr>
      <w:r w:rsidRPr="002400A6">
        <w:rPr>
          <w:b/>
          <w:sz w:val="26"/>
          <w:szCs w:val="28"/>
        </w:rPr>
        <w:t xml:space="preserve">Инфекционная заболеваемость по РД за I </w:t>
      </w:r>
      <w:r>
        <w:rPr>
          <w:b/>
          <w:sz w:val="26"/>
          <w:szCs w:val="28"/>
        </w:rPr>
        <w:t>полугодие</w:t>
      </w:r>
      <w:r w:rsidRPr="002400A6">
        <w:rPr>
          <w:b/>
          <w:sz w:val="26"/>
          <w:szCs w:val="28"/>
        </w:rPr>
        <w:t xml:space="preserve"> 20</w:t>
      </w:r>
      <w:r>
        <w:rPr>
          <w:b/>
          <w:sz w:val="26"/>
          <w:szCs w:val="28"/>
        </w:rPr>
        <w:t>22</w:t>
      </w:r>
      <w:r w:rsidRPr="002400A6">
        <w:rPr>
          <w:b/>
          <w:sz w:val="26"/>
          <w:szCs w:val="28"/>
        </w:rPr>
        <w:t>г</w:t>
      </w:r>
      <w:r w:rsidRPr="00173DCD">
        <w:rPr>
          <w:b/>
          <w:sz w:val="28"/>
          <w:szCs w:val="28"/>
        </w:rPr>
        <w:t>.</w:t>
      </w:r>
      <w:r w:rsidRPr="00173DCD">
        <w:rPr>
          <w:sz w:val="28"/>
          <w:szCs w:val="28"/>
        </w:rPr>
        <w:t xml:space="preserve"> </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617"/>
        <w:gridCol w:w="620"/>
        <w:gridCol w:w="514"/>
        <w:gridCol w:w="567"/>
        <w:gridCol w:w="567"/>
        <w:gridCol w:w="567"/>
        <w:gridCol w:w="567"/>
        <w:gridCol w:w="567"/>
        <w:gridCol w:w="567"/>
        <w:gridCol w:w="709"/>
        <w:gridCol w:w="567"/>
        <w:gridCol w:w="708"/>
        <w:gridCol w:w="762"/>
        <w:gridCol w:w="851"/>
        <w:gridCol w:w="850"/>
      </w:tblGrid>
      <w:tr w:rsidR="00741AE9" w:rsidRPr="00CC1C20" w14:paraId="42815E52" w14:textId="77777777" w:rsidTr="006F6162">
        <w:trPr>
          <w:trHeight w:val="255"/>
        </w:trPr>
        <w:tc>
          <w:tcPr>
            <w:tcW w:w="1740" w:type="dxa"/>
            <w:vMerge w:val="restart"/>
            <w:shd w:val="clear" w:color="auto" w:fill="auto"/>
            <w:vAlign w:val="center"/>
          </w:tcPr>
          <w:p w14:paraId="0CE4ACEC"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 xml:space="preserve">наименования </w:t>
            </w:r>
            <w:r w:rsidRPr="00CC1C20">
              <w:rPr>
                <w:rFonts w:ascii="Arial" w:hAnsi="Arial" w:cs="Arial"/>
                <w:color w:val="000000"/>
                <w:sz w:val="16"/>
                <w:szCs w:val="16"/>
              </w:rPr>
              <w:br/>
              <w:t>заболеваний</w:t>
            </w:r>
          </w:p>
        </w:tc>
        <w:tc>
          <w:tcPr>
            <w:tcW w:w="3452" w:type="dxa"/>
            <w:gridSpan w:val="6"/>
            <w:shd w:val="clear" w:color="auto" w:fill="auto"/>
            <w:vAlign w:val="center"/>
          </w:tcPr>
          <w:p w14:paraId="3BCA9F32"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 xml:space="preserve">январь </w:t>
            </w:r>
            <w:r>
              <w:rPr>
                <w:rFonts w:ascii="Arial" w:hAnsi="Arial" w:cs="Arial"/>
                <w:color w:val="000000"/>
                <w:sz w:val="16"/>
                <w:szCs w:val="16"/>
              </w:rPr>
              <w:t>–</w:t>
            </w:r>
            <w:r w:rsidRPr="00CC1C20">
              <w:rPr>
                <w:rFonts w:ascii="Arial" w:hAnsi="Arial" w:cs="Arial"/>
                <w:color w:val="000000"/>
                <w:sz w:val="16"/>
                <w:szCs w:val="16"/>
              </w:rPr>
              <w:t xml:space="preserve"> </w:t>
            </w:r>
            <w:r>
              <w:rPr>
                <w:rFonts w:ascii="Arial" w:hAnsi="Arial" w:cs="Arial"/>
                <w:color w:val="000000"/>
                <w:sz w:val="16"/>
                <w:szCs w:val="16"/>
              </w:rPr>
              <w:t xml:space="preserve">июнь </w:t>
            </w:r>
            <w:r w:rsidRPr="00CC1C20">
              <w:rPr>
                <w:rFonts w:ascii="Arial" w:hAnsi="Arial" w:cs="Arial"/>
                <w:color w:val="000000"/>
                <w:sz w:val="16"/>
                <w:szCs w:val="16"/>
              </w:rPr>
              <w:t>20</w:t>
            </w:r>
            <w:r>
              <w:rPr>
                <w:rFonts w:ascii="Arial" w:hAnsi="Arial" w:cs="Arial"/>
                <w:color w:val="000000"/>
                <w:sz w:val="16"/>
                <w:szCs w:val="16"/>
              </w:rPr>
              <w:t>22г.</w:t>
            </w:r>
          </w:p>
        </w:tc>
        <w:tc>
          <w:tcPr>
            <w:tcW w:w="3685" w:type="dxa"/>
            <w:gridSpan w:val="6"/>
            <w:shd w:val="clear" w:color="auto" w:fill="auto"/>
            <w:vAlign w:val="center"/>
          </w:tcPr>
          <w:p w14:paraId="674A0340"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 xml:space="preserve">январь - </w:t>
            </w:r>
            <w:r>
              <w:rPr>
                <w:rFonts w:ascii="Arial" w:hAnsi="Arial" w:cs="Arial"/>
                <w:color w:val="000000"/>
                <w:sz w:val="16"/>
                <w:szCs w:val="16"/>
              </w:rPr>
              <w:t>июнь</w:t>
            </w:r>
            <w:r w:rsidRPr="00CC1C20">
              <w:rPr>
                <w:rFonts w:ascii="Arial" w:hAnsi="Arial" w:cs="Arial"/>
                <w:color w:val="000000"/>
                <w:sz w:val="16"/>
                <w:szCs w:val="16"/>
              </w:rPr>
              <w:t xml:space="preserve"> 20</w:t>
            </w:r>
            <w:r>
              <w:rPr>
                <w:rFonts w:ascii="Arial" w:hAnsi="Arial" w:cs="Arial"/>
                <w:color w:val="000000"/>
                <w:sz w:val="16"/>
                <w:szCs w:val="16"/>
              </w:rPr>
              <w:t>21г.</w:t>
            </w:r>
          </w:p>
        </w:tc>
        <w:tc>
          <w:tcPr>
            <w:tcW w:w="2463" w:type="dxa"/>
            <w:gridSpan w:val="3"/>
            <w:shd w:val="clear" w:color="auto" w:fill="auto"/>
            <w:vAlign w:val="center"/>
          </w:tcPr>
          <w:p w14:paraId="1D6B9009"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рост, снижение</w:t>
            </w:r>
          </w:p>
        </w:tc>
      </w:tr>
      <w:tr w:rsidR="00741AE9" w:rsidRPr="00CC1C20" w14:paraId="70004C3A" w14:textId="77777777" w:rsidTr="006F6162">
        <w:trPr>
          <w:trHeight w:val="255"/>
        </w:trPr>
        <w:tc>
          <w:tcPr>
            <w:tcW w:w="1740" w:type="dxa"/>
            <w:vMerge/>
            <w:vAlign w:val="center"/>
          </w:tcPr>
          <w:p w14:paraId="780C3A57" w14:textId="77777777" w:rsidR="00741AE9" w:rsidRPr="00CC1C20" w:rsidRDefault="00741AE9" w:rsidP="006F6162">
            <w:pPr>
              <w:rPr>
                <w:rFonts w:ascii="Arial" w:hAnsi="Arial" w:cs="Arial"/>
                <w:color w:val="000000"/>
                <w:sz w:val="16"/>
                <w:szCs w:val="16"/>
              </w:rPr>
            </w:pPr>
          </w:p>
        </w:tc>
        <w:tc>
          <w:tcPr>
            <w:tcW w:w="1237" w:type="dxa"/>
            <w:gridSpan w:val="2"/>
            <w:vMerge w:val="restart"/>
            <w:shd w:val="clear" w:color="auto" w:fill="auto"/>
            <w:vAlign w:val="center"/>
          </w:tcPr>
          <w:p w14:paraId="0827118C"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всего</w:t>
            </w:r>
          </w:p>
        </w:tc>
        <w:tc>
          <w:tcPr>
            <w:tcW w:w="2215" w:type="dxa"/>
            <w:gridSpan w:val="4"/>
            <w:shd w:val="clear" w:color="auto" w:fill="auto"/>
            <w:vAlign w:val="center"/>
          </w:tcPr>
          <w:p w14:paraId="5DD8D7BD"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в том числе у детей в возрасте</w:t>
            </w:r>
          </w:p>
        </w:tc>
        <w:tc>
          <w:tcPr>
            <w:tcW w:w="1134" w:type="dxa"/>
            <w:gridSpan w:val="2"/>
            <w:vMerge w:val="restart"/>
            <w:shd w:val="clear" w:color="auto" w:fill="auto"/>
            <w:vAlign w:val="center"/>
          </w:tcPr>
          <w:p w14:paraId="62D94A1F"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всего</w:t>
            </w:r>
          </w:p>
        </w:tc>
        <w:tc>
          <w:tcPr>
            <w:tcW w:w="2551" w:type="dxa"/>
            <w:gridSpan w:val="4"/>
            <w:shd w:val="clear" w:color="auto" w:fill="auto"/>
            <w:vAlign w:val="center"/>
          </w:tcPr>
          <w:p w14:paraId="44FD66A5"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в том числе у детей</w:t>
            </w:r>
          </w:p>
        </w:tc>
        <w:tc>
          <w:tcPr>
            <w:tcW w:w="762" w:type="dxa"/>
            <w:vMerge w:val="restart"/>
            <w:shd w:val="clear" w:color="auto" w:fill="auto"/>
            <w:vAlign w:val="center"/>
          </w:tcPr>
          <w:p w14:paraId="4857AA8C"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всего</w:t>
            </w:r>
          </w:p>
        </w:tc>
        <w:tc>
          <w:tcPr>
            <w:tcW w:w="851" w:type="dxa"/>
            <w:vMerge w:val="restart"/>
            <w:shd w:val="clear" w:color="auto" w:fill="auto"/>
            <w:vAlign w:val="center"/>
          </w:tcPr>
          <w:p w14:paraId="66369832"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до 17</w:t>
            </w:r>
          </w:p>
        </w:tc>
        <w:tc>
          <w:tcPr>
            <w:tcW w:w="850" w:type="dxa"/>
            <w:vMerge w:val="restart"/>
            <w:shd w:val="clear" w:color="auto" w:fill="auto"/>
            <w:vAlign w:val="center"/>
          </w:tcPr>
          <w:p w14:paraId="5779A01D" w14:textId="77777777" w:rsidR="00741AE9" w:rsidRPr="00CC1C20" w:rsidRDefault="00741AE9" w:rsidP="006F6162">
            <w:pPr>
              <w:ind w:left="-108" w:right="-108"/>
              <w:jc w:val="center"/>
              <w:rPr>
                <w:rFonts w:ascii="Arial" w:hAnsi="Arial" w:cs="Arial"/>
                <w:color w:val="000000"/>
                <w:sz w:val="16"/>
                <w:szCs w:val="16"/>
              </w:rPr>
            </w:pPr>
            <w:r w:rsidRPr="00CC1C20">
              <w:rPr>
                <w:rFonts w:ascii="Arial" w:hAnsi="Arial" w:cs="Arial"/>
                <w:color w:val="000000"/>
                <w:sz w:val="16"/>
                <w:szCs w:val="16"/>
              </w:rPr>
              <w:t>до 14</w:t>
            </w:r>
          </w:p>
        </w:tc>
      </w:tr>
      <w:tr w:rsidR="00741AE9" w:rsidRPr="00CC1C20" w14:paraId="7EE62693" w14:textId="77777777" w:rsidTr="006F6162">
        <w:trPr>
          <w:trHeight w:val="255"/>
        </w:trPr>
        <w:tc>
          <w:tcPr>
            <w:tcW w:w="1740" w:type="dxa"/>
            <w:vMerge/>
            <w:vAlign w:val="center"/>
          </w:tcPr>
          <w:p w14:paraId="56794927" w14:textId="77777777" w:rsidR="00741AE9" w:rsidRPr="00CC1C20" w:rsidRDefault="00741AE9" w:rsidP="006F6162">
            <w:pPr>
              <w:rPr>
                <w:rFonts w:ascii="Arial" w:hAnsi="Arial" w:cs="Arial"/>
                <w:color w:val="000000"/>
                <w:sz w:val="16"/>
                <w:szCs w:val="16"/>
              </w:rPr>
            </w:pPr>
          </w:p>
        </w:tc>
        <w:tc>
          <w:tcPr>
            <w:tcW w:w="1237" w:type="dxa"/>
            <w:gridSpan w:val="2"/>
            <w:vMerge/>
            <w:vAlign w:val="center"/>
          </w:tcPr>
          <w:p w14:paraId="05F82F38" w14:textId="77777777" w:rsidR="00741AE9" w:rsidRPr="00CC1C20" w:rsidRDefault="00741AE9" w:rsidP="006F6162">
            <w:pPr>
              <w:rPr>
                <w:rFonts w:ascii="Arial" w:hAnsi="Arial" w:cs="Arial"/>
                <w:color w:val="000000"/>
                <w:sz w:val="16"/>
                <w:szCs w:val="16"/>
              </w:rPr>
            </w:pPr>
          </w:p>
        </w:tc>
        <w:tc>
          <w:tcPr>
            <w:tcW w:w="1081" w:type="dxa"/>
            <w:gridSpan w:val="2"/>
            <w:shd w:val="clear" w:color="auto" w:fill="auto"/>
            <w:vAlign w:val="center"/>
          </w:tcPr>
          <w:p w14:paraId="1D3826DA"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до 17</w:t>
            </w:r>
          </w:p>
        </w:tc>
        <w:tc>
          <w:tcPr>
            <w:tcW w:w="1134" w:type="dxa"/>
            <w:gridSpan w:val="2"/>
            <w:shd w:val="clear" w:color="auto" w:fill="auto"/>
            <w:vAlign w:val="center"/>
          </w:tcPr>
          <w:p w14:paraId="0E3732D2"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до 14</w:t>
            </w:r>
          </w:p>
        </w:tc>
        <w:tc>
          <w:tcPr>
            <w:tcW w:w="1134" w:type="dxa"/>
            <w:gridSpan w:val="2"/>
            <w:vMerge/>
            <w:vAlign w:val="center"/>
          </w:tcPr>
          <w:p w14:paraId="76A5498C" w14:textId="77777777" w:rsidR="00741AE9" w:rsidRPr="00CC1C20" w:rsidRDefault="00741AE9" w:rsidP="006F6162">
            <w:pPr>
              <w:rPr>
                <w:rFonts w:ascii="Arial" w:hAnsi="Arial" w:cs="Arial"/>
                <w:color w:val="000000"/>
                <w:sz w:val="16"/>
                <w:szCs w:val="16"/>
              </w:rPr>
            </w:pPr>
          </w:p>
        </w:tc>
        <w:tc>
          <w:tcPr>
            <w:tcW w:w="1276" w:type="dxa"/>
            <w:gridSpan w:val="2"/>
            <w:shd w:val="clear" w:color="auto" w:fill="auto"/>
            <w:vAlign w:val="center"/>
          </w:tcPr>
          <w:p w14:paraId="3E0386F5"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до 17</w:t>
            </w:r>
          </w:p>
        </w:tc>
        <w:tc>
          <w:tcPr>
            <w:tcW w:w="1275" w:type="dxa"/>
            <w:gridSpan w:val="2"/>
            <w:shd w:val="clear" w:color="auto" w:fill="auto"/>
            <w:vAlign w:val="center"/>
          </w:tcPr>
          <w:p w14:paraId="285D2BAA" w14:textId="77777777" w:rsidR="00741AE9" w:rsidRPr="00CC1C20" w:rsidRDefault="00741AE9" w:rsidP="006F6162">
            <w:pPr>
              <w:jc w:val="center"/>
              <w:rPr>
                <w:rFonts w:ascii="Arial" w:hAnsi="Arial" w:cs="Arial"/>
                <w:color w:val="000000"/>
                <w:sz w:val="16"/>
                <w:szCs w:val="16"/>
              </w:rPr>
            </w:pPr>
            <w:r w:rsidRPr="00CC1C20">
              <w:rPr>
                <w:rFonts w:ascii="Arial" w:hAnsi="Arial" w:cs="Arial"/>
                <w:color w:val="000000"/>
                <w:sz w:val="16"/>
                <w:szCs w:val="16"/>
              </w:rPr>
              <w:t>до 1</w:t>
            </w:r>
            <w:r>
              <w:rPr>
                <w:rFonts w:ascii="Arial" w:hAnsi="Arial" w:cs="Arial"/>
                <w:color w:val="000000"/>
                <w:sz w:val="16"/>
                <w:szCs w:val="16"/>
              </w:rPr>
              <w:t>4</w:t>
            </w:r>
          </w:p>
        </w:tc>
        <w:tc>
          <w:tcPr>
            <w:tcW w:w="762" w:type="dxa"/>
            <w:vMerge/>
            <w:vAlign w:val="center"/>
          </w:tcPr>
          <w:p w14:paraId="1960D740" w14:textId="77777777" w:rsidR="00741AE9" w:rsidRPr="00CC1C20" w:rsidRDefault="00741AE9" w:rsidP="006F6162">
            <w:pPr>
              <w:rPr>
                <w:rFonts w:ascii="Arial" w:hAnsi="Arial" w:cs="Arial"/>
                <w:color w:val="000000"/>
                <w:sz w:val="16"/>
                <w:szCs w:val="16"/>
              </w:rPr>
            </w:pPr>
          </w:p>
        </w:tc>
        <w:tc>
          <w:tcPr>
            <w:tcW w:w="851" w:type="dxa"/>
            <w:vMerge/>
            <w:vAlign w:val="center"/>
          </w:tcPr>
          <w:p w14:paraId="332E7875" w14:textId="77777777" w:rsidR="00741AE9" w:rsidRPr="00CC1C20" w:rsidRDefault="00741AE9" w:rsidP="006F6162">
            <w:pPr>
              <w:rPr>
                <w:rFonts w:ascii="Arial" w:hAnsi="Arial" w:cs="Arial"/>
                <w:color w:val="000000"/>
                <w:sz w:val="16"/>
                <w:szCs w:val="16"/>
              </w:rPr>
            </w:pPr>
          </w:p>
        </w:tc>
        <w:tc>
          <w:tcPr>
            <w:tcW w:w="850" w:type="dxa"/>
            <w:vMerge/>
            <w:vAlign w:val="center"/>
          </w:tcPr>
          <w:p w14:paraId="18D001EA" w14:textId="77777777" w:rsidR="00741AE9" w:rsidRPr="00CC1C20" w:rsidRDefault="00741AE9" w:rsidP="006F6162">
            <w:pPr>
              <w:rPr>
                <w:rFonts w:ascii="Arial" w:hAnsi="Arial" w:cs="Arial"/>
                <w:color w:val="000000"/>
                <w:sz w:val="16"/>
                <w:szCs w:val="16"/>
              </w:rPr>
            </w:pPr>
          </w:p>
        </w:tc>
      </w:tr>
      <w:tr w:rsidR="00741AE9" w:rsidRPr="00CC1C20" w14:paraId="6A0FB899" w14:textId="77777777" w:rsidTr="006F6162">
        <w:trPr>
          <w:trHeight w:val="255"/>
        </w:trPr>
        <w:tc>
          <w:tcPr>
            <w:tcW w:w="1740" w:type="dxa"/>
            <w:vMerge/>
            <w:vAlign w:val="center"/>
          </w:tcPr>
          <w:p w14:paraId="5E62DAEC" w14:textId="77777777" w:rsidR="00741AE9" w:rsidRPr="00CC1C20" w:rsidRDefault="00741AE9" w:rsidP="006F6162">
            <w:pPr>
              <w:rPr>
                <w:rFonts w:ascii="Arial" w:hAnsi="Arial" w:cs="Arial"/>
                <w:color w:val="000000"/>
                <w:sz w:val="16"/>
                <w:szCs w:val="16"/>
              </w:rPr>
            </w:pPr>
          </w:p>
        </w:tc>
        <w:tc>
          <w:tcPr>
            <w:tcW w:w="617" w:type="dxa"/>
            <w:shd w:val="clear" w:color="auto" w:fill="auto"/>
            <w:vAlign w:val="center"/>
          </w:tcPr>
          <w:p w14:paraId="117583F4" w14:textId="77777777" w:rsidR="00741AE9" w:rsidRPr="00CC1C20" w:rsidRDefault="00741AE9" w:rsidP="006F6162">
            <w:pPr>
              <w:ind w:right="-108"/>
              <w:jc w:val="center"/>
              <w:rPr>
                <w:rFonts w:ascii="Arial" w:hAnsi="Arial" w:cs="Arial"/>
                <w:color w:val="000000"/>
                <w:sz w:val="16"/>
                <w:szCs w:val="16"/>
              </w:rPr>
            </w:pPr>
            <w:r w:rsidRPr="00CC1C20">
              <w:rPr>
                <w:rFonts w:ascii="Arial" w:hAnsi="Arial" w:cs="Arial"/>
                <w:color w:val="000000"/>
                <w:sz w:val="16"/>
                <w:szCs w:val="16"/>
              </w:rPr>
              <w:t>абс</w:t>
            </w:r>
          </w:p>
        </w:tc>
        <w:tc>
          <w:tcPr>
            <w:tcW w:w="620" w:type="dxa"/>
            <w:shd w:val="clear" w:color="auto" w:fill="auto"/>
            <w:vAlign w:val="center"/>
          </w:tcPr>
          <w:p w14:paraId="6453D08D" w14:textId="77777777" w:rsidR="00741AE9" w:rsidRPr="00CC1C20" w:rsidRDefault="00741AE9" w:rsidP="006F6162">
            <w:pPr>
              <w:ind w:left="-108" w:right="-108"/>
              <w:jc w:val="center"/>
              <w:rPr>
                <w:rFonts w:ascii="Arial" w:hAnsi="Arial" w:cs="Arial"/>
                <w:color w:val="000000"/>
                <w:sz w:val="16"/>
                <w:szCs w:val="16"/>
              </w:rPr>
            </w:pPr>
            <w:r w:rsidRPr="00CC1C20">
              <w:rPr>
                <w:rFonts w:ascii="Arial" w:hAnsi="Arial" w:cs="Arial"/>
                <w:color w:val="000000"/>
                <w:sz w:val="16"/>
                <w:szCs w:val="16"/>
              </w:rPr>
              <w:t>пок</w:t>
            </w:r>
          </w:p>
        </w:tc>
        <w:tc>
          <w:tcPr>
            <w:tcW w:w="514" w:type="dxa"/>
            <w:shd w:val="clear" w:color="auto" w:fill="auto"/>
            <w:vAlign w:val="center"/>
          </w:tcPr>
          <w:p w14:paraId="7E7491CD" w14:textId="77777777" w:rsidR="00741AE9" w:rsidRPr="00CC1C20" w:rsidRDefault="00741AE9" w:rsidP="006F6162">
            <w:pPr>
              <w:ind w:left="-108" w:right="-108"/>
              <w:jc w:val="center"/>
              <w:rPr>
                <w:rFonts w:ascii="Arial" w:hAnsi="Arial" w:cs="Arial"/>
                <w:color w:val="000000"/>
                <w:sz w:val="16"/>
                <w:szCs w:val="16"/>
              </w:rPr>
            </w:pPr>
            <w:r w:rsidRPr="00CC1C20">
              <w:rPr>
                <w:rFonts w:ascii="Arial" w:hAnsi="Arial" w:cs="Arial"/>
                <w:color w:val="000000"/>
                <w:sz w:val="16"/>
                <w:szCs w:val="16"/>
              </w:rPr>
              <w:t>абс</w:t>
            </w:r>
          </w:p>
        </w:tc>
        <w:tc>
          <w:tcPr>
            <w:tcW w:w="567" w:type="dxa"/>
            <w:shd w:val="clear" w:color="auto" w:fill="auto"/>
            <w:vAlign w:val="center"/>
          </w:tcPr>
          <w:p w14:paraId="590A6AD8" w14:textId="77777777" w:rsidR="00741AE9" w:rsidRPr="00CC1C20" w:rsidRDefault="00741AE9" w:rsidP="006F6162">
            <w:pPr>
              <w:ind w:left="-108" w:right="-108"/>
              <w:jc w:val="center"/>
              <w:rPr>
                <w:rFonts w:ascii="Arial" w:hAnsi="Arial" w:cs="Arial"/>
                <w:color w:val="000000"/>
                <w:sz w:val="16"/>
                <w:szCs w:val="16"/>
              </w:rPr>
            </w:pPr>
            <w:r w:rsidRPr="00CC1C20">
              <w:rPr>
                <w:rFonts w:ascii="Arial" w:hAnsi="Arial" w:cs="Arial"/>
                <w:color w:val="000000"/>
                <w:sz w:val="16"/>
                <w:szCs w:val="16"/>
              </w:rPr>
              <w:t>пок</w:t>
            </w:r>
          </w:p>
        </w:tc>
        <w:tc>
          <w:tcPr>
            <w:tcW w:w="567" w:type="dxa"/>
            <w:shd w:val="clear" w:color="auto" w:fill="auto"/>
            <w:vAlign w:val="center"/>
          </w:tcPr>
          <w:p w14:paraId="7FB1C698" w14:textId="77777777" w:rsidR="00741AE9" w:rsidRPr="00CC1C20" w:rsidRDefault="00741AE9" w:rsidP="006F6162">
            <w:pPr>
              <w:ind w:left="-108" w:right="-108"/>
              <w:jc w:val="center"/>
              <w:rPr>
                <w:rFonts w:ascii="Arial" w:hAnsi="Arial" w:cs="Arial"/>
                <w:color w:val="000000"/>
                <w:sz w:val="16"/>
                <w:szCs w:val="16"/>
              </w:rPr>
            </w:pPr>
            <w:r w:rsidRPr="00CC1C20">
              <w:rPr>
                <w:rFonts w:ascii="Arial" w:hAnsi="Arial" w:cs="Arial"/>
                <w:color w:val="000000"/>
                <w:sz w:val="16"/>
                <w:szCs w:val="16"/>
              </w:rPr>
              <w:t>абс</w:t>
            </w:r>
          </w:p>
        </w:tc>
        <w:tc>
          <w:tcPr>
            <w:tcW w:w="567" w:type="dxa"/>
            <w:shd w:val="clear" w:color="auto" w:fill="auto"/>
            <w:vAlign w:val="center"/>
          </w:tcPr>
          <w:p w14:paraId="621CA529" w14:textId="77777777" w:rsidR="00741AE9" w:rsidRPr="00CC1C20" w:rsidRDefault="00741AE9" w:rsidP="006F6162">
            <w:pPr>
              <w:ind w:left="-108" w:right="-108"/>
              <w:jc w:val="center"/>
              <w:rPr>
                <w:rFonts w:ascii="Arial" w:hAnsi="Arial" w:cs="Arial"/>
                <w:color w:val="000000"/>
                <w:sz w:val="16"/>
                <w:szCs w:val="16"/>
              </w:rPr>
            </w:pPr>
            <w:r w:rsidRPr="00CC1C20">
              <w:rPr>
                <w:rFonts w:ascii="Arial" w:hAnsi="Arial" w:cs="Arial"/>
                <w:color w:val="000000"/>
                <w:sz w:val="16"/>
                <w:szCs w:val="16"/>
              </w:rPr>
              <w:t>пок</w:t>
            </w:r>
          </w:p>
        </w:tc>
        <w:tc>
          <w:tcPr>
            <w:tcW w:w="567" w:type="dxa"/>
            <w:shd w:val="clear" w:color="auto" w:fill="auto"/>
            <w:vAlign w:val="center"/>
          </w:tcPr>
          <w:p w14:paraId="7FF8FE1E" w14:textId="77777777" w:rsidR="00741AE9" w:rsidRPr="00CC1C20" w:rsidRDefault="00741AE9" w:rsidP="006F6162">
            <w:pPr>
              <w:ind w:left="-108" w:right="-108"/>
              <w:jc w:val="center"/>
              <w:rPr>
                <w:rFonts w:ascii="Arial" w:hAnsi="Arial" w:cs="Arial"/>
                <w:color w:val="000000"/>
                <w:sz w:val="16"/>
                <w:szCs w:val="16"/>
              </w:rPr>
            </w:pPr>
            <w:r w:rsidRPr="00CC1C20">
              <w:rPr>
                <w:rFonts w:ascii="Arial" w:hAnsi="Arial" w:cs="Arial"/>
                <w:color w:val="000000"/>
                <w:sz w:val="16"/>
                <w:szCs w:val="16"/>
              </w:rPr>
              <w:t>абс</w:t>
            </w:r>
          </w:p>
        </w:tc>
        <w:tc>
          <w:tcPr>
            <w:tcW w:w="567" w:type="dxa"/>
            <w:shd w:val="clear" w:color="auto" w:fill="auto"/>
            <w:vAlign w:val="center"/>
          </w:tcPr>
          <w:p w14:paraId="0E39B824" w14:textId="77777777" w:rsidR="00741AE9" w:rsidRPr="00CC1C20" w:rsidRDefault="00741AE9" w:rsidP="006F6162">
            <w:pPr>
              <w:ind w:left="-108" w:right="-108"/>
              <w:jc w:val="center"/>
              <w:rPr>
                <w:rFonts w:ascii="Arial" w:hAnsi="Arial" w:cs="Arial"/>
                <w:color w:val="000000"/>
                <w:sz w:val="16"/>
                <w:szCs w:val="16"/>
              </w:rPr>
            </w:pPr>
            <w:r w:rsidRPr="00CC1C20">
              <w:rPr>
                <w:rFonts w:ascii="Arial" w:hAnsi="Arial" w:cs="Arial"/>
                <w:color w:val="000000"/>
                <w:sz w:val="16"/>
                <w:szCs w:val="16"/>
              </w:rPr>
              <w:t>пок</w:t>
            </w:r>
          </w:p>
        </w:tc>
        <w:tc>
          <w:tcPr>
            <w:tcW w:w="567" w:type="dxa"/>
            <w:shd w:val="clear" w:color="auto" w:fill="auto"/>
            <w:vAlign w:val="center"/>
          </w:tcPr>
          <w:p w14:paraId="5759FEA4" w14:textId="77777777" w:rsidR="00741AE9" w:rsidRPr="00CC1C20" w:rsidRDefault="00741AE9" w:rsidP="006F6162">
            <w:pPr>
              <w:ind w:left="-108" w:right="-108"/>
              <w:jc w:val="center"/>
              <w:rPr>
                <w:rFonts w:ascii="Arial" w:hAnsi="Arial" w:cs="Arial"/>
                <w:color w:val="000000"/>
                <w:sz w:val="16"/>
                <w:szCs w:val="16"/>
              </w:rPr>
            </w:pPr>
            <w:r w:rsidRPr="00CC1C20">
              <w:rPr>
                <w:rFonts w:ascii="Arial" w:hAnsi="Arial" w:cs="Arial"/>
                <w:color w:val="000000"/>
                <w:sz w:val="16"/>
                <w:szCs w:val="16"/>
              </w:rPr>
              <w:t>абс</w:t>
            </w:r>
          </w:p>
        </w:tc>
        <w:tc>
          <w:tcPr>
            <w:tcW w:w="709" w:type="dxa"/>
            <w:shd w:val="clear" w:color="auto" w:fill="auto"/>
            <w:vAlign w:val="center"/>
          </w:tcPr>
          <w:p w14:paraId="328AB0F2" w14:textId="77777777" w:rsidR="00741AE9" w:rsidRPr="00CC1C20" w:rsidRDefault="00741AE9" w:rsidP="006F6162">
            <w:pPr>
              <w:ind w:left="-108" w:right="-108"/>
              <w:jc w:val="center"/>
              <w:rPr>
                <w:rFonts w:ascii="Arial" w:hAnsi="Arial" w:cs="Arial"/>
                <w:color w:val="000000"/>
                <w:sz w:val="16"/>
                <w:szCs w:val="16"/>
              </w:rPr>
            </w:pPr>
            <w:r w:rsidRPr="00CC1C20">
              <w:rPr>
                <w:rFonts w:ascii="Arial" w:hAnsi="Arial" w:cs="Arial"/>
                <w:color w:val="000000"/>
                <w:sz w:val="16"/>
                <w:szCs w:val="16"/>
              </w:rPr>
              <w:t>пок</w:t>
            </w:r>
          </w:p>
        </w:tc>
        <w:tc>
          <w:tcPr>
            <w:tcW w:w="567" w:type="dxa"/>
            <w:shd w:val="clear" w:color="auto" w:fill="auto"/>
            <w:vAlign w:val="center"/>
          </w:tcPr>
          <w:p w14:paraId="0DB305D0" w14:textId="77777777" w:rsidR="00741AE9" w:rsidRPr="00CC1C20" w:rsidRDefault="00741AE9" w:rsidP="006F6162">
            <w:pPr>
              <w:ind w:left="-108" w:right="-108"/>
              <w:jc w:val="center"/>
              <w:rPr>
                <w:rFonts w:ascii="Arial" w:hAnsi="Arial" w:cs="Arial"/>
                <w:color w:val="000000"/>
                <w:sz w:val="16"/>
                <w:szCs w:val="16"/>
              </w:rPr>
            </w:pPr>
            <w:r w:rsidRPr="00CC1C20">
              <w:rPr>
                <w:rFonts w:ascii="Arial" w:hAnsi="Arial" w:cs="Arial"/>
                <w:color w:val="000000"/>
                <w:sz w:val="16"/>
                <w:szCs w:val="16"/>
              </w:rPr>
              <w:t>абс</w:t>
            </w:r>
          </w:p>
        </w:tc>
        <w:tc>
          <w:tcPr>
            <w:tcW w:w="708" w:type="dxa"/>
            <w:shd w:val="clear" w:color="auto" w:fill="auto"/>
            <w:vAlign w:val="center"/>
          </w:tcPr>
          <w:p w14:paraId="27F2C47F" w14:textId="77777777" w:rsidR="00741AE9" w:rsidRPr="00CC1C20" w:rsidRDefault="00741AE9" w:rsidP="006F6162">
            <w:pPr>
              <w:ind w:left="-108" w:right="-108"/>
              <w:jc w:val="center"/>
              <w:rPr>
                <w:rFonts w:ascii="Arial" w:hAnsi="Arial" w:cs="Arial"/>
                <w:color w:val="000000"/>
                <w:sz w:val="16"/>
                <w:szCs w:val="16"/>
              </w:rPr>
            </w:pPr>
            <w:r w:rsidRPr="00CC1C20">
              <w:rPr>
                <w:rFonts w:ascii="Arial" w:hAnsi="Arial" w:cs="Arial"/>
                <w:color w:val="000000"/>
                <w:sz w:val="16"/>
                <w:szCs w:val="16"/>
              </w:rPr>
              <w:t>пок</w:t>
            </w:r>
          </w:p>
        </w:tc>
        <w:tc>
          <w:tcPr>
            <w:tcW w:w="762" w:type="dxa"/>
            <w:vMerge/>
            <w:vAlign w:val="center"/>
          </w:tcPr>
          <w:p w14:paraId="2768FE00" w14:textId="77777777" w:rsidR="00741AE9" w:rsidRPr="00CC1C20" w:rsidRDefault="00741AE9" w:rsidP="006F6162">
            <w:pPr>
              <w:rPr>
                <w:rFonts w:ascii="Arial" w:hAnsi="Arial" w:cs="Arial"/>
                <w:color w:val="000000"/>
                <w:sz w:val="16"/>
                <w:szCs w:val="16"/>
              </w:rPr>
            </w:pPr>
          </w:p>
        </w:tc>
        <w:tc>
          <w:tcPr>
            <w:tcW w:w="851" w:type="dxa"/>
            <w:vMerge/>
            <w:vAlign w:val="center"/>
          </w:tcPr>
          <w:p w14:paraId="01E512E1" w14:textId="77777777" w:rsidR="00741AE9" w:rsidRPr="00CC1C20" w:rsidRDefault="00741AE9" w:rsidP="006F6162">
            <w:pPr>
              <w:rPr>
                <w:rFonts w:ascii="Arial" w:hAnsi="Arial" w:cs="Arial"/>
                <w:color w:val="000000"/>
                <w:sz w:val="16"/>
                <w:szCs w:val="16"/>
              </w:rPr>
            </w:pPr>
          </w:p>
        </w:tc>
        <w:tc>
          <w:tcPr>
            <w:tcW w:w="850" w:type="dxa"/>
            <w:vMerge/>
            <w:vAlign w:val="center"/>
          </w:tcPr>
          <w:p w14:paraId="4C120326" w14:textId="77777777" w:rsidR="00741AE9" w:rsidRPr="00CC1C20" w:rsidRDefault="00741AE9" w:rsidP="006F6162">
            <w:pPr>
              <w:rPr>
                <w:rFonts w:ascii="Arial" w:hAnsi="Arial" w:cs="Arial"/>
                <w:color w:val="000000"/>
                <w:sz w:val="16"/>
                <w:szCs w:val="16"/>
              </w:rPr>
            </w:pPr>
          </w:p>
        </w:tc>
      </w:tr>
      <w:tr w:rsidR="00741AE9" w14:paraId="4A0CD56A" w14:textId="77777777" w:rsidTr="006F6162">
        <w:trPr>
          <w:trHeight w:val="255"/>
        </w:trPr>
        <w:tc>
          <w:tcPr>
            <w:tcW w:w="1740" w:type="dxa"/>
            <w:shd w:val="clear" w:color="auto" w:fill="D6E3BC"/>
            <w:vAlign w:val="center"/>
          </w:tcPr>
          <w:p w14:paraId="7829B6B8" w14:textId="77777777" w:rsidR="00741AE9" w:rsidRPr="00CC1C20" w:rsidRDefault="00741AE9" w:rsidP="006F6162">
            <w:pPr>
              <w:ind w:left="-57" w:right="-57"/>
              <w:rPr>
                <w:rFonts w:ascii="Arial" w:hAnsi="Arial" w:cs="Arial"/>
                <w:color w:val="000000"/>
                <w:sz w:val="16"/>
                <w:szCs w:val="16"/>
              </w:rPr>
            </w:pPr>
            <w:r w:rsidRPr="00CC1C20">
              <w:rPr>
                <w:rFonts w:ascii="Arial" w:hAnsi="Arial" w:cs="Arial"/>
                <w:color w:val="000000"/>
                <w:sz w:val="16"/>
                <w:szCs w:val="16"/>
              </w:rPr>
              <w:t xml:space="preserve">ВСЕ ИНФЕКЦИИ        </w:t>
            </w:r>
          </w:p>
        </w:tc>
        <w:tc>
          <w:tcPr>
            <w:tcW w:w="617" w:type="dxa"/>
            <w:shd w:val="clear" w:color="auto" w:fill="D6E3BC"/>
            <w:vAlign w:val="center"/>
          </w:tcPr>
          <w:p w14:paraId="7353BBAF" w14:textId="77777777" w:rsidR="00741AE9" w:rsidRPr="009B743A" w:rsidRDefault="00741AE9" w:rsidP="006F6162">
            <w:pPr>
              <w:ind w:left="-170" w:right="-170"/>
              <w:jc w:val="center"/>
              <w:rPr>
                <w:rFonts w:ascii="Arial Narrow" w:hAnsi="Arial Narrow" w:cs="Arial"/>
                <w:color w:val="000000"/>
                <w:sz w:val="17"/>
                <w:szCs w:val="17"/>
              </w:rPr>
            </w:pPr>
            <w:r w:rsidRPr="009B743A">
              <w:rPr>
                <w:rFonts w:ascii="Arial Narrow" w:hAnsi="Arial Narrow" w:cs="Arial"/>
                <w:color w:val="000000"/>
                <w:sz w:val="17"/>
                <w:szCs w:val="17"/>
              </w:rPr>
              <w:t>187231</w:t>
            </w:r>
          </w:p>
        </w:tc>
        <w:tc>
          <w:tcPr>
            <w:tcW w:w="620" w:type="dxa"/>
            <w:shd w:val="clear" w:color="auto" w:fill="D6E3BC"/>
            <w:vAlign w:val="center"/>
          </w:tcPr>
          <w:p w14:paraId="6E5418BD" w14:textId="77777777" w:rsidR="00741AE9" w:rsidRPr="009B743A" w:rsidRDefault="00741AE9" w:rsidP="006F6162">
            <w:pPr>
              <w:ind w:left="-170" w:right="-170"/>
              <w:jc w:val="center"/>
              <w:rPr>
                <w:rFonts w:ascii="Arial Narrow" w:hAnsi="Arial Narrow" w:cs="Arial"/>
                <w:color w:val="000000"/>
                <w:sz w:val="17"/>
                <w:szCs w:val="17"/>
              </w:rPr>
            </w:pPr>
            <w:r w:rsidRPr="009B743A">
              <w:rPr>
                <w:rFonts w:ascii="Arial Narrow" w:hAnsi="Arial Narrow" w:cs="Arial"/>
                <w:color w:val="000000"/>
                <w:sz w:val="17"/>
                <w:szCs w:val="17"/>
              </w:rPr>
              <w:t>5975,5</w:t>
            </w:r>
          </w:p>
        </w:tc>
        <w:tc>
          <w:tcPr>
            <w:tcW w:w="514" w:type="dxa"/>
            <w:shd w:val="clear" w:color="auto" w:fill="D6E3BC"/>
            <w:vAlign w:val="center"/>
          </w:tcPr>
          <w:p w14:paraId="2B4607B8" w14:textId="77777777" w:rsidR="00741AE9" w:rsidRPr="009B743A" w:rsidRDefault="00741AE9" w:rsidP="006F6162">
            <w:pPr>
              <w:ind w:left="-170" w:right="-170"/>
              <w:jc w:val="center"/>
              <w:rPr>
                <w:rFonts w:ascii="Arial Narrow" w:hAnsi="Arial Narrow" w:cs="Arial"/>
                <w:color w:val="000000"/>
                <w:sz w:val="17"/>
                <w:szCs w:val="17"/>
              </w:rPr>
            </w:pPr>
            <w:r w:rsidRPr="009B743A">
              <w:rPr>
                <w:rFonts w:ascii="Arial Narrow" w:hAnsi="Arial Narrow" w:cs="Arial"/>
                <w:color w:val="000000"/>
                <w:sz w:val="17"/>
                <w:szCs w:val="17"/>
              </w:rPr>
              <w:t>89492</w:t>
            </w:r>
          </w:p>
        </w:tc>
        <w:tc>
          <w:tcPr>
            <w:tcW w:w="567" w:type="dxa"/>
            <w:shd w:val="clear" w:color="auto" w:fill="D6E3BC"/>
            <w:vAlign w:val="center"/>
          </w:tcPr>
          <w:p w14:paraId="38A2D777" w14:textId="77777777" w:rsidR="00741AE9" w:rsidRPr="009B743A" w:rsidRDefault="00741AE9" w:rsidP="006F6162">
            <w:pPr>
              <w:ind w:left="-170" w:right="-170"/>
              <w:jc w:val="center"/>
              <w:rPr>
                <w:rFonts w:ascii="Arial Narrow" w:hAnsi="Arial Narrow" w:cs="Arial"/>
                <w:color w:val="000000"/>
                <w:sz w:val="17"/>
                <w:szCs w:val="17"/>
              </w:rPr>
            </w:pPr>
            <w:r w:rsidRPr="009B743A">
              <w:rPr>
                <w:rFonts w:ascii="Arial Narrow" w:hAnsi="Arial Narrow" w:cs="Arial"/>
                <w:color w:val="000000"/>
                <w:sz w:val="17"/>
                <w:szCs w:val="17"/>
              </w:rPr>
              <w:t>10139,9</w:t>
            </w:r>
          </w:p>
        </w:tc>
        <w:tc>
          <w:tcPr>
            <w:tcW w:w="567" w:type="dxa"/>
            <w:shd w:val="clear" w:color="auto" w:fill="D6E3BC"/>
            <w:vAlign w:val="center"/>
          </w:tcPr>
          <w:p w14:paraId="5A30BDDB" w14:textId="77777777" w:rsidR="00741AE9" w:rsidRPr="009B743A" w:rsidRDefault="00741AE9" w:rsidP="006F6162">
            <w:pPr>
              <w:ind w:left="-170" w:right="-170"/>
              <w:jc w:val="center"/>
              <w:rPr>
                <w:rFonts w:ascii="Arial Narrow" w:hAnsi="Arial Narrow" w:cs="Arial"/>
                <w:color w:val="000000"/>
                <w:sz w:val="17"/>
                <w:szCs w:val="17"/>
              </w:rPr>
            </w:pPr>
            <w:r w:rsidRPr="009B743A">
              <w:rPr>
                <w:rFonts w:ascii="Arial Narrow" w:hAnsi="Arial Narrow" w:cs="Arial"/>
                <w:color w:val="000000"/>
                <w:sz w:val="17"/>
                <w:szCs w:val="17"/>
              </w:rPr>
              <w:t>79308</w:t>
            </w:r>
          </w:p>
        </w:tc>
        <w:tc>
          <w:tcPr>
            <w:tcW w:w="567" w:type="dxa"/>
            <w:shd w:val="clear" w:color="auto" w:fill="D6E3BC"/>
            <w:vAlign w:val="center"/>
          </w:tcPr>
          <w:p w14:paraId="1AF05B4B" w14:textId="77777777" w:rsidR="00741AE9" w:rsidRPr="009B743A" w:rsidRDefault="00741AE9" w:rsidP="006F6162">
            <w:pPr>
              <w:ind w:left="-170" w:right="-170"/>
              <w:jc w:val="center"/>
              <w:rPr>
                <w:rFonts w:ascii="Arial Narrow" w:hAnsi="Arial Narrow" w:cs="Arial"/>
                <w:color w:val="000000"/>
                <w:sz w:val="17"/>
                <w:szCs w:val="17"/>
              </w:rPr>
            </w:pPr>
            <w:r w:rsidRPr="009B743A">
              <w:rPr>
                <w:rFonts w:ascii="Arial Narrow" w:hAnsi="Arial Narrow" w:cs="Arial"/>
                <w:color w:val="000000"/>
                <w:sz w:val="17"/>
                <w:szCs w:val="17"/>
              </w:rPr>
              <w:t>10668,3</w:t>
            </w:r>
          </w:p>
        </w:tc>
        <w:tc>
          <w:tcPr>
            <w:tcW w:w="567" w:type="dxa"/>
            <w:shd w:val="clear" w:color="auto" w:fill="D6E3BC"/>
            <w:vAlign w:val="center"/>
          </w:tcPr>
          <w:p w14:paraId="11EB12D5" w14:textId="77777777" w:rsidR="00741AE9" w:rsidRPr="009B743A" w:rsidRDefault="00741AE9" w:rsidP="006F6162">
            <w:pPr>
              <w:ind w:left="-170" w:right="-170"/>
              <w:jc w:val="center"/>
              <w:rPr>
                <w:rFonts w:ascii="Arial Narrow" w:hAnsi="Arial Narrow" w:cs="Arial"/>
                <w:color w:val="000000"/>
                <w:sz w:val="17"/>
                <w:szCs w:val="17"/>
              </w:rPr>
            </w:pPr>
            <w:r w:rsidRPr="009B743A">
              <w:rPr>
                <w:rFonts w:ascii="Arial Narrow" w:hAnsi="Arial Narrow" w:cs="Arial"/>
                <w:color w:val="000000"/>
                <w:sz w:val="17"/>
                <w:szCs w:val="17"/>
              </w:rPr>
              <w:t>120113</w:t>
            </w:r>
          </w:p>
        </w:tc>
        <w:tc>
          <w:tcPr>
            <w:tcW w:w="567" w:type="dxa"/>
            <w:shd w:val="clear" w:color="auto" w:fill="D6E3BC"/>
            <w:vAlign w:val="center"/>
          </w:tcPr>
          <w:p w14:paraId="023E2CE8" w14:textId="77777777" w:rsidR="00741AE9" w:rsidRPr="009B743A" w:rsidRDefault="00741AE9" w:rsidP="006F6162">
            <w:pPr>
              <w:ind w:left="-170" w:right="-170"/>
              <w:jc w:val="center"/>
              <w:rPr>
                <w:rFonts w:ascii="Arial Narrow" w:hAnsi="Arial Narrow" w:cs="Arial"/>
                <w:color w:val="000000"/>
                <w:sz w:val="17"/>
                <w:szCs w:val="17"/>
              </w:rPr>
            </w:pPr>
            <w:r w:rsidRPr="009B743A">
              <w:rPr>
                <w:rFonts w:ascii="Arial Narrow" w:hAnsi="Arial Narrow" w:cs="Arial"/>
                <w:color w:val="000000"/>
                <w:sz w:val="17"/>
                <w:szCs w:val="17"/>
              </w:rPr>
              <w:t>3861,1</w:t>
            </w:r>
          </w:p>
        </w:tc>
        <w:tc>
          <w:tcPr>
            <w:tcW w:w="567" w:type="dxa"/>
            <w:shd w:val="clear" w:color="auto" w:fill="D6E3BC"/>
            <w:vAlign w:val="center"/>
          </w:tcPr>
          <w:p w14:paraId="264D6440" w14:textId="77777777" w:rsidR="00741AE9" w:rsidRPr="009B743A" w:rsidRDefault="00741AE9" w:rsidP="006F6162">
            <w:pPr>
              <w:ind w:left="-170" w:right="-170"/>
              <w:jc w:val="center"/>
              <w:rPr>
                <w:rFonts w:ascii="Arial Narrow" w:hAnsi="Arial Narrow" w:cs="Arial"/>
                <w:color w:val="000000"/>
                <w:sz w:val="17"/>
                <w:szCs w:val="17"/>
              </w:rPr>
            </w:pPr>
            <w:r w:rsidRPr="009B743A">
              <w:rPr>
                <w:rFonts w:ascii="Arial Narrow" w:hAnsi="Arial Narrow" w:cs="Arial"/>
                <w:color w:val="000000"/>
                <w:sz w:val="17"/>
                <w:szCs w:val="17"/>
              </w:rPr>
              <w:t>55407</w:t>
            </w:r>
          </w:p>
        </w:tc>
        <w:tc>
          <w:tcPr>
            <w:tcW w:w="709" w:type="dxa"/>
            <w:shd w:val="clear" w:color="auto" w:fill="D6E3BC"/>
            <w:vAlign w:val="center"/>
          </w:tcPr>
          <w:p w14:paraId="020BA5ED" w14:textId="77777777" w:rsidR="00741AE9" w:rsidRPr="009B743A" w:rsidRDefault="00741AE9" w:rsidP="006F6162">
            <w:pPr>
              <w:ind w:left="-170" w:right="-170"/>
              <w:jc w:val="center"/>
              <w:rPr>
                <w:rFonts w:ascii="Arial Narrow" w:hAnsi="Arial Narrow" w:cs="Arial"/>
                <w:color w:val="000000"/>
                <w:sz w:val="17"/>
                <w:szCs w:val="17"/>
              </w:rPr>
            </w:pPr>
            <w:r w:rsidRPr="009B743A">
              <w:rPr>
                <w:rFonts w:ascii="Arial Narrow" w:hAnsi="Arial Narrow" w:cs="Arial"/>
                <w:color w:val="000000"/>
                <w:sz w:val="17"/>
                <w:szCs w:val="17"/>
              </w:rPr>
              <w:t>6274,6</w:t>
            </w:r>
          </w:p>
        </w:tc>
        <w:tc>
          <w:tcPr>
            <w:tcW w:w="567" w:type="dxa"/>
            <w:shd w:val="clear" w:color="auto" w:fill="D6E3BC"/>
            <w:vAlign w:val="center"/>
          </w:tcPr>
          <w:p w14:paraId="13E921D5" w14:textId="77777777" w:rsidR="00741AE9" w:rsidRPr="009B743A" w:rsidRDefault="00741AE9" w:rsidP="006F6162">
            <w:pPr>
              <w:ind w:left="-170" w:right="-170"/>
              <w:jc w:val="center"/>
              <w:rPr>
                <w:rFonts w:ascii="Arial Narrow" w:hAnsi="Arial Narrow" w:cs="Arial"/>
                <w:color w:val="000000"/>
                <w:sz w:val="17"/>
                <w:szCs w:val="17"/>
              </w:rPr>
            </w:pPr>
            <w:r w:rsidRPr="009B743A">
              <w:rPr>
                <w:rFonts w:ascii="Arial Narrow" w:hAnsi="Arial Narrow" w:cs="Arial"/>
                <w:color w:val="000000"/>
                <w:sz w:val="17"/>
                <w:szCs w:val="17"/>
              </w:rPr>
              <w:t>47581</w:t>
            </w:r>
          </w:p>
        </w:tc>
        <w:tc>
          <w:tcPr>
            <w:tcW w:w="708" w:type="dxa"/>
            <w:shd w:val="clear" w:color="auto" w:fill="D6E3BC"/>
            <w:vAlign w:val="center"/>
          </w:tcPr>
          <w:p w14:paraId="71C3ACB7" w14:textId="77777777" w:rsidR="00741AE9" w:rsidRPr="009B743A" w:rsidRDefault="00741AE9" w:rsidP="006F6162">
            <w:pPr>
              <w:ind w:left="-170" w:right="-170"/>
              <w:jc w:val="center"/>
              <w:rPr>
                <w:rFonts w:ascii="Arial Narrow" w:hAnsi="Arial Narrow" w:cs="Arial"/>
                <w:color w:val="000000"/>
                <w:sz w:val="17"/>
                <w:szCs w:val="17"/>
              </w:rPr>
            </w:pPr>
            <w:r w:rsidRPr="009B743A">
              <w:rPr>
                <w:rFonts w:ascii="Arial Narrow" w:hAnsi="Arial Narrow" w:cs="Arial"/>
                <w:color w:val="000000"/>
                <w:sz w:val="17"/>
                <w:szCs w:val="17"/>
              </w:rPr>
              <w:t>6370,5</w:t>
            </w:r>
          </w:p>
        </w:tc>
        <w:tc>
          <w:tcPr>
            <w:tcW w:w="762" w:type="dxa"/>
            <w:shd w:val="clear" w:color="auto" w:fill="FFCB25"/>
            <w:vAlign w:val="center"/>
          </w:tcPr>
          <w:p w14:paraId="7AC5CC2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1.5 раз</w:t>
            </w:r>
          </w:p>
        </w:tc>
        <w:tc>
          <w:tcPr>
            <w:tcW w:w="851" w:type="dxa"/>
            <w:shd w:val="clear" w:color="auto" w:fill="FFC000"/>
            <w:vAlign w:val="center"/>
          </w:tcPr>
          <w:p w14:paraId="113524A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1.6 раз</w:t>
            </w:r>
          </w:p>
        </w:tc>
        <w:tc>
          <w:tcPr>
            <w:tcW w:w="850" w:type="dxa"/>
            <w:shd w:val="clear" w:color="auto" w:fill="FFC000"/>
            <w:vAlign w:val="center"/>
          </w:tcPr>
          <w:p w14:paraId="3ECC98C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1.7 раз</w:t>
            </w:r>
          </w:p>
        </w:tc>
      </w:tr>
      <w:tr w:rsidR="00741AE9" w14:paraId="28375567" w14:textId="77777777" w:rsidTr="006F6162">
        <w:trPr>
          <w:trHeight w:val="255"/>
        </w:trPr>
        <w:tc>
          <w:tcPr>
            <w:tcW w:w="1740" w:type="dxa"/>
            <w:shd w:val="clear" w:color="auto" w:fill="D6E3BC"/>
            <w:vAlign w:val="center"/>
          </w:tcPr>
          <w:p w14:paraId="69643147" w14:textId="77777777" w:rsidR="00741AE9" w:rsidRPr="00CC1C20" w:rsidRDefault="00741AE9" w:rsidP="006F6162">
            <w:pPr>
              <w:ind w:left="-57" w:right="-57"/>
              <w:rPr>
                <w:rFonts w:ascii="Arial" w:hAnsi="Arial" w:cs="Arial"/>
                <w:color w:val="000000"/>
                <w:sz w:val="16"/>
                <w:szCs w:val="16"/>
              </w:rPr>
            </w:pPr>
            <w:r w:rsidRPr="00CC1C20">
              <w:rPr>
                <w:rFonts w:ascii="Arial" w:hAnsi="Arial" w:cs="Arial"/>
                <w:color w:val="000000"/>
                <w:sz w:val="16"/>
                <w:szCs w:val="16"/>
              </w:rPr>
              <w:t xml:space="preserve">СУММА ОКИ           </w:t>
            </w:r>
          </w:p>
        </w:tc>
        <w:tc>
          <w:tcPr>
            <w:tcW w:w="617" w:type="dxa"/>
            <w:shd w:val="clear" w:color="auto" w:fill="D6E3BC"/>
            <w:vAlign w:val="center"/>
          </w:tcPr>
          <w:p w14:paraId="43C34E9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5864</w:t>
            </w:r>
          </w:p>
        </w:tc>
        <w:tc>
          <w:tcPr>
            <w:tcW w:w="620" w:type="dxa"/>
            <w:shd w:val="clear" w:color="auto" w:fill="D6E3BC"/>
            <w:vAlign w:val="center"/>
          </w:tcPr>
          <w:p w14:paraId="36AB53A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187,2</w:t>
            </w:r>
          </w:p>
        </w:tc>
        <w:tc>
          <w:tcPr>
            <w:tcW w:w="514" w:type="dxa"/>
            <w:shd w:val="clear" w:color="auto" w:fill="D6E3BC"/>
            <w:vAlign w:val="center"/>
          </w:tcPr>
          <w:p w14:paraId="65B5AC4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4469</w:t>
            </w:r>
          </w:p>
        </w:tc>
        <w:tc>
          <w:tcPr>
            <w:tcW w:w="567" w:type="dxa"/>
            <w:shd w:val="clear" w:color="auto" w:fill="D6E3BC"/>
            <w:vAlign w:val="center"/>
          </w:tcPr>
          <w:p w14:paraId="059EDB8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506,4</w:t>
            </w:r>
          </w:p>
        </w:tc>
        <w:tc>
          <w:tcPr>
            <w:tcW w:w="567" w:type="dxa"/>
            <w:shd w:val="clear" w:color="auto" w:fill="D6E3BC"/>
            <w:vAlign w:val="center"/>
          </w:tcPr>
          <w:p w14:paraId="3A58018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4346</w:t>
            </w:r>
          </w:p>
        </w:tc>
        <w:tc>
          <w:tcPr>
            <w:tcW w:w="567" w:type="dxa"/>
            <w:shd w:val="clear" w:color="auto" w:fill="D6E3BC"/>
            <w:vAlign w:val="center"/>
          </w:tcPr>
          <w:p w14:paraId="5D3EDF0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584,6</w:t>
            </w:r>
          </w:p>
        </w:tc>
        <w:tc>
          <w:tcPr>
            <w:tcW w:w="567" w:type="dxa"/>
            <w:shd w:val="clear" w:color="auto" w:fill="D6E3BC"/>
            <w:vAlign w:val="center"/>
          </w:tcPr>
          <w:p w14:paraId="4FFEBA4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6206</w:t>
            </w:r>
          </w:p>
        </w:tc>
        <w:tc>
          <w:tcPr>
            <w:tcW w:w="567" w:type="dxa"/>
            <w:shd w:val="clear" w:color="auto" w:fill="D6E3BC"/>
            <w:vAlign w:val="center"/>
          </w:tcPr>
          <w:p w14:paraId="7A3C179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199,5</w:t>
            </w:r>
          </w:p>
        </w:tc>
        <w:tc>
          <w:tcPr>
            <w:tcW w:w="567" w:type="dxa"/>
            <w:shd w:val="clear" w:color="auto" w:fill="D6E3BC"/>
            <w:vAlign w:val="center"/>
          </w:tcPr>
          <w:p w14:paraId="6E62F79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4848</w:t>
            </w:r>
          </w:p>
        </w:tc>
        <w:tc>
          <w:tcPr>
            <w:tcW w:w="709" w:type="dxa"/>
            <w:shd w:val="clear" w:color="auto" w:fill="D6E3BC"/>
            <w:vAlign w:val="center"/>
          </w:tcPr>
          <w:p w14:paraId="65C14AF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549,0</w:t>
            </w:r>
          </w:p>
        </w:tc>
        <w:tc>
          <w:tcPr>
            <w:tcW w:w="567" w:type="dxa"/>
            <w:shd w:val="clear" w:color="auto" w:fill="D6E3BC"/>
            <w:vAlign w:val="center"/>
          </w:tcPr>
          <w:p w14:paraId="43661AA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4699</w:t>
            </w:r>
          </w:p>
        </w:tc>
        <w:tc>
          <w:tcPr>
            <w:tcW w:w="708" w:type="dxa"/>
            <w:shd w:val="clear" w:color="auto" w:fill="D6E3BC"/>
            <w:vAlign w:val="center"/>
          </w:tcPr>
          <w:p w14:paraId="3F1A787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629,1</w:t>
            </w:r>
          </w:p>
        </w:tc>
        <w:tc>
          <w:tcPr>
            <w:tcW w:w="762" w:type="dxa"/>
            <w:shd w:val="clear" w:color="auto" w:fill="auto"/>
            <w:vAlign w:val="center"/>
          </w:tcPr>
          <w:p w14:paraId="758BBB8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-6.2 %  </w:t>
            </w:r>
          </w:p>
        </w:tc>
        <w:tc>
          <w:tcPr>
            <w:tcW w:w="851" w:type="dxa"/>
            <w:shd w:val="clear" w:color="auto" w:fill="auto"/>
            <w:vAlign w:val="center"/>
          </w:tcPr>
          <w:p w14:paraId="0CA7000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-7.8 %  </w:t>
            </w:r>
          </w:p>
        </w:tc>
        <w:tc>
          <w:tcPr>
            <w:tcW w:w="850" w:type="dxa"/>
            <w:shd w:val="clear" w:color="auto" w:fill="auto"/>
            <w:vAlign w:val="center"/>
          </w:tcPr>
          <w:p w14:paraId="7DB8739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-7.1 %  </w:t>
            </w:r>
          </w:p>
        </w:tc>
      </w:tr>
      <w:tr w:rsidR="00741AE9" w14:paraId="614EA864" w14:textId="77777777" w:rsidTr="006F6162">
        <w:trPr>
          <w:trHeight w:val="223"/>
        </w:trPr>
        <w:tc>
          <w:tcPr>
            <w:tcW w:w="1740" w:type="dxa"/>
            <w:shd w:val="clear" w:color="auto" w:fill="auto"/>
            <w:vAlign w:val="center"/>
          </w:tcPr>
          <w:p w14:paraId="6DD41978" w14:textId="77777777" w:rsidR="00741AE9" w:rsidRPr="00CC1C20" w:rsidRDefault="00741AE9" w:rsidP="006F6162">
            <w:pPr>
              <w:ind w:left="-57" w:right="-57"/>
              <w:rPr>
                <w:rFonts w:ascii="Arial" w:hAnsi="Arial" w:cs="Arial"/>
                <w:color w:val="000000"/>
                <w:sz w:val="16"/>
                <w:szCs w:val="16"/>
              </w:rPr>
            </w:pPr>
            <w:r w:rsidRPr="00CC1C20">
              <w:rPr>
                <w:rFonts w:ascii="Arial" w:hAnsi="Arial" w:cs="Arial"/>
                <w:color w:val="000000"/>
                <w:sz w:val="16"/>
                <w:szCs w:val="16"/>
              </w:rPr>
              <w:t>сальмонеллез</w:t>
            </w:r>
          </w:p>
        </w:tc>
        <w:tc>
          <w:tcPr>
            <w:tcW w:w="617" w:type="dxa"/>
            <w:shd w:val="clear" w:color="auto" w:fill="FFFF99"/>
            <w:vAlign w:val="center"/>
          </w:tcPr>
          <w:p w14:paraId="7CE2149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73</w:t>
            </w:r>
          </w:p>
        </w:tc>
        <w:tc>
          <w:tcPr>
            <w:tcW w:w="620" w:type="dxa"/>
            <w:shd w:val="clear" w:color="auto" w:fill="auto"/>
            <w:vAlign w:val="center"/>
          </w:tcPr>
          <w:p w14:paraId="083DCD5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2,33</w:t>
            </w:r>
          </w:p>
        </w:tc>
        <w:tc>
          <w:tcPr>
            <w:tcW w:w="514" w:type="dxa"/>
            <w:shd w:val="clear" w:color="auto" w:fill="auto"/>
            <w:vAlign w:val="center"/>
          </w:tcPr>
          <w:p w14:paraId="45FB314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34</w:t>
            </w:r>
          </w:p>
        </w:tc>
        <w:tc>
          <w:tcPr>
            <w:tcW w:w="567" w:type="dxa"/>
            <w:shd w:val="clear" w:color="auto" w:fill="auto"/>
            <w:vAlign w:val="center"/>
          </w:tcPr>
          <w:p w14:paraId="509E9D9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3,85</w:t>
            </w:r>
          </w:p>
        </w:tc>
        <w:tc>
          <w:tcPr>
            <w:tcW w:w="567" w:type="dxa"/>
            <w:shd w:val="clear" w:color="auto" w:fill="auto"/>
            <w:vAlign w:val="center"/>
          </w:tcPr>
          <w:p w14:paraId="70100B5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32</w:t>
            </w:r>
          </w:p>
        </w:tc>
        <w:tc>
          <w:tcPr>
            <w:tcW w:w="567" w:type="dxa"/>
            <w:shd w:val="clear" w:color="auto" w:fill="auto"/>
            <w:vAlign w:val="center"/>
          </w:tcPr>
          <w:p w14:paraId="3290A50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4,30</w:t>
            </w:r>
          </w:p>
        </w:tc>
        <w:tc>
          <w:tcPr>
            <w:tcW w:w="567" w:type="dxa"/>
            <w:shd w:val="clear" w:color="auto" w:fill="FFFF99"/>
            <w:vAlign w:val="center"/>
          </w:tcPr>
          <w:p w14:paraId="7218113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131</w:t>
            </w:r>
          </w:p>
        </w:tc>
        <w:tc>
          <w:tcPr>
            <w:tcW w:w="567" w:type="dxa"/>
            <w:shd w:val="clear" w:color="auto" w:fill="auto"/>
            <w:vAlign w:val="center"/>
          </w:tcPr>
          <w:p w14:paraId="2059B87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4,21</w:t>
            </w:r>
          </w:p>
        </w:tc>
        <w:tc>
          <w:tcPr>
            <w:tcW w:w="567" w:type="dxa"/>
            <w:shd w:val="clear" w:color="auto" w:fill="auto"/>
            <w:vAlign w:val="center"/>
          </w:tcPr>
          <w:p w14:paraId="2D05569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78</w:t>
            </w:r>
          </w:p>
        </w:tc>
        <w:tc>
          <w:tcPr>
            <w:tcW w:w="709" w:type="dxa"/>
            <w:shd w:val="clear" w:color="auto" w:fill="auto"/>
            <w:vAlign w:val="center"/>
          </w:tcPr>
          <w:p w14:paraId="40D69CC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8,83</w:t>
            </w:r>
          </w:p>
        </w:tc>
        <w:tc>
          <w:tcPr>
            <w:tcW w:w="567" w:type="dxa"/>
            <w:shd w:val="clear" w:color="auto" w:fill="auto"/>
            <w:vAlign w:val="center"/>
          </w:tcPr>
          <w:p w14:paraId="0449E05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72</w:t>
            </w:r>
          </w:p>
        </w:tc>
        <w:tc>
          <w:tcPr>
            <w:tcW w:w="708" w:type="dxa"/>
            <w:shd w:val="clear" w:color="auto" w:fill="auto"/>
            <w:vAlign w:val="center"/>
          </w:tcPr>
          <w:p w14:paraId="2130B6E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9,64</w:t>
            </w:r>
          </w:p>
        </w:tc>
        <w:tc>
          <w:tcPr>
            <w:tcW w:w="762" w:type="dxa"/>
            <w:shd w:val="clear" w:color="auto" w:fill="auto"/>
            <w:vAlign w:val="center"/>
          </w:tcPr>
          <w:p w14:paraId="64E5D6C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-44.7 %  </w:t>
            </w:r>
          </w:p>
        </w:tc>
        <w:tc>
          <w:tcPr>
            <w:tcW w:w="851" w:type="dxa"/>
            <w:shd w:val="clear" w:color="auto" w:fill="auto"/>
            <w:vAlign w:val="center"/>
          </w:tcPr>
          <w:p w14:paraId="606E14E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- 2.3 раз</w:t>
            </w:r>
          </w:p>
        </w:tc>
        <w:tc>
          <w:tcPr>
            <w:tcW w:w="850" w:type="dxa"/>
            <w:shd w:val="clear" w:color="auto" w:fill="auto"/>
            <w:vAlign w:val="center"/>
          </w:tcPr>
          <w:p w14:paraId="7A24654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- 2.2 раз</w:t>
            </w:r>
          </w:p>
        </w:tc>
      </w:tr>
      <w:tr w:rsidR="00741AE9" w14:paraId="1F2F649F" w14:textId="77777777" w:rsidTr="006F6162">
        <w:trPr>
          <w:trHeight w:val="158"/>
        </w:trPr>
        <w:tc>
          <w:tcPr>
            <w:tcW w:w="1740" w:type="dxa"/>
            <w:shd w:val="clear" w:color="auto" w:fill="auto"/>
            <w:vAlign w:val="center"/>
          </w:tcPr>
          <w:p w14:paraId="219EDC5F" w14:textId="77777777" w:rsidR="00741AE9" w:rsidRPr="00CC1C20" w:rsidRDefault="00741AE9" w:rsidP="006F6162">
            <w:pPr>
              <w:ind w:left="-57" w:right="-57"/>
              <w:rPr>
                <w:rFonts w:ascii="Arial" w:hAnsi="Arial" w:cs="Arial"/>
                <w:color w:val="000000"/>
                <w:sz w:val="16"/>
                <w:szCs w:val="16"/>
              </w:rPr>
            </w:pPr>
            <w:r w:rsidRPr="00CC1C20">
              <w:rPr>
                <w:rFonts w:ascii="Arial" w:hAnsi="Arial" w:cs="Arial"/>
                <w:color w:val="000000"/>
                <w:sz w:val="16"/>
                <w:szCs w:val="16"/>
              </w:rPr>
              <w:t>дизентерия</w:t>
            </w:r>
          </w:p>
        </w:tc>
        <w:tc>
          <w:tcPr>
            <w:tcW w:w="617" w:type="dxa"/>
            <w:shd w:val="clear" w:color="auto" w:fill="FFFF99"/>
            <w:vAlign w:val="center"/>
          </w:tcPr>
          <w:p w14:paraId="6678EC6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327</w:t>
            </w:r>
          </w:p>
        </w:tc>
        <w:tc>
          <w:tcPr>
            <w:tcW w:w="620" w:type="dxa"/>
            <w:shd w:val="clear" w:color="auto" w:fill="auto"/>
            <w:vAlign w:val="center"/>
          </w:tcPr>
          <w:p w14:paraId="4811CE4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10,44</w:t>
            </w:r>
          </w:p>
        </w:tc>
        <w:tc>
          <w:tcPr>
            <w:tcW w:w="514" w:type="dxa"/>
            <w:shd w:val="clear" w:color="auto" w:fill="auto"/>
            <w:vAlign w:val="center"/>
          </w:tcPr>
          <w:p w14:paraId="6E22A59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171</w:t>
            </w:r>
          </w:p>
        </w:tc>
        <w:tc>
          <w:tcPr>
            <w:tcW w:w="567" w:type="dxa"/>
            <w:shd w:val="clear" w:color="auto" w:fill="auto"/>
            <w:vAlign w:val="center"/>
          </w:tcPr>
          <w:p w14:paraId="4236CBF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19,38</w:t>
            </w:r>
          </w:p>
        </w:tc>
        <w:tc>
          <w:tcPr>
            <w:tcW w:w="567" w:type="dxa"/>
            <w:shd w:val="clear" w:color="auto" w:fill="auto"/>
            <w:vAlign w:val="center"/>
          </w:tcPr>
          <w:p w14:paraId="4B3AF12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165</w:t>
            </w:r>
          </w:p>
        </w:tc>
        <w:tc>
          <w:tcPr>
            <w:tcW w:w="567" w:type="dxa"/>
            <w:shd w:val="clear" w:color="auto" w:fill="auto"/>
            <w:vAlign w:val="center"/>
          </w:tcPr>
          <w:p w14:paraId="2F41869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22,20</w:t>
            </w:r>
          </w:p>
        </w:tc>
        <w:tc>
          <w:tcPr>
            <w:tcW w:w="567" w:type="dxa"/>
            <w:shd w:val="clear" w:color="auto" w:fill="FFFF99"/>
            <w:vAlign w:val="center"/>
          </w:tcPr>
          <w:p w14:paraId="7FD5DFA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462</w:t>
            </w:r>
          </w:p>
        </w:tc>
        <w:tc>
          <w:tcPr>
            <w:tcW w:w="567" w:type="dxa"/>
            <w:shd w:val="clear" w:color="auto" w:fill="auto"/>
            <w:vAlign w:val="center"/>
          </w:tcPr>
          <w:p w14:paraId="4AF28A8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14,85</w:t>
            </w:r>
          </w:p>
        </w:tc>
        <w:tc>
          <w:tcPr>
            <w:tcW w:w="567" w:type="dxa"/>
            <w:shd w:val="clear" w:color="auto" w:fill="auto"/>
            <w:vAlign w:val="center"/>
          </w:tcPr>
          <w:p w14:paraId="55B903A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280</w:t>
            </w:r>
          </w:p>
        </w:tc>
        <w:tc>
          <w:tcPr>
            <w:tcW w:w="709" w:type="dxa"/>
            <w:shd w:val="clear" w:color="auto" w:fill="auto"/>
            <w:vAlign w:val="center"/>
          </w:tcPr>
          <w:p w14:paraId="35CD263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31,71</w:t>
            </w:r>
          </w:p>
        </w:tc>
        <w:tc>
          <w:tcPr>
            <w:tcW w:w="567" w:type="dxa"/>
            <w:shd w:val="clear" w:color="auto" w:fill="auto"/>
            <w:vAlign w:val="center"/>
          </w:tcPr>
          <w:p w14:paraId="1A40911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266</w:t>
            </w:r>
          </w:p>
        </w:tc>
        <w:tc>
          <w:tcPr>
            <w:tcW w:w="708" w:type="dxa"/>
            <w:shd w:val="clear" w:color="auto" w:fill="auto"/>
            <w:vAlign w:val="center"/>
          </w:tcPr>
          <w:p w14:paraId="3A0B935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35,61</w:t>
            </w:r>
          </w:p>
        </w:tc>
        <w:tc>
          <w:tcPr>
            <w:tcW w:w="762" w:type="dxa"/>
            <w:shd w:val="clear" w:color="auto" w:fill="auto"/>
            <w:vAlign w:val="center"/>
          </w:tcPr>
          <w:p w14:paraId="691F9AC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-29.7 %  </w:t>
            </w:r>
          </w:p>
        </w:tc>
        <w:tc>
          <w:tcPr>
            <w:tcW w:w="851" w:type="dxa"/>
            <w:shd w:val="clear" w:color="auto" w:fill="auto"/>
            <w:vAlign w:val="center"/>
          </w:tcPr>
          <w:p w14:paraId="7C82F83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-38.9 %  </w:t>
            </w:r>
          </w:p>
        </w:tc>
        <w:tc>
          <w:tcPr>
            <w:tcW w:w="850" w:type="dxa"/>
            <w:shd w:val="clear" w:color="auto" w:fill="auto"/>
            <w:vAlign w:val="center"/>
          </w:tcPr>
          <w:p w14:paraId="47799AA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-37.7 %  </w:t>
            </w:r>
          </w:p>
        </w:tc>
      </w:tr>
      <w:tr w:rsidR="00741AE9" w14:paraId="77B99200" w14:textId="77777777" w:rsidTr="006F6162">
        <w:trPr>
          <w:trHeight w:val="158"/>
        </w:trPr>
        <w:tc>
          <w:tcPr>
            <w:tcW w:w="1740" w:type="dxa"/>
            <w:shd w:val="clear" w:color="auto" w:fill="auto"/>
            <w:vAlign w:val="center"/>
          </w:tcPr>
          <w:p w14:paraId="7833DAB6" w14:textId="77777777" w:rsidR="00741AE9" w:rsidRDefault="00741AE9" w:rsidP="006F6162">
            <w:pPr>
              <w:ind w:left="-57" w:right="-57"/>
              <w:rPr>
                <w:rFonts w:ascii="Arial" w:hAnsi="Arial" w:cs="Arial"/>
                <w:color w:val="000000"/>
                <w:sz w:val="16"/>
                <w:szCs w:val="16"/>
              </w:rPr>
            </w:pPr>
            <w:r>
              <w:rPr>
                <w:rFonts w:ascii="Arial" w:hAnsi="Arial" w:cs="Arial"/>
                <w:color w:val="000000"/>
                <w:sz w:val="16"/>
                <w:szCs w:val="16"/>
              </w:rPr>
              <w:t>в том числе бактериологически подтвержденная</w:t>
            </w:r>
          </w:p>
        </w:tc>
        <w:tc>
          <w:tcPr>
            <w:tcW w:w="617" w:type="dxa"/>
            <w:shd w:val="clear" w:color="auto" w:fill="FFFF99"/>
            <w:vAlign w:val="center"/>
          </w:tcPr>
          <w:p w14:paraId="785A65B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224</w:t>
            </w:r>
          </w:p>
        </w:tc>
        <w:tc>
          <w:tcPr>
            <w:tcW w:w="620" w:type="dxa"/>
            <w:shd w:val="clear" w:color="auto" w:fill="auto"/>
            <w:vAlign w:val="center"/>
          </w:tcPr>
          <w:p w14:paraId="3EFDD39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7,15</w:t>
            </w:r>
          </w:p>
        </w:tc>
        <w:tc>
          <w:tcPr>
            <w:tcW w:w="514" w:type="dxa"/>
            <w:shd w:val="clear" w:color="auto" w:fill="auto"/>
            <w:vAlign w:val="center"/>
          </w:tcPr>
          <w:p w14:paraId="2AABDA5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151</w:t>
            </w:r>
          </w:p>
        </w:tc>
        <w:tc>
          <w:tcPr>
            <w:tcW w:w="567" w:type="dxa"/>
            <w:shd w:val="clear" w:color="auto" w:fill="auto"/>
            <w:vAlign w:val="center"/>
          </w:tcPr>
          <w:p w14:paraId="1DE33CA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17,11</w:t>
            </w:r>
          </w:p>
        </w:tc>
        <w:tc>
          <w:tcPr>
            <w:tcW w:w="567" w:type="dxa"/>
            <w:shd w:val="clear" w:color="auto" w:fill="auto"/>
            <w:vAlign w:val="center"/>
          </w:tcPr>
          <w:p w14:paraId="319B9E3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148</w:t>
            </w:r>
          </w:p>
        </w:tc>
        <w:tc>
          <w:tcPr>
            <w:tcW w:w="567" w:type="dxa"/>
            <w:shd w:val="clear" w:color="auto" w:fill="auto"/>
            <w:vAlign w:val="center"/>
          </w:tcPr>
          <w:p w14:paraId="3A11E7B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19,91</w:t>
            </w:r>
          </w:p>
        </w:tc>
        <w:tc>
          <w:tcPr>
            <w:tcW w:w="567" w:type="dxa"/>
            <w:shd w:val="clear" w:color="auto" w:fill="FFFF99"/>
            <w:vAlign w:val="center"/>
          </w:tcPr>
          <w:p w14:paraId="5BF25C3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384</w:t>
            </w:r>
          </w:p>
        </w:tc>
        <w:tc>
          <w:tcPr>
            <w:tcW w:w="567" w:type="dxa"/>
            <w:shd w:val="clear" w:color="auto" w:fill="auto"/>
            <w:vAlign w:val="center"/>
          </w:tcPr>
          <w:p w14:paraId="7BC8D84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12,34</w:t>
            </w:r>
          </w:p>
        </w:tc>
        <w:tc>
          <w:tcPr>
            <w:tcW w:w="567" w:type="dxa"/>
            <w:shd w:val="clear" w:color="auto" w:fill="auto"/>
            <w:vAlign w:val="center"/>
          </w:tcPr>
          <w:p w14:paraId="631D6F3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250</w:t>
            </w:r>
          </w:p>
        </w:tc>
        <w:tc>
          <w:tcPr>
            <w:tcW w:w="709" w:type="dxa"/>
            <w:shd w:val="clear" w:color="auto" w:fill="auto"/>
            <w:vAlign w:val="center"/>
          </w:tcPr>
          <w:p w14:paraId="7B40419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28,31</w:t>
            </w:r>
          </w:p>
        </w:tc>
        <w:tc>
          <w:tcPr>
            <w:tcW w:w="567" w:type="dxa"/>
            <w:shd w:val="clear" w:color="auto" w:fill="auto"/>
            <w:vAlign w:val="center"/>
          </w:tcPr>
          <w:p w14:paraId="6B21D31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238</w:t>
            </w:r>
          </w:p>
        </w:tc>
        <w:tc>
          <w:tcPr>
            <w:tcW w:w="708" w:type="dxa"/>
            <w:shd w:val="clear" w:color="auto" w:fill="auto"/>
            <w:vAlign w:val="center"/>
          </w:tcPr>
          <w:p w14:paraId="0BABF5E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31,86</w:t>
            </w:r>
          </w:p>
        </w:tc>
        <w:tc>
          <w:tcPr>
            <w:tcW w:w="762" w:type="dxa"/>
            <w:shd w:val="clear" w:color="auto" w:fill="auto"/>
            <w:vAlign w:val="center"/>
          </w:tcPr>
          <w:p w14:paraId="5F05124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-42.1 %  </w:t>
            </w:r>
          </w:p>
        </w:tc>
        <w:tc>
          <w:tcPr>
            <w:tcW w:w="851" w:type="dxa"/>
            <w:shd w:val="clear" w:color="auto" w:fill="auto"/>
            <w:vAlign w:val="center"/>
          </w:tcPr>
          <w:p w14:paraId="609A2D1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-39.6 %  </w:t>
            </w:r>
          </w:p>
        </w:tc>
        <w:tc>
          <w:tcPr>
            <w:tcW w:w="850" w:type="dxa"/>
            <w:shd w:val="clear" w:color="auto" w:fill="auto"/>
            <w:vAlign w:val="center"/>
          </w:tcPr>
          <w:p w14:paraId="15BFBCC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-37.5 %  </w:t>
            </w:r>
          </w:p>
        </w:tc>
      </w:tr>
      <w:tr w:rsidR="00741AE9" w14:paraId="4D8CEA31" w14:textId="77777777" w:rsidTr="006F6162">
        <w:trPr>
          <w:trHeight w:val="158"/>
        </w:trPr>
        <w:tc>
          <w:tcPr>
            <w:tcW w:w="1740" w:type="dxa"/>
            <w:shd w:val="clear" w:color="auto" w:fill="auto"/>
            <w:vAlign w:val="center"/>
          </w:tcPr>
          <w:p w14:paraId="2523124C" w14:textId="77777777" w:rsidR="00741AE9" w:rsidRPr="0093072E" w:rsidRDefault="00741AE9" w:rsidP="006F6162">
            <w:pPr>
              <w:ind w:left="-57" w:right="-57"/>
              <w:rPr>
                <w:rFonts w:ascii="Arial" w:hAnsi="Arial" w:cs="Arial"/>
                <w:sz w:val="16"/>
                <w:szCs w:val="16"/>
              </w:rPr>
            </w:pPr>
            <w:r w:rsidRPr="0093072E">
              <w:rPr>
                <w:rFonts w:ascii="Arial" w:hAnsi="Arial" w:cs="Arial"/>
                <w:sz w:val="16"/>
                <w:szCs w:val="16"/>
              </w:rPr>
              <w:t>из них вызванная: шигеллами Зонне</w:t>
            </w:r>
          </w:p>
        </w:tc>
        <w:tc>
          <w:tcPr>
            <w:tcW w:w="617" w:type="dxa"/>
            <w:shd w:val="clear" w:color="auto" w:fill="FFFF99"/>
            <w:vAlign w:val="center"/>
          </w:tcPr>
          <w:p w14:paraId="4D81B0A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60</w:t>
            </w:r>
          </w:p>
        </w:tc>
        <w:tc>
          <w:tcPr>
            <w:tcW w:w="620" w:type="dxa"/>
            <w:shd w:val="clear" w:color="auto" w:fill="auto"/>
            <w:vAlign w:val="center"/>
          </w:tcPr>
          <w:p w14:paraId="03637FC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1,91</w:t>
            </w:r>
          </w:p>
        </w:tc>
        <w:tc>
          <w:tcPr>
            <w:tcW w:w="514" w:type="dxa"/>
            <w:shd w:val="clear" w:color="auto" w:fill="auto"/>
            <w:vAlign w:val="center"/>
          </w:tcPr>
          <w:p w14:paraId="1B294E6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49</w:t>
            </w:r>
          </w:p>
        </w:tc>
        <w:tc>
          <w:tcPr>
            <w:tcW w:w="567" w:type="dxa"/>
            <w:shd w:val="clear" w:color="auto" w:fill="auto"/>
            <w:vAlign w:val="center"/>
          </w:tcPr>
          <w:p w14:paraId="1AB1BB3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5,55</w:t>
            </w:r>
          </w:p>
        </w:tc>
        <w:tc>
          <w:tcPr>
            <w:tcW w:w="567" w:type="dxa"/>
            <w:shd w:val="clear" w:color="auto" w:fill="auto"/>
            <w:vAlign w:val="center"/>
          </w:tcPr>
          <w:p w14:paraId="2F67A86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48</w:t>
            </w:r>
          </w:p>
        </w:tc>
        <w:tc>
          <w:tcPr>
            <w:tcW w:w="567" w:type="dxa"/>
            <w:shd w:val="clear" w:color="auto" w:fill="auto"/>
            <w:vAlign w:val="center"/>
          </w:tcPr>
          <w:p w14:paraId="36B49AE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6,46</w:t>
            </w:r>
          </w:p>
        </w:tc>
        <w:tc>
          <w:tcPr>
            <w:tcW w:w="567" w:type="dxa"/>
            <w:shd w:val="clear" w:color="auto" w:fill="FFFF99"/>
            <w:vAlign w:val="center"/>
          </w:tcPr>
          <w:p w14:paraId="49A7C38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24</w:t>
            </w:r>
          </w:p>
        </w:tc>
        <w:tc>
          <w:tcPr>
            <w:tcW w:w="567" w:type="dxa"/>
            <w:shd w:val="clear" w:color="auto" w:fill="auto"/>
            <w:vAlign w:val="center"/>
          </w:tcPr>
          <w:p w14:paraId="4404AE3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0,77</w:t>
            </w:r>
          </w:p>
        </w:tc>
        <w:tc>
          <w:tcPr>
            <w:tcW w:w="567" w:type="dxa"/>
            <w:shd w:val="clear" w:color="auto" w:fill="auto"/>
            <w:vAlign w:val="center"/>
          </w:tcPr>
          <w:p w14:paraId="029C593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16</w:t>
            </w:r>
          </w:p>
        </w:tc>
        <w:tc>
          <w:tcPr>
            <w:tcW w:w="709" w:type="dxa"/>
            <w:shd w:val="clear" w:color="auto" w:fill="auto"/>
            <w:vAlign w:val="center"/>
          </w:tcPr>
          <w:p w14:paraId="43172F4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1,81</w:t>
            </w:r>
          </w:p>
        </w:tc>
        <w:tc>
          <w:tcPr>
            <w:tcW w:w="567" w:type="dxa"/>
            <w:shd w:val="clear" w:color="auto" w:fill="auto"/>
            <w:vAlign w:val="center"/>
          </w:tcPr>
          <w:p w14:paraId="6B7E902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16</w:t>
            </w:r>
          </w:p>
        </w:tc>
        <w:tc>
          <w:tcPr>
            <w:tcW w:w="708" w:type="dxa"/>
            <w:shd w:val="clear" w:color="auto" w:fill="auto"/>
            <w:vAlign w:val="center"/>
          </w:tcPr>
          <w:p w14:paraId="716C868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2,14</w:t>
            </w:r>
          </w:p>
        </w:tc>
        <w:tc>
          <w:tcPr>
            <w:tcW w:w="762" w:type="dxa"/>
            <w:shd w:val="clear" w:color="auto" w:fill="FFC000"/>
            <w:vAlign w:val="center"/>
          </w:tcPr>
          <w:p w14:paraId="6B71AD9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2.5 раз</w:t>
            </w:r>
          </w:p>
        </w:tc>
        <w:tc>
          <w:tcPr>
            <w:tcW w:w="851" w:type="dxa"/>
            <w:shd w:val="clear" w:color="auto" w:fill="FFC000"/>
            <w:vAlign w:val="center"/>
          </w:tcPr>
          <w:p w14:paraId="031DCE9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3.1 раз</w:t>
            </w:r>
          </w:p>
        </w:tc>
        <w:tc>
          <w:tcPr>
            <w:tcW w:w="850" w:type="dxa"/>
            <w:shd w:val="clear" w:color="auto" w:fill="FFC000"/>
            <w:vAlign w:val="center"/>
          </w:tcPr>
          <w:p w14:paraId="298AD15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3.0 раз</w:t>
            </w:r>
          </w:p>
        </w:tc>
      </w:tr>
      <w:tr w:rsidR="00741AE9" w14:paraId="37642726" w14:textId="77777777" w:rsidTr="006F6162">
        <w:trPr>
          <w:trHeight w:val="158"/>
        </w:trPr>
        <w:tc>
          <w:tcPr>
            <w:tcW w:w="1740" w:type="dxa"/>
            <w:shd w:val="clear" w:color="auto" w:fill="auto"/>
            <w:vAlign w:val="center"/>
          </w:tcPr>
          <w:p w14:paraId="32013B82" w14:textId="77777777" w:rsidR="00741AE9" w:rsidRPr="0093072E" w:rsidRDefault="00741AE9" w:rsidP="006F6162">
            <w:pPr>
              <w:ind w:left="-57" w:right="-57"/>
              <w:rPr>
                <w:rFonts w:ascii="Arial" w:hAnsi="Arial" w:cs="Arial"/>
                <w:sz w:val="16"/>
                <w:szCs w:val="16"/>
              </w:rPr>
            </w:pPr>
            <w:r w:rsidRPr="0093072E">
              <w:rPr>
                <w:rFonts w:ascii="Arial" w:hAnsi="Arial" w:cs="Arial"/>
                <w:sz w:val="16"/>
                <w:szCs w:val="16"/>
              </w:rPr>
              <w:t>шигеллами Флекснера</w:t>
            </w:r>
          </w:p>
        </w:tc>
        <w:tc>
          <w:tcPr>
            <w:tcW w:w="617" w:type="dxa"/>
            <w:shd w:val="clear" w:color="auto" w:fill="FFFF99"/>
            <w:vAlign w:val="center"/>
          </w:tcPr>
          <w:p w14:paraId="7454BEA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151</w:t>
            </w:r>
          </w:p>
        </w:tc>
        <w:tc>
          <w:tcPr>
            <w:tcW w:w="620" w:type="dxa"/>
            <w:shd w:val="clear" w:color="auto" w:fill="auto"/>
            <w:vAlign w:val="center"/>
          </w:tcPr>
          <w:p w14:paraId="72239B2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4,82</w:t>
            </w:r>
          </w:p>
        </w:tc>
        <w:tc>
          <w:tcPr>
            <w:tcW w:w="514" w:type="dxa"/>
            <w:shd w:val="clear" w:color="auto" w:fill="auto"/>
            <w:vAlign w:val="center"/>
          </w:tcPr>
          <w:p w14:paraId="5B04433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98</w:t>
            </w:r>
          </w:p>
        </w:tc>
        <w:tc>
          <w:tcPr>
            <w:tcW w:w="567" w:type="dxa"/>
            <w:shd w:val="clear" w:color="auto" w:fill="auto"/>
            <w:vAlign w:val="center"/>
          </w:tcPr>
          <w:p w14:paraId="4D94892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11,10</w:t>
            </w:r>
          </w:p>
        </w:tc>
        <w:tc>
          <w:tcPr>
            <w:tcW w:w="567" w:type="dxa"/>
            <w:shd w:val="clear" w:color="auto" w:fill="auto"/>
            <w:vAlign w:val="center"/>
          </w:tcPr>
          <w:p w14:paraId="565E58A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96</w:t>
            </w:r>
          </w:p>
        </w:tc>
        <w:tc>
          <w:tcPr>
            <w:tcW w:w="567" w:type="dxa"/>
            <w:shd w:val="clear" w:color="auto" w:fill="auto"/>
            <w:vAlign w:val="center"/>
          </w:tcPr>
          <w:p w14:paraId="7C7C2DC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12,91</w:t>
            </w:r>
          </w:p>
        </w:tc>
        <w:tc>
          <w:tcPr>
            <w:tcW w:w="567" w:type="dxa"/>
            <w:shd w:val="clear" w:color="auto" w:fill="FFFF99"/>
            <w:vAlign w:val="center"/>
          </w:tcPr>
          <w:p w14:paraId="42F4F1B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342</w:t>
            </w:r>
          </w:p>
        </w:tc>
        <w:tc>
          <w:tcPr>
            <w:tcW w:w="567" w:type="dxa"/>
            <w:shd w:val="clear" w:color="auto" w:fill="auto"/>
            <w:vAlign w:val="center"/>
          </w:tcPr>
          <w:p w14:paraId="49EA3C8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10,99</w:t>
            </w:r>
          </w:p>
        </w:tc>
        <w:tc>
          <w:tcPr>
            <w:tcW w:w="567" w:type="dxa"/>
            <w:shd w:val="clear" w:color="auto" w:fill="auto"/>
            <w:vAlign w:val="center"/>
          </w:tcPr>
          <w:p w14:paraId="3A208CE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219</w:t>
            </w:r>
          </w:p>
        </w:tc>
        <w:tc>
          <w:tcPr>
            <w:tcW w:w="709" w:type="dxa"/>
            <w:shd w:val="clear" w:color="auto" w:fill="auto"/>
            <w:vAlign w:val="center"/>
          </w:tcPr>
          <w:p w14:paraId="0DC9C0C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24,80</w:t>
            </w:r>
          </w:p>
        </w:tc>
        <w:tc>
          <w:tcPr>
            <w:tcW w:w="567" w:type="dxa"/>
            <w:shd w:val="clear" w:color="auto" w:fill="auto"/>
            <w:vAlign w:val="center"/>
          </w:tcPr>
          <w:p w14:paraId="0FF448E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209</w:t>
            </w:r>
          </w:p>
        </w:tc>
        <w:tc>
          <w:tcPr>
            <w:tcW w:w="708" w:type="dxa"/>
            <w:shd w:val="clear" w:color="auto" w:fill="auto"/>
            <w:vAlign w:val="center"/>
          </w:tcPr>
          <w:p w14:paraId="299CFCB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27,98</w:t>
            </w:r>
          </w:p>
        </w:tc>
        <w:tc>
          <w:tcPr>
            <w:tcW w:w="762" w:type="dxa"/>
            <w:shd w:val="clear" w:color="auto" w:fill="auto"/>
            <w:vAlign w:val="center"/>
          </w:tcPr>
          <w:p w14:paraId="0697C09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- 2.3 раз</w:t>
            </w:r>
          </w:p>
        </w:tc>
        <w:tc>
          <w:tcPr>
            <w:tcW w:w="851" w:type="dxa"/>
            <w:shd w:val="clear" w:color="auto" w:fill="auto"/>
            <w:vAlign w:val="center"/>
          </w:tcPr>
          <w:p w14:paraId="06C3241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- 2.2 раз</w:t>
            </w:r>
          </w:p>
        </w:tc>
        <w:tc>
          <w:tcPr>
            <w:tcW w:w="850" w:type="dxa"/>
            <w:shd w:val="clear" w:color="auto" w:fill="auto"/>
            <w:vAlign w:val="center"/>
          </w:tcPr>
          <w:p w14:paraId="074D312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- 2.2 раз</w:t>
            </w:r>
          </w:p>
        </w:tc>
      </w:tr>
      <w:tr w:rsidR="00741AE9" w14:paraId="223B12B4" w14:textId="77777777" w:rsidTr="006F6162">
        <w:trPr>
          <w:trHeight w:val="255"/>
        </w:trPr>
        <w:tc>
          <w:tcPr>
            <w:tcW w:w="1740" w:type="dxa"/>
            <w:shd w:val="clear" w:color="auto" w:fill="auto"/>
            <w:vAlign w:val="center"/>
          </w:tcPr>
          <w:p w14:paraId="183E9F32" w14:textId="77777777" w:rsidR="00741AE9" w:rsidRPr="00CC1C20" w:rsidRDefault="00741AE9" w:rsidP="006F6162">
            <w:pPr>
              <w:ind w:left="-57" w:right="-57"/>
              <w:rPr>
                <w:rFonts w:ascii="Arial" w:hAnsi="Arial" w:cs="Arial"/>
                <w:color w:val="000000"/>
                <w:sz w:val="16"/>
                <w:szCs w:val="16"/>
              </w:rPr>
            </w:pPr>
            <w:r w:rsidRPr="00CC1C20">
              <w:rPr>
                <w:rFonts w:ascii="Arial" w:hAnsi="Arial" w:cs="Arial"/>
                <w:color w:val="000000"/>
                <w:sz w:val="16"/>
                <w:szCs w:val="16"/>
              </w:rPr>
              <w:lastRenderedPageBreak/>
              <w:t>ОКИ уст этиол</w:t>
            </w:r>
            <w:r>
              <w:rPr>
                <w:rFonts w:ascii="Arial" w:hAnsi="Arial" w:cs="Arial"/>
                <w:color w:val="000000"/>
                <w:sz w:val="16"/>
                <w:szCs w:val="16"/>
              </w:rPr>
              <w:t>огии</w:t>
            </w:r>
          </w:p>
        </w:tc>
        <w:tc>
          <w:tcPr>
            <w:tcW w:w="617" w:type="dxa"/>
            <w:shd w:val="clear" w:color="auto" w:fill="FFFF99"/>
            <w:vAlign w:val="center"/>
          </w:tcPr>
          <w:p w14:paraId="356DF21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1674</w:t>
            </w:r>
          </w:p>
        </w:tc>
        <w:tc>
          <w:tcPr>
            <w:tcW w:w="620" w:type="dxa"/>
            <w:shd w:val="clear" w:color="auto" w:fill="auto"/>
            <w:vAlign w:val="center"/>
          </w:tcPr>
          <w:p w14:paraId="55ED4DA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53,43</w:t>
            </w:r>
          </w:p>
        </w:tc>
        <w:tc>
          <w:tcPr>
            <w:tcW w:w="514" w:type="dxa"/>
            <w:shd w:val="clear" w:color="auto" w:fill="auto"/>
            <w:vAlign w:val="center"/>
          </w:tcPr>
          <w:p w14:paraId="0BC8A55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1458</w:t>
            </w:r>
          </w:p>
        </w:tc>
        <w:tc>
          <w:tcPr>
            <w:tcW w:w="567" w:type="dxa"/>
            <w:shd w:val="clear" w:color="auto" w:fill="auto"/>
            <w:vAlign w:val="center"/>
          </w:tcPr>
          <w:p w14:paraId="2B7C7BE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165,2</w:t>
            </w:r>
          </w:p>
        </w:tc>
        <w:tc>
          <w:tcPr>
            <w:tcW w:w="567" w:type="dxa"/>
            <w:shd w:val="clear" w:color="auto" w:fill="auto"/>
            <w:vAlign w:val="center"/>
          </w:tcPr>
          <w:p w14:paraId="61AA6A0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1440</w:t>
            </w:r>
          </w:p>
        </w:tc>
        <w:tc>
          <w:tcPr>
            <w:tcW w:w="567" w:type="dxa"/>
            <w:shd w:val="clear" w:color="auto" w:fill="auto"/>
            <w:vAlign w:val="center"/>
          </w:tcPr>
          <w:p w14:paraId="61B2FE0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193,7</w:t>
            </w:r>
          </w:p>
        </w:tc>
        <w:tc>
          <w:tcPr>
            <w:tcW w:w="567" w:type="dxa"/>
            <w:shd w:val="clear" w:color="auto" w:fill="FFFF99"/>
            <w:vAlign w:val="center"/>
          </w:tcPr>
          <w:p w14:paraId="2AC7A70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1640</w:t>
            </w:r>
          </w:p>
        </w:tc>
        <w:tc>
          <w:tcPr>
            <w:tcW w:w="567" w:type="dxa"/>
            <w:shd w:val="clear" w:color="auto" w:fill="auto"/>
            <w:vAlign w:val="center"/>
          </w:tcPr>
          <w:p w14:paraId="485EE37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52,72</w:t>
            </w:r>
          </w:p>
        </w:tc>
        <w:tc>
          <w:tcPr>
            <w:tcW w:w="567" w:type="dxa"/>
            <w:shd w:val="clear" w:color="auto" w:fill="auto"/>
            <w:vAlign w:val="center"/>
          </w:tcPr>
          <w:p w14:paraId="7B497A6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1444</w:t>
            </w:r>
          </w:p>
        </w:tc>
        <w:tc>
          <w:tcPr>
            <w:tcW w:w="709" w:type="dxa"/>
            <w:shd w:val="clear" w:color="auto" w:fill="auto"/>
            <w:vAlign w:val="center"/>
          </w:tcPr>
          <w:p w14:paraId="4CEB009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163,5</w:t>
            </w:r>
          </w:p>
        </w:tc>
        <w:tc>
          <w:tcPr>
            <w:tcW w:w="567" w:type="dxa"/>
            <w:shd w:val="clear" w:color="auto" w:fill="auto"/>
            <w:vAlign w:val="center"/>
          </w:tcPr>
          <w:p w14:paraId="6E827BE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1422</w:t>
            </w:r>
          </w:p>
        </w:tc>
        <w:tc>
          <w:tcPr>
            <w:tcW w:w="708" w:type="dxa"/>
            <w:shd w:val="clear" w:color="auto" w:fill="auto"/>
            <w:vAlign w:val="center"/>
          </w:tcPr>
          <w:p w14:paraId="1ED7CE4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190,4</w:t>
            </w:r>
          </w:p>
        </w:tc>
        <w:tc>
          <w:tcPr>
            <w:tcW w:w="762" w:type="dxa"/>
            <w:tcBorders>
              <w:bottom w:val="single" w:sz="4" w:space="0" w:color="auto"/>
            </w:tcBorders>
            <w:shd w:val="clear" w:color="auto" w:fill="FFC000"/>
            <w:vAlign w:val="center"/>
          </w:tcPr>
          <w:p w14:paraId="5810EB0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1.3 %  </w:t>
            </w:r>
          </w:p>
        </w:tc>
        <w:tc>
          <w:tcPr>
            <w:tcW w:w="851" w:type="dxa"/>
            <w:shd w:val="clear" w:color="auto" w:fill="FFC000"/>
            <w:vAlign w:val="center"/>
          </w:tcPr>
          <w:p w14:paraId="1C15741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1.0 %  </w:t>
            </w:r>
          </w:p>
        </w:tc>
        <w:tc>
          <w:tcPr>
            <w:tcW w:w="850" w:type="dxa"/>
            <w:shd w:val="clear" w:color="auto" w:fill="FFC000"/>
            <w:vAlign w:val="center"/>
          </w:tcPr>
          <w:p w14:paraId="7E1261B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1.7 %  </w:t>
            </w:r>
          </w:p>
        </w:tc>
      </w:tr>
      <w:tr w:rsidR="00741AE9" w14:paraId="6AC14A06" w14:textId="77777777" w:rsidTr="006F6162">
        <w:trPr>
          <w:trHeight w:val="129"/>
        </w:trPr>
        <w:tc>
          <w:tcPr>
            <w:tcW w:w="1740" w:type="dxa"/>
            <w:shd w:val="clear" w:color="auto" w:fill="auto"/>
            <w:vAlign w:val="center"/>
          </w:tcPr>
          <w:p w14:paraId="4F4954D6" w14:textId="77777777" w:rsidR="00741AE9" w:rsidRPr="009D56FA" w:rsidRDefault="00741AE9" w:rsidP="006F6162">
            <w:pPr>
              <w:ind w:left="-57" w:right="-57"/>
              <w:rPr>
                <w:rFonts w:ascii="Arial" w:hAnsi="Arial" w:cs="Arial"/>
                <w:color w:val="000000"/>
                <w:sz w:val="16"/>
                <w:szCs w:val="16"/>
              </w:rPr>
            </w:pPr>
            <w:r>
              <w:rPr>
                <w:rFonts w:ascii="Arial" w:hAnsi="Arial" w:cs="Arial"/>
                <w:color w:val="000000"/>
                <w:sz w:val="16"/>
                <w:szCs w:val="16"/>
              </w:rPr>
              <w:t>в</w:t>
            </w:r>
            <w:r w:rsidRPr="009D56FA">
              <w:rPr>
                <w:rFonts w:ascii="Arial" w:hAnsi="Arial" w:cs="Arial"/>
                <w:color w:val="000000"/>
                <w:sz w:val="16"/>
                <w:szCs w:val="16"/>
              </w:rPr>
              <w:t xml:space="preserve"> т</w:t>
            </w:r>
            <w:r>
              <w:rPr>
                <w:rFonts w:ascii="Arial" w:hAnsi="Arial" w:cs="Arial"/>
                <w:color w:val="000000"/>
                <w:sz w:val="16"/>
                <w:szCs w:val="16"/>
              </w:rPr>
              <w:t xml:space="preserve">ом  </w:t>
            </w:r>
            <w:r w:rsidRPr="009D56FA">
              <w:rPr>
                <w:rFonts w:ascii="Arial" w:hAnsi="Arial" w:cs="Arial"/>
                <w:color w:val="000000"/>
                <w:sz w:val="16"/>
                <w:szCs w:val="16"/>
              </w:rPr>
              <w:t>ч</w:t>
            </w:r>
            <w:r>
              <w:rPr>
                <w:rFonts w:ascii="Arial" w:hAnsi="Arial" w:cs="Arial"/>
                <w:color w:val="000000"/>
                <w:sz w:val="16"/>
                <w:szCs w:val="16"/>
              </w:rPr>
              <w:t>исле</w:t>
            </w:r>
            <w:r w:rsidRPr="009D56FA">
              <w:rPr>
                <w:rFonts w:ascii="Arial" w:hAnsi="Arial" w:cs="Arial"/>
                <w:color w:val="000000"/>
                <w:sz w:val="16"/>
                <w:szCs w:val="16"/>
              </w:rPr>
              <w:t>:</w:t>
            </w:r>
            <w:r>
              <w:rPr>
                <w:rFonts w:ascii="Arial" w:hAnsi="Arial" w:cs="Arial"/>
                <w:color w:val="000000"/>
                <w:sz w:val="16"/>
                <w:szCs w:val="16"/>
              </w:rPr>
              <w:t xml:space="preserve"> ОКИ вызв. Уст. бакт. возбудителем</w:t>
            </w:r>
          </w:p>
        </w:tc>
        <w:tc>
          <w:tcPr>
            <w:tcW w:w="617" w:type="dxa"/>
            <w:shd w:val="clear" w:color="auto" w:fill="FFFF99"/>
            <w:vAlign w:val="center"/>
          </w:tcPr>
          <w:p w14:paraId="4B48809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901</w:t>
            </w:r>
          </w:p>
        </w:tc>
        <w:tc>
          <w:tcPr>
            <w:tcW w:w="620" w:type="dxa"/>
            <w:shd w:val="clear" w:color="auto" w:fill="auto"/>
            <w:vAlign w:val="center"/>
          </w:tcPr>
          <w:p w14:paraId="3779FB7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28,76</w:t>
            </w:r>
          </w:p>
        </w:tc>
        <w:tc>
          <w:tcPr>
            <w:tcW w:w="514" w:type="dxa"/>
            <w:shd w:val="clear" w:color="auto" w:fill="auto"/>
            <w:vAlign w:val="center"/>
          </w:tcPr>
          <w:p w14:paraId="5DB00F0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778</w:t>
            </w:r>
          </w:p>
        </w:tc>
        <w:tc>
          <w:tcPr>
            <w:tcW w:w="567" w:type="dxa"/>
            <w:shd w:val="clear" w:color="auto" w:fill="auto"/>
            <w:vAlign w:val="center"/>
          </w:tcPr>
          <w:p w14:paraId="463DEF8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88,15</w:t>
            </w:r>
          </w:p>
        </w:tc>
        <w:tc>
          <w:tcPr>
            <w:tcW w:w="567" w:type="dxa"/>
            <w:shd w:val="clear" w:color="auto" w:fill="auto"/>
            <w:vAlign w:val="center"/>
          </w:tcPr>
          <w:p w14:paraId="511B531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765</w:t>
            </w:r>
          </w:p>
        </w:tc>
        <w:tc>
          <w:tcPr>
            <w:tcW w:w="567" w:type="dxa"/>
            <w:shd w:val="clear" w:color="auto" w:fill="auto"/>
            <w:vAlign w:val="center"/>
          </w:tcPr>
          <w:p w14:paraId="205001B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102,9</w:t>
            </w:r>
          </w:p>
        </w:tc>
        <w:tc>
          <w:tcPr>
            <w:tcW w:w="567" w:type="dxa"/>
            <w:shd w:val="clear" w:color="auto" w:fill="FFFF99"/>
            <w:vAlign w:val="center"/>
          </w:tcPr>
          <w:p w14:paraId="385E60D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787</w:t>
            </w:r>
          </w:p>
        </w:tc>
        <w:tc>
          <w:tcPr>
            <w:tcW w:w="567" w:type="dxa"/>
            <w:shd w:val="clear" w:color="auto" w:fill="auto"/>
            <w:vAlign w:val="center"/>
          </w:tcPr>
          <w:p w14:paraId="17B6A52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25,30</w:t>
            </w:r>
          </w:p>
        </w:tc>
        <w:tc>
          <w:tcPr>
            <w:tcW w:w="567" w:type="dxa"/>
            <w:shd w:val="clear" w:color="auto" w:fill="auto"/>
            <w:vAlign w:val="center"/>
          </w:tcPr>
          <w:p w14:paraId="54EB6D3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702</w:t>
            </w:r>
          </w:p>
        </w:tc>
        <w:tc>
          <w:tcPr>
            <w:tcW w:w="709" w:type="dxa"/>
            <w:shd w:val="clear" w:color="auto" w:fill="auto"/>
            <w:vAlign w:val="center"/>
          </w:tcPr>
          <w:p w14:paraId="66CA985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79,50</w:t>
            </w:r>
          </w:p>
        </w:tc>
        <w:tc>
          <w:tcPr>
            <w:tcW w:w="567" w:type="dxa"/>
            <w:shd w:val="clear" w:color="auto" w:fill="auto"/>
            <w:vAlign w:val="center"/>
          </w:tcPr>
          <w:p w14:paraId="05436A5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686</w:t>
            </w:r>
          </w:p>
        </w:tc>
        <w:tc>
          <w:tcPr>
            <w:tcW w:w="708" w:type="dxa"/>
            <w:shd w:val="clear" w:color="auto" w:fill="auto"/>
            <w:vAlign w:val="center"/>
          </w:tcPr>
          <w:p w14:paraId="06538DE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91,85</w:t>
            </w:r>
          </w:p>
        </w:tc>
        <w:tc>
          <w:tcPr>
            <w:tcW w:w="762" w:type="dxa"/>
            <w:tcBorders>
              <w:bottom w:val="single" w:sz="4" w:space="0" w:color="auto"/>
            </w:tcBorders>
            <w:shd w:val="clear" w:color="auto" w:fill="FFC000"/>
            <w:vAlign w:val="center"/>
          </w:tcPr>
          <w:p w14:paraId="4E77D24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13.7 %  </w:t>
            </w:r>
          </w:p>
        </w:tc>
        <w:tc>
          <w:tcPr>
            <w:tcW w:w="851" w:type="dxa"/>
            <w:shd w:val="clear" w:color="auto" w:fill="FFC000"/>
            <w:vAlign w:val="center"/>
          </w:tcPr>
          <w:p w14:paraId="65C9BA5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10.9 %  </w:t>
            </w:r>
          </w:p>
        </w:tc>
        <w:tc>
          <w:tcPr>
            <w:tcW w:w="850" w:type="dxa"/>
            <w:shd w:val="clear" w:color="auto" w:fill="FFC000"/>
            <w:vAlign w:val="center"/>
          </w:tcPr>
          <w:p w14:paraId="06FE745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12.0 %  </w:t>
            </w:r>
          </w:p>
        </w:tc>
      </w:tr>
      <w:tr w:rsidR="00741AE9" w14:paraId="79B07224" w14:textId="77777777" w:rsidTr="006F6162">
        <w:trPr>
          <w:trHeight w:val="255"/>
        </w:trPr>
        <w:tc>
          <w:tcPr>
            <w:tcW w:w="1740" w:type="dxa"/>
            <w:shd w:val="clear" w:color="auto" w:fill="auto"/>
            <w:vAlign w:val="center"/>
          </w:tcPr>
          <w:p w14:paraId="1441B906" w14:textId="77777777" w:rsidR="00741AE9" w:rsidRPr="006518D5" w:rsidRDefault="00741AE9" w:rsidP="006F6162">
            <w:pPr>
              <w:ind w:left="-57" w:right="-57"/>
              <w:rPr>
                <w:rFonts w:ascii="Arial Narrow" w:hAnsi="Arial Narrow" w:cs="Arial"/>
                <w:color w:val="000000"/>
                <w:sz w:val="16"/>
                <w:szCs w:val="16"/>
              </w:rPr>
            </w:pPr>
            <w:r w:rsidRPr="006518D5">
              <w:rPr>
                <w:rFonts w:ascii="Arial Narrow" w:hAnsi="Arial Narrow" w:cs="Arial"/>
                <w:color w:val="000000"/>
                <w:sz w:val="16"/>
                <w:szCs w:val="16"/>
              </w:rPr>
              <w:t>ОКИ, вызванные эшерихиями</w:t>
            </w:r>
          </w:p>
        </w:tc>
        <w:tc>
          <w:tcPr>
            <w:tcW w:w="617" w:type="dxa"/>
            <w:shd w:val="clear" w:color="auto" w:fill="FFFF99"/>
            <w:vAlign w:val="center"/>
          </w:tcPr>
          <w:p w14:paraId="3863E3C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406</w:t>
            </w:r>
          </w:p>
        </w:tc>
        <w:tc>
          <w:tcPr>
            <w:tcW w:w="620" w:type="dxa"/>
            <w:shd w:val="clear" w:color="auto" w:fill="auto"/>
            <w:vAlign w:val="center"/>
          </w:tcPr>
          <w:p w14:paraId="6B26703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12,96</w:t>
            </w:r>
          </w:p>
        </w:tc>
        <w:tc>
          <w:tcPr>
            <w:tcW w:w="514" w:type="dxa"/>
            <w:shd w:val="clear" w:color="auto" w:fill="auto"/>
            <w:vAlign w:val="center"/>
          </w:tcPr>
          <w:p w14:paraId="3CAC7BF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335</w:t>
            </w:r>
          </w:p>
        </w:tc>
        <w:tc>
          <w:tcPr>
            <w:tcW w:w="567" w:type="dxa"/>
            <w:shd w:val="clear" w:color="auto" w:fill="auto"/>
            <w:vAlign w:val="center"/>
          </w:tcPr>
          <w:p w14:paraId="401BDE2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37,96</w:t>
            </w:r>
          </w:p>
        </w:tc>
        <w:tc>
          <w:tcPr>
            <w:tcW w:w="567" w:type="dxa"/>
            <w:shd w:val="clear" w:color="auto" w:fill="auto"/>
            <w:vAlign w:val="center"/>
          </w:tcPr>
          <w:p w14:paraId="0825BBC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324</w:t>
            </w:r>
          </w:p>
        </w:tc>
        <w:tc>
          <w:tcPr>
            <w:tcW w:w="567" w:type="dxa"/>
            <w:shd w:val="clear" w:color="auto" w:fill="auto"/>
            <w:vAlign w:val="center"/>
          </w:tcPr>
          <w:p w14:paraId="2AA1C40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43,58</w:t>
            </w:r>
          </w:p>
        </w:tc>
        <w:tc>
          <w:tcPr>
            <w:tcW w:w="567" w:type="dxa"/>
            <w:shd w:val="clear" w:color="auto" w:fill="FFFF99"/>
            <w:vAlign w:val="center"/>
          </w:tcPr>
          <w:p w14:paraId="1AEAB26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546</w:t>
            </w:r>
          </w:p>
        </w:tc>
        <w:tc>
          <w:tcPr>
            <w:tcW w:w="567" w:type="dxa"/>
            <w:shd w:val="clear" w:color="auto" w:fill="auto"/>
            <w:vAlign w:val="center"/>
          </w:tcPr>
          <w:p w14:paraId="38CB4CD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17,55</w:t>
            </w:r>
          </w:p>
        </w:tc>
        <w:tc>
          <w:tcPr>
            <w:tcW w:w="567" w:type="dxa"/>
            <w:shd w:val="clear" w:color="auto" w:fill="auto"/>
            <w:vAlign w:val="center"/>
          </w:tcPr>
          <w:p w14:paraId="6A50E1F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485</w:t>
            </w:r>
          </w:p>
        </w:tc>
        <w:tc>
          <w:tcPr>
            <w:tcW w:w="709" w:type="dxa"/>
            <w:shd w:val="clear" w:color="auto" w:fill="auto"/>
            <w:vAlign w:val="center"/>
          </w:tcPr>
          <w:p w14:paraId="3BF9FAE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54,92</w:t>
            </w:r>
          </w:p>
        </w:tc>
        <w:tc>
          <w:tcPr>
            <w:tcW w:w="567" w:type="dxa"/>
            <w:shd w:val="clear" w:color="auto" w:fill="auto"/>
            <w:vAlign w:val="center"/>
          </w:tcPr>
          <w:p w14:paraId="001C3E6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473</w:t>
            </w:r>
          </w:p>
        </w:tc>
        <w:tc>
          <w:tcPr>
            <w:tcW w:w="708" w:type="dxa"/>
            <w:shd w:val="clear" w:color="auto" w:fill="auto"/>
            <w:vAlign w:val="center"/>
          </w:tcPr>
          <w:p w14:paraId="5692A2E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63,33</w:t>
            </w:r>
          </w:p>
        </w:tc>
        <w:tc>
          <w:tcPr>
            <w:tcW w:w="762" w:type="dxa"/>
            <w:tcBorders>
              <w:bottom w:val="single" w:sz="4" w:space="0" w:color="auto"/>
            </w:tcBorders>
            <w:shd w:val="clear" w:color="auto" w:fill="auto"/>
            <w:vAlign w:val="center"/>
          </w:tcPr>
          <w:p w14:paraId="5280353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-26.2 %  </w:t>
            </w:r>
          </w:p>
        </w:tc>
        <w:tc>
          <w:tcPr>
            <w:tcW w:w="851" w:type="dxa"/>
            <w:shd w:val="clear" w:color="auto" w:fill="auto"/>
            <w:vAlign w:val="center"/>
          </w:tcPr>
          <w:p w14:paraId="1B8630C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-30.9 %  </w:t>
            </w:r>
          </w:p>
        </w:tc>
        <w:tc>
          <w:tcPr>
            <w:tcW w:w="850" w:type="dxa"/>
            <w:shd w:val="clear" w:color="auto" w:fill="auto"/>
            <w:vAlign w:val="center"/>
          </w:tcPr>
          <w:p w14:paraId="060B470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-31.2 %  </w:t>
            </w:r>
          </w:p>
        </w:tc>
      </w:tr>
      <w:tr w:rsidR="00741AE9" w14:paraId="7CE4A383" w14:textId="77777777" w:rsidTr="006F6162">
        <w:trPr>
          <w:trHeight w:val="255"/>
        </w:trPr>
        <w:tc>
          <w:tcPr>
            <w:tcW w:w="1740" w:type="dxa"/>
            <w:shd w:val="clear" w:color="auto" w:fill="auto"/>
            <w:vAlign w:val="center"/>
          </w:tcPr>
          <w:p w14:paraId="0117BB6E" w14:textId="77777777" w:rsidR="00741AE9" w:rsidRPr="006518D5" w:rsidRDefault="00741AE9" w:rsidP="006F6162">
            <w:pPr>
              <w:ind w:left="-57" w:right="-57"/>
              <w:jc w:val="both"/>
              <w:rPr>
                <w:rFonts w:ascii="Arial Narrow" w:hAnsi="Arial Narrow" w:cs="Arial"/>
                <w:color w:val="000000"/>
                <w:sz w:val="16"/>
                <w:szCs w:val="16"/>
              </w:rPr>
            </w:pPr>
            <w:r>
              <w:rPr>
                <w:rFonts w:ascii="Arial Narrow" w:hAnsi="Arial Narrow" w:cs="Arial"/>
                <w:color w:val="000000"/>
                <w:sz w:val="16"/>
                <w:szCs w:val="16"/>
              </w:rPr>
              <w:t>кампилобактериами</w:t>
            </w:r>
          </w:p>
        </w:tc>
        <w:tc>
          <w:tcPr>
            <w:tcW w:w="617" w:type="dxa"/>
            <w:shd w:val="clear" w:color="auto" w:fill="FFFF99"/>
            <w:vAlign w:val="center"/>
          </w:tcPr>
          <w:p w14:paraId="067E114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w:t>
            </w:r>
          </w:p>
        </w:tc>
        <w:tc>
          <w:tcPr>
            <w:tcW w:w="620" w:type="dxa"/>
            <w:shd w:val="clear" w:color="auto" w:fill="auto"/>
            <w:vAlign w:val="center"/>
          </w:tcPr>
          <w:p w14:paraId="2D68972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0,10</w:t>
            </w:r>
          </w:p>
        </w:tc>
        <w:tc>
          <w:tcPr>
            <w:tcW w:w="514" w:type="dxa"/>
            <w:shd w:val="clear" w:color="auto" w:fill="auto"/>
            <w:vAlign w:val="center"/>
          </w:tcPr>
          <w:p w14:paraId="207A618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w:t>
            </w:r>
          </w:p>
        </w:tc>
        <w:tc>
          <w:tcPr>
            <w:tcW w:w="567" w:type="dxa"/>
            <w:shd w:val="clear" w:color="auto" w:fill="auto"/>
            <w:vAlign w:val="center"/>
          </w:tcPr>
          <w:p w14:paraId="11FD3E3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0,34</w:t>
            </w:r>
          </w:p>
        </w:tc>
        <w:tc>
          <w:tcPr>
            <w:tcW w:w="567" w:type="dxa"/>
            <w:shd w:val="clear" w:color="auto" w:fill="auto"/>
            <w:vAlign w:val="center"/>
          </w:tcPr>
          <w:p w14:paraId="3B49B4D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w:t>
            </w:r>
          </w:p>
        </w:tc>
        <w:tc>
          <w:tcPr>
            <w:tcW w:w="567" w:type="dxa"/>
            <w:shd w:val="clear" w:color="auto" w:fill="auto"/>
            <w:vAlign w:val="center"/>
          </w:tcPr>
          <w:p w14:paraId="15AA816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0,40</w:t>
            </w:r>
          </w:p>
        </w:tc>
        <w:tc>
          <w:tcPr>
            <w:tcW w:w="567" w:type="dxa"/>
            <w:shd w:val="clear" w:color="auto" w:fill="FFFF99"/>
            <w:vAlign w:val="center"/>
          </w:tcPr>
          <w:p w14:paraId="4933AC9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w:t>
            </w:r>
          </w:p>
        </w:tc>
        <w:tc>
          <w:tcPr>
            <w:tcW w:w="567" w:type="dxa"/>
            <w:shd w:val="clear" w:color="auto" w:fill="auto"/>
            <w:vAlign w:val="center"/>
          </w:tcPr>
          <w:p w14:paraId="5E717BC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0,42</w:t>
            </w:r>
          </w:p>
        </w:tc>
        <w:tc>
          <w:tcPr>
            <w:tcW w:w="567" w:type="dxa"/>
            <w:shd w:val="clear" w:color="auto" w:fill="auto"/>
            <w:vAlign w:val="center"/>
          </w:tcPr>
          <w:p w14:paraId="42A5F6A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w:t>
            </w:r>
          </w:p>
        </w:tc>
        <w:tc>
          <w:tcPr>
            <w:tcW w:w="709" w:type="dxa"/>
            <w:shd w:val="clear" w:color="auto" w:fill="auto"/>
            <w:vAlign w:val="center"/>
          </w:tcPr>
          <w:p w14:paraId="73F4467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1,47</w:t>
            </w:r>
          </w:p>
        </w:tc>
        <w:tc>
          <w:tcPr>
            <w:tcW w:w="567" w:type="dxa"/>
            <w:shd w:val="clear" w:color="auto" w:fill="auto"/>
            <w:vAlign w:val="center"/>
          </w:tcPr>
          <w:p w14:paraId="7D3F853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w:t>
            </w:r>
          </w:p>
        </w:tc>
        <w:tc>
          <w:tcPr>
            <w:tcW w:w="708" w:type="dxa"/>
            <w:shd w:val="clear" w:color="auto" w:fill="auto"/>
            <w:vAlign w:val="center"/>
          </w:tcPr>
          <w:p w14:paraId="08E5735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1,74</w:t>
            </w:r>
          </w:p>
        </w:tc>
        <w:tc>
          <w:tcPr>
            <w:tcW w:w="762" w:type="dxa"/>
            <w:tcBorders>
              <w:bottom w:val="single" w:sz="4" w:space="0" w:color="auto"/>
            </w:tcBorders>
            <w:shd w:val="clear" w:color="auto" w:fill="auto"/>
            <w:vAlign w:val="center"/>
          </w:tcPr>
          <w:p w14:paraId="658739B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- 4.4 раз</w:t>
            </w:r>
          </w:p>
        </w:tc>
        <w:tc>
          <w:tcPr>
            <w:tcW w:w="851" w:type="dxa"/>
            <w:shd w:val="clear" w:color="auto" w:fill="auto"/>
            <w:vAlign w:val="center"/>
          </w:tcPr>
          <w:p w14:paraId="0FBDB1D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- 4.3 раз</w:t>
            </w:r>
          </w:p>
        </w:tc>
        <w:tc>
          <w:tcPr>
            <w:tcW w:w="850" w:type="dxa"/>
            <w:shd w:val="clear" w:color="auto" w:fill="auto"/>
            <w:vAlign w:val="center"/>
          </w:tcPr>
          <w:p w14:paraId="7B5B695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- 4.3 раз</w:t>
            </w:r>
          </w:p>
        </w:tc>
      </w:tr>
      <w:tr w:rsidR="00741AE9" w14:paraId="2757596C" w14:textId="77777777" w:rsidTr="006F6162">
        <w:trPr>
          <w:trHeight w:val="283"/>
        </w:trPr>
        <w:tc>
          <w:tcPr>
            <w:tcW w:w="1740" w:type="dxa"/>
            <w:shd w:val="clear" w:color="auto" w:fill="auto"/>
            <w:vAlign w:val="center"/>
          </w:tcPr>
          <w:p w14:paraId="6A61DD49" w14:textId="77777777" w:rsidR="00741AE9" w:rsidRPr="006518D5" w:rsidRDefault="00741AE9" w:rsidP="006F6162">
            <w:pPr>
              <w:ind w:left="-57" w:right="-57"/>
              <w:jc w:val="both"/>
              <w:rPr>
                <w:rFonts w:ascii="Arial Narrow" w:hAnsi="Arial Narrow" w:cs="Arial"/>
                <w:color w:val="000000"/>
                <w:sz w:val="16"/>
                <w:szCs w:val="16"/>
              </w:rPr>
            </w:pPr>
            <w:r w:rsidRPr="006518D5">
              <w:rPr>
                <w:rFonts w:ascii="Arial Narrow" w:hAnsi="Arial Narrow" w:cs="Arial"/>
                <w:color w:val="000000"/>
                <w:sz w:val="16"/>
                <w:szCs w:val="16"/>
              </w:rPr>
              <w:t>ОКИ, вызванные  вирусами</w:t>
            </w:r>
          </w:p>
        </w:tc>
        <w:tc>
          <w:tcPr>
            <w:tcW w:w="617" w:type="dxa"/>
            <w:shd w:val="clear" w:color="auto" w:fill="FFFF99"/>
            <w:vAlign w:val="center"/>
          </w:tcPr>
          <w:p w14:paraId="47732DB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622</w:t>
            </w:r>
          </w:p>
        </w:tc>
        <w:tc>
          <w:tcPr>
            <w:tcW w:w="620" w:type="dxa"/>
            <w:shd w:val="clear" w:color="auto" w:fill="auto"/>
            <w:vAlign w:val="center"/>
          </w:tcPr>
          <w:p w14:paraId="28AE549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19,85</w:t>
            </w:r>
          </w:p>
        </w:tc>
        <w:tc>
          <w:tcPr>
            <w:tcW w:w="514" w:type="dxa"/>
            <w:shd w:val="clear" w:color="auto" w:fill="auto"/>
            <w:vAlign w:val="center"/>
          </w:tcPr>
          <w:p w14:paraId="42EF459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575</w:t>
            </w:r>
          </w:p>
        </w:tc>
        <w:tc>
          <w:tcPr>
            <w:tcW w:w="567" w:type="dxa"/>
            <w:shd w:val="clear" w:color="auto" w:fill="auto"/>
            <w:vAlign w:val="center"/>
          </w:tcPr>
          <w:p w14:paraId="704EC3C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65,15</w:t>
            </w:r>
          </w:p>
        </w:tc>
        <w:tc>
          <w:tcPr>
            <w:tcW w:w="567" w:type="dxa"/>
            <w:shd w:val="clear" w:color="auto" w:fill="auto"/>
            <w:vAlign w:val="center"/>
          </w:tcPr>
          <w:p w14:paraId="18B942B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572</w:t>
            </w:r>
          </w:p>
        </w:tc>
        <w:tc>
          <w:tcPr>
            <w:tcW w:w="567" w:type="dxa"/>
            <w:shd w:val="clear" w:color="auto" w:fill="auto"/>
            <w:vAlign w:val="center"/>
          </w:tcPr>
          <w:p w14:paraId="1640705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76,94</w:t>
            </w:r>
          </w:p>
        </w:tc>
        <w:tc>
          <w:tcPr>
            <w:tcW w:w="567" w:type="dxa"/>
            <w:shd w:val="clear" w:color="auto" w:fill="FFFF99"/>
            <w:vAlign w:val="center"/>
          </w:tcPr>
          <w:p w14:paraId="4121C27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772</w:t>
            </w:r>
          </w:p>
        </w:tc>
        <w:tc>
          <w:tcPr>
            <w:tcW w:w="567" w:type="dxa"/>
            <w:shd w:val="clear" w:color="auto" w:fill="auto"/>
            <w:vAlign w:val="center"/>
          </w:tcPr>
          <w:p w14:paraId="472E56C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24,82</w:t>
            </w:r>
          </w:p>
        </w:tc>
        <w:tc>
          <w:tcPr>
            <w:tcW w:w="567" w:type="dxa"/>
            <w:shd w:val="clear" w:color="auto" w:fill="auto"/>
            <w:vAlign w:val="center"/>
          </w:tcPr>
          <w:p w14:paraId="57C3DA5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713</w:t>
            </w:r>
          </w:p>
        </w:tc>
        <w:tc>
          <w:tcPr>
            <w:tcW w:w="709" w:type="dxa"/>
            <w:shd w:val="clear" w:color="auto" w:fill="auto"/>
            <w:vAlign w:val="center"/>
          </w:tcPr>
          <w:p w14:paraId="0F9B675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80,74</w:t>
            </w:r>
          </w:p>
        </w:tc>
        <w:tc>
          <w:tcPr>
            <w:tcW w:w="567" w:type="dxa"/>
            <w:shd w:val="clear" w:color="auto" w:fill="auto"/>
            <w:vAlign w:val="center"/>
          </w:tcPr>
          <w:p w14:paraId="57D734A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707</w:t>
            </w:r>
          </w:p>
        </w:tc>
        <w:tc>
          <w:tcPr>
            <w:tcW w:w="708" w:type="dxa"/>
            <w:shd w:val="clear" w:color="auto" w:fill="auto"/>
            <w:vAlign w:val="center"/>
          </w:tcPr>
          <w:p w14:paraId="760B437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94,66</w:t>
            </w:r>
          </w:p>
        </w:tc>
        <w:tc>
          <w:tcPr>
            <w:tcW w:w="762" w:type="dxa"/>
            <w:tcBorders>
              <w:bottom w:val="single" w:sz="4" w:space="0" w:color="auto"/>
            </w:tcBorders>
            <w:shd w:val="clear" w:color="auto" w:fill="auto"/>
            <w:vAlign w:val="center"/>
          </w:tcPr>
          <w:p w14:paraId="29289F9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-20.0 %  </w:t>
            </w:r>
          </w:p>
        </w:tc>
        <w:tc>
          <w:tcPr>
            <w:tcW w:w="851" w:type="dxa"/>
            <w:shd w:val="clear" w:color="auto" w:fill="auto"/>
            <w:vAlign w:val="center"/>
          </w:tcPr>
          <w:p w14:paraId="167F893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-19.3 %  </w:t>
            </w:r>
          </w:p>
        </w:tc>
        <w:tc>
          <w:tcPr>
            <w:tcW w:w="850" w:type="dxa"/>
            <w:shd w:val="clear" w:color="auto" w:fill="auto"/>
            <w:vAlign w:val="center"/>
          </w:tcPr>
          <w:p w14:paraId="35C024F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-18.7 %  </w:t>
            </w:r>
          </w:p>
        </w:tc>
      </w:tr>
      <w:tr w:rsidR="00741AE9" w14:paraId="674F2E70" w14:textId="77777777" w:rsidTr="006F6162">
        <w:trPr>
          <w:trHeight w:val="255"/>
        </w:trPr>
        <w:tc>
          <w:tcPr>
            <w:tcW w:w="1740" w:type="dxa"/>
            <w:shd w:val="clear" w:color="auto" w:fill="auto"/>
            <w:vAlign w:val="center"/>
          </w:tcPr>
          <w:p w14:paraId="5D0E4C77" w14:textId="77777777" w:rsidR="00741AE9" w:rsidRPr="006518D5" w:rsidRDefault="00741AE9" w:rsidP="006F6162">
            <w:pPr>
              <w:ind w:left="-57" w:right="-57"/>
              <w:jc w:val="both"/>
              <w:rPr>
                <w:rFonts w:ascii="Arial Narrow" w:hAnsi="Arial Narrow" w:cs="Arial"/>
                <w:color w:val="000000"/>
                <w:sz w:val="16"/>
                <w:szCs w:val="16"/>
              </w:rPr>
            </w:pPr>
            <w:r w:rsidRPr="006518D5">
              <w:rPr>
                <w:rFonts w:ascii="Arial Narrow" w:hAnsi="Arial Narrow" w:cs="Arial"/>
                <w:color w:val="000000"/>
                <w:sz w:val="16"/>
                <w:szCs w:val="16"/>
              </w:rPr>
              <w:t xml:space="preserve"> В т.ч. ОКИ, вызванные  ротавирсами</w:t>
            </w:r>
          </w:p>
        </w:tc>
        <w:tc>
          <w:tcPr>
            <w:tcW w:w="617" w:type="dxa"/>
            <w:shd w:val="clear" w:color="auto" w:fill="FFFF99"/>
            <w:vAlign w:val="center"/>
          </w:tcPr>
          <w:p w14:paraId="08984EF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588</w:t>
            </w:r>
          </w:p>
        </w:tc>
        <w:tc>
          <w:tcPr>
            <w:tcW w:w="620" w:type="dxa"/>
            <w:shd w:val="clear" w:color="auto" w:fill="auto"/>
            <w:vAlign w:val="center"/>
          </w:tcPr>
          <w:p w14:paraId="561A3C7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18,77</w:t>
            </w:r>
          </w:p>
        </w:tc>
        <w:tc>
          <w:tcPr>
            <w:tcW w:w="514" w:type="dxa"/>
            <w:shd w:val="clear" w:color="auto" w:fill="auto"/>
            <w:vAlign w:val="center"/>
          </w:tcPr>
          <w:p w14:paraId="478F4A5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543</w:t>
            </w:r>
          </w:p>
        </w:tc>
        <w:tc>
          <w:tcPr>
            <w:tcW w:w="567" w:type="dxa"/>
            <w:shd w:val="clear" w:color="auto" w:fill="auto"/>
            <w:vAlign w:val="center"/>
          </w:tcPr>
          <w:p w14:paraId="5F230D7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61,52</w:t>
            </w:r>
          </w:p>
        </w:tc>
        <w:tc>
          <w:tcPr>
            <w:tcW w:w="567" w:type="dxa"/>
            <w:shd w:val="clear" w:color="auto" w:fill="auto"/>
            <w:vAlign w:val="center"/>
          </w:tcPr>
          <w:p w14:paraId="5EC9959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540</w:t>
            </w:r>
          </w:p>
        </w:tc>
        <w:tc>
          <w:tcPr>
            <w:tcW w:w="567" w:type="dxa"/>
            <w:shd w:val="clear" w:color="auto" w:fill="auto"/>
            <w:vAlign w:val="center"/>
          </w:tcPr>
          <w:p w14:paraId="767C43C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72,64</w:t>
            </w:r>
          </w:p>
        </w:tc>
        <w:tc>
          <w:tcPr>
            <w:tcW w:w="567" w:type="dxa"/>
            <w:shd w:val="clear" w:color="auto" w:fill="FFFF99"/>
            <w:vAlign w:val="center"/>
          </w:tcPr>
          <w:p w14:paraId="1842050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761</w:t>
            </w:r>
          </w:p>
        </w:tc>
        <w:tc>
          <w:tcPr>
            <w:tcW w:w="567" w:type="dxa"/>
            <w:shd w:val="clear" w:color="auto" w:fill="auto"/>
            <w:vAlign w:val="center"/>
          </w:tcPr>
          <w:p w14:paraId="37C803F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24,46</w:t>
            </w:r>
          </w:p>
        </w:tc>
        <w:tc>
          <w:tcPr>
            <w:tcW w:w="567" w:type="dxa"/>
            <w:shd w:val="clear" w:color="auto" w:fill="auto"/>
            <w:vAlign w:val="center"/>
          </w:tcPr>
          <w:p w14:paraId="0F4CB81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703</w:t>
            </w:r>
          </w:p>
        </w:tc>
        <w:tc>
          <w:tcPr>
            <w:tcW w:w="709" w:type="dxa"/>
            <w:shd w:val="clear" w:color="auto" w:fill="auto"/>
            <w:vAlign w:val="center"/>
          </w:tcPr>
          <w:p w14:paraId="0D3F9F1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79,61</w:t>
            </w:r>
          </w:p>
        </w:tc>
        <w:tc>
          <w:tcPr>
            <w:tcW w:w="567" w:type="dxa"/>
            <w:shd w:val="clear" w:color="auto" w:fill="auto"/>
            <w:vAlign w:val="center"/>
          </w:tcPr>
          <w:p w14:paraId="5CC68FB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697</w:t>
            </w:r>
          </w:p>
        </w:tc>
        <w:tc>
          <w:tcPr>
            <w:tcW w:w="708" w:type="dxa"/>
            <w:shd w:val="clear" w:color="auto" w:fill="auto"/>
            <w:vAlign w:val="center"/>
          </w:tcPr>
          <w:p w14:paraId="48853ED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93,32</w:t>
            </w:r>
          </w:p>
        </w:tc>
        <w:tc>
          <w:tcPr>
            <w:tcW w:w="762" w:type="dxa"/>
            <w:tcBorders>
              <w:bottom w:val="single" w:sz="4" w:space="0" w:color="auto"/>
            </w:tcBorders>
            <w:shd w:val="clear" w:color="auto" w:fill="auto"/>
            <w:vAlign w:val="center"/>
          </w:tcPr>
          <w:p w14:paraId="3AC7CD1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-23.3 %  </w:t>
            </w:r>
          </w:p>
        </w:tc>
        <w:tc>
          <w:tcPr>
            <w:tcW w:w="851" w:type="dxa"/>
            <w:shd w:val="clear" w:color="auto" w:fill="auto"/>
            <w:vAlign w:val="center"/>
          </w:tcPr>
          <w:p w14:paraId="1E14AEA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-22.7 %  </w:t>
            </w:r>
          </w:p>
        </w:tc>
        <w:tc>
          <w:tcPr>
            <w:tcW w:w="850" w:type="dxa"/>
            <w:shd w:val="clear" w:color="auto" w:fill="auto"/>
            <w:vAlign w:val="center"/>
          </w:tcPr>
          <w:p w14:paraId="1A7DCDD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-22.2 %  </w:t>
            </w:r>
          </w:p>
        </w:tc>
      </w:tr>
      <w:tr w:rsidR="00741AE9" w14:paraId="6974B1E3" w14:textId="77777777" w:rsidTr="006F6162">
        <w:trPr>
          <w:trHeight w:val="255"/>
        </w:trPr>
        <w:tc>
          <w:tcPr>
            <w:tcW w:w="1740" w:type="dxa"/>
            <w:shd w:val="clear" w:color="auto" w:fill="auto"/>
            <w:vAlign w:val="center"/>
          </w:tcPr>
          <w:p w14:paraId="63B55D65" w14:textId="77777777" w:rsidR="00741AE9" w:rsidRPr="00CC1C20" w:rsidRDefault="00741AE9" w:rsidP="006F6162">
            <w:pPr>
              <w:ind w:left="-57" w:right="-57"/>
              <w:rPr>
                <w:rFonts w:ascii="Arial" w:hAnsi="Arial" w:cs="Arial"/>
                <w:color w:val="000000"/>
                <w:sz w:val="16"/>
                <w:szCs w:val="16"/>
              </w:rPr>
            </w:pPr>
            <w:r w:rsidRPr="00CC1C20">
              <w:rPr>
                <w:rFonts w:ascii="Arial" w:hAnsi="Arial" w:cs="Arial"/>
                <w:color w:val="000000"/>
                <w:sz w:val="16"/>
                <w:szCs w:val="16"/>
              </w:rPr>
              <w:t>ОКИ н/у этиол</w:t>
            </w:r>
            <w:r>
              <w:rPr>
                <w:rFonts w:ascii="Arial" w:hAnsi="Arial" w:cs="Arial"/>
                <w:color w:val="000000"/>
                <w:sz w:val="16"/>
                <w:szCs w:val="16"/>
              </w:rPr>
              <w:t>огии</w:t>
            </w:r>
          </w:p>
        </w:tc>
        <w:tc>
          <w:tcPr>
            <w:tcW w:w="617" w:type="dxa"/>
            <w:shd w:val="clear" w:color="auto" w:fill="FFFF99"/>
            <w:vAlign w:val="center"/>
          </w:tcPr>
          <w:p w14:paraId="3FCCDC4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3790</w:t>
            </w:r>
          </w:p>
        </w:tc>
        <w:tc>
          <w:tcPr>
            <w:tcW w:w="620" w:type="dxa"/>
            <w:shd w:val="clear" w:color="auto" w:fill="auto"/>
            <w:vAlign w:val="center"/>
          </w:tcPr>
          <w:p w14:paraId="312C9CC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121,0</w:t>
            </w:r>
          </w:p>
        </w:tc>
        <w:tc>
          <w:tcPr>
            <w:tcW w:w="514" w:type="dxa"/>
            <w:shd w:val="clear" w:color="auto" w:fill="auto"/>
            <w:vAlign w:val="center"/>
          </w:tcPr>
          <w:p w14:paraId="1786CB6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2806</w:t>
            </w:r>
          </w:p>
        </w:tc>
        <w:tc>
          <w:tcPr>
            <w:tcW w:w="567" w:type="dxa"/>
            <w:shd w:val="clear" w:color="auto" w:fill="auto"/>
            <w:vAlign w:val="center"/>
          </w:tcPr>
          <w:p w14:paraId="293694E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317,9</w:t>
            </w:r>
          </w:p>
        </w:tc>
        <w:tc>
          <w:tcPr>
            <w:tcW w:w="567" w:type="dxa"/>
            <w:shd w:val="clear" w:color="auto" w:fill="auto"/>
            <w:vAlign w:val="center"/>
          </w:tcPr>
          <w:p w14:paraId="2DFB0AE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2709</w:t>
            </w:r>
          </w:p>
        </w:tc>
        <w:tc>
          <w:tcPr>
            <w:tcW w:w="567" w:type="dxa"/>
            <w:shd w:val="clear" w:color="auto" w:fill="auto"/>
            <w:vAlign w:val="center"/>
          </w:tcPr>
          <w:p w14:paraId="12DE277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364,4</w:t>
            </w:r>
          </w:p>
        </w:tc>
        <w:tc>
          <w:tcPr>
            <w:tcW w:w="567" w:type="dxa"/>
            <w:shd w:val="clear" w:color="auto" w:fill="FFFF99"/>
            <w:vAlign w:val="center"/>
          </w:tcPr>
          <w:p w14:paraId="6F9D017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3971</w:t>
            </w:r>
          </w:p>
        </w:tc>
        <w:tc>
          <w:tcPr>
            <w:tcW w:w="567" w:type="dxa"/>
            <w:shd w:val="clear" w:color="auto" w:fill="auto"/>
            <w:vAlign w:val="center"/>
          </w:tcPr>
          <w:p w14:paraId="754EB22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127,6</w:t>
            </w:r>
          </w:p>
        </w:tc>
        <w:tc>
          <w:tcPr>
            <w:tcW w:w="567" w:type="dxa"/>
            <w:shd w:val="clear" w:color="auto" w:fill="auto"/>
            <w:vAlign w:val="center"/>
          </w:tcPr>
          <w:p w14:paraId="6716A17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3046</w:t>
            </w:r>
          </w:p>
        </w:tc>
        <w:tc>
          <w:tcPr>
            <w:tcW w:w="709" w:type="dxa"/>
            <w:shd w:val="clear" w:color="auto" w:fill="auto"/>
            <w:vAlign w:val="center"/>
          </w:tcPr>
          <w:p w14:paraId="6A3E58A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344,9</w:t>
            </w:r>
          </w:p>
        </w:tc>
        <w:tc>
          <w:tcPr>
            <w:tcW w:w="567" w:type="dxa"/>
            <w:shd w:val="clear" w:color="auto" w:fill="auto"/>
            <w:vAlign w:val="center"/>
          </w:tcPr>
          <w:p w14:paraId="74DCF95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2939</w:t>
            </w:r>
          </w:p>
        </w:tc>
        <w:tc>
          <w:tcPr>
            <w:tcW w:w="708" w:type="dxa"/>
            <w:shd w:val="clear" w:color="auto" w:fill="auto"/>
            <w:vAlign w:val="center"/>
          </w:tcPr>
          <w:p w14:paraId="5C56F25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393,5</w:t>
            </w:r>
          </w:p>
        </w:tc>
        <w:tc>
          <w:tcPr>
            <w:tcW w:w="762" w:type="dxa"/>
            <w:shd w:val="clear" w:color="auto" w:fill="auto"/>
            <w:vAlign w:val="center"/>
          </w:tcPr>
          <w:p w14:paraId="0E9C158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-5.2 %  </w:t>
            </w:r>
          </w:p>
        </w:tc>
        <w:tc>
          <w:tcPr>
            <w:tcW w:w="851" w:type="dxa"/>
            <w:shd w:val="clear" w:color="auto" w:fill="auto"/>
            <w:vAlign w:val="center"/>
          </w:tcPr>
          <w:p w14:paraId="14F2A3A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-7.8 %  </w:t>
            </w:r>
          </w:p>
        </w:tc>
        <w:tc>
          <w:tcPr>
            <w:tcW w:w="850" w:type="dxa"/>
            <w:shd w:val="clear" w:color="auto" w:fill="auto"/>
            <w:vAlign w:val="center"/>
          </w:tcPr>
          <w:p w14:paraId="3B7DF03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-7.4 %  </w:t>
            </w:r>
          </w:p>
        </w:tc>
      </w:tr>
      <w:tr w:rsidR="00741AE9" w14:paraId="3BB45935" w14:textId="77777777" w:rsidTr="006F6162">
        <w:trPr>
          <w:trHeight w:val="255"/>
        </w:trPr>
        <w:tc>
          <w:tcPr>
            <w:tcW w:w="1740" w:type="dxa"/>
            <w:shd w:val="clear" w:color="auto" w:fill="auto"/>
            <w:vAlign w:val="center"/>
          </w:tcPr>
          <w:p w14:paraId="3CD937BE" w14:textId="77777777" w:rsidR="00741AE9" w:rsidRPr="00CC1C20" w:rsidRDefault="00741AE9" w:rsidP="006F6162">
            <w:pPr>
              <w:ind w:left="-57" w:right="-57"/>
              <w:rPr>
                <w:rFonts w:ascii="Arial" w:hAnsi="Arial" w:cs="Arial"/>
                <w:color w:val="000000"/>
                <w:sz w:val="16"/>
                <w:szCs w:val="16"/>
              </w:rPr>
            </w:pPr>
            <w:r>
              <w:rPr>
                <w:rFonts w:ascii="Arial" w:hAnsi="Arial" w:cs="Arial"/>
                <w:color w:val="000000"/>
                <w:sz w:val="16"/>
                <w:szCs w:val="16"/>
              </w:rPr>
              <w:t>ОВП</w:t>
            </w:r>
          </w:p>
        </w:tc>
        <w:tc>
          <w:tcPr>
            <w:tcW w:w="617" w:type="dxa"/>
            <w:shd w:val="clear" w:color="auto" w:fill="FFFF99"/>
            <w:vAlign w:val="center"/>
          </w:tcPr>
          <w:p w14:paraId="743C4B89" w14:textId="77777777" w:rsidR="00741AE9" w:rsidRPr="00CB3CD1" w:rsidRDefault="00741AE9" w:rsidP="006F6162">
            <w:pPr>
              <w:jc w:val="center"/>
              <w:rPr>
                <w:rFonts w:ascii="Arial Black" w:hAnsi="Arial Black" w:cs="Calibri"/>
                <w:sz w:val="16"/>
                <w:szCs w:val="16"/>
              </w:rPr>
            </w:pPr>
            <w:r w:rsidRPr="00CB3CD1">
              <w:rPr>
                <w:rFonts w:ascii="Arial Black" w:hAnsi="Arial Black" w:cs="Calibri"/>
                <w:sz w:val="16"/>
                <w:szCs w:val="16"/>
              </w:rPr>
              <w:t>2</w:t>
            </w:r>
          </w:p>
        </w:tc>
        <w:tc>
          <w:tcPr>
            <w:tcW w:w="620" w:type="dxa"/>
            <w:shd w:val="clear" w:color="auto" w:fill="auto"/>
            <w:vAlign w:val="center"/>
          </w:tcPr>
          <w:p w14:paraId="482ACCF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0,06</w:t>
            </w:r>
          </w:p>
        </w:tc>
        <w:tc>
          <w:tcPr>
            <w:tcW w:w="514" w:type="dxa"/>
            <w:shd w:val="clear" w:color="auto" w:fill="auto"/>
            <w:vAlign w:val="center"/>
          </w:tcPr>
          <w:p w14:paraId="2D0605D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567" w:type="dxa"/>
            <w:shd w:val="clear" w:color="auto" w:fill="auto"/>
            <w:vAlign w:val="center"/>
          </w:tcPr>
          <w:p w14:paraId="5B1B928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0,23</w:t>
            </w:r>
          </w:p>
        </w:tc>
        <w:tc>
          <w:tcPr>
            <w:tcW w:w="567" w:type="dxa"/>
            <w:shd w:val="clear" w:color="auto" w:fill="auto"/>
            <w:vAlign w:val="center"/>
          </w:tcPr>
          <w:p w14:paraId="4BD0209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567" w:type="dxa"/>
            <w:shd w:val="clear" w:color="auto" w:fill="auto"/>
            <w:vAlign w:val="center"/>
          </w:tcPr>
          <w:p w14:paraId="0A7E8CB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0,27</w:t>
            </w:r>
          </w:p>
        </w:tc>
        <w:tc>
          <w:tcPr>
            <w:tcW w:w="567" w:type="dxa"/>
            <w:shd w:val="clear" w:color="auto" w:fill="FFFF99"/>
            <w:vAlign w:val="center"/>
          </w:tcPr>
          <w:p w14:paraId="33E8C56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03EA15D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465420D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9" w:type="dxa"/>
            <w:shd w:val="clear" w:color="auto" w:fill="auto"/>
            <w:vAlign w:val="center"/>
          </w:tcPr>
          <w:p w14:paraId="247C7BC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56A5201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8" w:type="dxa"/>
            <w:shd w:val="clear" w:color="auto" w:fill="auto"/>
            <w:vAlign w:val="center"/>
          </w:tcPr>
          <w:p w14:paraId="17CCDEE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762" w:type="dxa"/>
            <w:shd w:val="clear" w:color="auto" w:fill="FFCB25"/>
            <w:vAlign w:val="center"/>
          </w:tcPr>
          <w:p w14:paraId="299142B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 сл.</w:t>
            </w:r>
          </w:p>
        </w:tc>
        <w:tc>
          <w:tcPr>
            <w:tcW w:w="851" w:type="dxa"/>
            <w:shd w:val="clear" w:color="auto" w:fill="FFCB25"/>
            <w:vAlign w:val="center"/>
          </w:tcPr>
          <w:p w14:paraId="44B9B37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 сл.</w:t>
            </w:r>
          </w:p>
        </w:tc>
        <w:tc>
          <w:tcPr>
            <w:tcW w:w="850" w:type="dxa"/>
            <w:shd w:val="clear" w:color="auto" w:fill="FFCB25"/>
            <w:vAlign w:val="center"/>
          </w:tcPr>
          <w:p w14:paraId="232774B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 сл.</w:t>
            </w:r>
          </w:p>
        </w:tc>
      </w:tr>
      <w:tr w:rsidR="00741AE9" w14:paraId="16C68A1B" w14:textId="77777777" w:rsidTr="006F6162">
        <w:trPr>
          <w:trHeight w:val="255"/>
        </w:trPr>
        <w:tc>
          <w:tcPr>
            <w:tcW w:w="1740" w:type="dxa"/>
            <w:shd w:val="clear" w:color="auto" w:fill="auto"/>
            <w:vAlign w:val="center"/>
          </w:tcPr>
          <w:p w14:paraId="10CF14DB" w14:textId="77777777" w:rsidR="00741AE9" w:rsidRDefault="00741AE9" w:rsidP="006F6162">
            <w:pPr>
              <w:ind w:left="-57" w:right="-57"/>
              <w:rPr>
                <w:rFonts w:ascii="Arial" w:hAnsi="Arial" w:cs="Arial"/>
                <w:color w:val="000000"/>
                <w:sz w:val="16"/>
                <w:szCs w:val="16"/>
              </w:rPr>
            </w:pPr>
            <w:r>
              <w:rPr>
                <w:rFonts w:ascii="Arial" w:hAnsi="Arial" w:cs="Arial"/>
                <w:color w:val="000000"/>
                <w:sz w:val="16"/>
                <w:szCs w:val="16"/>
              </w:rPr>
              <w:t>Энтеровирусные инфекции</w:t>
            </w:r>
          </w:p>
        </w:tc>
        <w:tc>
          <w:tcPr>
            <w:tcW w:w="617" w:type="dxa"/>
            <w:shd w:val="clear" w:color="auto" w:fill="FFFF99"/>
            <w:vAlign w:val="center"/>
          </w:tcPr>
          <w:p w14:paraId="735FDDC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w:t>
            </w:r>
          </w:p>
        </w:tc>
        <w:tc>
          <w:tcPr>
            <w:tcW w:w="620" w:type="dxa"/>
            <w:shd w:val="clear" w:color="auto" w:fill="auto"/>
            <w:vAlign w:val="center"/>
          </w:tcPr>
          <w:p w14:paraId="3FCC6C1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0,16</w:t>
            </w:r>
          </w:p>
        </w:tc>
        <w:tc>
          <w:tcPr>
            <w:tcW w:w="514" w:type="dxa"/>
            <w:shd w:val="clear" w:color="auto" w:fill="auto"/>
            <w:vAlign w:val="center"/>
          </w:tcPr>
          <w:p w14:paraId="205C9DB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w:t>
            </w:r>
          </w:p>
        </w:tc>
        <w:tc>
          <w:tcPr>
            <w:tcW w:w="567" w:type="dxa"/>
            <w:shd w:val="clear" w:color="auto" w:fill="auto"/>
            <w:vAlign w:val="center"/>
          </w:tcPr>
          <w:p w14:paraId="1C1BD8D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0,57</w:t>
            </w:r>
          </w:p>
        </w:tc>
        <w:tc>
          <w:tcPr>
            <w:tcW w:w="567" w:type="dxa"/>
            <w:shd w:val="clear" w:color="auto" w:fill="auto"/>
            <w:vAlign w:val="center"/>
          </w:tcPr>
          <w:p w14:paraId="7359812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w:t>
            </w:r>
          </w:p>
        </w:tc>
        <w:tc>
          <w:tcPr>
            <w:tcW w:w="567" w:type="dxa"/>
            <w:shd w:val="clear" w:color="auto" w:fill="auto"/>
            <w:vAlign w:val="center"/>
          </w:tcPr>
          <w:p w14:paraId="4BBC63A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0,67</w:t>
            </w:r>
          </w:p>
        </w:tc>
        <w:tc>
          <w:tcPr>
            <w:tcW w:w="567" w:type="dxa"/>
            <w:shd w:val="clear" w:color="auto" w:fill="FFFF99"/>
            <w:vAlign w:val="center"/>
          </w:tcPr>
          <w:p w14:paraId="1546BC4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w:t>
            </w:r>
          </w:p>
        </w:tc>
        <w:tc>
          <w:tcPr>
            <w:tcW w:w="567" w:type="dxa"/>
            <w:shd w:val="clear" w:color="auto" w:fill="auto"/>
            <w:vAlign w:val="center"/>
          </w:tcPr>
          <w:p w14:paraId="55B1D0C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0,10</w:t>
            </w:r>
          </w:p>
        </w:tc>
        <w:tc>
          <w:tcPr>
            <w:tcW w:w="567" w:type="dxa"/>
            <w:shd w:val="clear" w:color="auto" w:fill="auto"/>
            <w:vAlign w:val="center"/>
          </w:tcPr>
          <w:p w14:paraId="21A2313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w:t>
            </w:r>
          </w:p>
        </w:tc>
        <w:tc>
          <w:tcPr>
            <w:tcW w:w="709" w:type="dxa"/>
            <w:shd w:val="clear" w:color="auto" w:fill="auto"/>
            <w:vAlign w:val="center"/>
          </w:tcPr>
          <w:p w14:paraId="6647C2A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0,34</w:t>
            </w:r>
          </w:p>
        </w:tc>
        <w:tc>
          <w:tcPr>
            <w:tcW w:w="567" w:type="dxa"/>
            <w:shd w:val="clear" w:color="auto" w:fill="auto"/>
            <w:vAlign w:val="center"/>
          </w:tcPr>
          <w:p w14:paraId="6A047F0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w:t>
            </w:r>
          </w:p>
        </w:tc>
        <w:tc>
          <w:tcPr>
            <w:tcW w:w="708" w:type="dxa"/>
            <w:shd w:val="clear" w:color="auto" w:fill="auto"/>
            <w:vAlign w:val="center"/>
          </w:tcPr>
          <w:p w14:paraId="498A060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0,40</w:t>
            </w:r>
          </w:p>
        </w:tc>
        <w:tc>
          <w:tcPr>
            <w:tcW w:w="762" w:type="dxa"/>
            <w:shd w:val="clear" w:color="auto" w:fill="FFCB25"/>
            <w:vAlign w:val="center"/>
          </w:tcPr>
          <w:p w14:paraId="4F156C1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 сл.</w:t>
            </w:r>
          </w:p>
        </w:tc>
        <w:tc>
          <w:tcPr>
            <w:tcW w:w="851" w:type="dxa"/>
            <w:shd w:val="clear" w:color="auto" w:fill="FFCB25"/>
            <w:vAlign w:val="center"/>
          </w:tcPr>
          <w:p w14:paraId="03E0A7B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 сл.</w:t>
            </w:r>
          </w:p>
        </w:tc>
        <w:tc>
          <w:tcPr>
            <w:tcW w:w="850" w:type="dxa"/>
            <w:shd w:val="clear" w:color="auto" w:fill="FFCB25"/>
            <w:vAlign w:val="center"/>
          </w:tcPr>
          <w:p w14:paraId="5C8FE16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 сл.</w:t>
            </w:r>
          </w:p>
        </w:tc>
      </w:tr>
      <w:tr w:rsidR="00741AE9" w14:paraId="7D2ADF39" w14:textId="77777777" w:rsidTr="006F6162">
        <w:trPr>
          <w:trHeight w:val="100"/>
        </w:trPr>
        <w:tc>
          <w:tcPr>
            <w:tcW w:w="1740" w:type="dxa"/>
            <w:shd w:val="clear" w:color="auto" w:fill="auto"/>
            <w:vAlign w:val="center"/>
          </w:tcPr>
          <w:p w14:paraId="59ACD9F1" w14:textId="77777777" w:rsidR="00741AE9" w:rsidRDefault="00741AE9" w:rsidP="006F6162">
            <w:pPr>
              <w:ind w:left="-57" w:right="-57"/>
              <w:rPr>
                <w:rFonts w:ascii="Arial" w:hAnsi="Arial" w:cs="Arial"/>
                <w:color w:val="000000"/>
                <w:sz w:val="16"/>
                <w:szCs w:val="16"/>
              </w:rPr>
            </w:pPr>
            <w:r>
              <w:rPr>
                <w:rFonts w:ascii="Arial" w:hAnsi="Arial" w:cs="Arial"/>
                <w:color w:val="000000"/>
                <w:sz w:val="16"/>
                <w:szCs w:val="16"/>
              </w:rPr>
              <w:t>ВГА</w:t>
            </w:r>
          </w:p>
        </w:tc>
        <w:tc>
          <w:tcPr>
            <w:tcW w:w="617" w:type="dxa"/>
            <w:shd w:val="clear" w:color="auto" w:fill="FFFF99"/>
            <w:vAlign w:val="center"/>
          </w:tcPr>
          <w:p w14:paraId="5731CBD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620" w:type="dxa"/>
            <w:shd w:val="clear" w:color="auto" w:fill="auto"/>
            <w:vAlign w:val="center"/>
          </w:tcPr>
          <w:p w14:paraId="2C66CAE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0,06</w:t>
            </w:r>
          </w:p>
        </w:tc>
        <w:tc>
          <w:tcPr>
            <w:tcW w:w="514" w:type="dxa"/>
            <w:shd w:val="clear" w:color="auto" w:fill="auto"/>
            <w:vAlign w:val="center"/>
          </w:tcPr>
          <w:p w14:paraId="7E82F62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vAlign w:val="center"/>
          </w:tcPr>
          <w:p w14:paraId="012A282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0,11</w:t>
            </w:r>
          </w:p>
        </w:tc>
        <w:tc>
          <w:tcPr>
            <w:tcW w:w="567" w:type="dxa"/>
            <w:shd w:val="clear" w:color="auto" w:fill="auto"/>
            <w:vAlign w:val="center"/>
          </w:tcPr>
          <w:p w14:paraId="495284D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vAlign w:val="center"/>
          </w:tcPr>
          <w:p w14:paraId="7DBEA91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0,13</w:t>
            </w:r>
          </w:p>
        </w:tc>
        <w:tc>
          <w:tcPr>
            <w:tcW w:w="567" w:type="dxa"/>
            <w:shd w:val="clear" w:color="auto" w:fill="FFFF99"/>
            <w:vAlign w:val="center"/>
          </w:tcPr>
          <w:p w14:paraId="166A724A" w14:textId="77777777" w:rsidR="00741AE9" w:rsidRPr="007A78A0" w:rsidRDefault="00741AE9" w:rsidP="006F6162">
            <w:pPr>
              <w:ind w:left="-57" w:right="-57"/>
              <w:jc w:val="center"/>
              <w:rPr>
                <w:rFonts w:ascii="Arial Black" w:hAnsi="Arial Black" w:cs="Arial"/>
                <w:color w:val="000000"/>
                <w:sz w:val="16"/>
                <w:szCs w:val="16"/>
              </w:rPr>
            </w:pPr>
            <w:r w:rsidRPr="007A78A0">
              <w:rPr>
                <w:rFonts w:ascii="Arial Black" w:hAnsi="Arial Black" w:cs="Arial"/>
                <w:color w:val="000000"/>
                <w:sz w:val="16"/>
                <w:szCs w:val="16"/>
              </w:rPr>
              <w:t>12</w:t>
            </w:r>
          </w:p>
        </w:tc>
        <w:tc>
          <w:tcPr>
            <w:tcW w:w="567" w:type="dxa"/>
            <w:shd w:val="clear" w:color="auto" w:fill="auto"/>
            <w:vAlign w:val="center"/>
          </w:tcPr>
          <w:p w14:paraId="0CAF2F9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0,39</w:t>
            </w:r>
          </w:p>
        </w:tc>
        <w:tc>
          <w:tcPr>
            <w:tcW w:w="567" w:type="dxa"/>
            <w:shd w:val="clear" w:color="auto" w:fill="auto"/>
            <w:vAlign w:val="center"/>
          </w:tcPr>
          <w:p w14:paraId="37C0875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w:t>
            </w:r>
          </w:p>
        </w:tc>
        <w:tc>
          <w:tcPr>
            <w:tcW w:w="709" w:type="dxa"/>
            <w:shd w:val="clear" w:color="auto" w:fill="auto"/>
            <w:vAlign w:val="center"/>
          </w:tcPr>
          <w:p w14:paraId="70161C1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0,45</w:t>
            </w:r>
          </w:p>
        </w:tc>
        <w:tc>
          <w:tcPr>
            <w:tcW w:w="567" w:type="dxa"/>
            <w:shd w:val="clear" w:color="auto" w:fill="auto"/>
            <w:vAlign w:val="center"/>
          </w:tcPr>
          <w:p w14:paraId="1B41146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w:t>
            </w:r>
          </w:p>
        </w:tc>
        <w:tc>
          <w:tcPr>
            <w:tcW w:w="708" w:type="dxa"/>
            <w:shd w:val="clear" w:color="auto" w:fill="auto"/>
            <w:vAlign w:val="center"/>
          </w:tcPr>
          <w:p w14:paraId="2AB93A3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0,54</w:t>
            </w:r>
          </w:p>
        </w:tc>
        <w:tc>
          <w:tcPr>
            <w:tcW w:w="762" w:type="dxa"/>
            <w:shd w:val="clear" w:color="auto" w:fill="auto"/>
            <w:vAlign w:val="center"/>
          </w:tcPr>
          <w:p w14:paraId="1EFA442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-10 сл.</w:t>
            </w:r>
          </w:p>
        </w:tc>
        <w:tc>
          <w:tcPr>
            <w:tcW w:w="851" w:type="dxa"/>
            <w:shd w:val="clear" w:color="auto" w:fill="auto"/>
            <w:vAlign w:val="center"/>
          </w:tcPr>
          <w:p w14:paraId="0215DB5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-3 сл.</w:t>
            </w:r>
          </w:p>
        </w:tc>
        <w:tc>
          <w:tcPr>
            <w:tcW w:w="850" w:type="dxa"/>
            <w:shd w:val="clear" w:color="auto" w:fill="auto"/>
            <w:vAlign w:val="center"/>
          </w:tcPr>
          <w:p w14:paraId="1B8CA1E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-3 сл.</w:t>
            </w:r>
          </w:p>
        </w:tc>
      </w:tr>
      <w:tr w:rsidR="00741AE9" w14:paraId="582C28C6" w14:textId="77777777" w:rsidTr="006F6162">
        <w:trPr>
          <w:trHeight w:val="188"/>
        </w:trPr>
        <w:tc>
          <w:tcPr>
            <w:tcW w:w="1740" w:type="dxa"/>
            <w:shd w:val="clear" w:color="auto" w:fill="auto"/>
            <w:vAlign w:val="center"/>
          </w:tcPr>
          <w:p w14:paraId="70C27E2C" w14:textId="77777777" w:rsidR="00741AE9" w:rsidRDefault="00741AE9" w:rsidP="006F6162">
            <w:pPr>
              <w:ind w:left="-57" w:right="-57"/>
              <w:rPr>
                <w:rFonts w:ascii="Arial" w:hAnsi="Arial" w:cs="Arial"/>
                <w:color w:val="000000"/>
                <w:sz w:val="16"/>
                <w:szCs w:val="16"/>
              </w:rPr>
            </w:pPr>
            <w:r>
              <w:rPr>
                <w:rFonts w:ascii="Arial" w:hAnsi="Arial" w:cs="Arial"/>
                <w:color w:val="000000"/>
                <w:sz w:val="16"/>
                <w:szCs w:val="16"/>
              </w:rPr>
              <w:t>ВГВ</w:t>
            </w:r>
          </w:p>
        </w:tc>
        <w:tc>
          <w:tcPr>
            <w:tcW w:w="617" w:type="dxa"/>
            <w:shd w:val="clear" w:color="auto" w:fill="FFFF99"/>
            <w:vAlign w:val="center"/>
          </w:tcPr>
          <w:p w14:paraId="706F508C" w14:textId="77777777" w:rsidR="00741AE9" w:rsidRPr="007A78A0" w:rsidRDefault="00741AE9" w:rsidP="006F6162">
            <w:pPr>
              <w:ind w:left="-57" w:right="-57"/>
              <w:jc w:val="center"/>
              <w:rPr>
                <w:rFonts w:ascii="Arial Black" w:hAnsi="Arial Black" w:cs="Arial"/>
                <w:color w:val="000000"/>
                <w:sz w:val="16"/>
                <w:szCs w:val="16"/>
              </w:rPr>
            </w:pPr>
            <w:r w:rsidRPr="007A78A0">
              <w:rPr>
                <w:rFonts w:ascii="Arial Black" w:hAnsi="Arial Black" w:cs="Arial"/>
                <w:color w:val="000000"/>
                <w:sz w:val="16"/>
                <w:szCs w:val="16"/>
              </w:rPr>
              <w:t>7</w:t>
            </w:r>
          </w:p>
        </w:tc>
        <w:tc>
          <w:tcPr>
            <w:tcW w:w="620" w:type="dxa"/>
            <w:shd w:val="clear" w:color="auto" w:fill="auto"/>
            <w:vAlign w:val="center"/>
          </w:tcPr>
          <w:p w14:paraId="797200B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0,21</w:t>
            </w:r>
          </w:p>
        </w:tc>
        <w:tc>
          <w:tcPr>
            <w:tcW w:w="514" w:type="dxa"/>
            <w:shd w:val="clear" w:color="auto" w:fill="auto"/>
            <w:vAlign w:val="center"/>
          </w:tcPr>
          <w:p w14:paraId="2592886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vAlign w:val="center"/>
          </w:tcPr>
          <w:p w14:paraId="0187D77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1,13</w:t>
            </w:r>
          </w:p>
        </w:tc>
        <w:tc>
          <w:tcPr>
            <w:tcW w:w="567" w:type="dxa"/>
            <w:shd w:val="clear" w:color="auto" w:fill="auto"/>
            <w:vAlign w:val="center"/>
          </w:tcPr>
          <w:p w14:paraId="536200B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71C167E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23BD14C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w:t>
            </w:r>
          </w:p>
        </w:tc>
        <w:tc>
          <w:tcPr>
            <w:tcW w:w="567" w:type="dxa"/>
            <w:shd w:val="clear" w:color="auto" w:fill="auto"/>
            <w:vAlign w:val="center"/>
          </w:tcPr>
          <w:p w14:paraId="27D26E0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0,10</w:t>
            </w:r>
          </w:p>
        </w:tc>
        <w:tc>
          <w:tcPr>
            <w:tcW w:w="567" w:type="dxa"/>
            <w:shd w:val="clear" w:color="auto" w:fill="auto"/>
            <w:vAlign w:val="center"/>
          </w:tcPr>
          <w:p w14:paraId="4ED4FA8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709" w:type="dxa"/>
            <w:shd w:val="clear" w:color="auto" w:fill="auto"/>
            <w:vAlign w:val="center"/>
          </w:tcPr>
          <w:p w14:paraId="5B9C1F6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0,11</w:t>
            </w:r>
          </w:p>
        </w:tc>
        <w:tc>
          <w:tcPr>
            <w:tcW w:w="567" w:type="dxa"/>
            <w:shd w:val="clear" w:color="auto" w:fill="auto"/>
            <w:vAlign w:val="center"/>
          </w:tcPr>
          <w:p w14:paraId="0F6C9C4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708" w:type="dxa"/>
            <w:shd w:val="clear" w:color="auto" w:fill="auto"/>
            <w:vAlign w:val="center"/>
          </w:tcPr>
          <w:p w14:paraId="54B38FE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0,13</w:t>
            </w:r>
          </w:p>
        </w:tc>
        <w:tc>
          <w:tcPr>
            <w:tcW w:w="762" w:type="dxa"/>
            <w:shd w:val="clear" w:color="auto" w:fill="FFD966"/>
            <w:vAlign w:val="center"/>
          </w:tcPr>
          <w:p w14:paraId="07A386E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 сл.</w:t>
            </w:r>
          </w:p>
        </w:tc>
        <w:tc>
          <w:tcPr>
            <w:tcW w:w="851" w:type="dxa"/>
            <w:shd w:val="clear" w:color="auto" w:fill="auto"/>
            <w:vAlign w:val="center"/>
          </w:tcPr>
          <w:p w14:paraId="277B0F6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w:t>
            </w:r>
          </w:p>
        </w:tc>
        <w:tc>
          <w:tcPr>
            <w:tcW w:w="850" w:type="dxa"/>
            <w:shd w:val="clear" w:color="auto" w:fill="auto"/>
            <w:vAlign w:val="center"/>
          </w:tcPr>
          <w:p w14:paraId="370BBBB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r>
      <w:tr w:rsidR="00741AE9" w14:paraId="0359B11B" w14:textId="77777777" w:rsidTr="006F6162">
        <w:trPr>
          <w:trHeight w:val="255"/>
        </w:trPr>
        <w:tc>
          <w:tcPr>
            <w:tcW w:w="1740" w:type="dxa"/>
            <w:shd w:val="clear" w:color="auto" w:fill="auto"/>
            <w:vAlign w:val="center"/>
          </w:tcPr>
          <w:p w14:paraId="31252BF7" w14:textId="77777777" w:rsidR="00741AE9" w:rsidRDefault="00741AE9" w:rsidP="006F6162">
            <w:pPr>
              <w:ind w:left="-57" w:right="-57"/>
              <w:rPr>
                <w:rFonts w:ascii="Arial" w:hAnsi="Arial" w:cs="Arial"/>
                <w:color w:val="000000"/>
                <w:sz w:val="16"/>
                <w:szCs w:val="16"/>
              </w:rPr>
            </w:pPr>
            <w:r>
              <w:rPr>
                <w:rFonts w:ascii="Arial" w:hAnsi="Arial" w:cs="Arial"/>
                <w:color w:val="000000"/>
                <w:sz w:val="16"/>
                <w:szCs w:val="16"/>
              </w:rPr>
              <w:t>ВГС</w:t>
            </w:r>
          </w:p>
        </w:tc>
        <w:tc>
          <w:tcPr>
            <w:tcW w:w="617" w:type="dxa"/>
            <w:shd w:val="clear" w:color="auto" w:fill="FFFF99"/>
            <w:vAlign w:val="center"/>
          </w:tcPr>
          <w:p w14:paraId="7A147C1E" w14:textId="77777777" w:rsidR="00741AE9" w:rsidRPr="00322AA9" w:rsidRDefault="00741AE9" w:rsidP="006F6162">
            <w:pPr>
              <w:jc w:val="center"/>
              <w:rPr>
                <w:rFonts w:ascii="Arial Black" w:hAnsi="Arial Black" w:cs="Calibri"/>
                <w:sz w:val="16"/>
                <w:szCs w:val="16"/>
              </w:rPr>
            </w:pPr>
            <w:r w:rsidRPr="00322AA9">
              <w:rPr>
                <w:rFonts w:ascii="Arial Black" w:hAnsi="Arial Black" w:cs="Calibri"/>
                <w:sz w:val="16"/>
                <w:szCs w:val="16"/>
              </w:rPr>
              <w:t>5</w:t>
            </w:r>
          </w:p>
        </w:tc>
        <w:tc>
          <w:tcPr>
            <w:tcW w:w="620" w:type="dxa"/>
            <w:shd w:val="clear" w:color="auto" w:fill="auto"/>
            <w:vAlign w:val="center"/>
          </w:tcPr>
          <w:p w14:paraId="7EEA7F7C" w14:textId="77777777" w:rsidR="00741AE9" w:rsidRPr="00322AA9" w:rsidRDefault="00741AE9" w:rsidP="006F6162">
            <w:pPr>
              <w:jc w:val="center"/>
              <w:rPr>
                <w:rFonts w:ascii="Arial" w:hAnsi="Arial" w:cs="Arial"/>
                <w:sz w:val="16"/>
                <w:szCs w:val="16"/>
              </w:rPr>
            </w:pPr>
            <w:r w:rsidRPr="00322AA9">
              <w:rPr>
                <w:rFonts w:ascii="Arial" w:hAnsi="Arial" w:cs="Arial"/>
                <w:sz w:val="16"/>
                <w:szCs w:val="16"/>
              </w:rPr>
              <w:t>0,16</w:t>
            </w:r>
          </w:p>
        </w:tc>
        <w:tc>
          <w:tcPr>
            <w:tcW w:w="514" w:type="dxa"/>
            <w:shd w:val="clear" w:color="auto" w:fill="auto"/>
            <w:vAlign w:val="center"/>
          </w:tcPr>
          <w:p w14:paraId="0529AA2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2A71D95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6CAA938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66EB589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6DB3A1D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w:t>
            </w:r>
          </w:p>
        </w:tc>
        <w:tc>
          <w:tcPr>
            <w:tcW w:w="567" w:type="dxa"/>
            <w:shd w:val="clear" w:color="auto" w:fill="auto"/>
            <w:vAlign w:val="center"/>
          </w:tcPr>
          <w:p w14:paraId="1F551D1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0,13</w:t>
            </w:r>
          </w:p>
        </w:tc>
        <w:tc>
          <w:tcPr>
            <w:tcW w:w="567" w:type="dxa"/>
            <w:shd w:val="clear" w:color="auto" w:fill="auto"/>
            <w:vAlign w:val="center"/>
          </w:tcPr>
          <w:p w14:paraId="1F49964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9" w:type="dxa"/>
            <w:shd w:val="clear" w:color="auto" w:fill="auto"/>
            <w:vAlign w:val="center"/>
          </w:tcPr>
          <w:p w14:paraId="65161D7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1C7566F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8" w:type="dxa"/>
            <w:shd w:val="clear" w:color="auto" w:fill="auto"/>
            <w:vAlign w:val="center"/>
          </w:tcPr>
          <w:p w14:paraId="5EFC4B4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762" w:type="dxa"/>
            <w:shd w:val="clear" w:color="auto" w:fill="FBD4B4"/>
            <w:vAlign w:val="center"/>
          </w:tcPr>
          <w:p w14:paraId="0FDFCC9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1 сл.  </w:t>
            </w:r>
          </w:p>
        </w:tc>
        <w:tc>
          <w:tcPr>
            <w:tcW w:w="851" w:type="dxa"/>
            <w:shd w:val="clear" w:color="auto" w:fill="auto"/>
            <w:vAlign w:val="center"/>
          </w:tcPr>
          <w:p w14:paraId="17B782E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c>
          <w:tcPr>
            <w:tcW w:w="850" w:type="dxa"/>
            <w:shd w:val="clear" w:color="auto" w:fill="auto"/>
            <w:vAlign w:val="center"/>
          </w:tcPr>
          <w:p w14:paraId="7624F86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r>
      <w:tr w:rsidR="00741AE9" w14:paraId="15CA3739" w14:textId="77777777" w:rsidTr="006F6162">
        <w:trPr>
          <w:trHeight w:val="255"/>
        </w:trPr>
        <w:tc>
          <w:tcPr>
            <w:tcW w:w="1740" w:type="dxa"/>
            <w:shd w:val="clear" w:color="auto" w:fill="auto"/>
            <w:vAlign w:val="center"/>
          </w:tcPr>
          <w:p w14:paraId="22EC02B2" w14:textId="77777777" w:rsidR="00741AE9" w:rsidRPr="00D20A52" w:rsidRDefault="00741AE9" w:rsidP="006F6162">
            <w:pPr>
              <w:ind w:left="-57" w:right="-57"/>
              <w:rPr>
                <w:rFonts w:ascii="Arial" w:hAnsi="Arial" w:cs="Arial"/>
                <w:b/>
                <w:sz w:val="16"/>
                <w:szCs w:val="16"/>
              </w:rPr>
            </w:pPr>
            <w:r w:rsidRPr="00D20A52">
              <w:rPr>
                <w:rFonts w:ascii="Arial" w:hAnsi="Arial" w:cs="Arial"/>
                <w:b/>
                <w:sz w:val="16"/>
                <w:szCs w:val="16"/>
              </w:rPr>
              <w:t xml:space="preserve">ВАПП </w:t>
            </w:r>
            <w:r w:rsidRPr="00D20A52">
              <w:rPr>
                <w:rFonts w:ascii="Arial" w:hAnsi="Arial" w:cs="Arial"/>
                <w:sz w:val="16"/>
                <w:szCs w:val="16"/>
              </w:rPr>
              <w:t>(вакционноассоциированный полиомиелит)</w:t>
            </w:r>
          </w:p>
        </w:tc>
        <w:tc>
          <w:tcPr>
            <w:tcW w:w="617" w:type="dxa"/>
            <w:shd w:val="clear" w:color="auto" w:fill="FFFF99"/>
            <w:vAlign w:val="center"/>
          </w:tcPr>
          <w:p w14:paraId="53302EBF" w14:textId="77777777" w:rsidR="00741AE9" w:rsidRPr="009D4628" w:rsidRDefault="00741AE9" w:rsidP="006F6162">
            <w:pPr>
              <w:ind w:left="-57" w:right="-57"/>
              <w:jc w:val="center"/>
              <w:rPr>
                <w:rFonts w:ascii="Arial" w:hAnsi="Arial" w:cs="Arial"/>
                <w:color w:val="000000"/>
                <w:sz w:val="16"/>
                <w:szCs w:val="16"/>
              </w:rPr>
            </w:pPr>
          </w:p>
        </w:tc>
        <w:tc>
          <w:tcPr>
            <w:tcW w:w="620" w:type="dxa"/>
            <w:shd w:val="clear" w:color="auto" w:fill="auto"/>
            <w:vAlign w:val="center"/>
          </w:tcPr>
          <w:p w14:paraId="7A7E252F" w14:textId="77777777" w:rsidR="00741AE9" w:rsidRDefault="00741AE9" w:rsidP="006F6162">
            <w:pPr>
              <w:ind w:left="-57" w:right="-57"/>
              <w:jc w:val="center"/>
              <w:rPr>
                <w:rFonts w:ascii="Arial" w:hAnsi="Arial" w:cs="Arial"/>
                <w:color w:val="000000"/>
                <w:sz w:val="16"/>
                <w:szCs w:val="16"/>
              </w:rPr>
            </w:pPr>
          </w:p>
        </w:tc>
        <w:tc>
          <w:tcPr>
            <w:tcW w:w="514" w:type="dxa"/>
            <w:shd w:val="clear" w:color="auto" w:fill="auto"/>
            <w:vAlign w:val="center"/>
          </w:tcPr>
          <w:p w14:paraId="54656712" w14:textId="77777777" w:rsidR="00741AE9" w:rsidRDefault="00741AE9" w:rsidP="006F6162">
            <w:pPr>
              <w:ind w:left="-57" w:right="-57"/>
              <w:jc w:val="center"/>
              <w:rPr>
                <w:rFonts w:ascii="Arial" w:hAnsi="Arial" w:cs="Arial"/>
                <w:color w:val="000000"/>
                <w:sz w:val="16"/>
                <w:szCs w:val="16"/>
              </w:rPr>
            </w:pPr>
          </w:p>
        </w:tc>
        <w:tc>
          <w:tcPr>
            <w:tcW w:w="567" w:type="dxa"/>
            <w:shd w:val="clear" w:color="auto" w:fill="auto"/>
            <w:vAlign w:val="center"/>
          </w:tcPr>
          <w:p w14:paraId="51300610" w14:textId="77777777" w:rsidR="00741AE9" w:rsidRDefault="00741AE9" w:rsidP="006F6162">
            <w:pPr>
              <w:ind w:left="-57" w:right="-57"/>
              <w:jc w:val="center"/>
              <w:rPr>
                <w:rFonts w:ascii="Arial" w:hAnsi="Arial" w:cs="Arial"/>
                <w:color w:val="000000"/>
                <w:sz w:val="16"/>
                <w:szCs w:val="16"/>
              </w:rPr>
            </w:pPr>
          </w:p>
        </w:tc>
        <w:tc>
          <w:tcPr>
            <w:tcW w:w="567" w:type="dxa"/>
            <w:shd w:val="clear" w:color="auto" w:fill="auto"/>
            <w:vAlign w:val="center"/>
          </w:tcPr>
          <w:p w14:paraId="3A657C90" w14:textId="77777777" w:rsidR="00741AE9" w:rsidRDefault="00741AE9" w:rsidP="006F6162">
            <w:pPr>
              <w:ind w:left="-57" w:right="-57"/>
              <w:jc w:val="center"/>
              <w:rPr>
                <w:rFonts w:ascii="Arial" w:hAnsi="Arial" w:cs="Arial"/>
                <w:color w:val="000000"/>
                <w:sz w:val="16"/>
                <w:szCs w:val="16"/>
              </w:rPr>
            </w:pPr>
          </w:p>
        </w:tc>
        <w:tc>
          <w:tcPr>
            <w:tcW w:w="567" w:type="dxa"/>
            <w:shd w:val="clear" w:color="auto" w:fill="auto"/>
            <w:vAlign w:val="center"/>
          </w:tcPr>
          <w:p w14:paraId="6268779A" w14:textId="77777777" w:rsidR="00741AE9" w:rsidRDefault="00741AE9" w:rsidP="006F6162">
            <w:pPr>
              <w:ind w:left="-57" w:right="-57"/>
              <w:jc w:val="center"/>
              <w:rPr>
                <w:rFonts w:ascii="Arial" w:hAnsi="Arial" w:cs="Arial"/>
                <w:color w:val="000000"/>
                <w:sz w:val="16"/>
                <w:szCs w:val="16"/>
              </w:rPr>
            </w:pPr>
          </w:p>
        </w:tc>
        <w:tc>
          <w:tcPr>
            <w:tcW w:w="567" w:type="dxa"/>
            <w:shd w:val="clear" w:color="auto" w:fill="FFFF99"/>
            <w:vAlign w:val="center"/>
          </w:tcPr>
          <w:p w14:paraId="5CC1403C" w14:textId="77777777" w:rsidR="00741AE9" w:rsidRPr="009D4628"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vAlign w:val="center"/>
          </w:tcPr>
          <w:p w14:paraId="7CCA303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0,03</w:t>
            </w:r>
          </w:p>
        </w:tc>
        <w:tc>
          <w:tcPr>
            <w:tcW w:w="567" w:type="dxa"/>
            <w:shd w:val="clear" w:color="auto" w:fill="auto"/>
            <w:vAlign w:val="center"/>
          </w:tcPr>
          <w:p w14:paraId="73A86F7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709" w:type="dxa"/>
            <w:shd w:val="clear" w:color="auto" w:fill="auto"/>
            <w:vAlign w:val="center"/>
          </w:tcPr>
          <w:p w14:paraId="1FC91F2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0,11</w:t>
            </w:r>
          </w:p>
        </w:tc>
        <w:tc>
          <w:tcPr>
            <w:tcW w:w="567" w:type="dxa"/>
            <w:shd w:val="clear" w:color="auto" w:fill="auto"/>
            <w:vAlign w:val="center"/>
          </w:tcPr>
          <w:p w14:paraId="01BC8C1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708" w:type="dxa"/>
            <w:shd w:val="clear" w:color="auto" w:fill="auto"/>
            <w:vAlign w:val="center"/>
          </w:tcPr>
          <w:p w14:paraId="3957D47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0,13</w:t>
            </w:r>
          </w:p>
        </w:tc>
        <w:tc>
          <w:tcPr>
            <w:tcW w:w="762" w:type="dxa"/>
            <w:shd w:val="clear" w:color="auto" w:fill="auto"/>
            <w:vAlign w:val="center"/>
          </w:tcPr>
          <w:p w14:paraId="797E4E8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 сл.</w:t>
            </w:r>
          </w:p>
        </w:tc>
        <w:tc>
          <w:tcPr>
            <w:tcW w:w="851" w:type="dxa"/>
            <w:shd w:val="clear" w:color="auto" w:fill="auto"/>
            <w:vAlign w:val="center"/>
          </w:tcPr>
          <w:p w14:paraId="7D970FC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 сл.</w:t>
            </w:r>
          </w:p>
        </w:tc>
        <w:tc>
          <w:tcPr>
            <w:tcW w:w="850" w:type="dxa"/>
            <w:shd w:val="clear" w:color="auto" w:fill="auto"/>
            <w:vAlign w:val="center"/>
          </w:tcPr>
          <w:p w14:paraId="2744CF1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 сл.</w:t>
            </w:r>
          </w:p>
        </w:tc>
      </w:tr>
      <w:tr w:rsidR="00741AE9" w14:paraId="433D453C" w14:textId="77777777" w:rsidTr="006F6162">
        <w:trPr>
          <w:trHeight w:val="303"/>
        </w:trPr>
        <w:tc>
          <w:tcPr>
            <w:tcW w:w="1740" w:type="dxa"/>
            <w:shd w:val="clear" w:color="auto" w:fill="auto"/>
            <w:vAlign w:val="center"/>
          </w:tcPr>
          <w:p w14:paraId="09B53537" w14:textId="77777777" w:rsidR="00741AE9" w:rsidRPr="005D3CD9" w:rsidRDefault="00741AE9" w:rsidP="006F6162">
            <w:pPr>
              <w:ind w:left="-57" w:right="-57"/>
              <w:rPr>
                <w:rFonts w:ascii="Arial" w:hAnsi="Arial" w:cs="Arial"/>
                <w:color w:val="000000"/>
                <w:sz w:val="16"/>
                <w:szCs w:val="16"/>
              </w:rPr>
            </w:pPr>
            <w:r w:rsidRPr="005D3CD9">
              <w:rPr>
                <w:rFonts w:ascii="Arial" w:hAnsi="Arial" w:cs="Arial"/>
                <w:color w:val="000000"/>
                <w:sz w:val="16"/>
                <w:szCs w:val="16"/>
              </w:rPr>
              <w:t>Коклюш</w:t>
            </w:r>
          </w:p>
        </w:tc>
        <w:tc>
          <w:tcPr>
            <w:tcW w:w="617" w:type="dxa"/>
            <w:shd w:val="clear" w:color="auto" w:fill="FFFF99"/>
            <w:vAlign w:val="center"/>
          </w:tcPr>
          <w:p w14:paraId="07C7389B" w14:textId="77777777" w:rsidR="00741AE9" w:rsidRPr="00F80F14" w:rsidRDefault="00741AE9" w:rsidP="006F6162">
            <w:pPr>
              <w:ind w:left="-57" w:right="-57"/>
              <w:jc w:val="center"/>
              <w:rPr>
                <w:rFonts w:ascii="Arial Black" w:hAnsi="Arial Black" w:cs="Arial"/>
                <w:color w:val="000000"/>
                <w:sz w:val="16"/>
                <w:szCs w:val="16"/>
              </w:rPr>
            </w:pPr>
            <w:r w:rsidRPr="00F80F14">
              <w:rPr>
                <w:rFonts w:ascii="Arial Black" w:hAnsi="Arial Black" w:cs="Arial"/>
                <w:color w:val="000000"/>
                <w:sz w:val="16"/>
                <w:szCs w:val="16"/>
              </w:rPr>
              <w:t>189</w:t>
            </w:r>
          </w:p>
        </w:tc>
        <w:tc>
          <w:tcPr>
            <w:tcW w:w="620" w:type="dxa"/>
            <w:shd w:val="clear" w:color="auto" w:fill="auto"/>
            <w:vAlign w:val="center"/>
          </w:tcPr>
          <w:p w14:paraId="00D3399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6,03</w:t>
            </w:r>
          </w:p>
        </w:tc>
        <w:tc>
          <w:tcPr>
            <w:tcW w:w="514" w:type="dxa"/>
            <w:shd w:val="clear" w:color="auto" w:fill="auto"/>
            <w:vAlign w:val="center"/>
          </w:tcPr>
          <w:p w14:paraId="425476C6" w14:textId="77777777" w:rsidR="00741AE9" w:rsidRDefault="00741AE9" w:rsidP="006F6162">
            <w:pPr>
              <w:ind w:left="-57" w:right="-57"/>
              <w:jc w:val="center"/>
              <w:rPr>
                <w:rFonts w:ascii="Arial" w:hAnsi="Arial" w:cs="Arial"/>
                <w:color w:val="000000"/>
                <w:sz w:val="16"/>
                <w:szCs w:val="16"/>
              </w:rPr>
            </w:pPr>
            <w:r w:rsidRPr="00F80F14">
              <w:rPr>
                <w:rFonts w:ascii="Arial Black" w:hAnsi="Arial Black" w:cs="Arial"/>
                <w:color w:val="000000"/>
                <w:sz w:val="16"/>
                <w:szCs w:val="16"/>
              </w:rPr>
              <w:t>188</w:t>
            </w:r>
          </w:p>
        </w:tc>
        <w:tc>
          <w:tcPr>
            <w:tcW w:w="567" w:type="dxa"/>
            <w:shd w:val="clear" w:color="auto" w:fill="auto"/>
            <w:vAlign w:val="center"/>
          </w:tcPr>
          <w:p w14:paraId="3D5D508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21,3</w:t>
            </w:r>
          </w:p>
        </w:tc>
        <w:tc>
          <w:tcPr>
            <w:tcW w:w="567" w:type="dxa"/>
            <w:shd w:val="clear" w:color="auto" w:fill="auto"/>
            <w:vAlign w:val="center"/>
          </w:tcPr>
          <w:p w14:paraId="3FE69AF0" w14:textId="77777777" w:rsidR="00741AE9" w:rsidRDefault="00741AE9" w:rsidP="006F6162">
            <w:pPr>
              <w:ind w:left="-57" w:right="-57"/>
              <w:jc w:val="center"/>
              <w:rPr>
                <w:rFonts w:ascii="Arial" w:hAnsi="Arial" w:cs="Arial"/>
                <w:color w:val="000000"/>
                <w:sz w:val="16"/>
                <w:szCs w:val="16"/>
              </w:rPr>
            </w:pPr>
            <w:r w:rsidRPr="00F80F14">
              <w:rPr>
                <w:rFonts w:ascii="Arial Black" w:hAnsi="Arial Black" w:cs="Arial"/>
                <w:color w:val="000000"/>
                <w:sz w:val="16"/>
                <w:szCs w:val="16"/>
              </w:rPr>
              <w:t>187</w:t>
            </w:r>
          </w:p>
        </w:tc>
        <w:tc>
          <w:tcPr>
            <w:tcW w:w="567" w:type="dxa"/>
            <w:shd w:val="clear" w:color="auto" w:fill="auto"/>
            <w:vAlign w:val="center"/>
          </w:tcPr>
          <w:p w14:paraId="0CD2D1D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25,15</w:t>
            </w:r>
          </w:p>
        </w:tc>
        <w:tc>
          <w:tcPr>
            <w:tcW w:w="567" w:type="dxa"/>
            <w:shd w:val="clear" w:color="auto" w:fill="FFFF99"/>
            <w:vAlign w:val="center"/>
          </w:tcPr>
          <w:p w14:paraId="0EC9DB9D" w14:textId="77777777" w:rsidR="00741AE9" w:rsidRPr="00F97D60" w:rsidRDefault="00741AE9" w:rsidP="006F6162">
            <w:pPr>
              <w:ind w:left="-57" w:right="-57"/>
              <w:jc w:val="center"/>
              <w:rPr>
                <w:rFonts w:ascii="Arial Black" w:hAnsi="Arial Black" w:cs="Arial"/>
                <w:color w:val="000000"/>
                <w:sz w:val="16"/>
                <w:szCs w:val="16"/>
              </w:rPr>
            </w:pPr>
            <w:r w:rsidRPr="00F97D60">
              <w:rPr>
                <w:rFonts w:ascii="Arial Black" w:hAnsi="Arial Black" w:cs="Arial"/>
                <w:color w:val="000000"/>
                <w:sz w:val="16"/>
                <w:szCs w:val="16"/>
              </w:rPr>
              <w:t>19</w:t>
            </w:r>
          </w:p>
        </w:tc>
        <w:tc>
          <w:tcPr>
            <w:tcW w:w="567" w:type="dxa"/>
            <w:shd w:val="clear" w:color="auto" w:fill="auto"/>
            <w:vAlign w:val="center"/>
          </w:tcPr>
          <w:p w14:paraId="70FABEB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0,61</w:t>
            </w:r>
          </w:p>
        </w:tc>
        <w:tc>
          <w:tcPr>
            <w:tcW w:w="567" w:type="dxa"/>
            <w:shd w:val="clear" w:color="auto" w:fill="auto"/>
            <w:vAlign w:val="center"/>
          </w:tcPr>
          <w:p w14:paraId="5E738AE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19</w:t>
            </w:r>
          </w:p>
        </w:tc>
        <w:tc>
          <w:tcPr>
            <w:tcW w:w="709" w:type="dxa"/>
            <w:shd w:val="clear" w:color="auto" w:fill="auto"/>
            <w:vAlign w:val="center"/>
          </w:tcPr>
          <w:p w14:paraId="11A3EBA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2,1</w:t>
            </w:r>
          </w:p>
        </w:tc>
        <w:tc>
          <w:tcPr>
            <w:tcW w:w="567" w:type="dxa"/>
            <w:shd w:val="clear" w:color="auto" w:fill="auto"/>
            <w:vAlign w:val="center"/>
          </w:tcPr>
          <w:p w14:paraId="589325B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19</w:t>
            </w:r>
          </w:p>
        </w:tc>
        <w:tc>
          <w:tcPr>
            <w:tcW w:w="708" w:type="dxa"/>
            <w:shd w:val="clear" w:color="auto" w:fill="auto"/>
            <w:vAlign w:val="center"/>
          </w:tcPr>
          <w:p w14:paraId="201A364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2,5</w:t>
            </w:r>
          </w:p>
        </w:tc>
        <w:tc>
          <w:tcPr>
            <w:tcW w:w="762" w:type="dxa"/>
            <w:shd w:val="clear" w:color="auto" w:fill="FFC000"/>
            <w:vAlign w:val="center"/>
          </w:tcPr>
          <w:p w14:paraId="28A1B52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9,9 раза</w:t>
            </w:r>
          </w:p>
        </w:tc>
        <w:tc>
          <w:tcPr>
            <w:tcW w:w="851" w:type="dxa"/>
            <w:shd w:val="clear" w:color="auto" w:fill="FFC000"/>
            <w:vAlign w:val="center"/>
          </w:tcPr>
          <w:p w14:paraId="5EAFBE8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 раза</w:t>
            </w:r>
          </w:p>
        </w:tc>
        <w:tc>
          <w:tcPr>
            <w:tcW w:w="850" w:type="dxa"/>
            <w:shd w:val="clear" w:color="auto" w:fill="FFC000"/>
            <w:vAlign w:val="center"/>
          </w:tcPr>
          <w:p w14:paraId="172D630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 раза</w:t>
            </w:r>
          </w:p>
        </w:tc>
      </w:tr>
      <w:tr w:rsidR="00741AE9" w14:paraId="717C7A33" w14:textId="77777777" w:rsidTr="006F6162">
        <w:trPr>
          <w:trHeight w:val="293"/>
        </w:trPr>
        <w:tc>
          <w:tcPr>
            <w:tcW w:w="1740" w:type="dxa"/>
            <w:shd w:val="clear" w:color="auto" w:fill="auto"/>
            <w:vAlign w:val="center"/>
          </w:tcPr>
          <w:p w14:paraId="2095D708" w14:textId="77777777" w:rsidR="00741AE9" w:rsidRPr="00CC1C20" w:rsidRDefault="00741AE9" w:rsidP="006F6162">
            <w:pPr>
              <w:ind w:left="-57" w:right="-57"/>
              <w:rPr>
                <w:rFonts w:ascii="Arial" w:hAnsi="Arial" w:cs="Arial"/>
                <w:color w:val="000000"/>
                <w:sz w:val="16"/>
                <w:szCs w:val="16"/>
              </w:rPr>
            </w:pPr>
            <w:r w:rsidRPr="00CC1C20">
              <w:rPr>
                <w:rFonts w:ascii="Arial" w:hAnsi="Arial" w:cs="Arial"/>
                <w:color w:val="000000"/>
                <w:sz w:val="16"/>
                <w:szCs w:val="16"/>
              </w:rPr>
              <w:t>Скарлатина</w:t>
            </w:r>
          </w:p>
        </w:tc>
        <w:tc>
          <w:tcPr>
            <w:tcW w:w="617" w:type="dxa"/>
            <w:shd w:val="clear" w:color="auto" w:fill="FFFF99"/>
            <w:vAlign w:val="center"/>
          </w:tcPr>
          <w:p w14:paraId="2F67054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37</w:t>
            </w:r>
          </w:p>
        </w:tc>
        <w:tc>
          <w:tcPr>
            <w:tcW w:w="620" w:type="dxa"/>
            <w:shd w:val="clear" w:color="auto" w:fill="auto"/>
            <w:vAlign w:val="center"/>
          </w:tcPr>
          <w:p w14:paraId="1E42578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1,18</w:t>
            </w:r>
          </w:p>
        </w:tc>
        <w:tc>
          <w:tcPr>
            <w:tcW w:w="514" w:type="dxa"/>
            <w:shd w:val="clear" w:color="auto" w:fill="auto"/>
            <w:vAlign w:val="center"/>
          </w:tcPr>
          <w:p w14:paraId="72257F2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37</w:t>
            </w:r>
          </w:p>
        </w:tc>
        <w:tc>
          <w:tcPr>
            <w:tcW w:w="567" w:type="dxa"/>
            <w:shd w:val="clear" w:color="auto" w:fill="auto"/>
            <w:vAlign w:val="center"/>
          </w:tcPr>
          <w:p w14:paraId="238B1D0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4,19</w:t>
            </w:r>
          </w:p>
        </w:tc>
        <w:tc>
          <w:tcPr>
            <w:tcW w:w="567" w:type="dxa"/>
            <w:shd w:val="clear" w:color="auto" w:fill="auto"/>
            <w:vAlign w:val="center"/>
          </w:tcPr>
          <w:p w14:paraId="2AE69CE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37</w:t>
            </w:r>
          </w:p>
        </w:tc>
        <w:tc>
          <w:tcPr>
            <w:tcW w:w="567" w:type="dxa"/>
            <w:shd w:val="clear" w:color="auto" w:fill="auto"/>
            <w:vAlign w:val="center"/>
          </w:tcPr>
          <w:p w14:paraId="6C1DCBD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4,98</w:t>
            </w:r>
          </w:p>
        </w:tc>
        <w:tc>
          <w:tcPr>
            <w:tcW w:w="567" w:type="dxa"/>
            <w:shd w:val="clear" w:color="auto" w:fill="FFFF99"/>
            <w:vAlign w:val="center"/>
          </w:tcPr>
          <w:p w14:paraId="4E22D2D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29</w:t>
            </w:r>
          </w:p>
        </w:tc>
        <w:tc>
          <w:tcPr>
            <w:tcW w:w="567" w:type="dxa"/>
            <w:shd w:val="clear" w:color="auto" w:fill="auto"/>
            <w:vAlign w:val="center"/>
          </w:tcPr>
          <w:p w14:paraId="28FFA88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0,93</w:t>
            </w:r>
          </w:p>
        </w:tc>
        <w:tc>
          <w:tcPr>
            <w:tcW w:w="567" w:type="dxa"/>
            <w:shd w:val="clear" w:color="auto" w:fill="auto"/>
            <w:vAlign w:val="center"/>
          </w:tcPr>
          <w:p w14:paraId="72F0E06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29</w:t>
            </w:r>
          </w:p>
        </w:tc>
        <w:tc>
          <w:tcPr>
            <w:tcW w:w="709" w:type="dxa"/>
            <w:shd w:val="clear" w:color="auto" w:fill="auto"/>
            <w:vAlign w:val="center"/>
          </w:tcPr>
          <w:p w14:paraId="1DDE242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3,28</w:t>
            </w:r>
          </w:p>
        </w:tc>
        <w:tc>
          <w:tcPr>
            <w:tcW w:w="567" w:type="dxa"/>
            <w:shd w:val="clear" w:color="auto" w:fill="auto"/>
            <w:vAlign w:val="center"/>
          </w:tcPr>
          <w:p w14:paraId="6E1D46A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29</w:t>
            </w:r>
          </w:p>
        </w:tc>
        <w:tc>
          <w:tcPr>
            <w:tcW w:w="708" w:type="dxa"/>
            <w:shd w:val="clear" w:color="auto" w:fill="auto"/>
            <w:vAlign w:val="center"/>
          </w:tcPr>
          <w:p w14:paraId="742B684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3,88</w:t>
            </w:r>
          </w:p>
        </w:tc>
        <w:tc>
          <w:tcPr>
            <w:tcW w:w="762" w:type="dxa"/>
            <w:shd w:val="clear" w:color="auto" w:fill="FFC000"/>
            <w:vAlign w:val="center"/>
          </w:tcPr>
          <w:p w14:paraId="404B507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8 сл.</w:t>
            </w:r>
          </w:p>
        </w:tc>
        <w:tc>
          <w:tcPr>
            <w:tcW w:w="851" w:type="dxa"/>
            <w:shd w:val="clear" w:color="auto" w:fill="FFC000"/>
            <w:vAlign w:val="center"/>
          </w:tcPr>
          <w:p w14:paraId="245AD0C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8 сл.</w:t>
            </w:r>
          </w:p>
        </w:tc>
        <w:tc>
          <w:tcPr>
            <w:tcW w:w="850" w:type="dxa"/>
            <w:shd w:val="clear" w:color="auto" w:fill="FFC000"/>
            <w:vAlign w:val="center"/>
          </w:tcPr>
          <w:p w14:paraId="4B0748B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8 сл.</w:t>
            </w:r>
          </w:p>
        </w:tc>
      </w:tr>
      <w:tr w:rsidR="00741AE9" w14:paraId="290848F7" w14:textId="77777777" w:rsidTr="006F6162">
        <w:trPr>
          <w:trHeight w:val="255"/>
        </w:trPr>
        <w:tc>
          <w:tcPr>
            <w:tcW w:w="1740" w:type="dxa"/>
            <w:shd w:val="clear" w:color="auto" w:fill="auto"/>
            <w:vAlign w:val="center"/>
          </w:tcPr>
          <w:p w14:paraId="4F68F6CE" w14:textId="77777777" w:rsidR="00741AE9" w:rsidRPr="008A3883" w:rsidRDefault="00741AE9" w:rsidP="006F6162">
            <w:pPr>
              <w:ind w:left="-57" w:right="-57"/>
              <w:rPr>
                <w:rFonts w:ascii="Arial" w:hAnsi="Arial" w:cs="Arial"/>
                <w:color w:val="000000"/>
                <w:sz w:val="16"/>
                <w:szCs w:val="16"/>
              </w:rPr>
            </w:pPr>
            <w:r w:rsidRPr="008A3883">
              <w:rPr>
                <w:rFonts w:ascii="Arial" w:hAnsi="Arial" w:cs="Arial"/>
                <w:color w:val="000000"/>
                <w:sz w:val="16"/>
                <w:szCs w:val="16"/>
              </w:rPr>
              <w:t>Ветряная оспа</w:t>
            </w:r>
          </w:p>
        </w:tc>
        <w:tc>
          <w:tcPr>
            <w:tcW w:w="617" w:type="dxa"/>
            <w:shd w:val="clear" w:color="auto" w:fill="FFFF99"/>
            <w:vAlign w:val="center"/>
          </w:tcPr>
          <w:p w14:paraId="08D1157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1785</w:t>
            </w:r>
          </w:p>
        </w:tc>
        <w:tc>
          <w:tcPr>
            <w:tcW w:w="620" w:type="dxa"/>
            <w:shd w:val="clear" w:color="auto" w:fill="auto"/>
            <w:vAlign w:val="center"/>
          </w:tcPr>
          <w:p w14:paraId="5831BE9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56,97</w:t>
            </w:r>
          </w:p>
        </w:tc>
        <w:tc>
          <w:tcPr>
            <w:tcW w:w="514" w:type="dxa"/>
            <w:shd w:val="clear" w:color="auto" w:fill="auto"/>
            <w:vAlign w:val="center"/>
          </w:tcPr>
          <w:p w14:paraId="0769757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1618</w:t>
            </w:r>
          </w:p>
        </w:tc>
        <w:tc>
          <w:tcPr>
            <w:tcW w:w="567" w:type="dxa"/>
            <w:shd w:val="clear" w:color="auto" w:fill="auto"/>
            <w:vAlign w:val="center"/>
          </w:tcPr>
          <w:p w14:paraId="73CBD1B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183,3</w:t>
            </w:r>
          </w:p>
        </w:tc>
        <w:tc>
          <w:tcPr>
            <w:tcW w:w="567" w:type="dxa"/>
            <w:shd w:val="clear" w:color="auto" w:fill="auto"/>
            <w:vAlign w:val="center"/>
          </w:tcPr>
          <w:p w14:paraId="6D39F70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1571</w:t>
            </w:r>
          </w:p>
        </w:tc>
        <w:tc>
          <w:tcPr>
            <w:tcW w:w="567" w:type="dxa"/>
            <w:shd w:val="clear" w:color="auto" w:fill="auto"/>
            <w:vAlign w:val="center"/>
          </w:tcPr>
          <w:p w14:paraId="63C6D0B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211,3</w:t>
            </w:r>
          </w:p>
        </w:tc>
        <w:tc>
          <w:tcPr>
            <w:tcW w:w="567" w:type="dxa"/>
            <w:shd w:val="clear" w:color="auto" w:fill="FFFF99"/>
            <w:vAlign w:val="center"/>
          </w:tcPr>
          <w:p w14:paraId="5D42AC9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1241</w:t>
            </w:r>
          </w:p>
        </w:tc>
        <w:tc>
          <w:tcPr>
            <w:tcW w:w="567" w:type="dxa"/>
            <w:shd w:val="clear" w:color="auto" w:fill="auto"/>
            <w:vAlign w:val="center"/>
          </w:tcPr>
          <w:p w14:paraId="61E4E79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39,89</w:t>
            </w:r>
          </w:p>
        </w:tc>
        <w:tc>
          <w:tcPr>
            <w:tcW w:w="567" w:type="dxa"/>
            <w:shd w:val="clear" w:color="auto" w:fill="auto"/>
            <w:vAlign w:val="center"/>
          </w:tcPr>
          <w:p w14:paraId="25955C8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1135</w:t>
            </w:r>
          </w:p>
        </w:tc>
        <w:tc>
          <w:tcPr>
            <w:tcW w:w="709" w:type="dxa"/>
            <w:shd w:val="clear" w:color="auto" w:fill="auto"/>
            <w:vAlign w:val="center"/>
          </w:tcPr>
          <w:p w14:paraId="6E0C7F1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128,5</w:t>
            </w:r>
          </w:p>
        </w:tc>
        <w:tc>
          <w:tcPr>
            <w:tcW w:w="567" w:type="dxa"/>
            <w:shd w:val="clear" w:color="auto" w:fill="auto"/>
            <w:vAlign w:val="center"/>
          </w:tcPr>
          <w:p w14:paraId="707558F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1103</w:t>
            </w:r>
          </w:p>
        </w:tc>
        <w:tc>
          <w:tcPr>
            <w:tcW w:w="708" w:type="dxa"/>
            <w:shd w:val="clear" w:color="auto" w:fill="auto"/>
            <w:vAlign w:val="center"/>
          </w:tcPr>
          <w:p w14:paraId="60E30F6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147,7</w:t>
            </w:r>
          </w:p>
        </w:tc>
        <w:tc>
          <w:tcPr>
            <w:tcW w:w="762" w:type="dxa"/>
            <w:shd w:val="clear" w:color="auto" w:fill="FFC000"/>
            <w:vAlign w:val="center"/>
          </w:tcPr>
          <w:p w14:paraId="01D32FF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42.8 %  </w:t>
            </w:r>
          </w:p>
        </w:tc>
        <w:tc>
          <w:tcPr>
            <w:tcW w:w="851" w:type="dxa"/>
            <w:shd w:val="clear" w:color="auto" w:fill="FFC000"/>
            <w:vAlign w:val="center"/>
          </w:tcPr>
          <w:p w14:paraId="1DE339F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42.6 %  </w:t>
            </w:r>
          </w:p>
        </w:tc>
        <w:tc>
          <w:tcPr>
            <w:tcW w:w="850" w:type="dxa"/>
            <w:shd w:val="clear" w:color="auto" w:fill="FFC000"/>
            <w:vAlign w:val="center"/>
          </w:tcPr>
          <w:p w14:paraId="3133BDE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43.1 %  </w:t>
            </w:r>
          </w:p>
        </w:tc>
      </w:tr>
      <w:tr w:rsidR="00741AE9" w14:paraId="0730A73D" w14:textId="77777777" w:rsidTr="006F6162">
        <w:trPr>
          <w:trHeight w:val="174"/>
        </w:trPr>
        <w:tc>
          <w:tcPr>
            <w:tcW w:w="1740" w:type="dxa"/>
            <w:shd w:val="clear" w:color="auto" w:fill="auto"/>
            <w:vAlign w:val="center"/>
          </w:tcPr>
          <w:p w14:paraId="3DE3F89B" w14:textId="77777777" w:rsidR="00741AE9" w:rsidRPr="005D3CD9" w:rsidRDefault="00741AE9" w:rsidP="006F6162">
            <w:pPr>
              <w:ind w:left="-57" w:right="-57"/>
              <w:rPr>
                <w:rFonts w:ascii="Arial" w:hAnsi="Arial" w:cs="Arial"/>
                <w:color w:val="000000"/>
                <w:sz w:val="16"/>
                <w:szCs w:val="16"/>
              </w:rPr>
            </w:pPr>
            <w:r w:rsidRPr="005D3CD9">
              <w:rPr>
                <w:rFonts w:ascii="Arial" w:hAnsi="Arial" w:cs="Arial"/>
                <w:color w:val="000000"/>
                <w:sz w:val="16"/>
                <w:szCs w:val="16"/>
              </w:rPr>
              <w:t>Паротит эпидемический</w:t>
            </w:r>
          </w:p>
        </w:tc>
        <w:tc>
          <w:tcPr>
            <w:tcW w:w="617" w:type="dxa"/>
            <w:shd w:val="clear" w:color="auto" w:fill="FFFF99"/>
            <w:vAlign w:val="center"/>
          </w:tcPr>
          <w:p w14:paraId="6DC53A15" w14:textId="77777777" w:rsidR="00741AE9" w:rsidRPr="00A07F25" w:rsidRDefault="00741AE9" w:rsidP="006F6162">
            <w:pPr>
              <w:ind w:left="-57" w:right="-57"/>
              <w:jc w:val="center"/>
              <w:rPr>
                <w:rFonts w:ascii="Arial Black" w:hAnsi="Arial Black" w:cs="Arial"/>
                <w:color w:val="000000"/>
                <w:sz w:val="16"/>
                <w:szCs w:val="16"/>
              </w:rPr>
            </w:pPr>
            <w:r w:rsidRPr="00A07F25">
              <w:rPr>
                <w:rFonts w:ascii="Arial Black" w:hAnsi="Arial Black" w:cs="Arial"/>
                <w:color w:val="000000"/>
                <w:sz w:val="16"/>
                <w:szCs w:val="16"/>
              </w:rPr>
              <w:t>226</w:t>
            </w:r>
          </w:p>
        </w:tc>
        <w:tc>
          <w:tcPr>
            <w:tcW w:w="620" w:type="dxa"/>
            <w:shd w:val="clear" w:color="auto" w:fill="auto"/>
            <w:vAlign w:val="center"/>
          </w:tcPr>
          <w:p w14:paraId="4252276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7,21</w:t>
            </w:r>
          </w:p>
        </w:tc>
        <w:tc>
          <w:tcPr>
            <w:tcW w:w="514" w:type="dxa"/>
            <w:shd w:val="clear" w:color="auto" w:fill="auto"/>
            <w:vAlign w:val="center"/>
          </w:tcPr>
          <w:p w14:paraId="64BF345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135</w:t>
            </w:r>
          </w:p>
        </w:tc>
        <w:tc>
          <w:tcPr>
            <w:tcW w:w="567" w:type="dxa"/>
            <w:shd w:val="clear" w:color="auto" w:fill="auto"/>
            <w:vAlign w:val="center"/>
          </w:tcPr>
          <w:p w14:paraId="16490E0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15,30</w:t>
            </w:r>
          </w:p>
        </w:tc>
        <w:tc>
          <w:tcPr>
            <w:tcW w:w="567" w:type="dxa"/>
            <w:shd w:val="clear" w:color="auto" w:fill="auto"/>
            <w:vAlign w:val="center"/>
          </w:tcPr>
          <w:p w14:paraId="0BAD1E5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134</w:t>
            </w:r>
          </w:p>
        </w:tc>
        <w:tc>
          <w:tcPr>
            <w:tcW w:w="567" w:type="dxa"/>
            <w:shd w:val="clear" w:color="auto" w:fill="auto"/>
            <w:vAlign w:val="center"/>
          </w:tcPr>
          <w:p w14:paraId="0B7258C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18,03</w:t>
            </w:r>
          </w:p>
        </w:tc>
        <w:tc>
          <w:tcPr>
            <w:tcW w:w="567" w:type="dxa"/>
            <w:shd w:val="clear" w:color="auto" w:fill="FFFF99"/>
            <w:vAlign w:val="center"/>
          </w:tcPr>
          <w:p w14:paraId="3CC4D4B0" w14:textId="77777777" w:rsidR="00741AE9" w:rsidRPr="00F97D60" w:rsidRDefault="00741AE9" w:rsidP="006F6162">
            <w:pPr>
              <w:ind w:left="-57" w:right="-57"/>
              <w:jc w:val="center"/>
              <w:rPr>
                <w:rFonts w:ascii="Arial Black" w:hAnsi="Arial Black" w:cs="Arial"/>
                <w:color w:val="000000"/>
                <w:sz w:val="16"/>
                <w:szCs w:val="16"/>
              </w:rPr>
            </w:pPr>
            <w:r w:rsidRPr="00F97D60">
              <w:rPr>
                <w:rFonts w:ascii="Arial Black" w:hAnsi="Arial Black" w:cs="Arial"/>
                <w:color w:val="000000"/>
                <w:sz w:val="16"/>
                <w:szCs w:val="16"/>
              </w:rPr>
              <w:t>141</w:t>
            </w:r>
          </w:p>
        </w:tc>
        <w:tc>
          <w:tcPr>
            <w:tcW w:w="567" w:type="dxa"/>
            <w:shd w:val="clear" w:color="auto" w:fill="auto"/>
            <w:vAlign w:val="center"/>
          </w:tcPr>
          <w:p w14:paraId="66202A3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4,89</w:t>
            </w:r>
          </w:p>
        </w:tc>
        <w:tc>
          <w:tcPr>
            <w:tcW w:w="567" w:type="dxa"/>
            <w:shd w:val="clear" w:color="auto" w:fill="auto"/>
            <w:vAlign w:val="center"/>
          </w:tcPr>
          <w:p w14:paraId="7B008EB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95</w:t>
            </w:r>
          </w:p>
        </w:tc>
        <w:tc>
          <w:tcPr>
            <w:tcW w:w="709" w:type="dxa"/>
            <w:shd w:val="clear" w:color="auto" w:fill="auto"/>
            <w:vAlign w:val="center"/>
          </w:tcPr>
          <w:p w14:paraId="5F7003A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10,76</w:t>
            </w:r>
          </w:p>
        </w:tc>
        <w:tc>
          <w:tcPr>
            <w:tcW w:w="567" w:type="dxa"/>
            <w:shd w:val="clear" w:color="auto" w:fill="auto"/>
            <w:vAlign w:val="center"/>
          </w:tcPr>
          <w:p w14:paraId="6749239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86</w:t>
            </w:r>
          </w:p>
        </w:tc>
        <w:tc>
          <w:tcPr>
            <w:tcW w:w="708" w:type="dxa"/>
            <w:shd w:val="clear" w:color="auto" w:fill="auto"/>
            <w:vAlign w:val="center"/>
          </w:tcPr>
          <w:p w14:paraId="7BE63BD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11,51</w:t>
            </w:r>
          </w:p>
        </w:tc>
        <w:tc>
          <w:tcPr>
            <w:tcW w:w="762" w:type="dxa"/>
            <w:shd w:val="clear" w:color="auto" w:fill="FFC000"/>
            <w:vAlign w:val="center"/>
          </w:tcPr>
          <w:p w14:paraId="4A9313A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47,4%</w:t>
            </w:r>
          </w:p>
        </w:tc>
        <w:tc>
          <w:tcPr>
            <w:tcW w:w="851" w:type="dxa"/>
            <w:shd w:val="clear" w:color="auto" w:fill="FFC000"/>
            <w:vAlign w:val="center"/>
          </w:tcPr>
          <w:p w14:paraId="0765D87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42%</w:t>
            </w:r>
          </w:p>
        </w:tc>
        <w:tc>
          <w:tcPr>
            <w:tcW w:w="850" w:type="dxa"/>
            <w:shd w:val="clear" w:color="auto" w:fill="FFC000"/>
            <w:vAlign w:val="center"/>
          </w:tcPr>
          <w:p w14:paraId="692D3AA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57%</w:t>
            </w:r>
          </w:p>
        </w:tc>
      </w:tr>
      <w:tr w:rsidR="00741AE9" w14:paraId="45A74002" w14:textId="77777777" w:rsidTr="006F6162">
        <w:trPr>
          <w:trHeight w:val="321"/>
        </w:trPr>
        <w:tc>
          <w:tcPr>
            <w:tcW w:w="1740" w:type="dxa"/>
            <w:shd w:val="clear" w:color="auto" w:fill="auto"/>
            <w:vAlign w:val="center"/>
          </w:tcPr>
          <w:p w14:paraId="708C7EF6" w14:textId="77777777" w:rsidR="00741AE9" w:rsidRPr="005D3CD9" w:rsidRDefault="00741AE9" w:rsidP="006F6162">
            <w:pPr>
              <w:ind w:left="-57" w:right="-57"/>
              <w:rPr>
                <w:rFonts w:ascii="Arial" w:hAnsi="Arial" w:cs="Arial"/>
                <w:color w:val="000000"/>
                <w:sz w:val="16"/>
                <w:szCs w:val="16"/>
              </w:rPr>
            </w:pPr>
            <w:r w:rsidRPr="005D3CD9">
              <w:rPr>
                <w:rFonts w:ascii="Arial" w:hAnsi="Arial" w:cs="Arial"/>
                <w:color w:val="000000"/>
                <w:sz w:val="16"/>
                <w:szCs w:val="16"/>
              </w:rPr>
              <w:t>Корь</w:t>
            </w:r>
          </w:p>
        </w:tc>
        <w:tc>
          <w:tcPr>
            <w:tcW w:w="617" w:type="dxa"/>
            <w:shd w:val="clear" w:color="auto" w:fill="FFFF99"/>
            <w:vAlign w:val="center"/>
          </w:tcPr>
          <w:p w14:paraId="58EF9F3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620" w:type="dxa"/>
            <w:shd w:val="clear" w:color="auto" w:fill="auto"/>
            <w:vAlign w:val="center"/>
          </w:tcPr>
          <w:p w14:paraId="7BBC314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0,03</w:t>
            </w:r>
          </w:p>
        </w:tc>
        <w:tc>
          <w:tcPr>
            <w:tcW w:w="514" w:type="dxa"/>
            <w:shd w:val="clear" w:color="auto" w:fill="auto"/>
            <w:vAlign w:val="center"/>
          </w:tcPr>
          <w:p w14:paraId="7DBBA6B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vAlign w:val="center"/>
          </w:tcPr>
          <w:p w14:paraId="22F7BB9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0,11</w:t>
            </w:r>
          </w:p>
        </w:tc>
        <w:tc>
          <w:tcPr>
            <w:tcW w:w="567" w:type="dxa"/>
            <w:shd w:val="clear" w:color="auto" w:fill="auto"/>
            <w:vAlign w:val="center"/>
          </w:tcPr>
          <w:p w14:paraId="14E41BC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vAlign w:val="center"/>
          </w:tcPr>
          <w:p w14:paraId="0E0A29D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0,13</w:t>
            </w:r>
          </w:p>
        </w:tc>
        <w:tc>
          <w:tcPr>
            <w:tcW w:w="567" w:type="dxa"/>
            <w:shd w:val="clear" w:color="auto" w:fill="FFFF99"/>
            <w:vAlign w:val="center"/>
          </w:tcPr>
          <w:p w14:paraId="36F3C55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40E6893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672A474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709" w:type="dxa"/>
            <w:shd w:val="clear" w:color="auto" w:fill="auto"/>
            <w:vAlign w:val="center"/>
          </w:tcPr>
          <w:p w14:paraId="5BFCB81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092F59F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708" w:type="dxa"/>
            <w:shd w:val="clear" w:color="auto" w:fill="auto"/>
            <w:vAlign w:val="center"/>
          </w:tcPr>
          <w:p w14:paraId="789C46F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762" w:type="dxa"/>
            <w:shd w:val="clear" w:color="auto" w:fill="FFC000"/>
            <w:vAlign w:val="center"/>
          </w:tcPr>
          <w:p w14:paraId="1E5BDFA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c>
          <w:tcPr>
            <w:tcW w:w="851" w:type="dxa"/>
            <w:shd w:val="clear" w:color="auto" w:fill="FFC000"/>
            <w:vAlign w:val="center"/>
          </w:tcPr>
          <w:p w14:paraId="459EF23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c>
          <w:tcPr>
            <w:tcW w:w="850" w:type="dxa"/>
            <w:shd w:val="clear" w:color="auto" w:fill="FFC000"/>
            <w:vAlign w:val="center"/>
          </w:tcPr>
          <w:p w14:paraId="7DBFE45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r>
      <w:tr w:rsidR="00741AE9" w14:paraId="6FFC9187" w14:textId="77777777" w:rsidTr="006F6162">
        <w:trPr>
          <w:trHeight w:val="255"/>
        </w:trPr>
        <w:tc>
          <w:tcPr>
            <w:tcW w:w="1740" w:type="dxa"/>
            <w:shd w:val="clear" w:color="auto" w:fill="auto"/>
            <w:vAlign w:val="center"/>
          </w:tcPr>
          <w:p w14:paraId="3C4F704F" w14:textId="77777777" w:rsidR="00741AE9" w:rsidRPr="005D3CD9" w:rsidRDefault="00741AE9" w:rsidP="006F6162">
            <w:pPr>
              <w:ind w:left="-57" w:right="-57"/>
              <w:rPr>
                <w:rFonts w:ascii="Arial" w:hAnsi="Arial" w:cs="Arial"/>
                <w:color w:val="000000"/>
                <w:sz w:val="16"/>
                <w:szCs w:val="16"/>
              </w:rPr>
            </w:pPr>
            <w:r w:rsidRPr="005D3CD9">
              <w:rPr>
                <w:rFonts w:ascii="Arial" w:hAnsi="Arial" w:cs="Arial"/>
                <w:color w:val="000000"/>
                <w:sz w:val="16"/>
                <w:szCs w:val="16"/>
              </w:rPr>
              <w:t>Менингококк. инф.</w:t>
            </w:r>
          </w:p>
        </w:tc>
        <w:tc>
          <w:tcPr>
            <w:tcW w:w="617" w:type="dxa"/>
            <w:shd w:val="clear" w:color="auto" w:fill="FFFF99"/>
            <w:vAlign w:val="center"/>
          </w:tcPr>
          <w:p w14:paraId="4E944989" w14:textId="77777777" w:rsidR="00741AE9" w:rsidRPr="00F42507" w:rsidRDefault="00741AE9" w:rsidP="006F6162">
            <w:pPr>
              <w:ind w:left="-57" w:right="-57"/>
              <w:jc w:val="center"/>
              <w:rPr>
                <w:rFonts w:ascii="Arial Black" w:hAnsi="Arial Black" w:cs="Arial"/>
                <w:color w:val="000000"/>
                <w:sz w:val="16"/>
                <w:szCs w:val="16"/>
              </w:rPr>
            </w:pPr>
            <w:r w:rsidRPr="00F42507">
              <w:rPr>
                <w:rFonts w:ascii="Arial Black" w:hAnsi="Arial Black" w:cs="Arial"/>
                <w:color w:val="000000"/>
                <w:sz w:val="16"/>
                <w:szCs w:val="16"/>
              </w:rPr>
              <w:t>3</w:t>
            </w:r>
          </w:p>
        </w:tc>
        <w:tc>
          <w:tcPr>
            <w:tcW w:w="620" w:type="dxa"/>
            <w:shd w:val="clear" w:color="auto" w:fill="auto"/>
            <w:vAlign w:val="center"/>
          </w:tcPr>
          <w:p w14:paraId="29D5E78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0,09</w:t>
            </w:r>
          </w:p>
        </w:tc>
        <w:tc>
          <w:tcPr>
            <w:tcW w:w="514" w:type="dxa"/>
            <w:shd w:val="clear" w:color="auto" w:fill="auto"/>
            <w:vAlign w:val="center"/>
          </w:tcPr>
          <w:p w14:paraId="0E1F3EC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567" w:type="dxa"/>
            <w:shd w:val="clear" w:color="auto" w:fill="auto"/>
            <w:vAlign w:val="center"/>
          </w:tcPr>
          <w:p w14:paraId="5FB8C00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0,23</w:t>
            </w:r>
          </w:p>
        </w:tc>
        <w:tc>
          <w:tcPr>
            <w:tcW w:w="567" w:type="dxa"/>
            <w:shd w:val="clear" w:color="auto" w:fill="auto"/>
            <w:vAlign w:val="center"/>
          </w:tcPr>
          <w:p w14:paraId="4DAC5F1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567" w:type="dxa"/>
            <w:shd w:val="clear" w:color="auto" w:fill="auto"/>
            <w:vAlign w:val="center"/>
          </w:tcPr>
          <w:p w14:paraId="68C8707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0,27</w:t>
            </w:r>
          </w:p>
        </w:tc>
        <w:tc>
          <w:tcPr>
            <w:tcW w:w="567" w:type="dxa"/>
            <w:shd w:val="clear" w:color="auto" w:fill="FFFF99"/>
            <w:vAlign w:val="center"/>
          </w:tcPr>
          <w:p w14:paraId="6C90264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567" w:type="dxa"/>
            <w:shd w:val="clear" w:color="auto" w:fill="auto"/>
            <w:vAlign w:val="center"/>
          </w:tcPr>
          <w:p w14:paraId="711A4F5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0,06</w:t>
            </w:r>
          </w:p>
        </w:tc>
        <w:tc>
          <w:tcPr>
            <w:tcW w:w="567" w:type="dxa"/>
            <w:shd w:val="clear" w:color="auto" w:fill="auto"/>
            <w:vAlign w:val="center"/>
          </w:tcPr>
          <w:p w14:paraId="1962575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709" w:type="dxa"/>
            <w:shd w:val="clear" w:color="auto" w:fill="auto"/>
            <w:vAlign w:val="center"/>
          </w:tcPr>
          <w:p w14:paraId="6CBE120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0,23</w:t>
            </w:r>
          </w:p>
        </w:tc>
        <w:tc>
          <w:tcPr>
            <w:tcW w:w="567" w:type="dxa"/>
            <w:shd w:val="clear" w:color="auto" w:fill="auto"/>
            <w:vAlign w:val="center"/>
          </w:tcPr>
          <w:p w14:paraId="52C76E5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708" w:type="dxa"/>
            <w:shd w:val="clear" w:color="auto" w:fill="auto"/>
            <w:vAlign w:val="center"/>
          </w:tcPr>
          <w:p w14:paraId="47DFDAF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0,27</w:t>
            </w:r>
          </w:p>
        </w:tc>
        <w:tc>
          <w:tcPr>
            <w:tcW w:w="762" w:type="dxa"/>
            <w:shd w:val="clear" w:color="auto" w:fill="FFC000"/>
            <w:vAlign w:val="center"/>
          </w:tcPr>
          <w:p w14:paraId="71E0F34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c>
          <w:tcPr>
            <w:tcW w:w="851" w:type="dxa"/>
            <w:shd w:val="clear" w:color="auto" w:fill="auto"/>
            <w:vAlign w:val="center"/>
          </w:tcPr>
          <w:p w14:paraId="5DE1BCB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c>
          <w:tcPr>
            <w:tcW w:w="850" w:type="dxa"/>
            <w:shd w:val="clear" w:color="auto" w:fill="auto"/>
            <w:vAlign w:val="center"/>
          </w:tcPr>
          <w:p w14:paraId="38109A4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r>
      <w:tr w:rsidR="00741AE9" w14:paraId="5D2A999D" w14:textId="77777777" w:rsidTr="006F6162">
        <w:trPr>
          <w:trHeight w:val="255"/>
        </w:trPr>
        <w:tc>
          <w:tcPr>
            <w:tcW w:w="1740" w:type="dxa"/>
            <w:shd w:val="clear" w:color="auto" w:fill="auto"/>
            <w:vAlign w:val="center"/>
          </w:tcPr>
          <w:p w14:paraId="4767D729" w14:textId="77777777" w:rsidR="00741AE9" w:rsidRPr="005D3CD9" w:rsidRDefault="00741AE9" w:rsidP="006F6162">
            <w:pPr>
              <w:ind w:left="-57" w:right="-57"/>
              <w:rPr>
                <w:rFonts w:ascii="Arial" w:hAnsi="Arial" w:cs="Arial"/>
                <w:color w:val="000000"/>
                <w:sz w:val="16"/>
                <w:szCs w:val="16"/>
              </w:rPr>
            </w:pPr>
            <w:r w:rsidRPr="005D3CD9">
              <w:rPr>
                <w:rFonts w:ascii="Arial" w:hAnsi="Arial" w:cs="Arial"/>
                <w:color w:val="000000"/>
                <w:sz w:val="16"/>
                <w:szCs w:val="16"/>
              </w:rPr>
              <w:t>бруцеллез</w:t>
            </w:r>
          </w:p>
        </w:tc>
        <w:tc>
          <w:tcPr>
            <w:tcW w:w="617" w:type="dxa"/>
            <w:shd w:val="clear" w:color="auto" w:fill="FFFF99"/>
            <w:vAlign w:val="center"/>
          </w:tcPr>
          <w:p w14:paraId="75B6281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92</w:t>
            </w:r>
          </w:p>
        </w:tc>
        <w:tc>
          <w:tcPr>
            <w:tcW w:w="620" w:type="dxa"/>
            <w:shd w:val="clear" w:color="auto" w:fill="auto"/>
            <w:vAlign w:val="center"/>
          </w:tcPr>
          <w:p w14:paraId="682DFA2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2,94</w:t>
            </w:r>
          </w:p>
        </w:tc>
        <w:tc>
          <w:tcPr>
            <w:tcW w:w="514" w:type="dxa"/>
            <w:shd w:val="clear" w:color="auto" w:fill="auto"/>
            <w:vAlign w:val="center"/>
          </w:tcPr>
          <w:p w14:paraId="46E1F8A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w:t>
            </w:r>
          </w:p>
        </w:tc>
        <w:tc>
          <w:tcPr>
            <w:tcW w:w="567" w:type="dxa"/>
            <w:shd w:val="clear" w:color="auto" w:fill="auto"/>
            <w:vAlign w:val="center"/>
          </w:tcPr>
          <w:p w14:paraId="660C82F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0,79</w:t>
            </w:r>
          </w:p>
        </w:tc>
        <w:tc>
          <w:tcPr>
            <w:tcW w:w="567" w:type="dxa"/>
            <w:shd w:val="clear" w:color="auto" w:fill="auto"/>
            <w:vAlign w:val="center"/>
          </w:tcPr>
          <w:p w14:paraId="09084FD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w:t>
            </w:r>
          </w:p>
        </w:tc>
        <w:tc>
          <w:tcPr>
            <w:tcW w:w="567" w:type="dxa"/>
            <w:shd w:val="clear" w:color="auto" w:fill="auto"/>
            <w:vAlign w:val="center"/>
          </w:tcPr>
          <w:p w14:paraId="1EEAA67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0,94</w:t>
            </w:r>
          </w:p>
        </w:tc>
        <w:tc>
          <w:tcPr>
            <w:tcW w:w="567" w:type="dxa"/>
            <w:shd w:val="clear" w:color="auto" w:fill="FFFF99"/>
            <w:vAlign w:val="center"/>
          </w:tcPr>
          <w:p w14:paraId="2B02180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71</w:t>
            </w:r>
          </w:p>
        </w:tc>
        <w:tc>
          <w:tcPr>
            <w:tcW w:w="567" w:type="dxa"/>
            <w:shd w:val="clear" w:color="auto" w:fill="auto"/>
            <w:vAlign w:val="center"/>
          </w:tcPr>
          <w:p w14:paraId="0A5F84E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2,28</w:t>
            </w:r>
          </w:p>
        </w:tc>
        <w:tc>
          <w:tcPr>
            <w:tcW w:w="567" w:type="dxa"/>
            <w:shd w:val="clear" w:color="auto" w:fill="auto"/>
            <w:vAlign w:val="center"/>
          </w:tcPr>
          <w:p w14:paraId="0D796D2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w:t>
            </w:r>
          </w:p>
        </w:tc>
        <w:tc>
          <w:tcPr>
            <w:tcW w:w="709" w:type="dxa"/>
            <w:shd w:val="clear" w:color="auto" w:fill="auto"/>
            <w:vAlign w:val="center"/>
          </w:tcPr>
          <w:p w14:paraId="065D3A9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0,91</w:t>
            </w:r>
          </w:p>
        </w:tc>
        <w:tc>
          <w:tcPr>
            <w:tcW w:w="567" w:type="dxa"/>
            <w:shd w:val="clear" w:color="auto" w:fill="auto"/>
            <w:vAlign w:val="center"/>
          </w:tcPr>
          <w:p w14:paraId="419DD9B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w:t>
            </w:r>
          </w:p>
        </w:tc>
        <w:tc>
          <w:tcPr>
            <w:tcW w:w="708" w:type="dxa"/>
            <w:shd w:val="clear" w:color="auto" w:fill="auto"/>
            <w:vAlign w:val="center"/>
          </w:tcPr>
          <w:p w14:paraId="5FB6556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0,80</w:t>
            </w:r>
          </w:p>
        </w:tc>
        <w:tc>
          <w:tcPr>
            <w:tcW w:w="762" w:type="dxa"/>
            <w:shd w:val="clear" w:color="auto" w:fill="FFC000"/>
            <w:vAlign w:val="center"/>
          </w:tcPr>
          <w:p w14:paraId="70F6A63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+ 29 %</w:t>
            </w:r>
          </w:p>
        </w:tc>
        <w:tc>
          <w:tcPr>
            <w:tcW w:w="851" w:type="dxa"/>
            <w:shd w:val="clear" w:color="auto" w:fill="auto"/>
            <w:vAlign w:val="center"/>
          </w:tcPr>
          <w:p w14:paraId="41541B8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-13,2%</w:t>
            </w:r>
          </w:p>
        </w:tc>
        <w:tc>
          <w:tcPr>
            <w:tcW w:w="850" w:type="dxa"/>
            <w:shd w:val="clear" w:color="auto" w:fill="auto"/>
            <w:vAlign w:val="center"/>
          </w:tcPr>
          <w:p w14:paraId="52B0A15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-17,5%</w:t>
            </w:r>
          </w:p>
        </w:tc>
      </w:tr>
      <w:tr w:rsidR="00741AE9" w14:paraId="4307B58B" w14:textId="77777777" w:rsidTr="006F6162">
        <w:trPr>
          <w:trHeight w:val="255"/>
        </w:trPr>
        <w:tc>
          <w:tcPr>
            <w:tcW w:w="1740" w:type="dxa"/>
            <w:shd w:val="clear" w:color="auto" w:fill="auto"/>
            <w:vAlign w:val="center"/>
          </w:tcPr>
          <w:p w14:paraId="46540469" w14:textId="77777777" w:rsidR="00741AE9" w:rsidRPr="005D3CD9" w:rsidRDefault="00741AE9" w:rsidP="006F6162">
            <w:pPr>
              <w:ind w:left="-57" w:right="-57"/>
              <w:rPr>
                <w:rFonts w:ascii="Arial" w:hAnsi="Arial" w:cs="Arial"/>
                <w:color w:val="000000"/>
                <w:sz w:val="16"/>
                <w:szCs w:val="16"/>
              </w:rPr>
            </w:pPr>
            <w:r>
              <w:rPr>
                <w:rFonts w:ascii="Arial" w:hAnsi="Arial" w:cs="Arial"/>
                <w:color w:val="000000"/>
                <w:sz w:val="16"/>
                <w:szCs w:val="16"/>
              </w:rPr>
              <w:t>Сибирская  язва</w:t>
            </w:r>
          </w:p>
        </w:tc>
        <w:tc>
          <w:tcPr>
            <w:tcW w:w="617" w:type="dxa"/>
            <w:shd w:val="clear" w:color="auto" w:fill="FFFF99"/>
            <w:vAlign w:val="center"/>
          </w:tcPr>
          <w:p w14:paraId="203A0AF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620" w:type="dxa"/>
            <w:shd w:val="clear" w:color="auto" w:fill="auto"/>
            <w:vAlign w:val="center"/>
          </w:tcPr>
          <w:p w14:paraId="6DC3388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0,03</w:t>
            </w:r>
          </w:p>
        </w:tc>
        <w:tc>
          <w:tcPr>
            <w:tcW w:w="514" w:type="dxa"/>
            <w:shd w:val="clear" w:color="auto" w:fill="auto"/>
            <w:vAlign w:val="center"/>
          </w:tcPr>
          <w:p w14:paraId="755CD04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04B0605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7D6B890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21755CB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2E738E4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222749C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5845883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9" w:type="dxa"/>
            <w:shd w:val="clear" w:color="auto" w:fill="auto"/>
            <w:vAlign w:val="center"/>
          </w:tcPr>
          <w:p w14:paraId="7E889A8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599CE50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8" w:type="dxa"/>
            <w:shd w:val="clear" w:color="auto" w:fill="auto"/>
            <w:vAlign w:val="center"/>
          </w:tcPr>
          <w:p w14:paraId="730A984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762" w:type="dxa"/>
            <w:shd w:val="clear" w:color="auto" w:fill="FFC000"/>
            <w:vAlign w:val="center"/>
          </w:tcPr>
          <w:p w14:paraId="7881B79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c>
          <w:tcPr>
            <w:tcW w:w="851" w:type="dxa"/>
            <w:shd w:val="clear" w:color="auto" w:fill="auto"/>
            <w:vAlign w:val="center"/>
          </w:tcPr>
          <w:p w14:paraId="236DBC6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c>
          <w:tcPr>
            <w:tcW w:w="850" w:type="dxa"/>
            <w:shd w:val="clear" w:color="auto" w:fill="auto"/>
            <w:vAlign w:val="center"/>
          </w:tcPr>
          <w:p w14:paraId="43E1A87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r>
      <w:tr w:rsidR="00741AE9" w14:paraId="31FAF65F" w14:textId="77777777" w:rsidTr="006F6162">
        <w:trPr>
          <w:trHeight w:val="255"/>
        </w:trPr>
        <w:tc>
          <w:tcPr>
            <w:tcW w:w="1740" w:type="dxa"/>
            <w:shd w:val="clear" w:color="auto" w:fill="auto"/>
            <w:vAlign w:val="center"/>
          </w:tcPr>
          <w:p w14:paraId="19CC5BB5" w14:textId="77777777" w:rsidR="00741AE9" w:rsidRPr="001A179D" w:rsidRDefault="00741AE9" w:rsidP="006F6162">
            <w:pPr>
              <w:ind w:left="-57" w:right="-57"/>
              <w:rPr>
                <w:rFonts w:ascii="Arial" w:hAnsi="Arial" w:cs="Arial"/>
                <w:sz w:val="16"/>
                <w:szCs w:val="16"/>
              </w:rPr>
            </w:pPr>
            <w:r>
              <w:rPr>
                <w:rFonts w:ascii="Arial" w:hAnsi="Arial" w:cs="Arial"/>
                <w:sz w:val="16"/>
                <w:szCs w:val="16"/>
              </w:rPr>
              <w:t>КГЛ</w:t>
            </w:r>
          </w:p>
        </w:tc>
        <w:tc>
          <w:tcPr>
            <w:tcW w:w="617" w:type="dxa"/>
            <w:shd w:val="clear" w:color="auto" w:fill="FFFF99"/>
            <w:vAlign w:val="center"/>
          </w:tcPr>
          <w:p w14:paraId="4FE6E9C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13</w:t>
            </w:r>
          </w:p>
        </w:tc>
        <w:tc>
          <w:tcPr>
            <w:tcW w:w="620" w:type="dxa"/>
            <w:shd w:val="clear" w:color="auto" w:fill="auto"/>
            <w:vAlign w:val="center"/>
          </w:tcPr>
          <w:p w14:paraId="68A4160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0,41</w:t>
            </w:r>
          </w:p>
        </w:tc>
        <w:tc>
          <w:tcPr>
            <w:tcW w:w="514" w:type="dxa"/>
            <w:shd w:val="clear" w:color="auto" w:fill="auto"/>
            <w:vAlign w:val="center"/>
          </w:tcPr>
          <w:p w14:paraId="79EE832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4E2A633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4B2DB63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33B3FF0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1B4C498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w:t>
            </w:r>
          </w:p>
        </w:tc>
        <w:tc>
          <w:tcPr>
            <w:tcW w:w="567" w:type="dxa"/>
            <w:shd w:val="clear" w:color="auto" w:fill="auto"/>
            <w:vAlign w:val="center"/>
          </w:tcPr>
          <w:p w14:paraId="58AC7AA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0,13</w:t>
            </w:r>
          </w:p>
        </w:tc>
        <w:tc>
          <w:tcPr>
            <w:tcW w:w="567" w:type="dxa"/>
            <w:shd w:val="clear" w:color="auto" w:fill="auto"/>
            <w:vAlign w:val="center"/>
          </w:tcPr>
          <w:p w14:paraId="6BEB547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709" w:type="dxa"/>
            <w:shd w:val="clear" w:color="auto" w:fill="auto"/>
            <w:vAlign w:val="center"/>
          </w:tcPr>
          <w:p w14:paraId="3E14C26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0,11</w:t>
            </w:r>
          </w:p>
        </w:tc>
        <w:tc>
          <w:tcPr>
            <w:tcW w:w="567" w:type="dxa"/>
            <w:shd w:val="clear" w:color="auto" w:fill="auto"/>
            <w:vAlign w:val="center"/>
          </w:tcPr>
          <w:p w14:paraId="3D72F3D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708" w:type="dxa"/>
            <w:shd w:val="clear" w:color="auto" w:fill="auto"/>
            <w:vAlign w:val="center"/>
          </w:tcPr>
          <w:p w14:paraId="7E0038D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0,13</w:t>
            </w:r>
          </w:p>
        </w:tc>
        <w:tc>
          <w:tcPr>
            <w:tcW w:w="762" w:type="dxa"/>
            <w:shd w:val="clear" w:color="auto" w:fill="FFC000"/>
            <w:vAlign w:val="center"/>
          </w:tcPr>
          <w:p w14:paraId="69919ED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9сл.</w:t>
            </w:r>
          </w:p>
        </w:tc>
        <w:tc>
          <w:tcPr>
            <w:tcW w:w="851" w:type="dxa"/>
            <w:shd w:val="clear" w:color="auto" w:fill="auto"/>
            <w:vAlign w:val="center"/>
          </w:tcPr>
          <w:p w14:paraId="12879F5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c>
          <w:tcPr>
            <w:tcW w:w="850" w:type="dxa"/>
            <w:shd w:val="clear" w:color="auto" w:fill="auto"/>
            <w:vAlign w:val="center"/>
          </w:tcPr>
          <w:p w14:paraId="77F94C8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r>
      <w:tr w:rsidR="00741AE9" w14:paraId="1E877762" w14:textId="77777777" w:rsidTr="006F6162">
        <w:trPr>
          <w:trHeight w:val="255"/>
        </w:trPr>
        <w:tc>
          <w:tcPr>
            <w:tcW w:w="1740" w:type="dxa"/>
            <w:shd w:val="clear" w:color="auto" w:fill="auto"/>
            <w:vAlign w:val="center"/>
          </w:tcPr>
          <w:p w14:paraId="03CA6E10" w14:textId="77777777" w:rsidR="00741AE9" w:rsidRPr="005D3CD9" w:rsidRDefault="00741AE9" w:rsidP="006F6162">
            <w:pPr>
              <w:ind w:left="-57" w:right="-57"/>
              <w:rPr>
                <w:rFonts w:ascii="Arial" w:hAnsi="Arial" w:cs="Arial"/>
                <w:color w:val="000000"/>
                <w:sz w:val="16"/>
                <w:szCs w:val="16"/>
              </w:rPr>
            </w:pPr>
            <w:r>
              <w:rPr>
                <w:rFonts w:ascii="Arial" w:hAnsi="Arial" w:cs="Arial"/>
                <w:color w:val="000000"/>
                <w:sz w:val="16"/>
                <w:szCs w:val="16"/>
              </w:rPr>
              <w:t>Бешенство</w:t>
            </w:r>
          </w:p>
        </w:tc>
        <w:tc>
          <w:tcPr>
            <w:tcW w:w="617" w:type="dxa"/>
            <w:shd w:val="clear" w:color="auto" w:fill="FFFF99"/>
            <w:vAlign w:val="center"/>
          </w:tcPr>
          <w:p w14:paraId="07ECFD3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620" w:type="dxa"/>
            <w:shd w:val="clear" w:color="auto" w:fill="auto"/>
            <w:vAlign w:val="center"/>
          </w:tcPr>
          <w:p w14:paraId="29BB9AB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0,03</w:t>
            </w:r>
          </w:p>
        </w:tc>
        <w:tc>
          <w:tcPr>
            <w:tcW w:w="514" w:type="dxa"/>
            <w:shd w:val="clear" w:color="auto" w:fill="auto"/>
            <w:vAlign w:val="center"/>
          </w:tcPr>
          <w:p w14:paraId="1D2B805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28E6D72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3AD9D02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5114780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194EC14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7D587A0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464D7CB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9" w:type="dxa"/>
            <w:shd w:val="clear" w:color="auto" w:fill="auto"/>
            <w:vAlign w:val="center"/>
          </w:tcPr>
          <w:p w14:paraId="25B53D6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3500C37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8" w:type="dxa"/>
            <w:shd w:val="clear" w:color="auto" w:fill="auto"/>
            <w:vAlign w:val="center"/>
          </w:tcPr>
          <w:p w14:paraId="7956ED5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762" w:type="dxa"/>
            <w:shd w:val="clear" w:color="auto" w:fill="FFC000"/>
            <w:vAlign w:val="center"/>
          </w:tcPr>
          <w:p w14:paraId="16DCF9C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c>
          <w:tcPr>
            <w:tcW w:w="851" w:type="dxa"/>
            <w:shd w:val="clear" w:color="auto" w:fill="auto"/>
            <w:vAlign w:val="center"/>
          </w:tcPr>
          <w:p w14:paraId="36671DD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c>
          <w:tcPr>
            <w:tcW w:w="850" w:type="dxa"/>
            <w:shd w:val="clear" w:color="auto" w:fill="auto"/>
            <w:vAlign w:val="center"/>
          </w:tcPr>
          <w:p w14:paraId="2CF06CB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r>
      <w:tr w:rsidR="00741AE9" w14:paraId="3A1FACB6" w14:textId="77777777" w:rsidTr="006F6162">
        <w:trPr>
          <w:trHeight w:val="255"/>
        </w:trPr>
        <w:tc>
          <w:tcPr>
            <w:tcW w:w="1740" w:type="dxa"/>
            <w:shd w:val="clear" w:color="auto" w:fill="auto"/>
            <w:vAlign w:val="center"/>
          </w:tcPr>
          <w:p w14:paraId="4DFBA858" w14:textId="77777777" w:rsidR="00741AE9" w:rsidRPr="001A179D" w:rsidRDefault="00741AE9" w:rsidP="006F6162">
            <w:pPr>
              <w:ind w:left="-57" w:right="-57"/>
              <w:rPr>
                <w:rFonts w:ascii="Arial" w:hAnsi="Arial" w:cs="Arial"/>
                <w:sz w:val="16"/>
                <w:szCs w:val="16"/>
              </w:rPr>
            </w:pPr>
            <w:r w:rsidRPr="001A179D">
              <w:rPr>
                <w:rFonts w:ascii="Arial" w:hAnsi="Arial" w:cs="Arial"/>
                <w:sz w:val="16"/>
                <w:szCs w:val="16"/>
              </w:rPr>
              <w:t>Педикулез</w:t>
            </w:r>
          </w:p>
        </w:tc>
        <w:tc>
          <w:tcPr>
            <w:tcW w:w="617" w:type="dxa"/>
            <w:shd w:val="clear" w:color="auto" w:fill="FFFF99"/>
            <w:vAlign w:val="center"/>
          </w:tcPr>
          <w:p w14:paraId="4A76053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70</w:t>
            </w:r>
          </w:p>
        </w:tc>
        <w:tc>
          <w:tcPr>
            <w:tcW w:w="620" w:type="dxa"/>
            <w:shd w:val="clear" w:color="auto" w:fill="auto"/>
            <w:vAlign w:val="center"/>
          </w:tcPr>
          <w:p w14:paraId="2CB3199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2,23</w:t>
            </w:r>
          </w:p>
        </w:tc>
        <w:tc>
          <w:tcPr>
            <w:tcW w:w="514" w:type="dxa"/>
            <w:shd w:val="clear" w:color="auto" w:fill="auto"/>
            <w:vAlign w:val="center"/>
          </w:tcPr>
          <w:p w14:paraId="6DE9DDC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70</w:t>
            </w:r>
          </w:p>
        </w:tc>
        <w:tc>
          <w:tcPr>
            <w:tcW w:w="567" w:type="dxa"/>
            <w:shd w:val="clear" w:color="auto" w:fill="auto"/>
            <w:vAlign w:val="center"/>
          </w:tcPr>
          <w:p w14:paraId="3FEDAA9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7,93</w:t>
            </w:r>
          </w:p>
        </w:tc>
        <w:tc>
          <w:tcPr>
            <w:tcW w:w="567" w:type="dxa"/>
            <w:shd w:val="clear" w:color="auto" w:fill="auto"/>
            <w:vAlign w:val="center"/>
          </w:tcPr>
          <w:p w14:paraId="1BB5CBB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70</w:t>
            </w:r>
          </w:p>
        </w:tc>
        <w:tc>
          <w:tcPr>
            <w:tcW w:w="567" w:type="dxa"/>
            <w:shd w:val="clear" w:color="auto" w:fill="auto"/>
            <w:vAlign w:val="center"/>
          </w:tcPr>
          <w:p w14:paraId="28548D5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9,42</w:t>
            </w:r>
          </w:p>
        </w:tc>
        <w:tc>
          <w:tcPr>
            <w:tcW w:w="567" w:type="dxa"/>
            <w:shd w:val="clear" w:color="auto" w:fill="FFFF99"/>
            <w:vAlign w:val="center"/>
          </w:tcPr>
          <w:p w14:paraId="4EBFDB8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57</w:t>
            </w:r>
          </w:p>
        </w:tc>
        <w:tc>
          <w:tcPr>
            <w:tcW w:w="567" w:type="dxa"/>
            <w:shd w:val="clear" w:color="auto" w:fill="auto"/>
            <w:vAlign w:val="center"/>
          </w:tcPr>
          <w:p w14:paraId="3155094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1,83</w:t>
            </w:r>
          </w:p>
        </w:tc>
        <w:tc>
          <w:tcPr>
            <w:tcW w:w="567" w:type="dxa"/>
            <w:shd w:val="clear" w:color="auto" w:fill="auto"/>
            <w:vAlign w:val="center"/>
          </w:tcPr>
          <w:p w14:paraId="2652D19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54</w:t>
            </w:r>
          </w:p>
        </w:tc>
        <w:tc>
          <w:tcPr>
            <w:tcW w:w="709" w:type="dxa"/>
            <w:shd w:val="clear" w:color="auto" w:fill="auto"/>
            <w:vAlign w:val="center"/>
          </w:tcPr>
          <w:p w14:paraId="523EBEE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6,12</w:t>
            </w:r>
          </w:p>
        </w:tc>
        <w:tc>
          <w:tcPr>
            <w:tcW w:w="567" w:type="dxa"/>
            <w:shd w:val="clear" w:color="auto" w:fill="auto"/>
            <w:vAlign w:val="center"/>
          </w:tcPr>
          <w:p w14:paraId="4C2DACB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53</w:t>
            </w:r>
          </w:p>
        </w:tc>
        <w:tc>
          <w:tcPr>
            <w:tcW w:w="708" w:type="dxa"/>
            <w:shd w:val="clear" w:color="auto" w:fill="auto"/>
            <w:vAlign w:val="center"/>
          </w:tcPr>
          <w:p w14:paraId="0F4775F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7,10</w:t>
            </w:r>
          </w:p>
        </w:tc>
        <w:tc>
          <w:tcPr>
            <w:tcW w:w="762" w:type="dxa"/>
            <w:shd w:val="clear" w:color="auto" w:fill="FFCB25"/>
            <w:vAlign w:val="center"/>
          </w:tcPr>
          <w:p w14:paraId="4385793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21.9 %  </w:t>
            </w:r>
          </w:p>
        </w:tc>
        <w:tc>
          <w:tcPr>
            <w:tcW w:w="851" w:type="dxa"/>
            <w:shd w:val="clear" w:color="auto" w:fill="FFCB25"/>
            <w:vAlign w:val="center"/>
          </w:tcPr>
          <w:p w14:paraId="72892AA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29.7 %  </w:t>
            </w:r>
          </w:p>
        </w:tc>
        <w:tc>
          <w:tcPr>
            <w:tcW w:w="850" w:type="dxa"/>
            <w:shd w:val="clear" w:color="auto" w:fill="FFCB25"/>
            <w:vAlign w:val="center"/>
          </w:tcPr>
          <w:p w14:paraId="1336D89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32.7 %  </w:t>
            </w:r>
          </w:p>
        </w:tc>
      </w:tr>
      <w:tr w:rsidR="00741AE9" w14:paraId="7D264EA8" w14:textId="77777777" w:rsidTr="006F6162">
        <w:trPr>
          <w:trHeight w:val="255"/>
        </w:trPr>
        <w:tc>
          <w:tcPr>
            <w:tcW w:w="1740" w:type="dxa"/>
            <w:shd w:val="clear" w:color="auto" w:fill="auto"/>
            <w:vAlign w:val="center"/>
          </w:tcPr>
          <w:p w14:paraId="6C31A120" w14:textId="77777777" w:rsidR="00741AE9" w:rsidRPr="001A179D" w:rsidRDefault="00741AE9" w:rsidP="006F6162">
            <w:pPr>
              <w:ind w:left="-57" w:right="-57"/>
              <w:rPr>
                <w:rFonts w:ascii="Arial" w:hAnsi="Arial" w:cs="Arial"/>
                <w:sz w:val="16"/>
                <w:szCs w:val="16"/>
              </w:rPr>
            </w:pPr>
            <w:r>
              <w:rPr>
                <w:rFonts w:ascii="Arial" w:hAnsi="Arial" w:cs="Arial"/>
                <w:sz w:val="16"/>
                <w:szCs w:val="16"/>
              </w:rPr>
              <w:t>Болезнь, вызванная вирусом иммунодефицита человека</w:t>
            </w:r>
          </w:p>
        </w:tc>
        <w:tc>
          <w:tcPr>
            <w:tcW w:w="617" w:type="dxa"/>
            <w:shd w:val="clear" w:color="auto" w:fill="FFFF99"/>
            <w:vAlign w:val="center"/>
          </w:tcPr>
          <w:p w14:paraId="46FF2EC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216</w:t>
            </w:r>
          </w:p>
        </w:tc>
        <w:tc>
          <w:tcPr>
            <w:tcW w:w="620" w:type="dxa"/>
            <w:shd w:val="clear" w:color="auto" w:fill="auto"/>
            <w:vAlign w:val="center"/>
          </w:tcPr>
          <w:p w14:paraId="46B16BC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6,89</w:t>
            </w:r>
          </w:p>
        </w:tc>
        <w:tc>
          <w:tcPr>
            <w:tcW w:w="514" w:type="dxa"/>
            <w:shd w:val="clear" w:color="auto" w:fill="auto"/>
            <w:vAlign w:val="center"/>
          </w:tcPr>
          <w:p w14:paraId="1F802D4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1354AB1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32339B9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00E3F53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4442721B" w14:textId="77777777" w:rsidR="00741AE9" w:rsidRPr="006E09AD" w:rsidRDefault="00741AE9" w:rsidP="006F6162">
            <w:pPr>
              <w:ind w:left="-57" w:right="-57"/>
              <w:jc w:val="center"/>
              <w:rPr>
                <w:rFonts w:ascii="Arial Black" w:hAnsi="Arial Black" w:cs="Arial"/>
                <w:color w:val="000000"/>
                <w:sz w:val="16"/>
                <w:szCs w:val="16"/>
              </w:rPr>
            </w:pPr>
            <w:r>
              <w:rPr>
                <w:rFonts w:ascii="Arial Black" w:hAnsi="Arial Black" w:cs="Arial"/>
                <w:color w:val="000000"/>
                <w:sz w:val="16"/>
                <w:szCs w:val="16"/>
              </w:rPr>
              <w:t>172</w:t>
            </w:r>
          </w:p>
        </w:tc>
        <w:tc>
          <w:tcPr>
            <w:tcW w:w="567" w:type="dxa"/>
            <w:shd w:val="clear" w:color="auto" w:fill="auto"/>
            <w:vAlign w:val="center"/>
          </w:tcPr>
          <w:p w14:paraId="442041B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5,5</w:t>
            </w:r>
          </w:p>
        </w:tc>
        <w:tc>
          <w:tcPr>
            <w:tcW w:w="567" w:type="dxa"/>
            <w:shd w:val="clear" w:color="auto" w:fill="auto"/>
            <w:vAlign w:val="center"/>
          </w:tcPr>
          <w:p w14:paraId="2485C87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709" w:type="dxa"/>
            <w:shd w:val="clear" w:color="auto" w:fill="auto"/>
            <w:vAlign w:val="center"/>
          </w:tcPr>
          <w:p w14:paraId="3B6980C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597D7D6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708" w:type="dxa"/>
            <w:shd w:val="clear" w:color="auto" w:fill="auto"/>
            <w:vAlign w:val="center"/>
          </w:tcPr>
          <w:p w14:paraId="3E40939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762" w:type="dxa"/>
            <w:shd w:val="clear" w:color="auto" w:fill="FFC000"/>
            <w:vAlign w:val="center"/>
          </w:tcPr>
          <w:p w14:paraId="4E6BB48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44 сл.</w:t>
            </w:r>
          </w:p>
        </w:tc>
        <w:tc>
          <w:tcPr>
            <w:tcW w:w="851" w:type="dxa"/>
            <w:shd w:val="clear" w:color="auto" w:fill="auto"/>
            <w:vAlign w:val="center"/>
          </w:tcPr>
          <w:p w14:paraId="14FA0F6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c>
          <w:tcPr>
            <w:tcW w:w="850" w:type="dxa"/>
            <w:shd w:val="clear" w:color="auto" w:fill="auto"/>
            <w:vAlign w:val="center"/>
          </w:tcPr>
          <w:p w14:paraId="582E23F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r>
      <w:tr w:rsidR="00741AE9" w14:paraId="63A76A5C" w14:textId="77777777" w:rsidTr="006F6162">
        <w:trPr>
          <w:trHeight w:val="255"/>
        </w:trPr>
        <w:tc>
          <w:tcPr>
            <w:tcW w:w="1740" w:type="dxa"/>
            <w:shd w:val="clear" w:color="auto" w:fill="auto"/>
            <w:vAlign w:val="center"/>
          </w:tcPr>
          <w:p w14:paraId="41A48F5F" w14:textId="77777777" w:rsidR="00741AE9" w:rsidRPr="00CC1C20" w:rsidRDefault="00741AE9" w:rsidP="006F6162">
            <w:pPr>
              <w:ind w:left="-57" w:right="-57"/>
              <w:rPr>
                <w:rFonts w:ascii="Arial" w:hAnsi="Arial" w:cs="Arial"/>
                <w:color w:val="000000"/>
                <w:sz w:val="16"/>
                <w:szCs w:val="16"/>
              </w:rPr>
            </w:pPr>
            <w:r>
              <w:rPr>
                <w:rFonts w:ascii="Arial" w:hAnsi="Arial" w:cs="Arial"/>
                <w:color w:val="000000"/>
                <w:sz w:val="16"/>
                <w:szCs w:val="16"/>
              </w:rPr>
              <w:t>ОРВИ</w:t>
            </w:r>
          </w:p>
        </w:tc>
        <w:tc>
          <w:tcPr>
            <w:tcW w:w="617" w:type="dxa"/>
            <w:shd w:val="clear" w:color="auto" w:fill="FFFF99"/>
            <w:vAlign w:val="center"/>
          </w:tcPr>
          <w:p w14:paraId="611D1197"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132056</w:t>
            </w:r>
          </w:p>
        </w:tc>
        <w:tc>
          <w:tcPr>
            <w:tcW w:w="620" w:type="dxa"/>
            <w:shd w:val="clear" w:color="auto" w:fill="auto"/>
            <w:vAlign w:val="center"/>
          </w:tcPr>
          <w:p w14:paraId="3338C524"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4214,6</w:t>
            </w:r>
          </w:p>
        </w:tc>
        <w:tc>
          <w:tcPr>
            <w:tcW w:w="514" w:type="dxa"/>
            <w:shd w:val="clear" w:color="auto" w:fill="auto"/>
            <w:vAlign w:val="center"/>
          </w:tcPr>
          <w:p w14:paraId="23EFD683"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76155</w:t>
            </w:r>
          </w:p>
        </w:tc>
        <w:tc>
          <w:tcPr>
            <w:tcW w:w="567" w:type="dxa"/>
            <w:shd w:val="clear" w:color="auto" w:fill="auto"/>
            <w:vAlign w:val="center"/>
          </w:tcPr>
          <w:p w14:paraId="430530AA"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8628,7</w:t>
            </w:r>
          </w:p>
        </w:tc>
        <w:tc>
          <w:tcPr>
            <w:tcW w:w="567" w:type="dxa"/>
            <w:shd w:val="clear" w:color="auto" w:fill="auto"/>
            <w:vAlign w:val="center"/>
          </w:tcPr>
          <w:p w14:paraId="3928B1C4"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67160</w:t>
            </w:r>
          </w:p>
        </w:tc>
        <w:tc>
          <w:tcPr>
            <w:tcW w:w="567" w:type="dxa"/>
            <w:shd w:val="clear" w:color="auto" w:fill="auto"/>
            <w:vAlign w:val="center"/>
          </w:tcPr>
          <w:p w14:paraId="69387508"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9034,2</w:t>
            </w:r>
          </w:p>
        </w:tc>
        <w:tc>
          <w:tcPr>
            <w:tcW w:w="567" w:type="dxa"/>
            <w:shd w:val="clear" w:color="auto" w:fill="FFFF99"/>
            <w:vAlign w:val="center"/>
          </w:tcPr>
          <w:p w14:paraId="35EEA307"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80540</w:t>
            </w:r>
          </w:p>
        </w:tc>
        <w:tc>
          <w:tcPr>
            <w:tcW w:w="567" w:type="dxa"/>
            <w:shd w:val="clear" w:color="auto" w:fill="auto"/>
            <w:vAlign w:val="center"/>
          </w:tcPr>
          <w:p w14:paraId="1EF10555"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2589,0</w:t>
            </w:r>
          </w:p>
        </w:tc>
        <w:tc>
          <w:tcPr>
            <w:tcW w:w="567" w:type="dxa"/>
            <w:shd w:val="clear" w:color="auto" w:fill="auto"/>
            <w:vAlign w:val="center"/>
          </w:tcPr>
          <w:p w14:paraId="1F6653CA"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46730</w:t>
            </w:r>
          </w:p>
        </w:tc>
        <w:tc>
          <w:tcPr>
            <w:tcW w:w="709" w:type="dxa"/>
            <w:shd w:val="clear" w:color="auto" w:fill="auto"/>
            <w:vAlign w:val="center"/>
          </w:tcPr>
          <w:p w14:paraId="33A931EB"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5292,0</w:t>
            </w:r>
          </w:p>
        </w:tc>
        <w:tc>
          <w:tcPr>
            <w:tcW w:w="567" w:type="dxa"/>
            <w:shd w:val="clear" w:color="auto" w:fill="auto"/>
            <w:vAlign w:val="center"/>
          </w:tcPr>
          <w:p w14:paraId="7CECCD6C"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39462</w:t>
            </w:r>
          </w:p>
        </w:tc>
        <w:tc>
          <w:tcPr>
            <w:tcW w:w="708" w:type="dxa"/>
            <w:shd w:val="clear" w:color="auto" w:fill="auto"/>
            <w:vAlign w:val="center"/>
          </w:tcPr>
          <w:p w14:paraId="2391AC43"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5283,4</w:t>
            </w:r>
          </w:p>
        </w:tc>
        <w:tc>
          <w:tcPr>
            <w:tcW w:w="762" w:type="dxa"/>
            <w:shd w:val="clear" w:color="auto" w:fill="FFC000"/>
            <w:vAlign w:val="center"/>
          </w:tcPr>
          <w:p w14:paraId="268A3BEA"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 xml:space="preserve">  1.6 раз</w:t>
            </w:r>
          </w:p>
        </w:tc>
        <w:tc>
          <w:tcPr>
            <w:tcW w:w="851" w:type="dxa"/>
            <w:shd w:val="clear" w:color="auto" w:fill="FFC000"/>
            <w:vAlign w:val="center"/>
          </w:tcPr>
          <w:p w14:paraId="202954FB"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 xml:space="preserve">  1.6 раз</w:t>
            </w:r>
          </w:p>
        </w:tc>
        <w:tc>
          <w:tcPr>
            <w:tcW w:w="850" w:type="dxa"/>
            <w:shd w:val="clear" w:color="auto" w:fill="FFC000"/>
            <w:vAlign w:val="center"/>
          </w:tcPr>
          <w:p w14:paraId="6CADD3E8"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 xml:space="preserve">  1.7 раз</w:t>
            </w:r>
          </w:p>
        </w:tc>
      </w:tr>
      <w:tr w:rsidR="00741AE9" w14:paraId="32BFDEFA" w14:textId="77777777" w:rsidTr="006F6162">
        <w:trPr>
          <w:trHeight w:val="255"/>
        </w:trPr>
        <w:tc>
          <w:tcPr>
            <w:tcW w:w="1740" w:type="dxa"/>
            <w:shd w:val="clear" w:color="auto" w:fill="auto"/>
            <w:vAlign w:val="center"/>
          </w:tcPr>
          <w:p w14:paraId="28A827A9" w14:textId="77777777" w:rsidR="00741AE9" w:rsidRPr="005D3CD9" w:rsidRDefault="00741AE9" w:rsidP="006F6162">
            <w:pPr>
              <w:ind w:left="-57" w:right="-57"/>
              <w:rPr>
                <w:rFonts w:ascii="Arial" w:hAnsi="Arial" w:cs="Arial"/>
                <w:color w:val="000000"/>
                <w:sz w:val="16"/>
                <w:szCs w:val="16"/>
              </w:rPr>
            </w:pPr>
            <w:r w:rsidRPr="005D3CD9">
              <w:rPr>
                <w:rFonts w:ascii="Arial" w:hAnsi="Arial" w:cs="Arial"/>
                <w:color w:val="000000"/>
                <w:sz w:val="16"/>
                <w:szCs w:val="16"/>
              </w:rPr>
              <w:t>Грипп</w:t>
            </w:r>
          </w:p>
        </w:tc>
        <w:tc>
          <w:tcPr>
            <w:tcW w:w="617" w:type="dxa"/>
            <w:shd w:val="clear" w:color="auto" w:fill="FFFF99"/>
            <w:vAlign w:val="center"/>
          </w:tcPr>
          <w:p w14:paraId="560648DF"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0</w:t>
            </w:r>
          </w:p>
        </w:tc>
        <w:tc>
          <w:tcPr>
            <w:tcW w:w="620" w:type="dxa"/>
            <w:shd w:val="clear" w:color="auto" w:fill="auto"/>
            <w:vAlign w:val="center"/>
          </w:tcPr>
          <w:p w14:paraId="4A2681FB"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0,00</w:t>
            </w:r>
          </w:p>
        </w:tc>
        <w:tc>
          <w:tcPr>
            <w:tcW w:w="514" w:type="dxa"/>
            <w:shd w:val="clear" w:color="auto" w:fill="auto"/>
            <w:vAlign w:val="center"/>
          </w:tcPr>
          <w:p w14:paraId="42555466"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5E939B34"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5FB60509"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64EC20BB"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51B08671" w14:textId="77777777" w:rsidR="00741AE9" w:rsidRPr="00441B5D" w:rsidRDefault="00741AE9" w:rsidP="006F6162">
            <w:pPr>
              <w:ind w:left="-113" w:right="-113"/>
              <w:jc w:val="center"/>
              <w:rPr>
                <w:rFonts w:ascii="Arial Black" w:hAnsi="Arial Black" w:cs="Arial"/>
                <w:b/>
                <w:color w:val="000000"/>
                <w:sz w:val="16"/>
                <w:szCs w:val="16"/>
              </w:rPr>
            </w:pPr>
            <w:r w:rsidRPr="00441B5D">
              <w:rPr>
                <w:rFonts w:ascii="Arial Black" w:hAnsi="Arial Black" w:cs="Arial"/>
                <w:b/>
                <w:color w:val="000000"/>
                <w:sz w:val="16"/>
                <w:szCs w:val="16"/>
              </w:rPr>
              <w:t>297</w:t>
            </w:r>
          </w:p>
        </w:tc>
        <w:tc>
          <w:tcPr>
            <w:tcW w:w="567" w:type="dxa"/>
            <w:shd w:val="clear" w:color="auto" w:fill="auto"/>
            <w:vAlign w:val="center"/>
          </w:tcPr>
          <w:p w14:paraId="7C227517"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9,6</w:t>
            </w:r>
          </w:p>
        </w:tc>
        <w:tc>
          <w:tcPr>
            <w:tcW w:w="567" w:type="dxa"/>
            <w:shd w:val="clear" w:color="auto" w:fill="auto"/>
            <w:vAlign w:val="center"/>
          </w:tcPr>
          <w:p w14:paraId="50F2DD9A"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104</w:t>
            </w:r>
          </w:p>
        </w:tc>
        <w:tc>
          <w:tcPr>
            <w:tcW w:w="709" w:type="dxa"/>
            <w:shd w:val="clear" w:color="auto" w:fill="auto"/>
            <w:vAlign w:val="center"/>
          </w:tcPr>
          <w:p w14:paraId="102C4CAB"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11,7</w:t>
            </w:r>
          </w:p>
        </w:tc>
        <w:tc>
          <w:tcPr>
            <w:tcW w:w="567" w:type="dxa"/>
            <w:shd w:val="clear" w:color="auto" w:fill="auto"/>
            <w:vAlign w:val="center"/>
          </w:tcPr>
          <w:p w14:paraId="0E85E8EE"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96</w:t>
            </w:r>
          </w:p>
        </w:tc>
        <w:tc>
          <w:tcPr>
            <w:tcW w:w="708" w:type="dxa"/>
            <w:shd w:val="clear" w:color="auto" w:fill="auto"/>
            <w:vAlign w:val="center"/>
          </w:tcPr>
          <w:p w14:paraId="4245BDC4"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12,8</w:t>
            </w:r>
          </w:p>
        </w:tc>
        <w:tc>
          <w:tcPr>
            <w:tcW w:w="762" w:type="dxa"/>
            <w:shd w:val="clear" w:color="auto" w:fill="auto"/>
            <w:vAlign w:val="center"/>
          </w:tcPr>
          <w:p w14:paraId="088DD0BD"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w:t>
            </w:r>
          </w:p>
        </w:tc>
        <w:tc>
          <w:tcPr>
            <w:tcW w:w="851" w:type="dxa"/>
            <w:shd w:val="clear" w:color="auto" w:fill="auto"/>
            <w:vAlign w:val="center"/>
          </w:tcPr>
          <w:p w14:paraId="438D8F8B" w14:textId="77777777" w:rsidR="00741AE9" w:rsidRDefault="00741AE9" w:rsidP="006F6162">
            <w:pPr>
              <w:ind w:left="-113" w:right="-113"/>
              <w:jc w:val="center"/>
              <w:rPr>
                <w:rFonts w:ascii="Arial" w:hAnsi="Arial" w:cs="Arial"/>
                <w:color w:val="000000"/>
                <w:sz w:val="16"/>
                <w:szCs w:val="16"/>
              </w:rPr>
            </w:pPr>
          </w:p>
        </w:tc>
        <w:tc>
          <w:tcPr>
            <w:tcW w:w="850" w:type="dxa"/>
            <w:shd w:val="clear" w:color="auto" w:fill="auto"/>
            <w:vAlign w:val="center"/>
          </w:tcPr>
          <w:p w14:paraId="28C899C5" w14:textId="77777777" w:rsidR="00741AE9" w:rsidRDefault="00741AE9" w:rsidP="006F6162">
            <w:pPr>
              <w:ind w:left="-113" w:right="-113"/>
              <w:jc w:val="center"/>
              <w:rPr>
                <w:rFonts w:ascii="Arial" w:hAnsi="Arial" w:cs="Arial"/>
                <w:color w:val="000000"/>
                <w:sz w:val="16"/>
                <w:szCs w:val="16"/>
              </w:rPr>
            </w:pPr>
          </w:p>
        </w:tc>
      </w:tr>
      <w:tr w:rsidR="00741AE9" w14:paraId="04C4E2AB" w14:textId="77777777" w:rsidTr="006F6162">
        <w:trPr>
          <w:trHeight w:val="255"/>
        </w:trPr>
        <w:tc>
          <w:tcPr>
            <w:tcW w:w="1740" w:type="dxa"/>
            <w:shd w:val="clear" w:color="auto" w:fill="auto"/>
            <w:vAlign w:val="center"/>
          </w:tcPr>
          <w:p w14:paraId="05D9F072" w14:textId="77777777" w:rsidR="00741AE9" w:rsidRPr="00CC1C20" w:rsidRDefault="00741AE9" w:rsidP="006F6162">
            <w:pPr>
              <w:ind w:left="-57" w:right="-57"/>
              <w:rPr>
                <w:rFonts w:ascii="Arial" w:hAnsi="Arial" w:cs="Arial"/>
                <w:color w:val="000000"/>
                <w:sz w:val="16"/>
                <w:szCs w:val="16"/>
              </w:rPr>
            </w:pPr>
            <w:r w:rsidRPr="00CC1C20">
              <w:rPr>
                <w:rFonts w:ascii="Arial" w:hAnsi="Arial" w:cs="Arial"/>
                <w:color w:val="000000"/>
                <w:sz w:val="16"/>
                <w:szCs w:val="16"/>
              </w:rPr>
              <w:t>ХВГ</w:t>
            </w:r>
          </w:p>
        </w:tc>
        <w:tc>
          <w:tcPr>
            <w:tcW w:w="617" w:type="dxa"/>
            <w:shd w:val="clear" w:color="auto" w:fill="FFFF99"/>
            <w:vAlign w:val="center"/>
          </w:tcPr>
          <w:p w14:paraId="14E9EDC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175</w:t>
            </w:r>
          </w:p>
        </w:tc>
        <w:tc>
          <w:tcPr>
            <w:tcW w:w="620" w:type="dxa"/>
            <w:shd w:val="clear" w:color="auto" w:fill="auto"/>
            <w:vAlign w:val="center"/>
          </w:tcPr>
          <w:p w14:paraId="6D54A7A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5,59</w:t>
            </w:r>
          </w:p>
        </w:tc>
        <w:tc>
          <w:tcPr>
            <w:tcW w:w="514" w:type="dxa"/>
            <w:shd w:val="clear" w:color="auto" w:fill="auto"/>
            <w:vAlign w:val="center"/>
          </w:tcPr>
          <w:p w14:paraId="63B0141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w:t>
            </w:r>
          </w:p>
        </w:tc>
        <w:tc>
          <w:tcPr>
            <w:tcW w:w="567" w:type="dxa"/>
            <w:shd w:val="clear" w:color="auto" w:fill="auto"/>
            <w:vAlign w:val="center"/>
          </w:tcPr>
          <w:p w14:paraId="74FEDA1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0,45</w:t>
            </w:r>
          </w:p>
        </w:tc>
        <w:tc>
          <w:tcPr>
            <w:tcW w:w="567" w:type="dxa"/>
            <w:shd w:val="clear" w:color="auto" w:fill="auto"/>
            <w:vAlign w:val="center"/>
          </w:tcPr>
          <w:p w14:paraId="70029A1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w:t>
            </w:r>
          </w:p>
        </w:tc>
        <w:tc>
          <w:tcPr>
            <w:tcW w:w="567" w:type="dxa"/>
            <w:shd w:val="clear" w:color="auto" w:fill="auto"/>
            <w:vAlign w:val="center"/>
          </w:tcPr>
          <w:p w14:paraId="2EDE8BD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0,54</w:t>
            </w:r>
          </w:p>
        </w:tc>
        <w:tc>
          <w:tcPr>
            <w:tcW w:w="567" w:type="dxa"/>
            <w:shd w:val="clear" w:color="auto" w:fill="FFFF99"/>
            <w:vAlign w:val="center"/>
          </w:tcPr>
          <w:p w14:paraId="2AA6CFE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124</w:t>
            </w:r>
          </w:p>
        </w:tc>
        <w:tc>
          <w:tcPr>
            <w:tcW w:w="567" w:type="dxa"/>
            <w:shd w:val="clear" w:color="auto" w:fill="auto"/>
            <w:vAlign w:val="center"/>
          </w:tcPr>
          <w:p w14:paraId="5C83B2B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3,99</w:t>
            </w:r>
          </w:p>
        </w:tc>
        <w:tc>
          <w:tcPr>
            <w:tcW w:w="567" w:type="dxa"/>
            <w:shd w:val="clear" w:color="auto" w:fill="auto"/>
            <w:vAlign w:val="center"/>
          </w:tcPr>
          <w:p w14:paraId="436C7E8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9" w:type="dxa"/>
            <w:shd w:val="clear" w:color="auto" w:fill="auto"/>
            <w:vAlign w:val="center"/>
          </w:tcPr>
          <w:p w14:paraId="343F160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733BDBB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8" w:type="dxa"/>
            <w:shd w:val="clear" w:color="auto" w:fill="auto"/>
            <w:vAlign w:val="center"/>
          </w:tcPr>
          <w:p w14:paraId="5A699E0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762" w:type="dxa"/>
            <w:shd w:val="clear" w:color="auto" w:fill="FFC000"/>
            <w:vAlign w:val="center"/>
          </w:tcPr>
          <w:p w14:paraId="20E1422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40.1 %  </w:t>
            </w:r>
          </w:p>
        </w:tc>
        <w:tc>
          <w:tcPr>
            <w:tcW w:w="851" w:type="dxa"/>
            <w:shd w:val="clear" w:color="auto" w:fill="FFC000"/>
            <w:vAlign w:val="center"/>
          </w:tcPr>
          <w:p w14:paraId="7CB3751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 сл.</w:t>
            </w:r>
          </w:p>
        </w:tc>
        <w:tc>
          <w:tcPr>
            <w:tcW w:w="850" w:type="dxa"/>
            <w:shd w:val="clear" w:color="auto" w:fill="FFC000"/>
            <w:vAlign w:val="center"/>
          </w:tcPr>
          <w:p w14:paraId="0B9F993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 сл.</w:t>
            </w:r>
          </w:p>
        </w:tc>
      </w:tr>
      <w:tr w:rsidR="00741AE9" w14:paraId="76B0278E" w14:textId="77777777" w:rsidTr="006F6162">
        <w:trPr>
          <w:trHeight w:val="255"/>
        </w:trPr>
        <w:tc>
          <w:tcPr>
            <w:tcW w:w="1740" w:type="dxa"/>
            <w:shd w:val="clear" w:color="auto" w:fill="auto"/>
            <w:vAlign w:val="center"/>
          </w:tcPr>
          <w:p w14:paraId="103862E3" w14:textId="77777777" w:rsidR="00741AE9" w:rsidRPr="00CC1C20" w:rsidRDefault="00741AE9" w:rsidP="006F6162">
            <w:pPr>
              <w:ind w:left="-57" w:right="-57"/>
              <w:rPr>
                <w:rFonts w:ascii="Arial" w:hAnsi="Arial" w:cs="Arial"/>
                <w:color w:val="000000"/>
                <w:sz w:val="16"/>
                <w:szCs w:val="16"/>
              </w:rPr>
            </w:pPr>
            <w:r>
              <w:rPr>
                <w:rFonts w:ascii="Arial" w:hAnsi="Arial" w:cs="Arial"/>
                <w:color w:val="000000"/>
                <w:sz w:val="16"/>
                <w:szCs w:val="16"/>
              </w:rPr>
              <w:lastRenderedPageBreak/>
              <w:t>ХВГВ</w:t>
            </w:r>
          </w:p>
        </w:tc>
        <w:tc>
          <w:tcPr>
            <w:tcW w:w="617" w:type="dxa"/>
            <w:shd w:val="clear" w:color="auto" w:fill="FFFF99"/>
            <w:vAlign w:val="center"/>
          </w:tcPr>
          <w:p w14:paraId="5E364AB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91</w:t>
            </w:r>
          </w:p>
        </w:tc>
        <w:tc>
          <w:tcPr>
            <w:tcW w:w="620" w:type="dxa"/>
            <w:shd w:val="clear" w:color="auto" w:fill="auto"/>
            <w:vAlign w:val="center"/>
          </w:tcPr>
          <w:p w14:paraId="63DE68A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2,90</w:t>
            </w:r>
          </w:p>
        </w:tc>
        <w:tc>
          <w:tcPr>
            <w:tcW w:w="514" w:type="dxa"/>
            <w:shd w:val="clear" w:color="auto" w:fill="auto"/>
            <w:vAlign w:val="center"/>
          </w:tcPr>
          <w:p w14:paraId="66611A9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w:t>
            </w:r>
          </w:p>
        </w:tc>
        <w:tc>
          <w:tcPr>
            <w:tcW w:w="567" w:type="dxa"/>
            <w:shd w:val="clear" w:color="auto" w:fill="auto"/>
            <w:vAlign w:val="center"/>
          </w:tcPr>
          <w:p w14:paraId="364609D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0,45</w:t>
            </w:r>
          </w:p>
        </w:tc>
        <w:tc>
          <w:tcPr>
            <w:tcW w:w="567" w:type="dxa"/>
            <w:shd w:val="clear" w:color="auto" w:fill="auto"/>
            <w:vAlign w:val="center"/>
          </w:tcPr>
          <w:p w14:paraId="37F4680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w:t>
            </w:r>
          </w:p>
        </w:tc>
        <w:tc>
          <w:tcPr>
            <w:tcW w:w="567" w:type="dxa"/>
            <w:shd w:val="clear" w:color="auto" w:fill="auto"/>
            <w:vAlign w:val="center"/>
          </w:tcPr>
          <w:p w14:paraId="3647B61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0,54</w:t>
            </w:r>
          </w:p>
        </w:tc>
        <w:tc>
          <w:tcPr>
            <w:tcW w:w="567" w:type="dxa"/>
            <w:shd w:val="clear" w:color="auto" w:fill="FFFF99"/>
            <w:vAlign w:val="center"/>
          </w:tcPr>
          <w:p w14:paraId="7821C9F3" w14:textId="77777777" w:rsidR="00741AE9" w:rsidRPr="00FB115B" w:rsidRDefault="00741AE9" w:rsidP="006F6162">
            <w:pPr>
              <w:ind w:left="-57" w:right="-57"/>
              <w:jc w:val="center"/>
              <w:rPr>
                <w:rFonts w:ascii="Arial Black" w:hAnsi="Arial Black" w:cs="Arial"/>
                <w:color w:val="000000"/>
                <w:sz w:val="16"/>
                <w:szCs w:val="16"/>
              </w:rPr>
            </w:pPr>
            <w:r w:rsidRPr="00FB115B">
              <w:rPr>
                <w:rFonts w:ascii="Arial Black" w:hAnsi="Arial Black" w:cs="Arial"/>
                <w:color w:val="000000"/>
                <w:sz w:val="16"/>
                <w:szCs w:val="16"/>
              </w:rPr>
              <w:t>71</w:t>
            </w:r>
          </w:p>
        </w:tc>
        <w:tc>
          <w:tcPr>
            <w:tcW w:w="567" w:type="dxa"/>
            <w:shd w:val="clear" w:color="auto" w:fill="auto"/>
            <w:vAlign w:val="center"/>
          </w:tcPr>
          <w:p w14:paraId="434D6C8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2,28</w:t>
            </w:r>
          </w:p>
        </w:tc>
        <w:tc>
          <w:tcPr>
            <w:tcW w:w="567" w:type="dxa"/>
            <w:shd w:val="clear" w:color="auto" w:fill="auto"/>
            <w:vAlign w:val="center"/>
          </w:tcPr>
          <w:p w14:paraId="0C4A786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709" w:type="dxa"/>
            <w:shd w:val="clear" w:color="auto" w:fill="auto"/>
            <w:vAlign w:val="center"/>
          </w:tcPr>
          <w:p w14:paraId="1FF9C1B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4B89491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708" w:type="dxa"/>
            <w:shd w:val="clear" w:color="auto" w:fill="auto"/>
            <w:vAlign w:val="center"/>
          </w:tcPr>
          <w:p w14:paraId="6CC5FFB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762" w:type="dxa"/>
            <w:shd w:val="clear" w:color="auto" w:fill="FFC000"/>
            <w:vAlign w:val="center"/>
          </w:tcPr>
          <w:p w14:paraId="02F04C8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27,2 %  </w:t>
            </w:r>
          </w:p>
        </w:tc>
        <w:tc>
          <w:tcPr>
            <w:tcW w:w="851" w:type="dxa"/>
            <w:shd w:val="clear" w:color="auto" w:fill="auto"/>
            <w:vAlign w:val="center"/>
          </w:tcPr>
          <w:p w14:paraId="57B4954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 сл.</w:t>
            </w:r>
          </w:p>
        </w:tc>
        <w:tc>
          <w:tcPr>
            <w:tcW w:w="850" w:type="dxa"/>
            <w:shd w:val="clear" w:color="auto" w:fill="auto"/>
            <w:vAlign w:val="center"/>
          </w:tcPr>
          <w:p w14:paraId="45D0CF5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 сл.</w:t>
            </w:r>
          </w:p>
        </w:tc>
      </w:tr>
      <w:tr w:rsidR="00741AE9" w14:paraId="3828AD82" w14:textId="77777777" w:rsidTr="006F6162">
        <w:trPr>
          <w:trHeight w:val="307"/>
        </w:trPr>
        <w:tc>
          <w:tcPr>
            <w:tcW w:w="1740" w:type="dxa"/>
            <w:shd w:val="clear" w:color="auto" w:fill="auto"/>
            <w:vAlign w:val="center"/>
          </w:tcPr>
          <w:p w14:paraId="5EEA6DB1" w14:textId="77777777" w:rsidR="00741AE9" w:rsidRPr="00CC1C20" w:rsidRDefault="00741AE9" w:rsidP="006F6162">
            <w:pPr>
              <w:ind w:left="-57" w:right="-57"/>
              <w:rPr>
                <w:rFonts w:ascii="Arial" w:hAnsi="Arial" w:cs="Arial"/>
                <w:color w:val="000000"/>
                <w:sz w:val="16"/>
                <w:szCs w:val="16"/>
              </w:rPr>
            </w:pPr>
            <w:r w:rsidRPr="00CC1C20">
              <w:rPr>
                <w:rFonts w:ascii="Arial" w:hAnsi="Arial" w:cs="Arial"/>
                <w:color w:val="000000"/>
                <w:sz w:val="16"/>
                <w:szCs w:val="16"/>
              </w:rPr>
              <w:t>ХВГС</w:t>
            </w:r>
          </w:p>
        </w:tc>
        <w:tc>
          <w:tcPr>
            <w:tcW w:w="617" w:type="dxa"/>
            <w:shd w:val="clear" w:color="auto" w:fill="FFFF99"/>
            <w:vAlign w:val="center"/>
          </w:tcPr>
          <w:p w14:paraId="627F09E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84</w:t>
            </w:r>
          </w:p>
        </w:tc>
        <w:tc>
          <w:tcPr>
            <w:tcW w:w="620" w:type="dxa"/>
            <w:shd w:val="clear" w:color="auto" w:fill="auto"/>
            <w:vAlign w:val="center"/>
          </w:tcPr>
          <w:p w14:paraId="3EAC8EC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2,68</w:t>
            </w:r>
          </w:p>
        </w:tc>
        <w:tc>
          <w:tcPr>
            <w:tcW w:w="514" w:type="dxa"/>
            <w:shd w:val="clear" w:color="auto" w:fill="auto"/>
            <w:vAlign w:val="center"/>
          </w:tcPr>
          <w:p w14:paraId="7CEE65A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60BE66B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0377A3B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1FD1966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4682BF5C" w14:textId="77777777" w:rsidR="00741AE9" w:rsidRPr="00B43EBE" w:rsidRDefault="00741AE9" w:rsidP="006F6162">
            <w:pPr>
              <w:ind w:left="-57" w:right="-57"/>
              <w:jc w:val="center"/>
              <w:rPr>
                <w:rFonts w:ascii="Arial Black" w:hAnsi="Arial Black" w:cs="Arial"/>
                <w:color w:val="000000"/>
                <w:sz w:val="16"/>
                <w:szCs w:val="16"/>
              </w:rPr>
            </w:pPr>
            <w:r w:rsidRPr="00B43EBE">
              <w:rPr>
                <w:rFonts w:ascii="Arial Black" w:hAnsi="Arial Black" w:cs="Arial"/>
                <w:color w:val="000000"/>
                <w:sz w:val="16"/>
                <w:szCs w:val="16"/>
              </w:rPr>
              <w:t>61</w:t>
            </w:r>
          </w:p>
        </w:tc>
        <w:tc>
          <w:tcPr>
            <w:tcW w:w="567" w:type="dxa"/>
            <w:shd w:val="clear" w:color="auto" w:fill="auto"/>
            <w:vAlign w:val="center"/>
          </w:tcPr>
          <w:p w14:paraId="20F4082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1,96</w:t>
            </w:r>
          </w:p>
        </w:tc>
        <w:tc>
          <w:tcPr>
            <w:tcW w:w="567" w:type="dxa"/>
            <w:shd w:val="clear" w:color="auto" w:fill="auto"/>
            <w:vAlign w:val="center"/>
          </w:tcPr>
          <w:p w14:paraId="4CE8E6C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709" w:type="dxa"/>
            <w:shd w:val="clear" w:color="auto" w:fill="auto"/>
            <w:vAlign w:val="center"/>
          </w:tcPr>
          <w:p w14:paraId="1DEA45C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3F8287F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708" w:type="dxa"/>
            <w:shd w:val="clear" w:color="auto" w:fill="auto"/>
            <w:vAlign w:val="center"/>
          </w:tcPr>
          <w:p w14:paraId="0DA768A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762" w:type="dxa"/>
            <w:shd w:val="clear" w:color="auto" w:fill="FFC000"/>
            <w:vAlign w:val="center"/>
          </w:tcPr>
          <w:p w14:paraId="6A657DB1"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 xml:space="preserve">  1.3 раз</w:t>
            </w:r>
          </w:p>
        </w:tc>
        <w:tc>
          <w:tcPr>
            <w:tcW w:w="851" w:type="dxa"/>
            <w:shd w:val="clear" w:color="auto" w:fill="auto"/>
            <w:vAlign w:val="center"/>
          </w:tcPr>
          <w:p w14:paraId="5293D8A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c>
          <w:tcPr>
            <w:tcW w:w="850" w:type="dxa"/>
            <w:shd w:val="clear" w:color="auto" w:fill="auto"/>
            <w:vAlign w:val="center"/>
          </w:tcPr>
          <w:p w14:paraId="0CEB40F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r>
      <w:tr w:rsidR="00741AE9" w14:paraId="49186FC0" w14:textId="77777777" w:rsidTr="006F6162">
        <w:trPr>
          <w:trHeight w:val="255"/>
        </w:trPr>
        <w:tc>
          <w:tcPr>
            <w:tcW w:w="1740" w:type="dxa"/>
            <w:shd w:val="clear" w:color="auto" w:fill="auto"/>
            <w:vAlign w:val="center"/>
          </w:tcPr>
          <w:p w14:paraId="0B952348" w14:textId="77777777" w:rsidR="00741AE9" w:rsidRPr="00E715E0" w:rsidRDefault="00741AE9" w:rsidP="006F6162">
            <w:pPr>
              <w:ind w:left="-57" w:right="-57"/>
              <w:rPr>
                <w:rFonts w:ascii="Arial" w:hAnsi="Arial" w:cs="Arial"/>
                <w:sz w:val="16"/>
                <w:szCs w:val="16"/>
              </w:rPr>
            </w:pPr>
            <w:r w:rsidRPr="00E715E0">
              <w:rPr>
                <w:rFonts w:ascii="Arial" w:hAnsi="Arial" w:cs="Arial"/>
                <w:sz w:val="16"/>
                <w:szCs w:val="16"/>
              </w:rPr>
              <w:t>HBsAg</w:t>
            </w:r>
          </w:p>
        </w:tc>
        <w:tc>
          <w:tcPr>
            <w:tcW w:w="617" w:type="dxa"/>
            <w:shd w:val="clear" w:color="auto" w:fill="FFFF99"/>
            <w:vAlign w:val="center"/>
          </w:tcPr>
          <w:p w14:paraId="7377267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16</w:t>
            </w:r>
          </w:p>
        </w:tc>
        <w:tc>
          <w:tcPr>
            <w:tcW w:w="620" w:type="dxa"/>
            <w:shd w:val="clear" w:color="auto" w:fill="auto"/>
            <w:vAlign w:val="center"/>
          </w:tcPr>
          <w:p w14:paraId="3D0BB4F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0,51</w:t>
            </w:r>
          </w:p>
        </w:tc>
        <w:tc>
          <w:tcPr>
            <w:tcW w:w="514" w:type="dxa"/>
            <w:shd w:val="clear" w:color="auto" w:fill="auto"/>
            <w:vAlign w:val="center"/>
          </w:tcPr>
          <w:p w14:paraId="052A4CD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42D17C5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799ADE1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454791D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65B3C66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49</w:t>
            </w:r>
          </w:p>
        </w:tc>
        <w:tc>
          <w:tcPr>
            <w:tcW w:w="567" w:type="dxa"/>
            <w:shd w:val="clear" w:color="auto" w:fill="auto"/>
            <w:vAlign w:val="center"/>
          </w:tcPr>
          <w:p w14:paraId="3CCED4E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1,58</w:t>
            </w:r>
          </w:p>
        </w:tc>
        <w:tc>
          <w:tcPr>
            <w:tcW w:w="567" w:type="dxa"/>
            <w:shd w:val="clear" w:color="auto" w:fill="auto"/>
            <w:vAlign w:val="center"/>
          </w:tcPr>
          <w:p w14:paraId="65C97A7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9" w:type="dxa"/>
            <w:shd w:val="clear" w:color="auto" w:fill="auto"/>
            <w:vAlign w:val="center"/>
          </w:tcPr>
          <w:p w14:paraId="7D6B8F4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226385A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8" w:type="dxa"/>
            <w:shd w:val="clear" w:color="auto" w:fill="auto"/>
            <w:vAlign w:val="center"/>
          </w:tcPr>
          <w:p w14:paraId="5F0B5E2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762" w:type="dxa"/>
            <w:shd w:val="clear" w:color="auto" w:fill="auto"/>
            <w:vAlign w:val="center"/>
          </w:tcPr>
          <w:p w14:paraId="52284CD2"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- 3.1 раз</w:t>
            </w:r>
          </w:p>
        </w:tc>
        <w:tc>
          <w:tcPr>
            <w:tcW w:w="851" w:type="dxa"/>
            <w:shd w:val="clear" w:color="auto" w:fill="auto"/>
            <w:vAlign w:val="center"/>
          </w:tcPr>
          <w:p w14:paraId="6F17ECC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c>
          <w:tcPr>
            <w:tcW w:w="850" w:type="dxa"/>
            <w:shd w:val="clear" w:color="auto" w:fill="auto"/>
            <w:vAlign w:val="center"/>
          </w:tcPr>
          <w:p w14:paraId="03E37BF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r>
      <w:tr w:rsidR="00741AE9" w14:paraId="55BAECFA" w14:textId="77777777" w:rsidTr="006F6162">
        <w:trPr>
          <w:trHeight w:val="255"/>
        </w:trPr>
        <w:tc>
          <w:tcPr>
            <w:tcW w:w="1740" w:type="dxa"/>
            <w:shd w:val="clear" w:color="auto" w:fill="auto"/>
            <w:vAlign w:val="center"/>
          </w:tcPr>
          <w:p w14:paraId="49840698" w14:textId="77777777" w:rsidR="00741AE9" w:rsidRPr="005D3CD9" w:rsidRDefault="00741AE9" w:rsidP="006F6162">
            <w:pPr>
              <w:ind w:left="-57" w:right="-57"/>
              <w:rPr>
                <w:rFonts w:ascii="Arial" w:hAnsi="Arial" w:cs="Arial"/>
                <w:color w:val="000000"/>
                <w:sz w:val="16"/>
                <w:szCs w:val="16"/>
              </w:rPr>
            </w:pPr>
            <w:r w:rsidRPr="005D3CD9">
              <w:rPr>
                <w:rFonts w:ascii="Arial" w:hAnsi="Arial" w:cs="Arial"/>
                <w:color w:val="000000"/>
                <w:sz w:val="16"/>
                <w:szCs w:val="16"/>
              </w:rPr>
              <w:t>Столбняк</w:t>
            </w:r>
          </w:p>
        </w:tc>
        <w:tc>
          <w:tcPr>
            <w:tcW w:w="617" w:type="dxa"/>
            <w:shd w:val="clear" w:color="auto" w:fill="FFFF99"/>
            <w:vAlign w:val="center"/>
          </w:tcPr>
          <w:p w14:paraId="68FDD9F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620" w:type="dxa"/>
            <w:shd w:val="clear" w:color="auto" w:fill="auto"/>
            <w:vAlign w:val="center"/>
          </w:tcPr>
          <w:p w14:paraId="6DA0F13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0,06</w:t>
            </w:r>
          </w:p>
        </w:tc>
        <w:tc>
          <w:tcPr>
            <w:tcW w:w="514" w:type="dxa"/>
            <w:shd w:val="clear" w:color="auto" w:fill="auto"/>
            <w:vAlign w:val="center"/>
          </w:tcPr>
          <w:p w14:paraId="525396B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567" w:type="dxa"/>
            <w:shd w:val="clear" w:color="auto" w:fill="auto"/>
            <w:vAlign w:val="center"/>
          </w:tcPr>
          <w:p w14:paraId="6BC8BC9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0,23</w:t>
            </w:r>
          </w:p>
        </w:tc>
        <w:tc>
          <w:tcPr>
            <w:tcW w:w="567" w:type="dxa"/>
            <w:shd w:val="clear" w:color="auto" w:fill="auto"/>
            <w:vAlign w:val="center"/>
          </w:tcPr>
          <w:p w14:paraId="0EF716B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382E3C4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60CB173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vAlign w:val="center"/>
          </w:tcPr>
          <w:p w14:paraId="6A46148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0,03</w:t>
            </w:r>
          </w:p>
        </w:tc>
        <w:tc>
          <w:tcPr>
            <w:tcW w:w="567" w:type="dxa"/>
            <w:shd w:val="clear" w:color="auto" w:fill="auto"/>
            <w:vAlign w:val="center"/>
          </w:tcPr>
          <w:p w14:paraId="1D8F96A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9" w:type="dxa"/>
            <w:shd w:val="clear" w:color="auto" w:fill="auto"/>
            <w:vAlign w:val="center"/>
          </w:tcPr>
          <w:p w14:paraId="2893634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39556A9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w:t>
            </w:r>
          </w:p>
        </w:tc>
        <w:tc>
          <w:tcPr>
            <w:tcW w:w="708" w:type="dxa"/>
            <w:shd w:val="clear" w:color="auto" w:fill="auto"/>
            <w:vAlign w:val="center"/>
          </w:tcPr>
          <w:p w14:paraId="1CE833F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0,00</w:t>
            </w:r>
          </w:p>
        </w:tc>
        <w:tc>
          <w:tcPr>
            <w:tcW w:w="762" w:type="dxa"/>
            <w:shd w:val="clear" w:color="auto" w:fill="FFCB25"/>
            <w:vAlign w:val="center"/>
          </w:tcPr>
          <w:p w14:paraId="131DB11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c>
          <w:tcPr>
            <w:tcW w:w="851" w:type="dxa"/>
            <w:shd w:val="clear" w:color="auto" w:fill="FFCB25"/>
            <w:vAlign w:val="center"/>
          </w:tcPr>
          <w:p w14:paraId="75209C7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 сл.</w:t>
            </w:r>
          </w:p>
        </w:tc>
        <w:tc>
          <w:tcPr>
            <w:tcW w:w="850" w:type="dxa"/>
            <w:shd w:val="clear" w:color="auto" w:fill="FFCB25"/>
            <w:vAlign w:val="center"/>
          </w:tcPr>
          <w:p w14:paraId="7F1EA55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r>
      <w:tr w:rsidR="00741AE9" w14:paraId="14CADB75" w14:textId="77777777" w:rsidTr="006F6162">
        <w:trPr>
          <w:trHeight w:val="255"/>
        </w:trPr>
        <w:tc>
          <w:tcPr>
            <w:tcW w:w="1740" w:type="dxa"/>
            <w:shd w:val="clear" w:color="auto" w:fill="auto"/>
            <w:vAlign w:val="center"/>
          </w:tcPr>
          <w:p w14:paraId="7F2206F6" w14:textId="77777777" w:rsidR="00741AE9" w:rsidRPr="008A3883" w:rsidRDefault="00741AE9" w:rsidP="006F6162">
            <w:pPr>
              <w:ind w:left="-57" w:right="-57"/>
              <w:rPr>
                <w:rFonts w:ascii="Arial" w:hAnsi="Arial" w:cs="Arial"/>
                <w:sz w:val="16"/>
                <w:szCs w:val="16"/>
              </w:rPr>
            </w:pPr>
            <w:r w:rsidRPr="008A3883">
              <w:rPr>
                <w:rFonts w:ascii="Arial" w:hAnsi="Arial" w:cs="Arial"/>
                <w:sz w:val="16"/>
                <w:szCs w:val="16"/>
              </w:rPr>
              <w:t>Укусы животными</w:t>
            </w:r>
          </w:p>
        </w:tc>
        <w:tc>
          <w:tcPr>
            <w:tcW w:w="617" w:type="dxa"/>
            <w:shd w:val="clear" w:color="auto" w:fill="FFFF99"/>
            <w:vAlign w:val="center"/>
          </w:tcPr>
          <w:p w14:paraId="57720AE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1731</w:t>
            </w:r>
          </w:p>
        </w:tc>
        <w:tc>
          <w:tcPr>
            <w:tcW w:w="620" w:type="dxa"/>
            <w:shd w:val="clear" w:color="auto" w:fill="auto"/>
            <w:vAlign w:val="center"/>
          </w:tcPr>
          <w:p w14:paraId="4D18D30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55,25</w:t>
            </w:r>
          </w:p>
        </w:tc>
        <w:tc>
          <w:tcPr>
            <w:tcW w:w="514" w:type="dxa"/>
            <w:shd w:val="clear" w:color="auto" w:fill="auto"/>
            <w:vAlign w:val="center"/>
          </w:tcPr>
          <w:p w14:paraId="4C64733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820</w:t>
            </w:r>
          </w:p>
        </w:tc>
        <w:tc>
          <w:tcPr>
            <w:tcW w:w="567" w:type="dxa"/>
            <w:shd w:val="clear" w:color="auto" w:fill="auto"/>
            <w:vAlign w:val="center"/>
          </w:tcPr>
          <w:p w14:paraId="44A5876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92,91</w:t>
            </w:r>
          </w:p>
        </w:tc>
        <w:tc>
          <w:tcPr>
            <w:tcW w:w="567" w:type="dxa"/>
            <w:shd w:val="clear" w:color="auto" w:fill="auto"/>
            <w:vAlign w:val="center"/>
          </w:tcPr>
          <w:p w14:paraId="1D488CF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731</w:t>
            </w:r>
          </w:p>
        </w:tc>
        <w:tc>
          <w:tcPr>
            <w:tcW w:w="567" w:type="dxa"/>
            <w:shd w:val="clear" w:color="auto" w:fill="auto"/>
            <w:vAlign w:val="center"/>
          </w:tcPr>
          <w:p w14:paraId="035537C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98,33</w:t>
            </w:r>
          </w:p>
        </w:tc>
        <w:tc>
          <w:tcPr>
            <w:tcW w:w="567" w:type="dxa"/>
            <w:shd w:val="clear" w:color="auto" w:fill="FFFF99"/>
            <w:vAlign w:val="center"/>
          </w:tcPr>
          <w:p w14:paraId="77488DE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1626</w:t>
            </w:r>
          </w:p>
        </w:tc>
        <w:tc>
          <w:tcPr>
            <w:tcW w:w="567" w:type="dxa"/>
            <w:shd w:val="clear" w:color="auto" w:fill="auto"/>
            <w:vAlign w:val="center"/>
          </w:tcPr>
          <w:p w14:paraId="35799A6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52,27</w:t>
            </w:r>
          </w:p>
        </w:tc>
        <w:tc>
          <w:tcPr>
            <w:tcW w:w="567" w:type="dxa"/>
            <w:shd w:val="clear" w:color="auto" w:fill="auto"/>
            <w:vAlign w:val="center"/>
          </w:tcPr>
          <w:p w14:paraId="152497E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730</w:t>
            </w:r>
          </w:p>
        </w:tc>
        <w:tc>
          <w:tcPr>
            <w:tcW w:w="709" w:type="dxa"/>
            <w:shd w:val="clear" w:color="auto" w:fill="auto"/>
            <w:vAlign w:val="center"/>
          </w:tcPr>
          <w:p w14:paraId="37E4BE9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82,67</w:t>
            </w:r>
          </w:p>
        </w:tc>
        <w:tc>
          <w:tcPr>
            <w:tcW w:w="567" w:type="dxa"/>
            <w:shd w:val="clear" w:color="auto" w:fill="auto"/>
            <w:vAlign w:val="center"/>
          </w:tcPr>
          <w:p w14:paraId="5D70140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654</w:t>
            </w:r>
          </w:p>
        </w:tc>
        <w:tc>
          <w:tcPr>
            <w:tcW w:w="708" w:type="dxa"/>
            <w:shd w:val="clear" w:color="auto" w:fill="auto"/>
            <w:vAlign w:val="center"/>
          </w:tcPr>
          <w:p w14:paraId="2FBDF9D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87,56</w:t>
            </w:r>
          </w:p>
        </w:tc>
        <w:tc>
          <w:tcPr>
            <w:tcW w:w="762" w:type="dxa"/>
            <w:shd w:val="clear" w:color="auto" w:fill="FFC000"/>
            <w:vAlign w:val="center"/>
          </w:tcPr>
          <w:p w14:paraId="26273D2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5.7 %  </w:t>
            </w:r>
          </w:p>
        </w:tc>
        <w:tc>
          <w:tcPr>
            <w:tcW w:w="851" w:type="dxa"/>
            <w:shd w:val="clear" w:color="auto" w:fill="FFC000"/>
            <w:vAlign w:val="center"/>
          </w:tcPr>
          <w:p w14:paraId="4A62891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12.4 %  </w:t>
            </w:r>
          </w:p>
        </w:tc>
        <w:tc>
          <w:tcPr>
            <w:tcW w:w="850" w:type="dxa"/>
            <w:shd w:val="clear" w:color="auto" w:fill="FFC000"/>
            <w:vAlign w:val="center"/>
          </w:tcPr>
          <w:p w14:paraId="413120F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12.3 %  </w:t>
            </w:r>
          </w:p>
        </w:tc>
      </w:tr>
      <w:tr w:rsidR="00741AE9" w14:paraId="3FF6C7A5" w14:textId="77777777" w:rsidTr="006F6162">
        <w:trPr>
          <w:trHeight w:val="255"/>
        </w:trPr>
        <w:tc>
          <w:tcPr>
            <w:tcW w:w="1740" w:type="dxa"/>
            <w:shd w:val="clear" w:color="auto" w:fill="auto"/>
            <w:vAlign w:val="center"/>
          </w:tcPr>
          <w:p w14:paraId="4551D9AA" w14:textId="77777777" w:rsidR="00741AE9" w:rsidRDefault="00741AE9" w:rsidP="006F6162">
            <w:pPr>
              <w:rPr>
                <w:rFonts w:ascii="Arial" w:hAnsi="Arial" w:cs="Arial"/>
                <w:color w:val="000000"/>
                <w:sz w:val="16"/>
                <w:szCs w:val="16"/>
              </w:rPr>
            </w:pPr>
            <w:r>
              <w:rPr>
                <w:rFonts w:ascii="Arial" w:hAnsi="Arial" w:cs="Arial"/>
                <w:color w:val="000000"/>
                <w:sz w:val="16"/>
                <w:szCs w:val="16"/>
              </w:rPr>
              <w:t>из них дикими животными</w:t>
            </w:r>
          </w:p>
        </w:tc>
        <w:tc>
          <w:tcPr>
            <w:tcW w:w="617" w:type="dxa"/>
            <w:shd w:val="clear" w:color="auto" w:fill="FFFF99"/>
            <w:vAlign w:val="center"/>
          </w:tcPr>
          <w:p w14:paraId="7018378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231</w:t>
            </w:r>
          </w:p>
        </w:tc>
        <w:tc>
          <w:tcPr>
            <w:tcW w:w="620" w:type="dxa"/>
            <w:shd w:val="clear" w:color="auto" w:fill="auto"/>
            <w:vAlign w:val="center"/>
          </w:tcPr>
          <w:p w14:paraId="6C164D8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7,37</w:t>
            </w:r>
          </w:p>
        </w:tc>
        <w:tc>
          <w:tcPr>
            <w:tcW w:w="514" w:type="dxa"/>
            <w:shd w:val="clear" w:color="auto" w:fill="auto"/>
            <w:vAlign w:val="center"/>
          </w:tcPr>
          <w:p w14:paraId="2EA8B25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107</w:t>
            </w:r>
          </w:p>
        </w:tc>
        <w:tc>
          <w:tcPr>
            <w:tcW w:w="567" w:type="dxa"/>
            <w:shd w:val="clear" w:color="auto" w:fill="auto"/>
            <w:vAlign w:val="center"/>
          </w:tcPr>
          <w:p w14:paraId="18CDC6E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12,12</w:t>
            </w:r>
          </w:p>
        </w:tc>
        <w:tc>
          <w:tcPr>
            <w:tcW w:w="567" w:type="dxa"/>
            <w:shd w:val="clear" w:color="auto" w:fill="auto"/>
            <w:vAlign w:val="center"/>
          </w:tcPr>
          <w:p w14:paraId="2953B6C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89</w:t>
            </w:r>
          </w:p>
        </w:tc>
        <w:tc>
          <w:tcPr>
            <w:tcW w:w="567" w:type="dxa"/>
            <w:shd w:val="clear" w:color="auto" w:fill="auto"/>
            <w:vAlign w:val="center"/>
          </w:tcPr>
          <w:p w14:paraId="0B98A32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11,97</w:t>
            </w:r>
          </w:p>
        </w:tc>
        <w:tc>
          <w:tcPr>
            <w:tcW w:w="567" w:type="dxa"/>
            <w:shd w:val="clear" w:color="auto" w:fill="FFFF99"/>
            <w:vAlign w:val="center"/>
          </w:tcPr>
          <w:p w14:paraId="79B6D57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141</w:t>
            </w:r>
          </w:p>
        </w:tc>
        <w:tc>
          <w:tcPr>
            <w:tcW w:w="567" w:type="dxa"/>
            <w:shd w:val="clear" w:color="auto" w:fill="auto"/>
            <w:vAlign w:val="center"/>
          </w:tcPr>
          <w:p w14:paraId="76293EE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4,53</w:t>
            </w:r>
          </w:p>
        </w:tc>
        <w:tc>
          <w:tcPr>
            <w:tcW w:w="567" w:type="dxa"/>
            <w:shd w:val="clear" w:color="auto" w:fill="auto"/>
            <w:vAlign w:val="center"/>
          </w:tcPr>
          <w:p w14:paraId="2760098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57</w:t>
            </w:r>
          </w:p>
        </w:tc>
        <w:tc>
          <w:tcPr>
            <w:tcW w:w="709" w:type="dxa"/>
            <w:shd w:val="clear" w:color="auto" w:fill="auto"/>
            <w:vAlign w:val="center"/>
          </w:tcPr>
          <w:p w14:paraId="2A5B3F0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6,46</w:t>
            </w:r>
          </w:p>
        </w:tc>
        <w:tc>
          <w:tcPr>
            <w:tcW w:w="567" w:type="dxa"/>
            <w:shd w:val="clear" w:color="auto" w:fill="auto"/>
            <w:vAlign w:val="center"/>
          </w:tcPr>
          <w:p w14:paraId="098D394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51</w:t>
            </w:r>
          </w:p>
        </w:tc>
        <w:tc>
          <w:tcPr>
            <w:tcW w:w="708" w:type="dxa"/>
            <w:shd w:val="clear" w:color="auto" w:fill="auto"/>
            <w:vAlign w:val="center"/>
          </w:tcPr>
          <w:p w14:paraId="09DBDEF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6,83</w:t>
            </w:r>
          </w:p>
        </w:tc>
        <w:tc>
          <w:tcPr>
            <w:tcW w:w="762" w:type="dxa"/>
            <w:shd w:val="clear" w:color="auto" w:fill="FFC000"/>
            <w:vAlign w:val="center"/>
          </w:tcPr>
          <w:p w14:paraId="5305991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1.6 раз</w:t>
            </w:r>
          </w:p>
        </w:tc>
        <w:tc>
          <w:tcPr>
            <w:tcW w:w="851" w:type="dxa"/>
            <w:shd w:val="clear" w:color="auto" w:fill="FFC000"/>
            <w:vAlign w:val="center"/>
          </w:tcPr>
          <w:p w14:paraId="18CE449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1.9 раз</w:t>
            </w:r>
          </w:p>
        </w:tc>
        <w:tc>
          <w:tcPr>
            <w:tcW w:w="850" w:type="dxa"/>
            <w:shd w:val="clear" w:color="auto" w:fill="FFC000"/>
            <w:vAlign w:val="center"/>
          </w:tcPr>
          <w:p w14:paraId="3C2A5B2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1.8 раз</w:t>
            </w:r>
          </w:p>
        </w:tc>
      </w:tr>
      <w:tr w:rsidR="00741AE9" w14:paraId="3DAFC212" w14:textId="77777777" w:rsidTr="006F6162">
        <w:trPr>
          <w:trHeight w:val="255"/>
        </w:trPr>
        <w:tc>
          <w:tcPr>
            <w:tcW w:w="1740" w:type="dxa"/>
            <w:shd w:val="clear" w:color="auto" w:fill="auto"/>
            <w:vAlign w:val="center"/>
          </w:tcPr>
          <w:p w14:paraId="7955E9CB" w14:textId="77777777" w:rsidR="00741AE9" w:rsidRPr="00A81CE9" w:rsidRDefault="00741AE9" w:rsidP="006F6162">
            <w:pPr>
              <w:rPr>
                <w:rFonts w:ascii="Arial" w:hAnsi="Arial" w:cs="Arial"/>
                <w:color w:val="000000"/>
                <w:sz w:val="16"/>
                <w:szCs w:val="16"/>
              </w:rPr>
            </w:pPr>
            <w:r>
              <w:rPr>
                <w:rFonts w:ascii="Arial" w:hAnsi="Arial" w:cs="Arial"/>
                <w:color w:val="000000"/>
                <w:sz w:val="16"/>
                <w:szCs w:val="16"/>
              </w:rPr>
              <w:t>Укусы собаками</w:t>
            </w:r>
          </w:p>
        </w:tc>
        <w:tc>
          <w:tcPr>
            <w:tcW w:w="617" w:type="dxa"/>
            <w:shd w:val="clear" w:color="auto" w:fill="FFFF99"/>
            <w:vAlign w:val="center"/>
          </w:tcPr>
          <w:p w14:paraId="6FF6FD51"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955</w:t>
            </w:r>
          </w:p>
        </w:tc>
        <w:tc>
          <w:tcPr>
            <w:tcW w:w="620" w:type="dxa"/>
            <w:shd w:val="clear" w:color="auto" w:fill="auto"/>
            <w:vAlign w:val="center"/>
          </w:tcPr>
          <w:p w14:paraId="7160EDE8"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30,48</w:t>
            </w:r>
          </w:p>
        </w:tc>
        <w:tc>
          <w:tcPr>
            <w:tcW w:w="514" w:type="dxa"/>
            <w:shd w:val="clear" w:color="auto" w:fill="auto"/>
            <w:vAlign w:val="center"/>
          </w:tcPr>
          <w:p w14:paraId="2E93C343"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479</w:t>
            </w:r>
          </w:p>
        </w:tc>
        <w:tc>
          <w:tcPr>
            <w:tcW w:w="567" w:type="dxa"/>
            <w:shd w:val="clear" w:color="auto" w:fill="auto"/>
            <w:vAlign w:val="center"/>
          </w:tcPr>
          <w:p w14:paraId="75B69D0E"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54,27</w:t>
            </w:r>
          </w:p>
        </w:tc>
        <w:tc>
          <w:tcPr>
            <w:tcW w:w="567" w:type="dxa"/>
            <w:shd w:val="clear" w:color="auto" w:fill="auto"/>
            <w:vAlign w:val="center"/>
          </w:tcPr>
          <w:p w14:paraId="79B4195E"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436</w:t>
            </w:r>
          </w:p>
        </w:tc>
        <w:tc>
          <w:tcPr>
            <w:tcW w:w="567" w:type="dxa"/>
            <w:shd w:val="clear" w:color="auto" w:fill="auto"/>
            <w:vAlign w:val="center"/>
          </w:tcPr>
          <w:p w14:paraId="0D3E31F3"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58,65</w:t>
            </w:r>
          </w:p>
        </w:tc>
        <w:tc>
          <w:tcPr>
            <w:tcW w:w="567" w:type="dxa"/>
            <w:shd w:val="clear" w:color="auto" w:fill="FFFF99"/>
            <w:vAlign w:val="center"/>
          </w:tcPr>
          <w:p w14:paraId="260EE210"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839</w:t>
            </w:r>
          </w:p>
        </w:tc>
        <w:tc>
          <w:tcPr>
            <w:tcW w:w="567" w:type="dxa"/>
            <w:shd w:val="clear" w:color="auto" w:fill="auto"/>
            <w:vAlign w:val="center"/>
          </w:tcPr>
          <w:p w14:paraId="24034ECA"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26,97</w:t>
            </w:r>
          </w:p>
        </w:tc>
        <w:tc>
          <w:tcPr>
            <w:tcW w:w="567" w:type="dxa"/>
            <w:shd w:val="clear" w:color="auto" w:fill="auto"/>
            <w:vAlign w:val="center"/>
          </w:tcPr>
          <w:p w14:paraId="2DF26018"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396</w:t>
            </w:r>
          </w:p>
        </w:tc>
        <w:tc>
          <w:tcPr>
            <w:tcW w:w="709" w:type="dxa"/>
            <w:shd w:val="clear" w:color="auto" w:fill="auto"/>
            <w:vAlign w:val="center"/>
          </w:tcPr>
          <w:p w14:paraId="465D41D9"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44,85</w:t>
            </w:r>
          </w:p>
        </w:tc>
        <w:tc>
          <w:tcPr>
            <w:tcW w:w="567" w:type="dxa"/>
            <w:shd w:val="clear" w:color="auto" w:fill="auto"/>
            <w:vAlign w:val="center"/>
          </w:tcPr>
          <w:p w14:paraId="02B40677"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359</w:t>
            </w:r>
          </w:p>
        </w:tc>
        <w:tc>
          <w:tcPr>
            <w:tcW w:w="708" w:type="dxa"/>
            <w:shd w:val="clear" w:color="auto" w:fill="auto"/>
            <w:vAlign w:val="center"/>
          </w:tcPr>
          <w:p w14:paraId="4F68B488" w14:textId="77777777" w:rsidR="00741AE9" w:rsidRDefault="00741AE9" w:rsidP="006F6162">
            <w:pPr>
              <w:ind w:left="-113" w:right="-113"/>
              <w:jc w:val="center"/>
              <w:rPr>
                <w:rFonts w:ascii="Arial" w:hAnsi="Arial" w:cs="Arial"/>
                <w:color w:val="000000"/>
                <w:sz w:val="16"/>
                <w:szCs w:val="16"/>
              </w:rPr>
            </w:pPr>
            <w:r>
              <w:rPr>
                <w:rFonts w:ascii="Arial" w:hAnsi="Arial" w:cs="Arial"/>
                <w:color w:val="000000"/>
                <w:sz w:val="16"/>
                <w:szCs w:val="16"/>
              </w:rPr>
              <w:t>48,07</w:t>
            </w:r>
          </w:p>
        </w:tc>
        <w:tc>
          <w:tcPr>
            <w:tcW w:w="762" w:type="dxa"/>
            <w:shd w:val="clear" w:color="auto" w:fill="FFC000"/>
            <w:vAlign w:val="center"/>
          </w:tcPr>
          <w:p w14:paraId="7EE2B32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13.0 %  </w:t>
            </w:r>
          </w:p>
        </w:tc>
        <w:tc>
          <w:tcPr>
            <w:tcW w:w="851" w:type="dxa"/>
            <w:shd w:val="clear" w:color="auto" w:fill="FFC000"/>
            <w:vAlign w:val="center"/>
          </w:tcPr>
          <w:p w14:paraId="5A00BA2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21.0 %  </w:t>
            </w:r>
          </w:p>
        </w:tc>
        <w:tc>
          <w:tcPr>
            <w:tcW w:w="850" w:type="dxa"/>
            <w:shd w:val="clear" w:color="auto" w:fill="FFC000"/>
            <w:vAlign w:val="center"/>
          </w:tcPr>
          <w:p w14:paraId="68F297A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22.0 %  </w:t>
            </w:r>
          </w:p>
        </w:tc>
      </w:tr>
      <w:tr w:rsidR="00741AE9" w14:paraId="2C3EC2AF" w14:textId="77777777" w:rsidTr="006F6162">
        <w:trPr>
          <w:trHeight w:val="255"/>
        </w:trPr>
        <w:tc>
          <w:tcPr>
            <w:tcW w:w="1740" w:type="dxa"/>
            <w:shd w:val="clear" w:color="auto" w:fill="auto"/>
            <w:vAlign w:val="center"/>
          </w:tcPr>
          <w:p w14:paraId="1AB50A6D" w14:textId="77777777" w:rsidR="00741AE9" w:rsidRDefault="00741AE9" w:rsidP="006F6162">
            <w:pPr>
              <w:ind w:left="-57" w:right="-57"/>
              <w:rPr>
                <w:rFonts w:ascii="Arial" w:hAnsi="Arial" w:cs="Arial"/>
                <w:color w:val="000000"/>
                <w:sz w:val="16"/>
                <w:szCs w:val="16"/>
              </w:rPr>
            </w:pPr>
            <w:r>
              <w:rPr>
                <w:rFonts w:ascii="Arial" w:hAnsi="Arial" w:cs="Arial"/>
                <w:color w:val="000000"/>
                <w:sz w:val="16"/>
                <w:szCs w:val="16"/>
              </w:rPr>
              <w:t>Укусы  клещами</w:t>
            </w:r>
          </w:p>
        </w:tc>
        <w:tc>
          <w:tcPr>
            <w:tcW w:w="617" w:type="dxa"/>
            <w:shd w:val="clear" w:color="auto" w:fill="FFFF99"/>
            <w:vAlign w:val="center"/>
          </w:tcPr>
          <w:p w14:paraId="2E5DC1E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549</w:t>
            </w:r>
          </w:p>
        </w:tc>
        <w:tc>
          <w:tcPr>
            <w:tcW w:w="620" w:type="dxa"/>
            <w:shd w:val="clear" w:color="auto" w:fill="auto"/>
            <w:vAlign w:val="center"/>
          </w:tcPr>
          <w:p w14:paraId="5DE5822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17,52</w:t>
            </w:r>
          </w:p>
        </w:tc>
        <w:tc>
          <w:tcPr>
            <w:tcW w:w="514" w:type="dxa"/>
            <w:shd w:val="clear" w:color="auto" w:fill="auto"/>
            <w:vAlign w:val="center"/>
          </w:tcPr>
          <w:p w14:paraId="48BE0E7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265</w:t>
            </w:r>
          </w:p>
        </w:tc>
        <w:tc>
          <w:tcPr>
            <w:tcW w:w="567" w:type="dxa"/>
            <w:shd w:val="clear" w:color="auto" w:fill="auto"/>
            <w:vAlign w:val="center"/>
          </w:tcPr>
          <w:p w14:paraId="3E3CF8D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30,03</w:t>
            </w:r>
          </w:p>
        </w:tc>
        <w:tc>
          <w:tcPr>
            <w:tcW w:w="567" w:type="dxa"/>
            <w:shd w:val="clear" w:color="auto" w:fill="auto"/>
            <w:vAlign w:val="center"/>
          </w:tcPr>
          <w:p w14:paraId="442235C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230</w:t>
            </w:r>
          </w:p>
        </w:tc>
        <w:tc>
          <w:tcPr>
            <w:tcW w:w="567" w:type="dxa"/>
            <w:shd w:val="clear" w:color="auto" w:fill="auto"/>
            <w:vAlign w:val="center"/>
          </w:tcPr>
          <w:p w14:paraId="6F75000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30,94</w:t>
            </w:r>
          </w:p>
        </w:tc>
        <w:tc>
          <w:tcPr>
            <w:tcW w:w="567" w:type="dxa"/>
            <w:shd w:val="clear" w:color="auto" w:fill="FFFF99"/>
            <w:vAlign w:val="center"/>
          </w:tcPr>
          <w:p w14:paraId="76901C3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487</w:t>
            </w:r>
          </w:p>
        </w:tc>
        <w:tc>
          <w:tcPr>
            <w:tcW w:w="567" w:type="dxa"/>
            <w:shd w:val="clear" w:color="auto" w:fill="auto"/>
            <w:vAlign w:val="center"/>
          </w:tcPr>
          <w:p w14:paraId="119718A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15,65</w:t>
            </w:r>
          </w:p>
        </w:tc>
        <w:tc>
          <w:tcPr>
            <w:tcW w:w="567" w:type="dxa"/>
            <w:shd w:val="clear" w:color="auto" w:fill="auto"/>
            <w:vAlign w:val="center"/>
          </w:tcPr>
          <w:p w14:paraId="6C99EB8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198</w:t>
            </w:r>
          </w:p>
        </w:tc>
        <w:tc>
          <w:tcPr>
            <w:tcW w:w="709" w:type="dxa"/>
            <w:shd w:val="clear" w:color="auto" w:fill="auto"/>
            <w:vAlign w:val="center"/>
          </w:tcPr>
          <w:p w14:paraId="67ED759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22,42</w:t>
            </w:r>
          </w:p>
        </w:tc>
        <w:tc>
          <w:tcPr>
            <w:tcW w:w="567" w:type="dxa"/>
            <w:shd w:val="clear" w:color="auto" w:fill="auto"/>
            <w:vAlign w:val="center"/>
          </w:tcPr>
          <w:p w14:paraId="1BC593F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187</w:t>
            </w:r>
          </w:p>
        </w:tc>
        <w:tc>
          <w:tcPr>
            <w:tcW w:w="708" w:type="dxa"/>
            <w:shd w:val="clear" w:color="auto" w:fill="auto"/>
            <w:vAlign w:val="center"/>
          </w:tcPr>
          <w:p w14:paraId="05C9A68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25,04</w:t>
            </w:r>
          </w:p>
        </w:tc>
        <w:tc>
          <w:tcPr>
            <w:tcW w:w="762" w:type="dxa"/>
            <w:shd w:val="clear" w:color="auto" w:fill="FFC000"/>
            <w:vAlign w:val="center"/>
          </w:tcPr>
          <w:p w14:paraId="2407177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11.9 %  </w:t>
            </w:r>
          </w:p>
        </w:tc>
        <w:tc>
          <w:tcPr>
            <w:tcW w:w="851" w:type="dxa"/>
            <w:shd w:val="clear" w:color="auto" w:fill="auto"/>
            <w:vAlign w:val="center"/>
          </w:tcPr>
          <w:p w14:paraId="3F1BD21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33.9 %  </w:t>
            </w:r>
          </w:p>
        </w:tc>
        <w:tc>
          <w:tcPr>
            <w:tcW w:w="850" w:type="dxa"/>
            <w:shd w:val="clear" w:color="auto" w:fill="auto"/>
            <w:vAlign w:val="center"/>
          </w:tcPr>
          <w:p w14:paraId="2957E6D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23.6 %  </w:t>
            </w:r>
          </w:p>
        </w:tc>
      </w:tr>
      <w:tr w:rsidR="00741AE9" w14:paraId="7C5C0D57" w14:textId="77777777" w:rsidTr="006F6162">
        <w:trPr>
          <w:trHeight w:val="289"/>
        </w:trPr>
        <w:tc>
          <w:tcPr>
            <w:tcW w:w="1740" w:type="dxa"/>
            <w:shd w:val="clear" w:color="auto" w:fill="auto"/>
            <w:vAlign w:val="center"/>
          </w:tcPr>
          <w:p w14:paraId="7EBF767B" w14:textId="77777777" w:rsidR="00741AE9" w:rsidRPr="008A3883" w:rsidRDefault="00741AE9" w:rsidP="006F6162">
            <w:pPr>
              <w:ind w:left="-57" w:right="-57"/>
              <w:rPr>
                <w:rFonts w:ascii="Arial" w:hAnsi="Arial" w:cs="Arial"/>
                <w:color w:val="000000"/>
                <w:sz w:val="16"/>
                <w:szCs w:val="16"/>
              </w:rPr>
            </w:pPr>
            <w:r w:rsidRPr="008A3883">
              <w:rPr>
                <w:rFonts w:ascii="Arial" w:hAnsi="Arial" w:cs="Arial"/>
                <w:color w:val="000000"/>
                <w:sz w:val="16"/>
                <w:szCs w:val="16"/>
              </w:rPr>
              <w:t>Инф. мононуклеоз</w:t>
            </w:r>
          </w:p>
        </w:tc>
        <w:tc>
          <w:tcPr>
            <w:tcW w:w="617" w:type="dxa"/>
            <w:shd w:val="clear" w:color="auto" w:fill="FFFF99"/>
            <w:vAlign w:val="center"/>
          </w:tcPr>
          <w:p w14:paraId="123154C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620" w:type="dxa"/>
            <w:shd w:val="clear" w:color="auto" w:fill="auto"/>
            <w:vAlign w:val="center"/>
          </w:tcPr>
          <w:p w14:paraId="098D449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0,03</w:t>
            </w:r>
          </w:p>
        </w:tc>
        <w:tc>
          <w:tcPr>
            <w:tcW w:w="514" w:type="dxa"/>
            <w:shd w:val="clear" w:color="auto" w:fill="auto"/>
            <w:vAlign w:val="center"/>
          </w:tcPr>
          <w:p w14:paraId="0B8BF0A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vAlign w:val="center"/>
          </w:tcPr>
          <w:p w14:paraId="129AF95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0,11</w:t>
            </w:r>
          </w:p>
        </w:tc>
        <w:tc>
          <w:tcPr>
            <w:tcW w:w="567" w:type="dxa"/>
            <w:shd w:val="clear" w:color="auto" w:fill="auto"/>
            <w:vAlign w:val="center"/>
          </w:tcPr>
          <w:p w14:paraId="5E5BBEC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vAlign w:val="center"/>
          </w:tcPr>
          <w:p w14:paraId="00B2485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0,13</w:t>
            </w:r>
          </w:p>
        </w:tc>
        <w:tc>
          <w:tcPr>
            <w:tcW w:w="567" w:type="dxa"/>
            <w:shd w:val="clear" w:color="auto" w:fill="FFFF99"/>
            <w:vAlign w:val="center"/>
          </w:tcPr>
          <w:p w14:paraId="528DCAA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567" w:type="dxa"/>
            <w:shd w:val="clear" w:color="auto" w:fill="auto"/>
            <w:vAlign w:val="center"/>
          </w:tcPr>
          <w:p w14:paraId="24A375F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0,06</w:t>
            </w:r>
          </w:p>
        </w:tc>
        <w:tc>
          <w:tcPr>
            <w:tcW w:w="567" w:type="dxa"/>
            <w:shd w:val="clear" w:color="auto" w:fill="auto"/>
            <w:vAlign w:val="center"/>
          </w:tcPr>
          <w:p w14:paraId="2DF0F36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709" w:type="dxa"/>
            <w:shd w:val="clear" w:color="auto" w:fill="auto"/>
            <w:vAlign w:val="center"/>
          </w:tcPr>
          <w:p w14:paraId="0FB751A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0,23</w:t>
            </w:r>
          </w:p>
        </w:tc>
        <w:tc>
          <w:tcPr>
            <w:tcW w:w="567" w:type="dxa"/>
            <w:shd w:val="clear" w:color="auto" w:fill="auto"/>
            <w:vAlign w:val="center"/>
          </w:tcPr>
          <w:p w14:paraId="06C417D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708" w:type="dxa"/>
            <w:shd w:val="clear" w:color="auto" w:fill="auto"/>
            <w:vAlign w:val="center"/>
          </w:tcPr>
          <w:p w14:paraId="2BD4227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0,27</w:t>
            </w:r>
          </w:p>
        </w:tc>
        <w:tc>
          <w:tcPr>
            <w:tcW w:w="762" w:type="dxa"/>
            <w:shd w:val="clear" w:color="auto" w:fill="auto"/>
            <w:vAlign w:val="center"/>
          </w:tcPr>
          <w:p w14:paraId="043C383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c>
          <w:tcPr>
            <w:tcW w:w="851" w:type="dxa"/>
            <w:shd w:val="clear" w:color="auto" w:fill="auto"/>
            <w:vAlign w:val="center"/>
          </w:tcPr>
          <w:p w14:paraId="1545FDF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c>
          <w:tcPr>
            <w:tcW w:w="850" w:type="dxa"/>
            <w:shd w:val="clear" w:color="auto" w:fill="auto"/>
            <w:vAlign w:val="center"/>
          </w:tcPr>
          <w:p w14:paraId="392C87A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r>
      <w:tr w:rsidR="00741AE9" w14:paraId="598BCC6A" w14:textId="77777777" w:rsidTr="006F6162">
        <w:trPr>
          <w:trHeight w:val="50"/>
        </w:trPr>
        <w:tc>
          <w:tcPr>
            <w:tcW w:w="1740" w:type="dxa"/>
            <w:shd w:val="clear" w:color="auto" w:fill="auto"/>
            <w:vAlign w:val="center"/>
          </w:tcPr>
          <w:p w14:paraId="7278CB59" w14:textId="77777777" w:rsidR="00741AE9" w:rsidRPr="008A3883" w:rsidRDefault="00741AE9" w:rsidP="006F6162">
            <w:pPr>
              <w:ind w:left="-57" w:right="-57"/>
              <w:rPr>
                <w:rFonts w:ascii="Arial" w:hAnsi="Arial" w:cs="Arial"/>
                <w:color w:val="000000"/>
                <w:sz w:val="16"/>
                <w:szCs w:val="16"/>
              </w:rPr>
            </w:pPr>
            <w:r w:rsidRPr="008A3883">
              <w:rPr>
                <w:rFonts w:ascii="Arial" w:hAnsi="Arial" w:cs="Arial"/>
                <w:color w:val="000000"/>
                <w:sz w:val="16"/>
                <w:szCs w:val="16"/>
              </w:rPr>
              <w:t>Лямблиоз</w:t>
            </w:r>
          </w:p>
        </w:tc>
        <w:tc>
          <w:tcPr>
            <w:tcW w:w="617" w:type="dxa"/>
            <w:shd w:val="clear" w:color="auto" w:fill="FFFF99"/>
            <w:vAlign w:val="center"/>
          </w:tcPr>
          <w:p w14:paraId="1F1E023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217</w:t>
            </w:r>
          </w:p>
        </w:tc>
        <w:tc>
          <w:tcPr>
            <w:tcW w:w="620" w:type="dxa"/>
            <w:shd w:val="clear" w:color="auto" w:fill="auto"/>
            <w:vAlign w:val="center"/>
          </w:tcPr>
          <w:p w14:paraId="5D475BE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6,93</w:t>
            </w:r>
          </w:p>
        </w:tc>
        <w:tc>
          <w:tcPr>
            <w:tcW w:w="514" w:type="dxa"/>
            <w:shd w:val="clear" w:color="auto" w:fill="auto"/>
            <w:vAlign w:val="center"/>
          </w:tcPr>
          <w:p w14:paraId="159CC28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163</w:t>
            </w:r>
          </w:p>
        </w:tc>
        <w:tc>
          <w:tcPr>
            <w:tcW w:w="567" w:type="dxa"/>
            <w:shd w:val="clear" w:color="auto" w:fill="auto"/>
            <w:vAlign w:val="center"/>
          </w:tcPr>
          <w:p w14:paraId="39DF44D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18,47</w:t>
            </w:r>
          </w:p>
        </w:tc>
        <w:tc>
          <w:tcPr>
            <w:tcW w:w="567" w:type="dxa"/>
            <w:shd w:val="clear" w:color="auto" w:fill="auto"/>
            <w:vAlign w:val="center"/>
          </w:tcPr>
          <w:p w14:paraId="4561458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163</w:t>
            </w:r>
          </w:p>
        </w:tc>
        <w:tc>
          <w:tcPr>
            <w:tcW w:w="567" w:type="dxa"/>
            <w:shd w:val="clear" w:color="auto" w:fill="auto"/>
            <w:vAlign w:val="center"/>
          </w:tcPr>
          <w:p w14:paraId="3FB5EA5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21,93</w:t>
            </w:r>
          </w:p>
        </w:tc>
        <w:tc>
          <w:tcPr>
            <w:tcW w:w="567" w:type="dxa"/>
            <w:shd w:val="clear" w:color="auto" w:fill="FFFF99"/>
            <w:vAlign w:val="center"/>
          </w:tcPr>
          <w:p w14:paraId="40EC0DA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175</w:t>
            </w:r>
          </w:p>
        </w:tc>
        <w:tc>
          <w:tcPr>
            <w:tcW w:w="567" w:type="dxa"/>
            <w:shd w:val="clear" w:color="auto" w:fill="auto"/>
            <w:vAlign w:val="center"/>
          </w:tcPr>
          <w:p w14:paraId="3AD5B2A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5,63</w:t>
            </w:r>
          </w:p>
        </w:tc>
        <w:tc>
          <w:tcPr>
            <w:tcW w:w="567" w:type="dxa"/>
            <w:shd w:val="clear" w:color="auto" w:fill="auto"/>
            <w:vAlign w:val="center"/>
          </w:tcPr>
          <w:p w14:paraId="3332FCA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124</w:t>
            </w:r>
          </w:p>
        </w:tc>
        <w:tc>
          <w:tcPr>
            <w:tcW w:w="709" w:type="dxa"/>
            <w:shd w:val="clear" w:color="auto" w:fill="auto"/>
            <w:vAlign w:val="center"/>
          </w:tcPr>
          <w:p w14:paraId="461403B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14,04</w:t>
            </w:r>
          </w:p>
        </w:tc>
        <w:tc>
          <w:tcPr>
            <w:tcW w:w="567" w:type="dxa"/>
            <w:shd w:val="clear" w:color="auto" w:fill="auto"/>
            <w:vAlign w:val="center"/>
          </w:tcPr>
          <w:p w14:paraId="08DF43E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111</w:t>
            </w:r>
          </w:p>
        </w:tc>
        <w:tc>
          <w:tcPr>
            <w:tcW w:w="708" w:type="dxa"/>
            <w:shd w:val="clear" w:color="auto" w:fill="auto"/>
            <w:vAlign w:val="center"/>
          </w:tcPr>
          <w:p w14:paraId="783D704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14,86</w:t>
            </w:r>
          </w:p>
        </w:tc>
        <w:tc>
          <w:tcPr>
            <w:tcW w:w="762" w:type="dxa"/>
            <w:shd w:val="clear" w:color="auto" w:fill="FFC000"/>
            <w:vAlign w:val="center"/>
          </w:tcPr>
          <w:p w14:paraId="680A235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23.1 %  </w:t>
            </w:r>
          </w:p>
        </w:tc>
        <w:tc>
          <w:tcPr>
            <w:tcW w:w="851" w:type="dxa"/>
            <w:shd w:val="clear" w:color="auto" w:fill="auto"/>
            <w:vAlign w:val="center"/>
          </w:tcPr>
          <w:p w14:paraId="67F9E99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31.5 %  </w:t>
            </w:r>
          </w:p>
        </w:tc>
        <w:tc>
          <w:tcPr>
            <w:tcW w:w="850" w:type="dxa"/>
            <w:shd w:val="clear" w:color="auto" w:fill="auto"/>
            <w:vAlign w:val="center"/>
          </w:tcPr>
          <w:p w14:paraId="79840A4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47.5 %  </w:t>
            </w:r>
          </w:p>
        </w:tc>
      </w:tr>
      <w:tr w:rsidR="00741AE9" w14:paraId="12E9C31F" w14:textId="77777777" w:rsidTr="006F6162">
        <w:trPr>
          <w:trHeight w:val="255"/>
        </w:trPr>
        <w:tc>
          <w:tcPr>
            <w:tcW w:w="1740" w:type="dxa"/>
            <w:shd w:val="clear" w:color="auto" w:fill="auto"/>
            <w:vAlign w:val="center"/>
          </w:tcPr>
          <w:p w14:paraId="632DF15F" w14:textId="77777777" w:rsidR="00741AE9" w:rsidRPr="00910444" w:rsidRDefault="00741AE9" w:rsidP="006F6162">
            <w:pPr>
              <w:ind w:left="-57" w:right="-57"/>
              <w:rPr>
                <w:rFonts w:ascii="Arial" w:hAnsi="Arial" w:cs="Arial"/>
                <w:sz w:val="16"/>
                <w:szCs w:val="16"/>
              </w:rPr>
            </w:pPr>
            <w:r w:rsidRPr="00910444">
              <w:rPr>
                <w:rFonts w:ascii="Arial" w:hAnsi="Arial" w:cs="Arial"/>
                <w:sz w:val="16"/>
                <w:szCs w:val="16"/>
              </w:rPr>
              <w:t>Другие протозойные  болезни</w:t>
            </w:r>
          </w:p>
        </w:tc>
        <w:tc>
          <w:tcPr>
            <w:tcW w:w="617" w:type="dxa"/>
            <w:shd w:val="clear" w:color="auto" w:fill="FFFF99"/>
            <w:vAlign w:val="center"/>
          </w:tcPr>
          <w:p w14:paraId="7491B4C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w:t>
            </w:r>
          </w:p>
        </w:tc>
        <w:tc>
          <w:tcPr>
            <w:tcW w:w="620" w:type="dxa"/>
            <w:shd w:val="clear" w:color="auto" w:fill="auto"/>
            <w:vAlign w:val="center"/>
          </w:tcPr>
          <w:p w14:paraId="14D2473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0,13</w:t>
            </w:r>
          </w:p>
        </w:tc>
        <w:tc>
          <w:tcPr>
            <w:tcW w:w="514" w:type="dxa"/>
            <w:shd w:val="clear" w:color="auto" w:fill="auto"/>
            <w:vAlign w:val="center"/>
          </w:tcPr>
          <w:p w14:paraId="6203A12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w:t>
            </w:r>
          </w:p>
        </w:tc>
        <w:tc>
          <w:tcPr>
            <w:tcW w:w="567" w:type="dxa"/>
            <w:shd w:val="clear" w:color="auto" w:fill="auto"/>
            <w:vAlign w:val="center"/>
          </w:tcPr>
          <w:p w14:paraId="40499B7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0,45</w:t>
            </w:r>
          </w:p>
        </w:tc>
        <w:tc>
          <w:tcPr>
            <w:tcW w:w="567" w:type="dxa"/>
            <w:shd w:val="clear" w:color="auto" w:fill="auto"/>
            <w:vAlign w:val="center"/>
          </w:tcPr>
          <w:p w14:paraId="62DE500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05B17CB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050AD76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w:t>
            </w:r>
          </w:p>
        </w:tc>
        <w:tc>
          <w:tcPr>
            <w:tcW w:w="567" w:type="dxa"/>
            <w:shd w:val="clear" w:color="auto" w:fill="auto"/>
            <w:vAlign w:val="center"/>
          </w:tcPr>
          <w:p w14:paraId="0BF5FFC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0,13</w:t>
            </w:r>
          </w:p>
        </w:tc>
        <w:tc>
          <w:tcPr>
            <w:tcW w:w="567" w:type="dxa"/>
            <w:shd w:val="clear" w:color="auto" w:fill="auto"/>
            <w:vAlign w:val="center"/>
          </w:tcPr>
          <w:p w14:paraId="7762571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w:t>
            </w:r>
          </w:p>
        </w:tc>
        <w:tc>
          <w:tcPr>
            <w:tcW w:w="709" w:type="dxa"/>
            <w:shd w:val="clear" w:color="auto" w:fill="auto"/>
            <w:vAlign w:val="center"/>
          </w:tcPr>
          <w:p w14:paraId="12B34F5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0,45</w:t>
            </w:r>
          </w:p>
        </w:tc>
        <w:tc>
          <w:tcPr>
            <w:tcW w:w="567" w:type="dxa"/>
            <w:shd w:val="clear" w:color="auto" w:fill="auto"/>
            <w:vAlign w:val="center"/>
          </w:tcPr>
          <w:p w14:paraId="03F6A0F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w:t>
            </w:r>
          </w:p>
        </w:tc>
        <w:tc>
          <w:tcPr>
            <w:tcW w:w="708" w:type="dxa"/>
            <w:shd w:val="clear" w:color="auto" w:fill="auto"/>
            <w:vAlign w:val="center"/>
          </w:tcPr>
          <w:p w14:paraId="278A8CC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0,54</w:t>
            </w:r>
          </w:p>
        </w:tc>
        <w:tc>
          <w:tcPr>
            <w:tcW w:w="762" w:type="dxa"/>
            <w:shd w:val="clear" w:color="auto" w:fill="FFC000"/>
            <w:vAlign w:val="center"/>
          </w:tcPr>
          <w:p w14:paraId="0946C49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  </w:t>
            </w:r>
          </w:p>
        </w:tc>
        <w:tc>
          <w:tcPr>
            <w:tcW w:w="851" w:type="dxa"/>
            <w:shd w:val="clear" w:color="auto" w:fill="FFC000"/>
            <w:vAlign w:val="center"/>
          </w:tcPr>
          <w:p w14:paraId="7AEFE39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  </w:t>
            </w:r>
          </w:p>
        </w:tc>
        <w:tc>
          <w:tcPr>
            <w:tcW w:w="850" w:type="dxa"/>
            <w:shd w:val="clear" w:color="auto" w:fill="auto"/>
            <w:vAlign w:val="center"/>
          </w:tcPr>
          <w:p w14:paraId="5FF9F2F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-4 сл.</w:t>
            </w:r>
          </w:p>
        </w:tc>
      </w:tr>
      <w:tr w:rsidR="00741AE9" w14:paraId="46CB88FE" w14:textId="77777777" w:rsidTr="006F6162">
        <w:trPr>
          <w:trHeight w:val="255"/>
        </w:trPr>
        <w:tc>
          <w:tcPr>
            <w:tcW w:w="1740" w:type="dxa"/>
            <w:shd w:val="clear" w:color="auto" w:fill="auto"/>
            <w:vAlign w:val="center"/>
          </w:tcPr>
          <w:p w14:paraId="2CEF3F40" w14:textId="77777777" w:rsidR="00741AE9" w:rsidRPr="008A3883" w:rsidRDefault="00741AE9" w:rsidP="006F6162">
            <w:pPr>
              <w:ind w:left="-57" w:right="-57"/>
              <w:rPr>
                <w:rFonts w:ascii="Arial" w:hAnsi="Arial" w:cs="Arial"/>
                <w:color w:val="000000"/>
                <w:sz w:val="16"/>
                <w:szCs w:val="16"/>
              </w:rPr>
            </w:pPr>
            <w:r w:rsidRPr="008A3883">
              <w:rPr>
                <w:rFonts w:ascii="Arial" w:hAnsi="Arial" w:cs="Arial"/>
                <w:color w:val="000000"/>
                <w:sz w:val="16"/>
                <w:szCs w:val="16"/>
              </w:rPr>
              <w:t>Аскаридоз</w:t>
            </w:r>
          </w:p>
        </w:tc>
        <w:tc>
          <w:tcPr>
            <w:tcW w:w="617" w:type="dxa"/>
            <w:shd w:val="clear" w:color="auto" w:fill="FFFF99"/>
            <w:vAlign w:val="center"/>
          </w:tcPr>
          <w:p w14:paraId="715A3C8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703</w:t>
            </w:r>
          </w:p>
        </w:tc>
        <w:tc>
          <w:tcPr>
            <w:tcW w:w="620" w:type="dxa"/>
            <w:shd w:val="clear" w:color="auto" w:fill="auto"/>
            <w:vAlign w:val="center"/>
          </w:tcPr>
          <w:p w14:paraId="2DD230A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22,44</w:t>
            </w:r>
          </w:p>
        </w:tc>
        <w:tc>
          <w:tcPr>
            <w:tcW w:w="514" w:type="dxa"/>
            <w:shd w:val="clear" w:color="auto" w:fill="auto"/>
            <w:vAlign w:val="center"/>
          </w:tcPr>
          <w:p w14:paraId="73A0AC4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502</w:t>
            </w:r>
          </w:p>
        </w:tc>
        <w:tc>
          <w:tcPr>
            <w:tcW w:w="567" w:type="dxa"/>
            <w:shd w:val="clear" w:color="auto" w:fill="auto"/>
            <w:vAlign w:val="center"/>
          </w:tcPr>
          <w:p w14:paraId="75FD786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56,88</w:t>
            </w:r>
          </w:p>
        </w:tc>
        <w:tc>
          <w:tcPr>
            <w:tcW w:w="567" w:type="dxa"/>
            <w:shd w:val="clear" w:color="auto" w:fill="auto"/>
            <w:vAlign w:val="center"/>
          </w:tcPr>
          <w:p w14:paraId="18000CC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480</w:t>
            </w:r>
          </w:p>
        </w:tc>
        <w:tc>
          <w:tcPr>
            <w:tcW w:w="567" w:type="dxa"/>
            <w:shd w:val="clear" w:color="auto" w:fill="auto"/>
            <w:vAlign w:val="center"/>
          </w:tcPr>
          <w:p w14:paraId="54F6617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64,57</w:t>
            </w:r>
          </w:p>
        </w:tc>
        <w:tc>
          <w:tcPr>
            <w:tcW w:w="567" w:type="dxa"/>
            <w:shd w:val="clear" w:color="auto" w:fill="FFFF99"/>
            <w:vAlign w:val="center"/>
          </w:tcPr>
          <w:p w14:paraId="0B06F1A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745</w:t>
            </w:r>
          </w:p>
        </w:tc>
        <w:tc>
          <w:tcPr>
            <w:tcW w:w="567" w:type="dxa"/>
            <w:shd w:val="clear" w:color="auto" w:fill="auto"/>
            <w:vAlign w:val="center"/>
          </w:tcPr>
          <w:p w14:paraId="24711CB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23,95</w:t>
            </w:r>
          </w:p>
        </w:tc>
        <w:tc>
          <w:tcPr>
            <w:tcW w:w="567" w:type="dxa"/>
            <w:shd w:val="clear" w:color="auto" w:fill="auto"/>
            <w:vAlign w:val="center"/>
          </w:tcPr>
          <w:p w14:paraId="2268315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566</w:t>
            </w:r>
          </w:p>
        </w:tc>
        <w:tc>
          <w:tcPr>
            <w:tcW w:w="709" w:type="dxa"/>
            <w:shd w:val="clear" w:color="auto" w:fill="auto"/>
            <w:vAlign w:val="center"/>
          </w:tcPr>
          <w:p w14:paraId="12389BD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64,10</w:t>
            </w:r>
          </w:p>
        </w:tc>
        <w:tc>
          <w:tcPr>
            <w:tcW w:w="567" w:type="dxa"/>
            <w:shd w:val="clear" w:color="auto" w:fill="auto"/>
            <w:vAlign w:val="center"/>
          </w:tcPr>
          <w:p w14:paraId="20BE348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551</w:t>
            </w:r>
          </w:p>
        </w:tc>
        <w:tc>
          <w:tcPr>
            <w:tcW w:w="708" w:type="dxa"/>
            <w:shd w:val="clear" w:color="auto" w:fill="auto"/>
            <w:vAlign w:val="center"/>
          </w:tcPr>
          <w:p w14:paraId="3BF31C0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73,77</w:t>
            </w:r>
          </w:p>
        </w:tc>
        <w:tc>
          <w:tcPr>
            <w:tcW w:w="762" w:type="dxa"/>
            <w:shd w:val="clear" w:color="auto" w:fill="auto"/>
            <w:vAlign w:val="center"/>
          </w:tcPr>
          <w:p w14:paraId="7888113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-6.3 %  </w:t>
            </w:r>
          </w:p>
        </w:tc>
        <w:tc>
          <w:tcPr>
            <w:tcW w:w="851" w:type="dxa"/>
            <w:shd w:val="clear" w:color="auto" w:fill="auto"/>
            <w:vAlign w:val="center"/>
          </w:tcPr>
          <w:p w14:paraId="1709337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-11.3 %  </w:t>
            </w:r>
          </w:p>
        </w:tc>
        <w:tc>
          <w:tcPr>
            <w:tcW w:w="850" w:type="dxa"/>
            <w:shd w:val="clear" w:color="auto" w:fill="auto"/>
            <w:vAlign w:val="center"/>
          </w:tcPr>
          <w:p w14:paraId="57071C0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-12.5 %  </w:t>
            </w:r>
          </w:p>
        </w:tc>
      </w:tr>
      <w:tr w:rsidR="00741AE9" w14:paraId="4F6F3104" w14:textId="77777777" w:rsidTr="006F6162">
        <w:trPr>
          <w:trHeight w:val="255"/>
        </w:trPr>
        <w:tc>
          <w:tcPr>
            <w:tcW w:w="1740" w:type="dxa"/>
            <w:shd w:val="clear" w:color="auto" w:fill="auto"/>
            <w:vAlign w:val="center"/>
          </w:tcPr>
          <w:p w14:paraId="09535E8E" w14:textId="77777777" w:rsidR="00741AE9" w:rsidRPr="008A3883" w:rsidRDefault="00741AE9" w:rsidP="006F6162">
            <w:pPr>
              <w:ind w:left="-57" w:right="-57"/>
              <w:rPr>
                <w:rFonts w:ascii="Arial" w:hAnsi="Arial" w:cs="Arial"/>
                <w:color w:val="000000"/>
                <w:sz w:val="16"/>
                <w:szCs w:val="16"/>
              </w:rPr>
            </w:pPr>
            <w:r w:rsidRPr="008A3883">
              <w:rPr>
                <w:rFonts w:ascii="Arial" w:hAnsi="Arial" w:cs="Arial"/>
                <w:color w:val="000000"/>
                <w:sz w:val="16"/>
                <w:szCs w:val="16"/>
              </w:rPr>
              <w:t>Трихоцефалез</w:t>
            </w:r>
          </w:p>
        </w:tc>
        <w:tc>
          <w:tcPr>
            <w:tcW w:w="617" w:type="dxa"/>
            <w:shd w:val="clear" w:color="auto" w:fill="FFFF99"/>
            <w:vAlign w:val="center"/>
          </w:tcPr>
          <w:p w14:paraId="5E5F1EB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w:t>
            </w:r>
          </w:p>
        </w:tc>
        <w:tc>
          <w:tcPr>
            <w:tcW w:w="620" w:type="dxa"/>
            <w:shd w:val="clear" w:color="auto" w:fill="auto"/>
            <w:vAlign w:val="center"/>
          </w:tcPr>
          <w:p w14:paraId="022B187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0,45</w:t>
            </w:r>
          </w:p>
        </w:tc>
        <w:tc>
          <w:tcPr>
            <w:tcW w:w="514" w:type="dxa"/>
            <w:shd w:val="clear" w:color="auto" w:fill="auto"/>
            <w:vAlign w:val="center"/>
          </w:tcPr>
          <w:p w14:paraId="4A577FD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w:t>
            </w:r>
          </w:p>
        </w:tc>
        <w:tc>
          <w:tcPr>
            <w:tcW w:w="567" w:type="dxa"/>
            <w:shd w:val="clear" w:color="auto" w:fill="auto"/>
            <w:vAlign w:val="center"/>
          </w:tcPr>
          <w:p w14:paraId="19CFAAA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0,79</w:t>
            </w:r>
          </w:p>
        </w:tc>
        <w:tc>
          <w:tcPr>
            <w:tcW w:w="567" w:type="dxa"/>
            <w:shd w:val="clear" w:color="auto" w:fill="auto"/>
            <w:vAlign w:val="center"/>
          </w:tcPr>
          <w:p w14:paraId="4ED1BF5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w:t>
            </w:r>
          </w:p>
        </w:tc>
        <w:tc>
          <w:tcPr>
            <w:tcW w:w="567" w:type="dxa"/>
            <w:shd w:val="clear" w:color="auto" w:fill="auto"/>
            <w:vAlign w:val="center"/>
          </w:tcPr>
          <w:p w14:paraId="5FA5AF0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0,94</w:t>
            </w:r>
          </w:p>
        </w:tc>
        <w:tc>
          <w:tcPr>
            <w:tcW w:w="567" w:type="dxa"/>
            <w:shd w:val="clear" w:color="auto" w:fill="FFFF99"/>
            <w:vAlign w:val="center"/>
          </w:tcPr>
          <w:p w14:paraId="7237FA7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23</w:t>
            </w:r>
          </w:p>
        </w:tc>
        <w:tc>
          <w:tcPr>
            <w:tcW w:w="567" w:type="dxa"/>
            <w:shd w:val="clear" w:color="auto" w:fill="auto"/>
            <w:vAlign w:val="center"/>
          </w:tcPr>
          <w:p w14:paraId="6890115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0,74</w:t>
            </w:r>
          </w:p>
        </w:tc>
        <w:tc>
          <w:tcPr>
            <w:tcW w:w="567" w:type="dxa"/>
            <w:shd w:val="clear" w:color="auto" w:fill="auto"/>
            <w:vAlign w:val="center"/>
          </w:tcPr>
          <w:p w14:paraId="79F6820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11</w:t>
            </w:r>
          </w:p>
        </w:tc>
        <w:tc>
          <w:tcPr>
            <w:tcW w:w="709" w:type="dxa"/>
            <w:shd w:val="clear" w:color="auto" w:fill="auto"/>
            <w:vAlign w:val="center"/>
          </w:tcPr>
          <w:p w14:paraId="00E7730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1,25</w:t>
            </w:r>
          </w:p>
        </w:tc>
        <w:tc>
          <w:tcPr>
            <w:tcW w:w="567" w:type="dxa"/>
            <w:shd w:val="clear" w:color="auto" w:fill="auto"/>
            <w:vAlign w:val="center"/>
          </w:tcPr>
          <w:p w14:paraId="4A34B2C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w:t>
            </w:r>
          </w:p>
        </w:tc>
        <w:tc>
          <w:tcPr>
            <w:tcW w:w="708" w:type="dxa"/>
            <w:shd w:val="clear" w:color="auto" w:fill="auto"/>
            <w:vAlign w:val="center"/>
          </w:tcPr>
          <w:p w14:paraId="62BB50F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1,34</w:t>
            </w:r>
          </w:p>
        </w:tc>
        <w:tc>
          <w:tcPr>
            <w:tcW w:w="762" w:type="dxa"/>
            <w:shd w:val="clear" w:color="auto" w:fill="auto"/>
            <w:vAlign w:val="center"/>
          </w:tcPr>
          <w:p w14:paraId="471DDC6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-9 сл.</w:t>
            </w:r>
          </w:p>
        </w:tc>
        <w:tc>
          <w:tcPr>
            <w:tcW w:w="851" w:type="dxa"/>
            <w:shd w:val="clear" w:color="auto" w:fill="auto"/>
            <w:vAlign w:val="center"/>
          </w:tcPr>
          <w:p w14:paraId="5F9D895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-4 сл.</w:t>
            </w:r>
          </w:p>
        </w:tc>
        <w:tc>
          <w:tcPr>
            <w:tcW w:w="850" w:type="dxa"/>
            <w:shd w:val="clear" w:color="auto" w:fill="auto"/>
            <w:vAlign w:val="center"/>
          </w:tcPr>
          <w:p w14:paraId="39AA258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-3 сл.</w:t>
            </w:r>
          </w:p>
        </w:tc>
      </w:tr>
      <w:tr w:rsidR="00741AE9" w14:paraId="2E478B5A" w14:textId="77777777" w:rsidTr="006F6162">
        <w:trPr>
          <w:trHeight w:val="255"/>
        </w:trPr>
        <w:tc>
          <w:tcPr>
            <w:tcW w:w="1740" w:type="dxa"/>
            <w:shd w:val="clear" w:color="auto" w:fill="auto"/>
            <w:vAlign w:val="center"/>
          </w:tcPr>
          <w:p w14:paraId="77B85964" w14:textId="77777777" w:rsidR="00741AE9" w:rsidRPr="008A3883" w:rsidRDefault="00741AE9" w:rsidP="006F6162">
            <w:pPr>
              <w:ind w:left="-57" w:right="-57"/>
              <w:rPr>
                <w:rFonts w:ascii="Arial" w:hAnsi="Arial" w:cs="Arial"/>
                <w:color w:val="000000"/>
                <w:sz w:val="16"/>
                <w:szCs w:val="16"/>
              </w:rPr>
            </w:pPr>
            <w:r w:rsidRPr="008A3883">
              <w:rPr>
                <w:rFonts w:ascii="Arial" w:hAnsi="Arial" w:cs="Arial"/>
                <w:color w:val="000000"/>
                <w:sz w:val="16"/>
                <w:szCs w:val="16"/>
              </w:rPr>
              <w:t>Энтеробиоз</w:t>
            </w:r>
          </w:p>
        </w:tc>
        <w:tc>
          <w:tcPr>
            <w:tcW w:w="617" w:type="dxa"/>
            <w:shd w:val="clear" w:color="auto" w:fill="FFFF99"/>
            <w:vAlign w:val="center"/>
          </w:tcPr>
          <w:p w14:paraId="764A439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1499</w:t>
            </w:r>
          </w:p>
        </w:tc>
        <w:tc>
          <w:tcPr>
            <w:tcW w:w="620" w:type="dxa"/>
            <w:shd w:val="clear" w:color="auto" w:fill="auto"/>
            <w:vAlign w:val="center"/>
          </w:tcPr>
          <w:p w14:paraId="1A0FF83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47,84</w:t>
            </w:r>
          </w:p>
        </w:tc>
        <w:tc>
          <w:tcPr>
            <w:tcW w:w="514" w:type="dxa"/>
            <w:shd w:val="clear" w:color="auto" w:fill="auto"/>
            <w:vAlign w:val="center"/>
          </w:tcPr>
          <w:p w14:paraId="71B1E8E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1481</w:t>
            </w:r>
          </w:p>
        </w:tc>
        <w:tc>
          <w:tcPr>
            <w:tcW w:w="567" w:type="dxa"/>
            <w:shd w:val="clear" w:color="auto" w:fill="auto"/>
            <w:vAlign w:val="center"/>
          </w:tcPr>
          <w:p w14:paraId="5142174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167,8</w:t>
            </w:r>
          </w:p>
        </w:tc>
        <w:tc>
          <w:tcPr>
            <w:tcW w:w="567" w:type="dxa"/>
            <w:shd w:val="clear" w:color="auto" w:fill="auto"/>
            <w:vAlign w:val="center"/>
          </w:tcPr>
          <w:p w14:paraId="6F84D63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1472</w:t>
            </w:r>
          </w:p>
        </w:tc>
        <w:tc>
          <w:tcPr>
            <w:tcW w:w="567" w:type="dxa"/>
            <w:shd w:val="clear" w:color="auto" w:fill="auto"/>
            <w:vAlign w:val="center"/>
          </w:tcPr>
          <w:p w14:paraId="5619DAE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198,0</w:t>
            </w:r>
          </w:p>
        </w:tc>
        <w:tc>
          <w:tcPr>
            <w:tcW w:w="567" w:type="dxa"/>
            <w:shd w:val="clear" w:color="auto" w:fill="FFFF99"/>
            <w:vAlign w:val="center"/>
          </w:tcPr>
          <w:p w14:paraId="38EEFC3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1238</w:t>
            </w:r>
          </w:p>
        </w:tc>
        <w:tc>
          <w:tcPr>
            <w:tcW w:w="567" w:type="dxa"/>
            <w:shd w:val="clear" w:color="auto" w:fill="auto"/>
            <w:vAlign w:val="center"/>
          </w:tcPr>
          <w:p w14:paraId="434EF4A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39,80</w:t>
            </w:r>
          </w:p>
        </w:tc>
        <w:tc>
          <w:tcPr>
            <w:tcW w:w="567" w:type="dxa"/>
            <w:shd w:val="clear" w:color="auto" w:fill="auto"/>
            <w:vAlign w:val="center"/>
          </w:tcPr>
          <w:p w14:paraId="470D156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1198</w:t>
            </w:r>
          </w:p>
        </w:tc>
        <w:tc>
          <w:tcPr>
            <w:tcW w:w="709" w:type="dxa"/>
            <w:shd w:val="clear" w:color="auto" w:fill="auto"/>
            <w:vAlign w:val="center"/>
          </w:tcPr>
          <w:p w14:paraId="5BFB86C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135,7</w:t>
            </w:r>
          </w:p>
        </w:tc>
        <w:tc>
          <w:tcPr>
            <w:tcW w:w="567" w:type="dxa"/>
            <w:shd w:val="clear" w:color="auto" w:fill="auto"/>
            <w:vAlign w:val="center"/>
          </w:tcPr>
          <w:p w14:paraId="5B6E897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1179</w:t>
            </w:r>
          </w:p>
        </w:tc>
        <w:tc>
          <w:tcPr>
            <w:tcW w:w="708" w:type="dxa"/>
            <w:shd w:val="clear" w:color="auto" w:fill="auto"/>
            <w:vAlign w:val="center"/>
          </w:tcPr>
          <w:p w14:paraId="3A9D4A4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157,9</w:t>
            </w:r>
          </w:p>
        </w:tc>
        <w:tc>
          <w:tcPr>
            <w:tcW w:w="762" w:type="dxa"/>
            <w:shd w:val="clear" w:color="auto" w:fill="FFC000"/>
            <w:vAlign w:val="center"/>
          </w:tcPr>
          <w:p w14:paraId="3F37D67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20.2 %  </w:t>
            </w:r>
          </w:p>
        </w:tc>
        <w:tc>
          <w:tcPr>
            <w:tcW w:w="851" w:type="dxa"/>
            <w:shd w:val="clear" w:color="auto" w:fill="FFC000"/>
            <w:vAlign w:val="center"/>
          </w:tcPr>
          <w:p w14:paraId="5C2B8E6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23.7 %  </w:t>
            </w:r>
          </w:p>
        </w:tc>
        <w:tc>
          <w:tcPr>
            <w:tcW w:w="850" w:type="dxa"/>
            <w:shd w:val="clear" w:color="auto" w:fill="FFC000"/>
            <w:vAlign w:val="center"/>
          </w:tcPr>
          <w:p w14:paraId="0E0343A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25.4 %  </w:t>
            </w:r>
          </w:p>
        </w:tc>
      </w:tr>
      <w:tr w:rsidR="00741AE9" w14:paraId="2FFB545E" w14:textId="77777777" w:rsidTr="006F6162">
        <w:trPr>
          <w:trHeight w:val="255"/>
        </w:trPr>
        <w:tc>
          <w:tcPr>
            <w:tcW w:w="1740" w:type="dxa"/>
            <w:shd w:val="clear" w:color="auto" w:fill="auto"/>
            <w:vAlign w:val="center"/>
          </w:tcPr>
          <w:p w14:paraId="09B9D730" w14:textId="77777777" w:rsidR="00741AE9" w:rsidRPr="008A3883" w:rsidRDefault="00741AE9" w:rsidP="006F6162">
            <w:pPr>
              <w:ind w:left="-57" w:right="-57"/>
              <w:rPr>
                <w:rFonts w:ascii="Arial" w:hAnsi="Arial" w:cs="Arial"/>
                <w:color w:val="000000"/>
                <w:sz w:val="16"/>
                <w:szCs w:val="16"/>
              </w:rPr>
            </w:pPr>
            <w:r w:rsidRPr="008A3883">
              <w:rPr>
                <w:rFonts w:ascii="Arial" w:hAnsi="Arial" w:cs="Arial"/>
                <w:color w:val="000000"/>
                <w:sz w:val="16"/>
                <w:szCs w:val="16"/>
              </w:rPr>
              <w:t>Гименолепидоз</w:t>
            </w:r>
          </w:p>
        </w:tc>
        <w:tc>
          <w:tcPr>
            <w:tcW w:w="617" w:type="dxa"/>
            <w:shd w:val="clear" w:color="auto" w:fill="FFFF99"/>
            <w:vAlign w:val="center"/>
          </w:tcPr>
          <w:p w14:paraId="3980F79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620" w:type="dxa"/>
            <w:shd w:val="clear" w:color="auto" w:fill="auto"/>
            <w:vAlign w:val="center"/>
          </w:tcPr>
          <w:p w14:paraId="23A7740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14" w:type="dxa"/>
            <w:shd w:val="clear" w:color="auto" w:fill="auto"/>
            <w:vAlign w:val="center"/>
          </w:tcPr>
          <w:p w14:paraId="6A1B53B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356844A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7C1F00C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4C6DB60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27ECD50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vAlign w:val="center"/>
          </w:tcPr>
          <w:p w14:paraId="43B5470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0,03</w:t>
            </w:r>
          </w:p>
        </w:tc>
        <w:tc>
          <w:tcPr>
            <w:tcW w:w="567" w:type="dxa"/>
            <w:shd w:val="clear" w:color="auto" w:fill="auto"/>
            <w:vAlign w:val="center"/>
          </w:tcPr>
          <w:p w14:paraId="1C71ECE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709" w:type="dxa"/>
            <w:shd w:val="clear" w:color="auto" w:fill="auto"/>
            <w:vAlign w:val="center"/>
          </w:tcPr>
          <w:p w14:paraId="599AE15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0,11</w:t>
            </w:r>
          </w:p>
        </w:tc>
        <w:tc>
          <w:tcPr>
            <w:tcW w:w="567" w:type="dxa"/>
            <w:shd w:val="clear" w:color="auto" w:fill="auto"/>
            <w:vAlign w:val="center"/>
          </w:tcPr>
          <w:p w14:paraId="25C49F8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708" w:type="dxa"/>
            <w:shd w:val="clear" w:color="auto" w:fill="auto"/>
            <w:vAlign w:val="center"/>
          </w:tcPr>
          <w:p w14:paraId="0327CED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0,13</w:t>
            </w:r>
          </w:p>
        </w:tc>
        <w:tc>
          <w:tcPr>
            <w:tcW w:w="762" w:type="dxa"/>
            <w:shd w:val="clear" w:color="auto" w:fill="FFC000"/>
            <w:vAlign w:val="center"/>
          </w:tcPr>
          <w:p w14:paraId="2937B43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 сл.</w:t>
            </w:r>
          </w:p>
        </w:tc>
        <w:tc>
          <w:tcPr>
            <w:tcW w:w="851" w:type="dxa"/>
            <w:shd w:val="clear" w:color="auto" w:fill="FFC000"/>
            <w:vAlign w:val="center"/>
          </w:tcPr>
          <w:p w14:paraId="5908E00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 сл.</w:t>
            </w:r>
          </w:p>
        </w:tc>
        <w:tc>
          <w:tcPr>
            <w:tcW w:w="850" w:type="dxa"/>
            <w:shd w:val="clear" w:color="auto" w:fill="FFC000"/>
            <w:vAlign w:val="center"/>
          </w:tcPr>
          <w:p w14:paraId="4487FCD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 сл.</w:t>
            </w:r>
          </w:p>
        </w:tc>
      </w:tr>
      <w:tr w:rsidR="00741AE9" w14:paraId="5964DF3A" w14:textId="77777777" w:rsidTr="006F6162">
        <w:trPr>
          <w:trHeight w:val="255"/>
        </w:trPr>
        <w:tc>
          <w:tcPr>
            <w:tcW w:w="1740" w:type="dxa"/>
            <w:shd w:val="clear" w:color="auto" w:fill="auto"/>
            <w:vAlign w:val="center"/>
          </w:tcPr>
          <w:p w14:paraId="57E05D95" w14:textId="77777777" w:rsidR="00741AE9" w:rsidRPr="008A3883" w:rsidRDefault="00741AE9" w:rsidP="006F6162">
            <w:pPr>
              <w:rPr>
                <w:rFonts w:ascii="Arial" w:hAnsi="Arial" w:cs="Arial"/>
                <w:color w:val="000000"/>
                <w:sz w:val="16"/>
                <w:szCs w:val="16"/>
              </w:rPr>
            </w:pPr>
            <w:r>
              <w:rPr>
                <w:rFonts w:ascii="Arial" w:hAnsi="Arial" w:cs="Arial"/>
                <w:color w:val="000000"/>
                <w:sz w:val="16"/>
                <w:szCs w:val="16"/>
              </w:rPr>
              <w:t xml:space="preserve">Тениаринхоз        </w:t>
            </w:r>
          </w:p>
        </w:tc>
        <w:tc>
          <w:tcPr>
            <w:tcW w:w="617" w:type="dxa"/>
            <w:shd w:val="clear" w:color="auto" w:fill="FFFF99"/>
            <w:vAlign w:val="center"/>
          </w:tcPr>
          <w:p w14:paraId="5573094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620" w:type="dxa"/>
            <w:shd w:val="clear" w:color="auto" w:fill="auto"/>
            <w:vAlign w:val="center"/>
          </w:tcPr>
          <w:p w14:paraId="3936BA3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0,03</w:t>
            </w:r>
          </w:p>
        </w:tc>
        <w:tc>
          <w:tcPr>
            <w:tcW w:w="514" w:type="dxa"/>
            <w:shd w:val="clear" w:color="auto" w:fill="auto"/>
            <w:vAlign w:val="center"/>
          </w:tcPr>
          <w:p w14:paraId="03927AE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25823FE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10DAFD3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3C307DC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2B55CC2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vAlign w:val="center"/>
          </w:tcPr>
          <w:p w14:paraId="1585C8F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0,03</w:t>
            </w:r>
          </w:p>
        </w:tc>
        <w:tc>
          <w:tcPr>
            <w:tcW w:w="567" w:type="dxa"/>
            <w:shd w:val="clear" w:color="auto" w:fill="auto"/>
            <w:vAlign w:val="center"/>
          </w:tcPr>
          <w:p w14:paraId="487C5D1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709" w:type="dxa"/>
            <w:shd w:val="clear" w:color="auto" w:fill="auto"/>
            <w:vAlign w:val="center"/>
          </w:tcPr>
          <w:p w14:paraId="660B0FC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5168D40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708" w:type="dxa"/>
            <w:shd w:val="clear" w:color="auto" w:fill="auto"/>
            <w:vAlign w:val="center"/>
          </w:tcPr>
          <w:p w14:paraId="3D9BEE9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762" w:type="dxa"/>
            <w:shd w:val="clear" w:color="auto" w:fill="FFC000"/>
            <w:vAlign w:val="center"/>
          </w:tcPr>
          <w:p w14:paraId="221DA22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  </w:t>
            </w:r>
          </w:p>
        </w:tc>
        <w:tc>
          <w:tcPr>
            <w:tcW w:w="851" w:type="dxa"/>
            <w:shd w:val="clear" w:color="auto" w:fill="FFC000"/>
            <w:vAlign w:val="center"/>
          </w:tcPr>
          <w:p w14:paraId="65E17C1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  </w:t>
            </w:r>
          </w:p>
        </w:tc>
        <w:tc>
          <w:tcPr>
            <w:tcW w:w="850" w:type="dxa"/>
            <w:shd w:val="clear" w:color="auto" w:fill="FFC000"/>
            <w:vAlign w:val="center"/>
          </w:tcPr>
          <w:p w14:paraId="16626FB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  </w:t>
            </w:r>
          </w:p>
        </w:tc>
      </w:tr>
      <w:tr w:rsidR="00741AE9" w14:paraId="0B59833E" w14:textId="77777777" w:rsidTr="006F6162">
        <w:trPr>
          <w:trHeight w:val="255"/>
        </w:trPr>
        <w:tc>
          <w:tcPr>
            <w:tcW w:w="1740" w:type="dxa"/>
            <w:shd w:val="clear" w:color="auto" w:fill="auto"/>
            <w:vAlign w:val="center"/>
          </w:tcPr>
          <w:p w14:paraId="0DD497CE" w14:textId="77777777" w:rsidR="00741AE9" w:rsidRPr="008A3883" w:rsidRDefault="00741AE9" w:rsidP="006F6162">
            <w:pPr>
              <w:ind w:left="-57" w:right="-57"/>
              <w:rPr>
                <w:rFonts w:ascii="Arial" w:hAnsi="Arial" w:cs="Arial"/>
                <w:color w:val="000000"/>
                <w:sz w:val="16"/>
                <w:szCs w:val="16"/>
              </w:rPr>
            </w:pPr>
            <w:r w:rsidRPr="008A3883">
              <w:rPr>
                <w:rFonts w:ascii="Arial" w:hAnsi="Arial" w:cs="Arial"/>
                <w:color w:val="000000"/>
                <w:sz w:val="16"/>
                <w:szCs w:val="16"/>
              </w:rPr>
              <w:t>Эхиноккоз</w:t>
            </w:r>
          </w:p>
        </w:tc>
        <w:tc>
          <w:tcPr>
            <w:tcW w:w="617" w:type="dxa"/>
            <w:shd w:val="clear" w:color="auto" w:fill="FFFF99"/>
            <w:vAlign w:val="center"/>
          </w:tcPr>
          <w:p w14:paraId="2FD0643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620" w:type="dxa"/>
            <w:shd w:val="clear" w:color="auto" w:fill="auto"/>
            <w:vAlign w:val="center"/>
          </w:tcPr>
          <w:p w14:paraId="68A2976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0,03</w:t>
            </w:r>
          </w:p>
        </w:tc>
        <w:tc>
          <w:tcPr>
            <w:tcW w:w="514" w:type="dxa"/>
            <w:shd w:val="clear" w:color="auto" w:fill="auto"/>
            <w:vAlign w:val="center"/>
          </w:tcPr>
          <w:p w14:paraId="409663E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vAlign w:val="center"/>
          </w:tcPr>
          <w:p w14:paraId="6483F5A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0,11</w:t>
            </w:r>
          </w:p>
        </w:tc>
        <w:tc>
          <w:tcPr>
            <w:tcW w:w="567" w:type="dxa"/>
            <w:shd w:val="clear" w:color="auto" w:fill="auto"/>
            <w:vAlign w:val="center"/>
          </w:tcPr>
          <w:p w14:paraId="3572F15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567" w:type="dxa"/>
            <w:shd w:val="clear" w:color="auto" w:fill="auto"/>
            <w:vAlign w:val="center"/>
          </w:tcPr>
          <w:p w14:paraId="15A2486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0,13</w:t>
            </w:r>
          </w:p>
        </w:tc>
        <w:tc>
          <w:tcPr>
            <w:tcW w:w="567" w:type="dxa"/>
            <w:shd w:val="clear" w:color="auto" w:fill="FFFF99"/>
            <w:vAlign w:val="center"/>
          </w:tcPr>
          <w:p w14:paraId="0DBFE25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w:t>
            </w:r>
          </w:p>
        </w:tc>
        <w:tc>
          <w:tcPr>
            <w:tcW w:w="567" w:type="dxa"/>
            <w:shd w:val="clear" w:color="auto" w:fill="auto"/>
            <w:vAlign w:val="center"/>
          </w:tcPr>
          <w:p w14:paraId="155C194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0,06</w:t>
            </w:r>
          </w:p>
        </w:tc>
        <w:tc>
          <w:tcPr>
            <w:tcW w:w="567" w:type="dxa"/>
            <w:shd w:val="clear" w:color="auto" w:fill="auto"/>
            <w:vAlign w:val="center"/>
          </w:tcPr>
          <w:p w14:paraId="0942663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709" w:type="dxa"/>
            <w:shd w:val="clear" w:color="auto" w:fill="auto"/>
            <w:vAlign w:val="center"/>
          </w:tcPr>
          <w:p w14:paraId="53578F3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0,11</w:t>
            </w:r>
          </w:p>
        </w:tc>
        <w:tc>
          <w:tcPr>
            <w:tcW w:w="567" w:type="dxa"/>
            <w:shd w:val="clear" w:color="auto" w:fill="auto"/>
            <w:vAlign w:val="center"/>
          </w:tcPr>
          <w:p w14:paraId="611DFEE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708" w:type="dxa"/>
            <w:shd w:val="clear" w:color="auto" w:fill="auto"/>
            <w:vAlign w:val="center"/>
          </w:tcPr>
          <w:p w14:paraId="56C8E08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0,13</w:t>
            </w:r>
          </w:p>
        </w:tc>
        <w:tc>
          <w:tcPr>
            <w:tcW w:w="762" w:type="dxa"/>
            <w:tcBorders>
              <w:bottom w:val="single" w:sz="4" w:space="0" w:color="auto"/>
            </w:tcBorders>
            <w:shd w:val="clear" w:color="auto" w:fill="FFC000"/>
            <w:vAlign w:val="center"/>
          </w:tcPr>
          <w:p w14:paraId="735A512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 сл.</w:t>
            </w:r>
          </w:p>
        </w:tc>
        <w:tc>
          <w:tcPr>
            <w:tcW w:w="851" w:type="dxa"/>
            <w:shd w:val="clear" w:color="auto" w:fill="FFC000"/>
            <w:vAlign w:val="center"/>
          </w:tcPr>
          <w:p w14:paraId="6AE7B17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  </w:t>
            </w:r>
          </w:p>
        </w:tc>
        <w:tc>
          <w:tcPr>
            <w:tcW w:w="850" w:type="dxa"/>
            <w:shd w:val="clear" w:color="auto" w:fill="auto"/>
            <w:vAlign w:val="center"/>
          </w:tcPr>
          <w:p w14:paraId="558FDE8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  </w:t>
            </w:r>
          </w:p>
        </w:tc>
      </w:tr>
      <w:tr w:rsidR="00741AE9" w14:paraId="55446380" w14:textId="77777777" w:rsidTr="006F6162">
        <w:trPr>
          <w:trHeight w:val="255"/>
        </w:trPr>
        <w:tc>
          <w:tcPr>
            <w:tcW w:w="1740" w:type="dxa"/>
            <w:shd w:val="clear" w:color="auto" w:fill="auto"/>
            <w:vAlign w:val="center"/>
          </w:tcPr>
          <w:p w14:paraId="040CA7F6" w14:textId="77777777" w:rsidR="00741AE9" w:rsidRPr="008A3883" w:rsidRDefault="00741AE9" w:rsidP="006F6162">
            <w:pPr>
              <w:rPr>
                <w:rFonts w:ascii="Arial" w:hAnsi="Arial" w:cs="Arial"/>
                <w:color w:val="000000"/>
                <w:sz w:val="16"/>
                <w:szCs w:val="16"/>
              </w:rPr>
            </w:pPr>
            <w:r>
              <w:rPr>
                <w:rFonts w:ascii="Arial" w:hAnsi="Arial" w:cs="Arial"/>
                <w:color w:val="000000"/>
                <w:sz w:val="16"/>
                <w:szCs w:val="16"/>
              </w:rPr>
              <w:t xml:space="preserve">Др.гельминтозы      </w:t>
            </w:r>
          </w:p>
        </w:tc>
        <w:tc>
          <w:tcPr>
            <w:tcW w:w="617" w:type="dxa"/>
            <w:shd w:val="clear" w:color="auto" w:fill="FFFF99"/>
            <w:vAlign w:val="center"/>
          </w:tcPr>
          <w:p w14:paraId="749431F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w:t>
            </w:r>
          </w:p>
        </w:tc>
        <w:tc>
          <w:tcPr>
            <w:tcW w:w="620" w:type="dxa"/>
            <w:shd w:val="clear" w:color="auto" w:fill="auto"/>
            <w:vAlign w:val="center"/>
          </w:tcPr>
          <w:p w14:paraId="744D303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0,03</w:t>
            </w:r>
          </w:p>
        </w:tc>
        <w:tc>
          <w:tcPr>
            <w:tcW w:w="514" w:type="dxa"/>
            <w:shd w:val="clear" w:color="auto" w:fill="auto"/>
            <w:vAlign w:val="center"/>
          </w:tcPr>
          <w:p w14:paraId="503F680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2B878BD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0A0DB8F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4B7E869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FFFF99"/>
            <w:vAlign w:val="center"/>
          </w:tcPr>
          <w:p w14:paraId="4FFF4AE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567" w:type="dxa"/>
            <w:shd w:val="clear" w:color="auto" w:fill="auto"/>
            <w:vAlign w:val="center"/>
          </w:tcPr>
          <w:p w14:paraId="0FE8F17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7683ED2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709" w:type="dxa"/>
            <w:shd w:val="clear" w:color="auto" w:fill="auto"/>
            <w:vAlign w:val="center"/>
          </w:tcPr>
          <w:p w14:paraId="3E2E786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567" w:type="dxa"/>
            <w:shd w:val="clear" w:color="auto" w:fill="auto"/>
            <w:vAlign w:val="center"/>
          </w:tcPr>
          <w:p w14:paraId="17CD723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w:t>
            </w:r>
          </w:p>
        </w:tc>
        <w:tc>
          <w:tcPr>
            <w:tcW w:w="708" w:type="dxa"/>
            <w:shd w:val="clear" w:color="auto" w:fill="auto"/>
            <w:vAlign w:val="center"/>
          </w:tcPr>
          <w:p w14:paraId="3FA3724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0,00</w:t>
            </w:r>
          </w:p>
        </w:tc>
        <w:tc>
          <w:tcPr>
            <w:tcW w:w="762" w:type="dxa"/>
            <w:tcBorders>
              <w:bottom w:val="single" w:sz="4" w:space="0" w:color="auto"/>
            </w:tcBorders>
            <w:shd w:val="clear" w:color="auto" w:fill="FFC000"/>
            <w:vAlign w:val="center"/>
          </w:tcPr>
          <w:p w14:paraId="7C6521B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 сл.</w:t>
            </w:r>
          </w:p>
        </w:tc>
        <w:tc>
          <w:tcPr>
            <w:tcW w:w="851" w:type="dxa"/>
            <w:shd w:val="clear" w:color="auto" w:fill="FFC000"/>
            <w:vAlign w:val="center"/>
          </w:tcPr>
          <w:p w14:paraId="4ECBE56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  </w:t>
            </w:r>
          </w:p>
        </w:tc>
        <w:tc>
          <w:tcPr>
            <w:tcW w:w="850" w:type="dxa"/>
            <w:shd w:val="clear" w:color="auto" w:fill="auto"/>
            <w:vAlign w:val="center"/>
          </w:tcPr>
          <w:p w14:paraId="7F2BFAE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  </w:t>
            </w:r>
          </w:p>
        </w:tc>
      </w:tr>
      <w:tr w:rsidR="00741AE9" w14:paraId="40DD51B1" w14:textId="77777777" w:rsidTr="006F6162">
        <w:trPr>
          <w:trHeight w:val="255"/>
        </w:trPr>
        <w:tc>
          <w:tcPr>
            <w:tcW w:w="1740" w:type="dxa"/>
            <w:shd w:val="clear" w:color="auto" w:fill="auto"/>
            <w:vAlign w:val="center"/>
          </w:tcPr>
          <w:p w14:paraId="3BAA16B8" w14:textId="77777777" w:rsidR="00741AE9" w:rsidRPr="008A3883" w:rsidRDefault="00741AE9" w:rsidP="006F6162">
            <w:pPr>
              <w:ind w:left="-57" w:right="-57"/>
              <w:rPr>
                <w:rFonts w:ascii="Arial" w:hAnsi="Arial" w:cs="Arial"/>
                <w:color w:val="000000"/>
                <w:sz w:val="16"/>
                <w:szCs w:val="16"/>
              </w:rPr>
            </w:pPr>
            <w:r w:rsidRPr="008A3883">
              <w:rPr>
                <w:rFonts w:ascii="Arial" w:hAnsi="Arial" w:cs="Arial"/>
                <w:color w:val="000000"/>
                <w:sz w:val="16"/>
                <w:szCs w:val="16"/>
              </w:rPr>
              <w:t>Амебиаз</w:t>
            </w:r>
          </w:p>
        </w:tc>
        <w:tc>
          <w:tcPr>
            <w:tcW w:w="617" w:type="dxa"/>
            <w:shd w:val="clear" w:color="auto" w:fill="FFFF99"/>
            <w:vAlign w:val="center"/>
          </w:tcPr>
          <w:p w14:paraId="073655E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15</w:t>
            </w:r>
          </w:p>
        </w:tc>
        <w:tc>
          <w:tcPr>
            <w:tcW w:w="620" w:type="dxa"/>
            <w:shd w:val="clear" w:color="auto" w:fill="auto"/>
            <w:vAlign w:val="center"/>
          </w:tcPr>
          <w:p w14:paraId="4A8B511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0,48</w:t>
            </w:r>
          </w:p>
        </w:tc>
        <w:tc>
          <w:tcPr>
            <w:tcW w:w="514" w:type="dxa"/>
            <w:shd w:val="clear" w:color="auto" w:fill="auto"/>
            <w:vAlign w:val="center"/>
          </w:tcPr>
          <w:p w14:paraId="5DB1EF9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12</w:t>
            </w:r>
          </w:p>
        </w:tc>
        <w:tc>
          <w:tcPr>
            <w:tcW w:w="567" w:type="dxa"/>
            <w:shd w:val="clear" w:color="auto" w:fill="auto"/>
            <w:vAlign w:val="center"/>
          </w:tcPr>
          <w:p w14:paraId="0E4040D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1,36</w:t>
            </w:r>
          </w:p>
        </w:tc>
        <w:tc>
          <w:tcPr>
            <w:tcW w:w="567" w:type="dxa"/>
            <w:shd w:val="clear" w:color="auto" w:fill="auto"/>
            <w:vAlign w:val="center"/>
          </w:tcPr>
          <w:p w14:paraId="5204C75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11</w:t>
            </w:r>
          </w:p>
        </w:tc>
        <w:tc>
          <w:tcPr>
            <w:tcW w:w="567" w:type="dxa"/>
            <w:shd w:val="clear" w:color="auto" w:fill="auto"/>
            <w:vAlign w:val="center"/>
          </w:tcPr>
          <w:p w14:paraId="1C60D7E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1,48</w:t>
            </w:r>
          </w:p>
        </w:tc>
        <w:tc>
          <w:tcPr>
            <w:tcW w:w="567" w:type="dxa"/>
            <w:shd w:val="clear" w:color="auto" w:fill="FFFF99"/>
            <w:vAlign w:val="center"/>
          </w:tcPr>
          <w:p w14:paraId="4A48B88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8</w:t>
            </w:r>
          </w:p>
        </w:tc>
        <w:tc>
          <w:tcPr>
            <w:tcW w:w="567" w:type="dxa"/>
            <w:shd w:val="clear" w:color="auto" w:fill="auto"/>
            <w:vAlign w:val="center"/>
          </w:tcPr>
          <w:p w14:paraId="62DCD30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0,26</w:t>
            </w:r>
          </w:p>
        </w:tc>
        <w:tc>
          <w:tcPr>
            <w:tcW w:w="567" w:type="dxa"/>
            <w:shd w:val="clear" w:color="auto" w:fill="auto"/>
            <w:vAlign w:val="center"/>
          </w:tcPr>
          <w:p w14:paraId="4C99DE7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w:t>
            </w:r>
          </w:p>
        </w:tc>
        <w:tc>
          <w:tcPr>
            <w:tcW w:w="709" w:type="dxa"/>
            <w:shd w:val="clear" w:color="auto" w:fill="auto"/>
            <w:vAlign w:val="center"/>
          </w:tcPr>
          <w:p w14:paraId="45F9147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0,68</w:t>
            </w:r>
          </w:p>
        </w:tc>
        <w:tc>
          <w:tcPr>
            <w:tcW w:w="567" w:type="dxa"/>
            <w:shd w:val="clear" w:color="auto" w:fill="auto"/>
            <w:vAlign w:val="center"/>
          </w:tcPr>
          <w:p w14:paraId="7F91DAE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w:t>
            </w:r>
          </w:p>
        </w:tc>
        <w:tc>
          <w:tcPr>
            <w:tcW w:w="708" w:type="dxa"/>
            <w:shd w:val="clear" w:color="auto" w:fill="auto"/>
            <w:vAlign w:val="center"/>
          </w:tcPr>
          <w:p w14:paraId="19880EC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0,80</w:t>
            </w:r>
          </w:p>
        </w:tc>
        <w:tc>
          <w:tcPr>
            <w:tcW w:w="762" w:type="dxa"/>
            <w:tcBorders>
              <w:bottom w:val="single" w:sz="4" w:space="0" w:color="auto"/>
            </w:tcBorders>
            <w:shd w:val="clear" w:color="auto" w:fill="FFC000"/>
            <w:vAlign w:val="center"/>
          </w:tcPr>
          <w:p w14:paraId="13AB1AE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7 сл.</w:t>
            </w:r>
          </w:p>
        </w:tc>
        <w:tc>
          <w:tcPr>
            <w:tcW w:w="851" w:type="dxa"/>
            <w:shd w:val="clear" w:color="auto" w:fill="auto"/>
            <w:vAlign w:val="center"/>
          </w:tcPr>
          <w:p w14:paraId="263384A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6 сл.</w:t>
            </w:r>
          </w:p>
        </w:tc>
        <w:tc>
          <w:tcPr>
            <w:tcW w:w="850" w:type="dxa"/>
            <w:shd w:val="clear" w:color="auto" w:fill="auto"/>
            <w:vAlign w:val="center"/>
          </w:tcPr>
          <w:p w14:paraId="2175D79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5 сл.</w:t>
            </w:r>
          </w:p>
        </w:tc>
      </w:tr>
      <w:tr w:rsidR="00741AE9" w:rsidRPr="008F5FC4" w14:paraId="6785A4F8" w14:textId="77777777" w:rsidTr="006F6162">
        <w:trPr>
          <w:trHeight w:val="255"/>
        </w:trPr>
        <w:tc>
          <w:tcPr>
            <w:tcW w:w="1740" w:type="dxa"/>
            <w:shd w:val="clear" w:color="auto" w:fill="auto"/>
            <w:vAlign w:val="center"/>
          </w:tcPr>
          <w:p w14:paraId="0593BADC" w14:textId="77777777" w:rsidR="00741AE9" w:rsidRPr="008A3883" w:rsidRDefault="00741AE9" w:rsidP="006F6162">
            <w:pPr>
              <w:ind w:left="-57" w:right="-57"/>
              <w:rPr>
                <w:rFonts w:ascii="Arial Narrow" w:hAnsi="Arial Narrow" w:cs="Arial"/>
                <w:color w:val="000000"/>
                <w:sz w:val="16"/>
                <w:szCs w:val="16"/>
              </w:rPr>
            </w:pPr>
            <w:r w:rsidRPr="008A3883">
              <w:rPr>
                <w:rFonts w:ascii="Arial Narrow" w:hAnsi="Arial Narrow" w:cs="Arial"/>
                <w:color w:val="000000"/>
                <w:sz w:val="16"/>
                <w:szCs w:val="16"/>
              </w:rPr>
              <w:t>Пневмония (внебольн)</w:t>
            </w:r>
          </w:p>
        </w:tc>
        <w:tc>
          <w:tcPr>
            <w:tcW w:w="617" w:type="dxa"/>
            <w:shd w:val="clear" w:color="auto" w:fill="FFFF99"/>
            <w:vAlign w:val="center"/>
          </w:tcPr>
          <w:p w14:paraId="0F744F4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3378</w:t>
            </w:r>
          </w:p>
        </w:tc>
        <w:tc>
          <w:tcPr>
            <w:tcW w:w="620" w:type="dxa"/>
            <w:shd w:val="clear" w:color="auto" w:fill="auto"/>
            <w:vAlign w:val="center"/>
          </w:tcPr>
          <w:p w14:paraId="7C1344D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107,8</w:t>
            </w:r>
          </w:p>
        </w:tc>
        <w:tc>
          <w:tcPr>
            <w:tcW w:w="514" w:type="dxa"/>
            <w:shd w:val="clear" w:color="auto" w:fill="auto"/>
            <w:vAlign w:val="center"/>
          </w:tcPr>
          <w:p w14:paraId="0A43EBD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1059</w:t>
            </w:r>
          </w:p>
        </w:tc>
        <w:tc>
          <w:tcPr>
            <w:tcW w:w="567" w:type="dxa"/>
            <w:shd w:val="clear" w:color="auto" w:fill="auto"/>
            <w:vAlign w:val="center"/>
          </w:tcPr>
          <w:p w14:paraId="6ABAFF0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120,0</w:t>
            </w:r>
          </w:p>
        </w:tc>
        <w:tc>
          <w:tcPr>
            <w:tcW w:w="567" w:type="dxa"/>
            <w:shd w:val="clear" w:color="auto" w:fill="auto"/>
            <w:vAlign w:val="center"/>
          </w:tcPr>
          <w:p w14:paraId="22D78A2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1032</w:t>
            </w:r>
          </w:p>
        </w:tc>
        <w:tc>
          <w:tcPr>
            <w:tcW w:w="567" w:type="dxa"/>
            <w:shd w:val="clear" w:color="auto" w:fill="auto"/>
            <w:vAlign w:val="center"/>
          </w:tcPr>
          <w:p w14:paraId="41DC2B1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138,8</w:t>
            </w:r>
          </w:p>
        </w:tc>
        <w:tc>
          <w:tcPr>
            <w:tcW w:w="567" w:type="dxa"/>
            <w:shd w:val="clear" w:color="auto" w:fill="FFFF99"/>
            <w:vAlign w:val="center"/>
          </w:tcPr>
          <w:p w14:paraId="366D4C1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8532</w:t>
            </w:r>
          </w:p>
        </w:tc>
        <w:tc>
          <w:tcPr>
            <w:tcW w:w="567" w:type="dxa"/>
            <w:shd w:val="clear" w:color="auto" w:fill="auto"/>
            <w:vAlign w:val="center"/>
          </w:tcPr>
          <w:p w14:paraId="1A0E216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274,3</w:t>
            </w:r>
          </w:p>
        </w:tc>
        <w:tc>
          <w:tcPr>
            <w:tcW w:w="567" w:type="dxa"/>
            <w:shd w:val="clear" w:color="auto" w:fill="auto"/>
            <w:vAlign w:val="center"/>
          </w:tcPr>
          <w:p w14:paraId="2B23FB4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1098</w:t>
            </w:r>
          </w:p>
        </w:tc>
        <w:tc>
          <w:tcPr>
            <w:tcW w:w="709" w:type="dxa"/>
            <w:shd w:val="clear" w:color="auto" w:fill="auto"/>
            <w:vAlign w:val="center"/>
          </w:tcPr>
          <w:p w14:paraId="1E6AC51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124,3</w:t>
            </w:r>
          </w:p>
        </w:tc>
        <w:tc>
          <w:tcPr>
            <w:tcW w:w="567" w:type="dxa"/>
            <w:shd w:val="clear" w:color="auto" w:fill="auto"/>
            <w:vAlign w:val="center"/>
          </w:tcPr>
          <w:p w14:paraId="0118642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1029</w:t>
            </w:r>
          </w:p>
        </w:tc>
        <w:tc>
          <w:tcPr>
            <w:tcW w:w="708" w:type="dxa"/>
            <w:shd w:val="clear" w:color="auto" w:fill="auto"/>
            <w:vAlign w:val="center"/>
          </w:tcPr>
          <w:p w14:paraId="1FC68FE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137,8</w:t>
            </w:r>
          </w:p>
        </w:tc>
        <w:tc>
          <w:tcPr>
            <w:tcW w:w="762" w:type="dxa"/>
            <w:shd w:val="clear" w:color="auto" w:fill="auto"/>
            <w:vAlign w:val="center"/>
          </w:tcPr>
          <w:p w14:paraId="1F8C183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- 2.5 раз</w:t>
            </w:r>
          </w:p>
        </w:tc>
        <w:tc>
          <w:tcPr>
            <w:tcW w:w="851" w:type="dxa"/>
            <w:shd w:val="clear" w:color="auto" w:fill="auto"/>
            <w:vAlign w:val="center"/>
          </w:tcPr>
          <w:p w14:paraId="5C89E64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-3.5 %  </w:t>
            </w:r>
          </w:p>
        </w:tc>
        <w:tc>
          <w:tcPr>
            <w:tcW w:w="850" w:type="dxa"/>
            <w:shd w:val="clear" w:color="auto" w:fill="auto"/>
            <w:vAlign w:val="center"/>
          </w:tcPr>
          <w:p w14:paraId="3153663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3 сл.</w:t>
            </w:r>
          </w:p>
        </w:tc>
      </w:tr>
      <w:tr w:rsidR="00741AE9" w:rsidRPr="008F5FC4" w14:paraId="165A9679" w14:textId="77777777" w:rsidTr="006F6162">
        <w:trPr>
          <w:trHeight w:val="255"/>
        </w:trPr>
        <w:tc>
          <w:tcPr>
            <w:tcW w:w="1740" w:type="dxa"/>
            <w:shd w:val="clear" w:color="auto" w:fill="auto"/>
            <w:vAlign w:val="center"/>
          </w:tcPr>
          <w:p w14:paraId="0D16BF80" w14:textId="77777777" w:rsidR="00741AE9" w:rsidRPr="008A3883" w:rsidRDefault="00741AE9" w:rsidP="006F6162">
            <w:pPr>
              <w:ind w:left="-57" w:right="-57"/>
              <w:rPr>
                <w:rFonts w:ascii="Arial Narrow" w:hAnsi="Arial Narrow" w:cs="Arial"/>
                <w:color w:val="000000"/>
                <w:sz w:val="16"/>
                <w:szCs w:val="16"/>
              </w:rPr>
            </w:pPr>
            <w:r w:rsidRPr="008A3883">
              <w:rPr>
                <w:rFonts w:ascii="Arial Narrow" w:hAnsi="Arial Narrow" w:cs="Arial"/>
                <w:color w:val="000000"/>
                <w:sz w:val="16"/>
                <w:szCs w:val="16"/>
              </w:rPr>
              <w:t>Пневмон (внеб) вирус</w:t>
            </w:r>
          </w:p>
        </w:tc>
        <w:tc>
          <w:tcPr>
            <w:tcW w:w="617" w:type="dxa"/>
            <w:shd w:val="clear" w:color="auto" w:fill="FFFF99"/>
            <w:vAlign w:val="center"/>
          </w:tcPr>
          <w:p w14:paraId="3CBD393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863</w:t>
            </w:r>
          </w:p>
        </w:tc>
        <w:tc>
          <w:tcPr>
            <w:tcW w:w="620" w:type="dxa"/>
            <w:shd w:val="clear" w:color="auto" w:fill="auto"/>
            <w:vAlign w:val="center"/>
          </w:tcPr>
          <w:p w14:paraId="4248B0C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27,54</w:t>
            </w:r>
          </w:p>
        </w:tc>
        <w:tc>
          <w:tcPr>
            <w:tcW w:w="514" w:type="dxa"/>
            <w:shd w:val="clear" w:color="auto" w:fill="auto"/>
            <w:vAlign w:val="center"/>
          </w:tcPr>
          <w:p w14:paraId="79B3565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77</w:t>
            </w:r>
          </w:p>
        </w:tc>
        <w:tc>
          <w:tcPr>
            <w:tcW w:w="567" w:type="dxa"/>
            <w:shd w:val="clear" w:color="auto" w:fill="auto"/>
            <w:vAlign w:val="center"/>
          </w:tcPr>
          <w:p w14:paraId="7003B4A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8,72</w:t>
            </w:r>
          </w:p>
        </w:tc>
        <w:tc>
          <w:tcPr>
            <w:tcW w:w="567" w:type="dxa"/>
            <w:shd w:val="clear" w:color="auto" w:fill="auto"/>
            <w:vAlign w:val="center"/>
          </w:tcPr>
          <w:p w14:paraId="59361FF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77</w:t>
            </w:r>
          </w:p>
        </w:tc>
        <w:tc>
          <w:tcPr>
            <w:tcW w:w="567" w:type="dxa"/>
            <w:shd w:val="clear" w:color="auto" w:fill="auto"/>
            <w:vAlign w:val="center"/>
          </w:tcPr>
          <w:p w14:paraId="0C74401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10,36</w:t>
            </w:r>
          </w:p>
        </w:tc>
        <w:tc>
          <w:tcPr>
            <w:tcW w:w="567" w:type="dxa"/>
            <w:shd w:val="clear" w:color="auto" w:fill="FFFF99"/>
            <w:vAlign w:val="center"/>
          </w:tcPr>
          <w:p w14:paraId="62CB562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4028</w:t>
            </w:r>
          </w:p>
        </w:tc>
        <w:tc>
          <w:tcPr>
            <w:tcW w:w="567" w:type="dxa"/>
            <w:shd w:val="clear" w:color="auto" w:fill="auto"/>
            <w:vAlign w:val="center"/>
          </w:tcPr>
          <w:p w14:paraId="2DB5A91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129,5</w:t>
            </w:r>
          </w:p>
        </w:tc>
        <w:tc>
          <w:tcPr>
            <w:tcW w:w="567" w:type="dxa"/>
            <w:shd w:val="clear" w:color="auto" w:fill="auto"/>
            <w:vAlign w:val="center"/>
          </w:tcPr>
          <w:p w14:paraId="2D244EF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82</w:t>
            </w:r>
          </w:p>
        </w:tc>
        <w:tc>
          <w:tcPr>
            <w:tcW w:w="709" w:type="dxa"/>
            <w:shd w:val="clear" w:color="auto" w:fill="auto"/>
            <w:vAlign w:val="center"/>
          </w:tcPr>
          <w:p w14:paraId="64F6266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9,29</w:t>
            </w:r>
          </w:p>
        </w:tc>
        <w:tc>
          <w:tcPr>
            <w:tcW w:w="567" w:type="dxa"/>
            <w:shd w:val="clear" w:color="auto" w:fill="auto"/>
            <w:vAlign w:val="center"/>
          </w:tcPr>
          <w:p w14:paraId="522B507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67</w:t>
            </w:r>
          </w:p>
        </w:tc>
        <w:tc>
          <w:tcPr>
            <w:tcW w:w="708" w:type="dxa"/>
            <w:shd w:val="clear" w:color="auto" w:fill="auto"/>
            <w:vAlign w:val="center"/>
          </w:tcPr>
          <w:p w14:paraId="62BB07C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8,97</w:t>
            </w:r>
          </w:p>
        </w:tc>
        <w:tc>
          <w:tcPr>
            <w:tcW w:w="762" w:type="dxa"/>
            <w:shd w:val="clear" w:color="auto" w:fill="auto"/>
            <w:vAlign w:val="center"/>
          </w:tcPr>
          <w:p w14:paraId="3C2529C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- 4.7 раз</w:t>
            </w:r>
          </w:p>
        </w:tc>
        <w:tc>
          <w:tcPr>
            <w:tcW w:w="851" w:type="dxa"/>
            <w:shd w:val="clear" w:color="auto" w:fill="auto"/>
            <w:vAlign w:val="center"/>
          </w:tcPr>
          <w:p w14:paraId="78C015F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-5 сл.</w:t>
            </w:r>
          </w:p>
        </w:tc>
        <w:tc>
          <w:tcPr>
            <w:tcW w:w="850" w:type="dxa"/>
            <w:shd w:val="clear" w:color="auto" w:fill="auto"/>
            <w:vAlign w:val="center"/>
          </w:tcPr>
          <w:p w14:paraId="7C16EBA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15.5 %  </w:t>
            </w:r>
          </w:p>
        </w:tc>
      </w:tr>
      <w:tr w:rsidR="00741AE9" w:rsidRPr="008F5FC4" w14:paraId="469ABF13" w14:textId="77777777" w:rsidTr="006F6162">
        <w:trPr>
          <w:trHeight w:val="255"/>
        </w:trPr>
        <w:tc>
          <w:tcPr>
            <w:tcW w:w="1740" w:type="dxa"/>
            <w:shd w:val="clear" w:color="auto" w:fill="auto"/>
            <w:vAlign w:val="center"/>
          </w:tcPr>
          <w:p w14:paraId="2C4B53BC" w14:textId="77777777" w:rsidR="00741AE9" w:rsidRPr="008A3883" w:rsidRDefault="00741AE9" w:rsidP="006F6162">
            <w:pPr>
              <w:ind w:left="-57" w:right="-57"/>
              <w:rPr>
                <w:rFonts w:ascii="Arial Narrow" w:hAnsi="Arial Narrow" w:cs="Arial"/>
                <w:color w:val="000000"/>
                <w:sz w:val="16"/>
                <w:szCs w:val="16"/>
              </w:rPr>
            </w:pPr>
            <w:r w:rsidRPr="008A3883">
              <w:rPr>
                <w:rFonts w:ascii="Arial Narrow" w:hAnsi="Arial Narrow" w:cs="Arial"/>
                <w:color w:val="000000"/>
                <w:sz w:val="16"/>
                <w:szCs w:val="16"/>
              </w:rPr>
              <w:t xml:space="preserve">Пневмон (внеб) бакт </w:t>
            </w:r>
          </w:p>
        </w:tc>
        <w:tc>
          <w:tcPr>
            <w:tcW w:w="617" w:type="dxa"/>
            <w:shd w:val="clear" w:color="auto" w:fill="FFFF99"/>
            <w:vAlign w:val="center"/>
          </w:tcPr>
          <w:p w14:paraId="60D81A7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1309</w:t>
            </w:r>
          </w:p>
        </w:tc>
        <w:tc>
          <w:tcPr>
            <w:tcW w:w="620" w:type="dxa"/>
            <w:shd w:val="clear" w:color="auto" w:fill="auto"/>
            <w:vAlign w:val="center"/>
          </w:tcPr>
          <w:p w14:paraId="5D7CA99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41,78</w:t>
            </w:r>
          </w:p>
        </w:tc>
        <w:tc>
          <w:tcPr>
            <w:tcW w:w="514" w:type="dxa"/>
            <w:shd w:val="clear" w:color="auto" w:fill="auto"/>
            <w:vAlign w:val="center"/>
          </w:tcPr>
          <w:p w14:paraId="1282D59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544</w:t>
            </w:r>
          </w:p>
        </w:tc>
        <w:tc>
          <w:tcPr>
            <w:tcW w:w="567" w:type="dxa"/>
            <w:shd w:val="clear" w:color="auto" w:fill="auto"/>
            <w:vAlign w:val="center"/>
          </w:tcPr>
          <w:p w14:paraId="404872C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61,64</w:t>
            </w:r>
          </w:p>
        </w:tc>
        <w:tc>
          <w:tcPr>
            <w:tcW w:w="567" w:type="dxa"/>
            <w:shd w:val="clear" w:color="auto" w:fill="auto"/>
            <w:vAlign w:val="center"/>
          </w:tcPr>
          <w:p w14:paraId="3668C26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529</w:t>
            </w:r>
          </w:p>
        </w:tc>
        <w:tc>
          <w:tcPr>
            <w:tcW w:w="567" w:type="dxa"/>
            <w:shd w:val="clear" w:color="auto" w:fill="auto"/>
            <w:vAlign w:val="center"/>
          </w:tcPr>
          <w:p w14:paraId="6BF65EB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71,16</w:t>
            </w:r>
          </w:p>
        </w:tc>
        <w:tc>
          <w:tcPr>
            <w:tcW w:w="567" w:type="dxa"/>
            <w:shd w:val="clear" w:color="auto" w:fill="FFFF99"/>
            <w:vAlign w:val="center"/>
          </w:tcPr>
          <w:p w14:paraId="659BFA3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1511</w:t>
            </w:r>
          </w:p>
        </w:tc>
        <w:tc>
          <w:tcPr>
            <w:tcW w:w="567" w:type="dxa"/>
            <w:shd w:val="clear" w:color="auto" w:fill="auto"/>
            <w:vAlign w:val="center"/>
          </w:tcPr>
          <w:p w14:paraId="2BDA7C6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48,57</w:t>
            </w:r>
          </w:p>
        </w:tc>
        <w:tc>
          <w:tcPr>
            <w:tcW w:w="567" w:type="dxa"/>
            <w:shd w:val="clear" w:color="auto" w:fill="auto"/>
            <w:vAlign w:val="center"/>
          </w:tcPr>
          <w:p w14:paraId="77E42BC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503</w:t>
            </w:r>
          </w:p>
        </w:tc>
        <w:tc>
          <w:tcPr>
            <w:tcW w:w="709" w:type="dxa"/>
            <w:shd w:val="clear" w:color="auto" w:fill="auto"/>
            <w:vAlign w:val="center"/>
          </w:tcPr>
          <w:p w14:paraId="0770446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56,96</w:t>
            </w:r>
          </w:p>
        </w:tc>
        <w:tc>
          <w:tcPr>
            <w:tcW w:w="567" w:type="dxa"/>
            <w:shd w:val="clear" w:color="auto" w:fill="auto"/>
            <w:vAlign w:val="center"/>
          </w:tcPr>
          <w:p w14:paraId="78FC74B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474</w:t>
            </w:r>
          </w:p>
        </w:tc>
        <w:tc>
          <w:tcPr>
            <w:tcW w:w="708" w:type="dxa"/>
            <w:shd w:val="clear" w:color="auto" w:fill="auto"/>
            <w:vAlign w:val="center"/>
          </w:tcPr>
          <w:p w14:paraId="08174A4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63,46</w:t>
            </w:r>
          </w:p>
        </w:tc>
        <w:tc>
          <w:tcPr>
            <w:tcW w:w="762" w:type="dxa"/>
            <w:shd w:val="clear" w:color="auto" w:fill="auto"/>
            <w:vAlign w:val="center"/>
          </w:tcPr>
          <w:p w14:paraId="00897AE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-14.0 %  </w:t>
            </w:r>
          </w:p>
        </w:tc>
        <w:tc>
          <w:tcPr>
            <w:tcW w:w="851" w:type="dxa"/>
            <w:shd w:val="clear" w:color="auto" w:fill="auto"/>
            <w:vAlign w:val="center"/>
          </w:tcPr>
          <w:p w14:paraId="353CEC7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8.2 %  </w:t>
            </w:r>
          </w:p>
        </w:tc>
        <w:tc>
          <w:tcPr>
            <w:tcW w:w="850" w:type="dxa"/>
            <w:shd w:val="clear" w:color="auto" w:fill="auto"/>
            <w:vAlign w:val="center"/>
          </w:tcPr>
          <w:p w14:paraId="7D47CD4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12.1 %  </w:t>
            </w:r>
          </w:p>
        </w:tc>
      </w:tr>
      <w:tr w:rsidR="00741AE9" w:rsidRPr="008F5FC4" w14:paraId="69CC375B" w14:textId="77777777" w:rsidTr="006F6162">
        <w:trPr>
          <w:trHeight w:val="255"/>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39A10675" w14:textId="77777777" w:rsidR="00741AE9" w:rsidRPr="008A3883" w:rsidRDefault="00741AE9" w:rsidP="006F6162">
            <w:pPr>
              <w:ind w:left="-57" w:right="-57"/>
              <w:rPr>
                <w:rFonts w:ascii="Arial Narrow" w:hAnsi="Arial Narrow" w:cs="Arial"/>
                <w:color w:val="000000"/>
                <w:sz w:val="16"/>
                <w:szCs w:val="16"/>
              </w:rPr>
            </w:pPr>
            <w:r w:rsidRPr="008A3883">
              <w:rPr>
                <w:rFonts w:ascii="Arial Narrow" w:hAnsi="Arial Narrow" w:cs="Arial"/>
                <w:color w:val="000000"/>
                <w:sz w:val="16"/>
                <w:szCs w:val="16"/>
              </w:rPr>
              <w:t xml:space="preserve">Пневмон (внеб) пневмококковая </w:t>
            </w:r>
          </w:p>
        </w:tc>
        <w:tc>
          <w:tcPr>
            <w:tcW w:w="617" w:type="dxa"/>
            <w:tcBorders>
              <w:top w:val="single" w:sz="4" w:space="0" w:color="auto"/>
              <w:left w:val="single" w:sz="4" w:space="0" w:color="auto"/>
              <w:bottom w:val="single" w:sz="4" w:space="0" w:color="auto"/>
              <w:right w:val="single" w:sz="4" w:space="0" w:color="auto"/>
            </w:tcBorders>
            <w:shd w:val="clear" w:color="auto" w:fill="FFFF99"/>
            <w:vAlign w:val="center"/>
          </w:tcPr>
          <w:p w14:paraId="7181861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101835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2,97</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02192F0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2DC16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61B6E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B1CF7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6,46</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14:paraId="50721B5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FE18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CABFD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2F95B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8,38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8F872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412F7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9,51</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3C801D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-33.6 %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FC564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-33.7 %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859C5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-32.1 %  </w:t>
            </w:r>
          </w:p>
        </w:tc>
      </w:tr>
      <w:tr w:rsidR="00741AE9" w:rsidRPr="008F5FC4" w14:paraId="15A50AF9" w14:textId="77777777" w:rsidTr="006F6162">
        <w:trPr>
          <w:trHeight w:val="255"/>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5A749844" w14:textId="77777777" w:rsidR="00741AE9" w:rsidRPr="00C47BD4" w:rsidRDefault="00741AE9" w:rsidP="006F6162">
            <w:pPr>
              <w:rPr>
                <w:rFonts w:ascii="Arial" w:hAnsi="Arial" w:cs="Arial"/>
                <w:b/>
                <w:color w:val="000000"/>
                <w:sz w:val="16"/>
                <w:szCs w:val="16"/>
              </w:rPr>
            </w:pPr>
            <w:r w:rsidRPr="00C47BD4">
              <w:rPr>
                <w:rFonts w:ascii="Arial" w:hAnsi="Arial" w:cs="Arial"/>
                <w:b/>
                <w:color w:val="000000"/>
                <w:sz w:val="16"/>
                <w:szCs w:val="16"/>
              </w:rPr>
              <w:t>COVID-19, всего</w:t>
            </w:r>
          </w:p>
        </w:tc>
        <w:tc>
          <w:tcPr>
            <w:tcW w:w="617" w:type="dxa"/>
            <w:tcBorders>
              <w:top w:val="single" w:sz="4" w:space="0" w:color="auto"/>
              <w:left w:val="single" w:sz="4" w:space="0" w:color="auto"/>
              <w:bottom w:val="single" w:sz="4" w:space="0" w:color="auto"/>
              <w:right w:val="single" w:sz="4" w:space="0" w:color="auto"/>
            </w:tcBorders>
            <w:shd w:val="clear" w:color="auto" w:fill="FFFF99"/>
            <w:vAlign w:val="center"/>
          </w:tcPr>
          <w:p w14:paraId="46024C5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43209</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1382F3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1379,0</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43789AB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5747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D32AE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651,2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20C48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4758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1FE06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640,0</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14:paraId="29F1CC0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22916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2E04B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736,6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787D5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6DFCD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157,2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8912A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1091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9D6F0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146,1</w:t>
            </w:r>
          </w:p>
        </w:tc>
        <w:tc>
          <w:tcPr>
            <w:tcW w:w="762" w:type="dxa"/>
            <w:tcBorders>
              <w:top w:val="single" w:sz="4" w:space="0" w:color="auto"/>
              <w:left w:val="single" w:sz="4" w:space="0" w:color="auto"/>
              <w:bottom w:val="single" w:sz="4" w:space="0" w:color="auto"/>
              <w:right w:val="single" w:sz="4" w:space="0" w:color="auto"/>
            </w:tcBorders>
            <w:shd w:val="clear" w:color="auto" w:fill="FFC000"/>
            <w:vAlign w:val="center"/>
          </w:tcPr>
          <w:p w14:paraId="42B8472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1.9 раз</w:t>
            </w:r>
          </w:p>
        </w:tc>
        <w:tc>
          <w:tcPr>
            <w:tcW w:w="851" w:type="dxa"/>
            <w:tcBorders>
              <w:top w:val="single" w:sz="4" w:space="0" w:color="auto"/>
              <w:left w:val="single" w:sz="4" w:space="0" w:color="auto"/>
              <w:bottom w:val="single" w:sz="4" w:space="0" w:color="auto"/>
              <w:right w:val="single" w:sz="4" w:space="0" w:color="auto"/>
            </w:tcBorders>
            <w:shd w:val="clear" w:color="auto" w:fill="FFC000"/>
            <w:vAlign w:val="center"/>
          </w:tcPr>
          <w:p w14:paraId="328DF86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4.1 раз</w:t>
            </w:r>
          </w:p>
        </w:tc>
        <w:tc>
          <w:tcPr>
            <w:tcW w:w="850" w:type="dxa"/>
            <w:tcBorders>
              <w:top w:val="single" w:sz="4" w:space="0" w:color="auto"/>
              <w:left w:val="single" w:sz="4" w:space="0" w:color="auto"/>
              <w:bottom w:val="single" w:sz="4" w:space="0" w:color="auto"/>
              <w:right w:val="single" w:sz="4" w:space="0" w:color="auto"/>
            </w:tcBorders>
            <w:shd w:val="clear" w:color="auto" w:fill="FFC000"/>
            <w:vAlign w:val="center"/>
          </w:tcPr>
          <w:p w14:paraId="0B7EAC4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4.4 раз</w:t>
            </w:r>
          </w:p>
        </w:tc>
      </w:tr>
      <w:tr w:rsidR="00741AE9" w:rsidRPr="00781D83" w14:paraId="7A27CA33" w14:textId="77777777" w:rsidTr="006F6162">
        <w:trPr>
          <w:trHeight w:val="255"/>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77A2B5BD" w14:textId="77777777" w:rsidR="00741AE9" w:rsidRPr="00C47BD4" w:rsidRDefault="00741AE9" w:rsidP="006F6162">
            <w:pPr>
              <w:rPr>
                <w:rFonts w:ascii="Arial" w:hAnsi="Arial" w:cs="Arial"/>
                <w:b/>
                <w:color w:val="000000"/>
                <w:sz w:val="16"/>
                <w:szCs w:val="16"/>
              </w:rPr>
            </w:pPr>
            <w:r w:rsidRPr="00C47BD4">
              <w:rPr>
                <w:rFonts w:ascii="Arial" w:hAnsi="Arial" w:cs="Arial"/>
                <w:b/>
                <w:color w:val="000000"/>
                <w:sz w:val="16"/>
                <w:szCs w:val="16"/>
              </w:rPr>
              <w:t>из него пневмония</w:t>
            </w:r>
          </w:p>
        </w:tc>
        <w:tc>
          <w:tcPr>
            <w:tcW w:w="617" w:type="dxa"/>
            <w:tcBorders>
              <w:top w:val="single" w:sz="4" w:space="0" w:color="auto"/>
              <w:left w:val="single" w:sz="4" w:space="0" w:color="auto"/>
              <w:bottom w:val="single" w:sz="4" w:space="0" w:color="auto"/>
              <w:right w:val="single" w:sz="4" w:space="0" w:color="auto"/>
            </w:tcBorders>
            <w:shd w:val="clear" w:color="auto" w:fill="FFFF99"/>
            <w:vAlign w:val="center"/>
          </w:tcPr>
          <w:p w14:paraId="3823183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7443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5648F8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237,5</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DE32BEC"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18DC9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46,68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D28CC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70846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37,80</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14:paraId="2E94BE9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11242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603F6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361,4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6E4EF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D8BBDD"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54,58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ABEE7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E83B9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50,21</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6B442E4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-34.3 %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B0731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-14.5 %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3C5222"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-24.7 %  </w:t>
            </w:r>
          </w:p>
        </w:tc>
      </w:tr>
      <w:tr w:rsidR="00741AE9" w:rsidRPr="00781D83" w14:paraId="530CD466" w14:textId="77777777" w:rsidTr="006F6162">
        <w:trPr>
          <w:trHeight w:val="255"/>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6384FD49" w14:textId="77777777" w:rsidR="00741AE9" w:rsidRPr="00C47BD4" w:rsidRDefault="00741AE9" w:rsidP="006F6162">
            <w:pPr>
              <w:rPr>
                <w:rFonts w:ascii="Arial" w:hAnsi="Arial" w:cs="Arial"/>
                <w:b/>
                <w:color w:val="000000"/>
                <w:sz w:val="16"/>
                <w:szCs w:val="16"/>
              </w:rPr>
            </w:pPr>
            <w:r w:rsidRPr="00C47BD4">
              <w:rPr>
                <w:rFonts w:ascii="Arial" w:hAnsi="Arial" w:cs="Arial"/>
                <w:b/>
                <w:color w:val="000000"/>
                <w:sz w:val="16"/>
                <w:szCs w:val="16"/>
              </w:rPr>
              <w:t>из них пневмонии, вызванные вирусом COVID-19, вирус идентифицирован</w:t>
            </w:r>
          </w:p>
        </w:tc>
        <w:tc>
          <w:tcPr>
            <w:tcW w:w="617" w:type="dxa"/>
            <w:tcBorders>
              <w:top w:val="single" w:sz="4" w:space="0" w:color="auto"/>
              <w:left w:val="single" w:sz="4" w:space="0" w:color="auto"/>
              <w:bottom w:val="single" w:sz="4" w:space="0" w:color="auto"/>
              <w:right w:val="single" w:sz="4" w:space="0" w:color="auto"/>
            </w:tcBorders>
            <w:shd w:val="clear" w:color="auto" w:fill="FFFF99"/>
            <w:vAlign w:val="center"/>
          </w:tcPr>
          <w:p w14:paraId="7FF5D5F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4454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51EA65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142,2</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53E0659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A65A1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32,63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DA6D4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F4FF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23,00</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14:paraId="6ACB139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6408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B5A6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88E80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3A4BF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81A43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179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84B4B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23,97</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D15538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-31.0 %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33333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12.1 %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40D3D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-8 сл.</w:t>
            </w:r>
          </w:p>
        </w:tc>
      </w:tr>
      <w:tr w:rsidR="00741AE9" w:rsidRPr="00781D83" w14:paraId="6EE330F1" w14:textId="77777777" w:rsidTr="006F6162">
        <w:trPr>
          <w:trHeight w:val="255"/>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14:paraId="2E3D247F" w14:textId="77777777" w:rsidR="00741AE9" w:rsidRPr="00C47BD4" w:rsidRDefault="00741AE9" w:rsidP="006F6162">
            <w:pPr>
              <w:rPr>
                <w:rFonts w:ascii="Arial" w:hAnsi="Arial" w:cs="Arial"/>
                <w:b/>
                <w:color w:val="000000"/>
                <w:sz w:val="16"/>
                <w:szCs w:val="16"/>
              </w:rPr>
            </w:pPr>
            <w:r w:rsidRPr="00C47BD4">
              <w:rPr>
                <w:rFonts w:ascii="Arial" w:hAnsi="Arial" w:cs="Arial"/>
                <w:b/>
                <w:color w:val="000000"/>
                <w:sz w:val="16"/>
                <w:szCs w:val="16"/>
              </w:rPr>
              <w:t>носительство возбудителя COVID-19</w:t>
            </w:r>
          </w:p>
        </w:tc>
        <w:tc>
          <w:tcPr>
            <w:tcW w:w="617" w:type="dxa"/>
            <w:tcBorders>
              <w:top w:val="single" w:sz="4" w:space="0" w:color="auto"/>
              <w:left w:val="single" w:sz="4" w:space="0" w:color="auto"/>
              <w:bottom w:val="single" w:sz="4" w:space="0" w:color="auto"/>
              <w:right w:val="single" w:sz="4" w:space="0" w:color="auto"/>
            </w:tcBorders>
            <w:shd w:val="clear" w:color="auto" w:fill="FFFF99"/>
            <w:vAlign w:val="center"/>
          </w:tcPr>
          <w:p w14:paraId="7AADF500"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1441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E9CEB2B"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45,99</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14:paraId="64F6DFA8"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EF26CA"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34,78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B00FC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999C3"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34,97</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14:paraId="4B6C9339"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1314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8D33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42,24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AABE57"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4EAA6"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17,44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BA8A04"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D9FA1"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16,47</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5F1DE25"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8.9 %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E4189E"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2.0 раз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143CF" w14:textId="77777777" w:rsidR="00741AE9" w:rsidRDefault="00741AE9" w:rsidP="006F6162">
            <w:pPr>
              <w:ind w:left="-57" w:right="-57"/>
              <w:jc w:val="center"/>
              <w:rPr>
                <w:rFonts w:ascii="Arial" w:hAnsi="Arial" w:cs="Arial"/>
                <w:color w:val="000000"/>
                <w:sz w:val="16"/>
                <w:szCs w:val="16"/>
              </w:rPr>
            </w:pPr>
            <w:r>
              <w:rPr>
                <w:rFonts w:ascii="Arial" w:hAnsi="Arial" w:cs="Arial"/>
                <w:color w:val="000000"/>
                <w:sz w:val="16"/>
                <w:szCs w:val="16"/>
              </w:rPr>
              <w:t xml:space="preserve">  2.1 раз</w:t>
            </w:r>
          </w:p>
        </w:tc>
      </w:tr>
    </w:tbl>
    <w:p w14:paraId="1CD9781A" w14:textId="77777777" w:rsidR="00741AE9" w:rsidRPr="00237291" w:rsidRDefault="00741AE9" w:rsidP="00741AE9">
      <w:pPr>
        <w:ind w:left="-57" w:right="-57"/>
      </w:pPr>
      <w:r w:rsidRPr="00237291">
        <w:t>(Всего  население РД - 3</w:t>
      </w:r>
      <w:r>
        <w:t>133303</w:t>
      </w:r>
      <w:r w:rsidRPr="00237291">
        <w:t xml:space="preserve"> чел., взр. - </w:t>
      </w:r>
      <w:r w:rsidRPr="00D90FEA">
        <w:t>2250730</w:t>
      </w:r>
      <w:r w:rsidRPr="00237291">
        <w:t xml:space="preserve">,  дети 0-17л. - </w:t>
      </w:r>
      <w:r w:rsidRPr="00D90FEA">
        <w:t>882573</w:t>
      </w:r>
      <w:r w:rsidRPr="00237291">
        <w:t xml:space="preserve"> чел., 0-14 лет-</w:t>
      </w:r>
      <w:r w:rsidRPr="00D90FEA">
        <w:t>743396</w:t>
      </w:r>
      <w:r w:rsidRPr="00326E6D">
        <w:t xml:space="preserve"> </w:t>
      </w:r>
      <w:r w:rsidRPr="00237291">
        <w:t>чел.,</w:t>
      </w:r>
      <w:r>
        <w:t xml:space="preserve"> 15-17 лет- </w:t>
      </w:r>
      <w:r w:rsidRPr="00D90FEA">
        <w:t>139177</w:t>
      </w:r>
      <w:r w:rsidRPr="00326E6D">
        <w:t xml:space="preserve">, </w:t>
      </w:r>
      <w:r>
        <w:t>от 0-4 лет-</w:t>
      </w:r>
      <w:r w:rsidRPr="00D90FEA">
        <w:t>238802</w:t>
      </w:r>
      <w:r w:rsidRPr="00326E6D">
        <w:t xml:space="preserve">, </w:t>
      </w:r>
      <w:r w:rsidRPr="00237291">
        <w:t xml:space="preserve"> 0-1года- </w:t>
      </w:r>
      <w:r w:rsidRPr="00D90FEA">
        <w:t>46715</w:t>
      </w:r>
      <w:r w:rsidRPr="00237291">
        <w:t xml:space="preserve"> чел.)</w:t>
      </w:r>
    </w:p>
    <w:p w14:paraId="5DE13C4F" w14:textId="77777777" w:rsidR="00741AE9" w:rsidRDefault="00741AE9" w:rsidP="00741AE9">
      <w:pPr>
        <w:jc w:val="both"/>
        <w:rPr>
          <w:rFonts w:ascii="Arial" w:hAnsi="Arial" w:cs="Arial"/>
          <w:color w:val="202122"/>
          <w:sz w:val="18"/>
          <w:szCs w:val="18"/>
          <w:shd w:val="clear" w:color="auto" w:fill="FFFFFF"/>
        </w:rPr>
      </w:pPr>
      <w:r w:rsidRPr="00FF1677">
        <w:rPr>
          <w:rFonts w:ascii="Arial" w:hAnsi="Arial" w:cs="Arial"/>
          <w:color w:val="202122"/>
          <w:sz w:val="18"/>
          <w:szCs w:val="18"/>
          <w:shd w:val="clear" w:color="auto" w:fill="FFFFFF"/>
        </w:rPr>
        <w:lastRenderedPageBreak/>
        <w:t>На 1 января 2022 года по оценке </w:t>
      </w:r>
      <w:hyperlink r:id="rId8" w:tooltip="Росстат" w:history="1">
        <w:r w:rsidRPr="00FF1677">
          <w:rPr>
            <w:rStyle w:val="af9"/>
            <w:rFonts w:ascii="Arial" w:hAnsi="Arial" w:cs="Arial"/>
            <w:color w:val="0645AD"/>
            <w:sz w:val="18"/>
            <w:szCs w:val="18"/>
            <w:shd w:val="clear" w:color="auto" w:fill="FFFFFF"/>
          </w:rPr>
          <w:t>Росстата</w:t>
        </w:r>
      </w:hyperlink>
      <w:r w:rsidRPr="00FF1677">
        <w:rPr>
          <w:rFonts w:ascii="Arial" w:hAnsi="Arial" w:cs="Arial"/>
          <w:color w:val="202122"/>
          <w:sz w:val="18"/>
          <w:szCs w:val="18"/>
          <w:shd w:val="clear" w:color="auto" w:fill="FFFFFF"/>
        </w:rPr>
        <w:t> в России было 145 478</w:t>
      </w:r>
      <w:r>
        <w:rPr>
          <w:rFonts w:ascii="Arial" w:hAnsi="Arial" w:cs="Arial"/>
          <w:color w:val="202122"/>
          <w:sz w:val="18"/>
          <w:szCs w:val="18"/>
          <w:shd w:val="clear" w:color="auto" w:fill="FFFFFF"/>
        </w:rPr>
        <w:t> </w:t>
      </w:r>
      <w:r w:rsidRPr="00FF1677">
        <w:rPr>
          <w:rFonts w:ascii="Arial" w:hAnsi="Arial" w:cs="Arial"/>
          <w:color w:val="202122"/>
          <w:sz w:val="18"/>
          <w:szCs w:val="18"/>
          <w:shd w:val="clear" w:color="auto" w:fill="FFFFFF"/>
        </w:rPr>
        <w:t>097</w:t>
      </w:r>
    </w:p>
    <w:p w14:paraId="24D38BC0" w14:textId="77777777" w:rsidR="00741AE9" w:rsidRDefault="00741AE9" w:rsidP="00741AE9">
      <w:pPr>
        <w:jc w:val="center"/>
        <w:rPr>
          <w:sz w:val="28"/>
          <w:szCs w:val="28"/>
        </w:rPr>
      </w:pPr>
    </w:p>
    <w:p w14:paraId="62A5118D" w14:textId="77777777" w:rsidR="00741AE9" w:rsidRPr="00B53E89" w:rsidRDefault="00741AE9" w:rsidP="00741AE9">
      <w:pPr>
        <w:ind w:left="426" w:firstLine="708"/>
        <w:jc w:val="both"/>
        <w:rPr>
          <w:sz w:val="26"/>
          <w:szCs w:val="28"/>
        </w:rPr>
      </w:pPr>
      <w:r w:rsidRPr="00711708">
        <w:rPr>
          <w:sz w:val="26"/>
          <w:szCs w:val="28"/>
        </w:rPr>
        <w:t xml:space="preserve">Рост  инфекционной  заболеваемости </w:t>
      </w:r>
      <w:r>
        <w:rPr>
          <w:sz w:val="26"/>
          <w:szCs w:val="28"/>
        </w:rPr>
        <w:t xml:space="preserve">прослеживается </w:t>
      </w:r>
      <w:r w:rsidRPr="00711708">
        <w:rPr>
          <w:sz w:val="26"/>
          <w:szCs w:val="28"/>
        </w:rPr>
        <w:t xml:space="preserve">  с января 202</w:t>
      </w:r>
      <w:r>
        <w:rPr>
          <w:sz w:val="26"/>
          <w:szCs w:val="28"/>
        </w:rPr>
        <w:t>2</w:t>
      </w:r>
      <w:r w:rsidRPr="00711708">
        <w:rPr>
          <w:sz w:val="26"/>
          <w:szCs w:val="28"/>
        </w:rPr>
        <w:t xml:space="preserve"> года  в основном за счет  продолжающейся пандемии коронавирусной инфекции</w:t>
      </w:r>
      <w:r>
        <w:rPr>
          <w:sz w:val="26"/>
          <w:szCs w:val="28"/>
        </w:rPr>
        <w:t xml:space="preserve">. </w:t>
      </w:r>
      <w:r w:rsidRPr="00B53E89">
        <w:rPr>
          <w:sz w:val="26"/>
          <w:szCs w:val="28"/>
        </w:rPr>
        <w:t xml:space="preserve">Январь и февраль 2022 года регистрировалась очередная новая волна с наиболее  высоким  уровнем заболеваемости, связанная с циркуляцией нового штамма «омикрон». </w:t>
      </w:r>
    </w:p>
    <w:p w14:paraId="719F2F07" w14:textId="77777777" w:rsidR="00741AE9" w:rsidRDefault="00741AE9" w:rsidP="00741AE9">
      <w:pPr>
        <w:ind w:left="426" w:firstLine="708"/>
        <w:jc w:val="both"/>
        <w:rPr>
          <w:sz w:val="28"/>
          <w:szCs w:val="28"/>
        </w:rPr>
      </w:pPr>
    </w:p>
    <w:p w14:paraId="02DC1376" w14:textId="77777777" w:rsidR="00741AE9" w:rsidRPr="00455C54" w:rsidRDefault="00741AE9" w:rsidP="00741AE9">
      <w:pPr>
        <w:jc w:val="both"/>
        <w:rPr>
          <w:b/>
          <w:sz w:val="28"/>
          <w:szCs w:val="28"/>
        </w:rPr>
      </w:pPr>
      <w:r w:rsidRPr="00455C54">
        <w:rPr>
          <w:sz w:val="28"/>
          <w:szCs w:val="28"/>
        </w:rPr>
        <w:t>Рис.№</w:t>
      </w:r>
      <w:r>
        <w:rPr>
          <w:sz w:val="28"/>
          <w:szCs w:val="28"/>
        </w:rPr>
        <w:t xml:space="preserve">1 </w:t>
      </w:r>
      <w:r w:rsidRPr="00213B3E">
        <w:rPr>
          <w:b/>
          <w:sz w:val="28"/>
          <w:szCs w:val="28"/>
        </w:rPr>
        <w:t>Динамика</w:t>
      </w:r>
      <w:r>
        <w:rPr>
          <w:sz w:val="28"/>
          <w:szCs w:val="28"/>
        </w:rPr>
        <w:t xml:space="preserve"> з</w:t>
      </w:r>
      <w:r w:rsidRPr="00455C54">
        <w:rPr>
          <w:b/>
          <w:sz w:val="28"/>
          <w:szCs w:val="28"/>
        </w:rPr>
        <w:t>аболеваемост</w:t>
      </w:r>
      <w:r>
        <w:rPr>
          <w:b/>
          <w:sz w:val="28"/>
          <w:szCs w:val="28"/>
        </w:rPr>
        <w:t>и</w:t>
      </w:r>
      <w:r w:rsidRPr="00455C54">
        <w:rPr>
          <w:b/>
          <w:sz w:val="28"/>
          <w:szCs w:val="28"/>
        </w:rPr>
        <w:t xml:space="preserve"> COVID-19  с лабораторным подтверждением  в Республике Дагестан  за 2020-2021гг.</w:t>
      </w:r>
    </w:p>
    <w:p w14:paraId="4FE34958" w14:textId="77777777" w:rsidR="00741AE9" w:rsidRDefault="00741AE9" w:rsidP="00741AE9">
      <w:pPr>
        <w:ind w:left="426" w:firstLine="708"/>
        <w:jc w:val="both"/>
        <w:rPr>
          <w:sz w:val="28"/>
          <w:szCs w:val="28"/>
        </w:rPr>
      </w:pPr>
    </w:p>
    <w:p w14:paraId="5D8186A4" w14:textId="6DB6C9EA" w:rsidR="00741AE9" w:rsidRPr="00926230" w:rsidRDefault="00741AE9" w:rsidP="00741AE9">
      <w:pPr>
        <w:ind w:left="426" w:hanging="1419"/>
        <w:jc w:val="both"/>
        <w:rPr>
          <w:iCs/>
          <w:sz w:val="26"/>
          <w:szCs w:val="26"/>
        </w:rPr>
      </w:pPr>
      <w:r w:rsidRPr="00213B3E">
        <w:rPr>
          <w:b/>
          <w:noProof/>
          <w:sz w:val="28"/>
          <w:szCs w:val="28"/>
          <w:lang w:eastAsia="ru-RU"/>
        </w:rPr>
        <w:drawing>
          <wp:inline distT="0" distB="0" distL="0" distR="0" wp14:anchorId="260F7EBD" wp14:editId="6EA5E7B4">
            <wp:extent cx="6848475" cy="229552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57410">
        <w:rPr>
          <w:b/>
          <w:iCs/>
          <w:color w:val="000000"/>
          <w:sz w:val="28"/>
          <w:szCs w:val="28"/>
        </w:rPr>
        <w:t xml:space="preserve"> </w:t>
      </w:r>
      <w:r w:rsidRPr="00926230">
        <w:rPr>
          <w:b/>
          <w:iCs/>
          <w:sz w:val="26"/>
          <w:szCs w:val="26"/>
        </w:rPr>
        <w:t>По состоянию (нарастающим итогом</w:t>
      </w:r>
      <w:r w:rsidRPr="00926230">
        <w:rPr>
          <w:iCs/>
          <w:sz w:val="26"/>
          <w:szCs w:val="26"/>
        </w:rPr>
        <w:t xml:space="preserve">) </w:t>
      </w:r>
      <w:r w:rsidRPr="00926230">
        <w:rPr>
          <w:b/>
          <w:iCs/>
          <w:sz w:val="26"/>
          <w:szCs w:val="26"/>
        </w:rPr>
        <w:t>на 01.07.2022 г</w:t>
      </w:r>
      <w:r w:rsidRPr="00926230">
        <w:rPr>
          <w:iCs/>
          <w:sz w:val="26"/>
          <w:szCs w:val="26"/>
        </w:rPr>
        <w:t xml:space="preserve">.  </w:t>
      </w:r>
      <w:r w:rsidRPr="00926230">
        <w:rPr>
          <w:b/>
          <w:iCs/>
          <w:sz w:val="26"/>
          <w:szCs w:val="26"/>
        </w:rPr>
        <w:t>по регистру ЕГИЗС</w:t>
      </w:r>
      <w:r w:rsidRPr="00926230">
        <w:rPr>
          <w:iCs/>
          <w:sz w:val="26"/>
          <w:szCs w:val="26"/>
        </w:rPr>
        <w:t xml:space="preserve"> число зараженных лиц с коронавирусной инфекцией (далее COVID</w:t>
      </w:r>
      <w:r w:rsidRPr="00926230">
        <w:rPr>
          <w:b/>
          <w:iCs/>
          <w:sz w:val="26"/>
          <w:szCs w:val="26"/>
        </w:rPr>
        <w:t xml:space="preserve"> – </w:t>
      </w:r>
      <w:r w:rsidRPr="00926230">
        <w:rPr>
          <w:iCs/>
          <w:sz w:val="26"/>
          <w:szCs w:val="26"/>
        </w:rPr>
        <w:t>19</w:t>
      </w:r>
      <w:r w:rsidRPr="00926230">
        <w:rPr>
          <w:b/>
          <w:iCs/>
          <w:sz w:val="26"/>
          <w:szCs w:val="26"/>
        </w:rPr>
        <w:t>)</w:t>
      </w:r>
      <w:r w:rsidRPr="00926230">
        <w:rPr>
          <w:iCs/>
          <w:sz w:val="26"/>
          <w:szCs w:val="26"/>
        </w:rPr>
        <w:t xml:space="preserve"> в республике составляет </w:t>
      </w:r>
      <w:r w:rsidRPr="00926230">
        <w:rPr>
          <w:iCs/>
          <w:sz w:val="28"/>
          <w:szCs w:val="28"/>
        </w:rPr>
        <w:t xml:space="preserve">248 739 </w:t>
      </w:r>
      <w:r w:rsidRPr="00926230">
        <w:rPr>
          <w:iCs/>
          <w:sz w:val="26"/>
          <w:szCs w:val="26"/>
        </w:rPr>
        <w:t>человек (кумулятивный ИП на 100 тыс. населения – 7938,56),</w:t>
      </w:r>
      <w:r w:rsidRPr="00926230">
        <w:rPr>
          <w:sz w:val="26"/>
          <w:szCs w:val="26"/>
        </w:rPr>
        <w:t xml:space="preserve"> в т.ч. </w:t>
      </w:r>
      <w:r w:rsidRPr="00926230">
        <w:rPr>
          <w:sz w:val="28"/>
          <w:szCs w:val="28"/>
        </w:rPr>
        <w:t>93471</w:t>
      </w:r>
      <w:r w:rsidRPr="00926230">
        <w:rPr>
          <w:sz w:val="26"/>
          <w:szCs w:val="26"/>
        </w:rPr>
        <w:t>чел. с лабораторно подтвержденным диагнозом</w:t>
      </w:r>
      <w:r w:rsidRPr="00926230">
        <w:rPr>
          <w:iCs/>
          <w:sz w:val="26"/>
          <w:szCs w:val="26"/>
        </w:rPr>
        <w:t xml:space="preserve"> (кумулятивный ИП на 100 тыс. населения – 2983,15).  </w:t>
      </w:r>
    </w:p>
    <w:p w14:paraId="4D1731F8" w14:textId="77777777" w:rsidR="00741AE9" w:rsidRPr="005A7D10" w:rsidRDefault="00741AE9" w:rsidP="00741AE9">
      <w:pPr>
        <w:jc w:val="center"/>
        <w:rPr>
          <w:b/>
          <w:color w:val="000000"/>
          <w:sz w:val="28"/>
          <w:szCs w:val="28"/>
        </w:rPr>
      </w:pPr>
    </w:p>
    <w:p w14:paraId="0DE4E29F" w14:textId="77777777" w:rsidR="00741AE9" w:rsidRPr="00213B3E" w:rsidRDefault="00741AE9" w:rsidP="00741AE9">
      <w:pPr>
        <w:jc w:val="center"/>
        <w:rPr>
          <w:b/>
          <w:iCs/>
          <w:color w:val="000000"/>
          <w:sz w:val="28"/>
          <w:szCs w:val="28"/>
        </w:rPr>
      </w:pPr>
      <w:r w:rsidRPr="00213B3E">
        <w:rPr>
          <w:b/>
          <w:color w:val="000000"/>
          <w:sz w:val="28"/>
          <w:szCs w:val="28"/>
        </w:rPr>
        <w:t>Распределение инфицированных</w:t>
      </w:r>
      <w:r>
        <w:rPr>
          <w:b/>
          <w:color w:val="000000"/>
          <w:sz w:val="28"/>
          <w:szCs w:val="28"/>
        </w:rPr>
        <w:t xml:space="preserve"> </w:t>
      </w:r>
      <w:r w:rsidRPr="00213B3E">
        <w:rPr>
          <w:b/>
          <w:iCs/>
          <w:color w:val="000000"/>
          <w:sz w:val="28"/>
          <w:szCs w:val="28"/>
          <w:lang w:val="en-US"/>
        </w:rPr>
        <w:t>COVID</w:t>
      </w:r>
      <w:r w:rsidRPr="00213B3E">
        <w:rPr>
          <w:b/>
          <w:iCs/>
          <w:color w:val="000000"/>
          <w:sz w:val="28"/>
          <w:szCs w:val="28"/>
        </w:rPr>
        <w:t xml:space="preserve"> – 19</w:t>
      </w:r>
      <w:r w:rsidRPr="00213B3E">
        <w:rPr>
          <w:b/>
          <w:color w:val="000000"/>
          <w:sz w:val="28"/>
          <w:szCs w:val="28"/>
        </w:rPr>
        <w:t xml:space="preserve"> по возрастам</w:t>
      </w:r>
    </w:p>
    <w:p w14:paraId="20D693FA" w14:textId="77777777" w:rsidR="00741AE9" w:rsidRPr="00E37356" w:rsidRDefault="00741AE9" w:rsidP="00741AE9">
      <w:pPr>
        <w:ind w:firstLine="709"/>
        <w:jc w:val="right"/>
        <w:rPr>
          <w:b/>
          <w:color w:val="000000"/>
          <w:sz w:val="26"/>
          <w:szCs w:val="28"/>
        </w:rPr>
      </w:pPr>
      <w:r w:rsidRPr="00E37356">
        <w:rPr>
          <w:b/>
          <w:color w:val="000000"/>
          <w:sz w:val="26"/>
          <w:szCs w:val="28"/>
        </w:rPr>
        <w:t>Табл.№</w:t>
      </w:r>
      <w:r>
        <w:rPr>
          <w:b/>
          <w:color w:val="000000"/>
          <w:sz w:val="26"/>
          <w:szCs w:val="28"/>
        </w:rPr>
        <w:t>3</w:t>
      </w:r>
    </w:p>
    <w:tbl>
      <w:tblPr>
        <w:tblW w:w="104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91"/>
        <w:gridCol w:w="690"/>
        <w:gridCol w:w="730"/>
        <w:gridCol w:w="729"/>
        <w:gridCol w:w="974"/>
        <w:gridCol w:w="851"/>
        <w:gridCol w:w="974"/>
        <w:gridCol w:w="974"/>
        <w:gridCol w:w="974"/>
        <w:gridCol w:w="1094"/>
      </w:tblGrid>
      <w:tr w:rsidR="00741AE9" w:rsidRPr="00F4218E" w14:paraId="44F5C4C4" w14:textId="77777777" w:rsidTr="006F6162">
        <w:trPr>
          <w:trHeight w:val="360"/>
        </w:trPr>
        <w:tc>
          <w:tcPr>
            <w:tcW w:w="1600" w:type="dxa"/>
            <w:tcBorders>
              <w:top w:val="single" w:sz="4" w:space="0" w:color="auto"/>
              <w:left w:val="single" w:sz="4" w:space="0" w:color="auto"/>
              <w:bottom w:val="single" w:sz="4" w:space="0" w:color="auto"/>
              <w:right w:val="single" w:sz="4" w:space="0" w:color="auto"/>
            </w:tcBorders>
          </w:tcPr>
          <w:p w14:paraId="62F7A9B9" w14:textId="77777777" w:rsidR="00741AE9" w:rsidRPr="00213B3E" w:rsidRDefault="00741AE9" w:rsidP="006F6162">
            <w:pPr>
              <w:ind w:hanging="392"/>
              <w:jc w:val="center"/>
              <w:rPr>
                <w:b/>
                <w:color w:val="000000"/>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6F81F" w14:textId="77777777" w:rsidR="00741AE9" w:rsidRPr="00213B3E" w:rsidRDefault="00741AE9" w:rsidP="006F6162">
            <w:pPr>
              <w:ind w:hanging="130"/>
              <w:jc w:val="center"/>
              <w:rPr>
                <w:b/>
                <w:color w:val="000000"/>
              </w:rPr>
            </w:pPr>
            <w:r w:rsidRPr="00213B3E">
              <w:rPr>
                <w:b/>
                <w:color w:val="000000"/>
              </w:rPr>
              <w:t>Всего</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995E7" w14:textId="77777777" w:rsidR="00741AE9" w:rsidRPr="00213B3E" w:rsidRDefault="00741AE9" w:rsidP="006F6162">
            <w:pPr>
              <w:ind w:left="-57" w:right="-57"/>
              <w:jc w:val="center"/>
              <w:rPr>
                <w:b/>
                <w:bCs/>
                <w:color w:val="000000"/>
              </w:rPr>
            </w:pPr>
            <w:r w:rsidRPr="00213B3E">
              <w:rPr>
                <w:b/>
                <w:bCs/>
                <w:color w:val="000000"/>
              </w:rPr>
              <w:t>0 – 2</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89430" w14:textId="77777777" w:rsidR="00741AE9" w:rsidRPr="00213B3E" w:rsidRDefault="00741AE9" w:rsidP="006F6162">
            <w:pPr>
              <w:ind w:left="-57" w:right="-57"/>
              <w:jc w:val="center"/>
              <w:rPr>
                <w:b/>
                <w:bCs/>
                <w:color w:val="000000"/>
              </w:rPr>
            </w:pPr>
            <w:r w:rsidRPr="00213B3E">
              <w:rPr>
                <w:b/>
                <w:bCs/>
                <w:color w:val="000000"/>
              </w:rPr>
              <w:t>3 – 6</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9C409" w14:textId="77777777" w:rsidR="00741AE9" w:rsidRPr="00213B3E" w:rsidRDefault="00741AE9" w:rsidP="006F6162">
            <w:pPr>
              <w:ind w:left="-57" w:right="-57"/>
              <w:jc w:val="center"/>
              <w:rPr>
                <w:b/>
                <w:bCs/>
                <w:color w:val="000000"/>
              </w:rPr>
            </w:pPr>
            <w:r w:rsidRPr="00213B3E">
              <w:rPr>
                <w:b/>
                <w:bCs/>
                <w:color w:val="000000"/>
              </w:rPr>
              <w:t>7 – 14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27BDE" w14:textId="77777777" w:rsidR="00741AE9" w:rsidRPr="00213B3E" w:rsidRDefault="00741AE9" w:rsidP="006F6162">
            <w:pPr>
              <w:ind w:left="-57" w:right="-57"/>
              <w:jc w:val="center"/>
              <w:rPr>
                <w:b/>
                <w:bCs/>
                <w:color w:val="000000"/>
              </w:rPr>
            </w:pPr>
            <w:r w:rsidRPr="00213B3E">
              <w:rPr>
                <w:b/>
                <w:bCs/>
                <w:color w:val="000000"/>
              </w:rPr>
              <w:t>15 – 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6AB05" w14:textId="77777777" w:rsidR="00741AE9" w:rsidRPr="00213B3E" w:rsidRDefault="00741AE9" w:rsidP="006F6162">
            <w:pPr>
              <w:ind w:left="-57" w:right="-57"/>
              <w:jc w:val="center"/>
              <w:rPr>
                <w:b/>
                <w:bCs/>
                <w:color w:val="000000"/>
              </w:rPr>
            </w:pPr>
            <w:r w:rsidRPr="00213B3E">
              <w:rPr>
                <w:b/>
                <w:bCs/>
                <w:color w:val="000000"/>
              </w:rPr>
              <w:t>18 – 29</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60BC192" w14:textId="77777777" w:rsidR="00741AE9" w:rsidRPr="00213B3E" w:rsidRDefault="00741AE9" w:rsidP="006F6162">
            <w:pPr>
              <w:jc w:val="center"/>
              <w:rPr>
                <w:b/>
                <w:bCs/>
                <w:color w:val="000000"/>
              </w:rPr>
            </w:pPr>
            <w:r w:rsidRPr="00213B3E">
              <w:rPr>
                <w:b/>
                <w:bCs/>
                <w:color w:val="000000"/>
              </w:rPr>
              <w:t>30 – 39</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C0DE750" w14:textId="77777777" w:rsidR="00741AE9" w:rsidRPr="00213B3E" w:rsidRDefault="00741AE9" w:rsidP="006F6162">
            <w:pPr>
              <w:jc w:val="center"/>
              <w:rPr>
                <w:b/>
                <w:bCs/>
                <w:color w:val="000000"/>
              </w:rPr>
            </w:pPr>
            <w:r w:rsidRPr="00213B3E">
              <w:rPr>
                <w:b/>
                <w:bCs/>
                <w:color w:val="000000"/>
              </w:rPr>
              <w:t>40 – 49</w:t>
            </w:r>
          </w:p>
        </w:tc>
        <w:tc>
          <w:tcPr>
            <w:tcW w:w="97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4C6FC9C5" w14:textId="77777777" w:rsidR="00741AE9" w:rsidRPr="00213B3E" w:rsidRDefault="00741AE9" w:rsidP="006F6162">
            <w:pPr>
              <w:jc w:val="center"/>
              <w:rPr>
                <w:b/>
                <w:bCs/>
                <w:color w:val="000000"/>
              </w:rPr>
            </w:pPr>
            <w:r w:rsidRPr="00213B3E">
              <w:rPr>
                <w:b/>
                <w:bCs/>
                <w:color w:val="000000"/>
              </w:rPr>
              <w:t>50 – 64</w:t>
            </w:r>
          </w:p>
        </w:tc>
        <w:tc>
          <w:tcPr>
            <w:tcW w:w="1094"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779C5F02" w14:textId="77777777" w:rsidR="00741AE9" w:rsidRPr="00213B3E" w:rsidRDefault="00741AE9" w:rsidP="006F6162">
            <w:pPr>
              <w:jc w:val="center"/>
              <w:rPr>
                <w:b/>
                <w:bCs/>
                <w:color w:val="000000"/>
              </w:rPr>
            </w:pPr>
            <w:r w:rsidRPr="00213B3E">
              <w:rPr>
                <w:b/>
                <w:bCs/>
                <w:color w:val="000000"/>
              </w:rPr>
              <w:t>65 и старше</w:t>
            </w:r>
          </w:p>
        </w:tc>
      </w:tr>
      <w:tr w:rsidR="00741AE9" w:rsidRPr="00F26212" w14:paraId="2C43FE44" w14:textId="77777777" w:rsidTr="006F6162">
        <w:trPr>
          <w:trHeight w:val="248"/>
        </w:trPr>
        <w:tc>
          <w:tcPr>
            <w:tcW w:w="1600" w:type="dxa"/>
            <w:tcBorders>
              <w:top w:val="single" w:sz="4" w:space="0" w:color="auto"/>
              <w:left w:val="single" w:sz="4" w:space="0" w:color="auto"/>
              <w:bottom w:val="single" w:sz="4" w:space="0" w:color="auto"/>
              <w:right w:val="single" w:sz="4" w:space="0" w:color="auto"/>
            </w:tcBorders>
          </w:tcPr>
          <w:p w14:paraId="238A628E" w14:textId="77777777" w:rsidR="00741AE9" w:rsidRPr="001765DB" w:rsidRDefault="00741AE9" w:rsidP="006F6162">
            <w:pPr>
              <w:jc w:val="both"/>
              <w:rPr>
                <w:b/>
                <w:bCs/>
                <w:color w:val="000000"/>
              </w:rPr>
            </w:pPr>
            <w:r>
              <w:rPr>
                <w:b/>
                <w:bCs/>
                <w:color w:val="000000"/>
              </w:rPr>
              <w:t xml:space="preserve">за </w:t>
            </w:r>
            <w:r w:rsidRPr="001765DB">
              <w:rPr>
                <w:b/>
                <w:bCs/>
                <w:color w:val="000000"/>
              </w:rPr>
              <w:t>2020 год</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0EF3A2C7" w14:textId="77777777" w:rsidR="00741AE9" w:rsidRPr="000811AD" w:rsidRDefault="00741AE9" w:rsidP="006F6162">
            <w:pPr>
              <w:jc w:val="center"/>
              <w:rPr>
                <w:b/>
                <w:color w:val="000000"/>
              </w:rPr>
            </w:pPr>
            <w:r w:rsidRPr="000811AD">
              <w:rPr>
                <w:b/>
                <w:color w:val="000000"/>
              </w:rPr>
              <w:t>23461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860D2" w14:textId="77777777" w:rsidR="00741AE9" w:rsidRPr="000F03F4" w:rsidRDefault="00741AE9" w:rsidP="006F6162">
            <w:pPr>
              <w:jc w:val="center"/>
              <w:rPr>
                <w:color w:val="000000"/>
              </w:rPr>
            </w:pPr>
            <w:r w:rsidRPr="000F03F4">
              <w:rPr>
                <w:color w:val="000000"/>
              </w:rPr>
              <w:t>114</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7186E" w14:textId="77777777" w:rsidR="00741AE9" w:rsidRPr="000F03F4" w:rsidRDefault="00741AE9" w:rsidP="006F6162">
            <w:pPr>
              <w:jc w:val="center"/>
              <w:rPr>
                <w:color w:val="000000"/>
              </w:rPr>
            </w:pPr>
            <w:r w:rsidRPr="000F03F4">
              <w:rPr>
                <w:color w:val="000000"/>
              </w:rPr>
              <w:t>149</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0FA04" w14:textId="77777777" w:rsidR="00741AE9" w:rsidRPr="000F03F4" w:rsidRDefault="00741AE9" w:rsidP="006F6162">
            <w:pPr>
              <w:jc w:val="center"/>
              <w:rPr>
                <w:color w:val="000000"/>
              </w:rPr>
            </w:pPr>
            <w:r w:rsidRPr="000F03F4">
              <w:rPr>
                <w:color w:val="000000"/>
              </w:rPr>
              <w:t>489</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46549" w14:textId="77777777" w:rsidR="00741AE9" w:rsidRPr="000F03F4" w:rsidRDefault="00741AE9" w:rsidP="006F6162">
            <w:pPr>
              <w:jc w:val="center"/>
              <w:rPr>
                <w:color w:val="000000"/>
              </w:rPr>
            </w:pPr>
            <w:r w:rsidRPr="000F03F4">
              <w:rPr>
                <w:color w:val="000000"/>
              </w:rPr>
              <w:t>350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E88B2" w14:textId="77777777" w:rsidR="00741AE9" w:rsidRPr="000F03F4" w:rsidRDefault="00741AE9" w:rsidP="006F6162">
            <w:pPr>
              <w:jc w:val="center"/>
              <w:rPr>
                <w:color w:val="000000"/>
              </w:rPr>
            </w:pPr>
            <w:r w:rsidRPr="000F03F4">
              <w:rPr>
                <w:color w:val="000000"/>
              </w:rPr>
              <w:t>2050</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7DEF313" w14:textId="77777777" w:rsidR="00741AE9" w:rsidRPr="000F03F4" w:rsidRDefault="00741AE9" w:rsidP="006F6162">
            <w:pPr>
              <w:jc w:val="center"/>
              <w:rPr>
                <w:color w:val="000000"/>
              </w:rPr>
            </w:pPr>
            <w:r w:rsidRPr="000F03F4">
              <w:rPr>
                <w:color w:val="000000"/>
              </w:rPr>
              <w:t>3193</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F1FF4A5" w14:textId="77777777" w:rsidR="00741AE9" w:rsidRPr="000F03F4" w:rsidRDefault="00741AE9" w:rsidP="006F6162">
            <w:pPr>
              <w:jc w:val="center"/>
              <w:rPr>
                <w:color w:val="000000"/>
              </w:rPr>
            </w:pPr>
            <w:r w:rsidRPr="000F03F4">
              <w:rPr>
                <w:color w:val="000000"/>
              </w:rPr>
              <w:t>4028</w:t>
            </w:r>
          </w:p>
        </w:tc>
        <w:tc>
          <w:tcPr>
            <w:tcW w:w="97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7F9487E" w14:textId="77777777" w:rsidR="00741AE9" w:rsidRPr="000F03F4" w:rsidRDefault="00741AE9" w:rsidP="006F6162">
            <w:pPr>
              <w:jc w:val="center"/>
              <w:rPr>
                <w:color w:val="000000"/>
              </w:rPr>
            </w:pPr>
            <w:r w:rsidRPr="000F03F4">
              <w:rPr>
                <w:color w:val="000000"/>
              </w:rPr>
              <w:t>7803</w:t>
            </w:r>
          </w:p>
        </w:tc>
        <w:tc>
          <w:tcPr>
            <w:tcW w:w="1094"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015EC8A4" w14:textId="77777777" w:rsidR="00741AE9" w:rsidRPr="000F03F4" w:rsidRDefault="00741AE9" w:rsidP="006F6162">
            <w:pPr>
              <w:jc w:val="center"/>
              <w:rPr>
                <w:color w:val="000000"/>
              </w:rPr>
            </w:pPr>
            <w:r w:rsidRPr="000F03F4">
              <w:rPr>
                <w:color w:val="000000"/>
              </w:rPr>
              <w:t>5285</w:t>
            </w:r>
          </w:p>
        </w:tc>
      </w:tr>
      <w:tr w:rsidR="00741AE9" w:rsidRPr="00F26212" w14:paraId="43174B71" w14:textId="77777777" w:rsidTr="006F6162">
        <w:trPr>
          <w:trHeight w:val="248"/>
        </w:trPr>
        <w:tc>
          <w:tcPr>
            <w:tcW w:w="1600" w:type="dxa"/>
            <w:tcBorders>
              <w:top w:val="single" w:sz="4" w:space="0" w:color="auto"/>
              <w:left w:val="single" w:sz="4" w:space="0" w:color="auto"/>
              <w:bottom w:val="single" w:sz="4" w:space="0" w:color="auto"/>
              <w:right w:val="single" w:sz="4" w:space="0" w:color="auto"/>
            </w:tcBorders>
            <w:vAlign w:val="center"/>
          </w:tcPr>
          <w:p w14:paraId="477E4381" w14:textId="77777777" w:rsidR="00741AE9" w:rsidRPr="00080538" w:rsidRDefault="00741AE9" w:rsidP="006F6162">
            <w:pPr>
              <w:jc w:val="center"/>
              <w:rPr>
                <w:b/>
                <w:color w:val="000000"/>
              </w:rPr>
            </w:pPr>
            <w:r w:rsidRPr="00080538">
              <w:rPr>
                <w:b/>
                <w:color w:val="000000"/>
              </w:rPr>
              <w:t>%</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51F0982C" w14:textId="77777777" w:rsidR="00741AE9" w:rsidRPr="00FF3DAF" w:rsidRDefault="00741AE9" w:rsidP="006F6162">
            <w:pPr>
              <w:jc w:val="center"/>
              <w:rPr>
                <w:color w:val="000000"/>
              </w:rPr>
            </w:pPr>
            <w:r w:rsidRPr="00FF3DAF">
              <w:rPr>
                <w:color w:val="000000"/>
              </w:rPr>
              <w:t>100%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0AAC26" w14:textId="77777777" w:rsidR="00741AE9" w:rsidRPr="00FF3DAF" w:rsidRDefault="00741AE9" w:rsidP="006F6162">
            <w:pPr>
              <w:jc w:val="center"/>
              <w:rPr>
                <w:color w:val="000000"/>
              </w:rPr>
            </w:pPr>
            <w:r w:rsidRPr="00FF3DAF">
              <w:rPr>
                <w:color w:val="000000"/>
              </w:rPr>
              <w:t>0,5%</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7AF151" w14:textId="77777777" w:rsidR="00741AE9" w:rsidRPr="00FF3DAF" w:rsidRDefault="00741AE9" w:rsidP="006F6162">
            <w:pPr>
              <w:jc w:val="center"/>
              <w:rPr>
                <w:color w:val="000000"/>
              </w:rPr>
            </w:pPr>
            <w:r w:rsidRPr="00FF3DAF">
              <w:rPr>
                <w:color w:val="000000"/>
              </w:rPr>
              <w:t>0,6%</w:t>
            </w:r>
          </w:p>
        </w:tc>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887D27" w14:textId="77777777" w:rsidR="00741AE9" w:rsidRPr="00FF3DAF" w:rsidRDefault="00741AE9" w:rsidP="006F6162">
            <w:pPr>
              <w:jc w:val="center"/>
              <w:rPr>
                <w:color w:val="000000"/>
              </w:rPr>
            </w:pPr>
            <w:r w:rsidRPr="00FF3DAF">
              <w:rPr>
                <w:color w:val="000000"/>
              </w:rPr>
              <w:t>2,1%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361B01" w14:textId="77777777" w:rsidR="00741AE9" w:rsidRPr="00FF3DAF" w:rsidRDefault="00741AE9" w:rsidP="006F6162">
            <w:pPr>
              <w:jc w:val="center"/>
              <w:rPr>
                <w:color w:val="000000"/>
              </w:rPr>
            </w:pPr>
            <w:r w:rsidRPr="00FF3DAF">
              <w:rPr>
                <w:color w:val="000000"/>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6ED67" w14:textId="77777777" w:rsidR="00741AE9" w:rsidRPr="00FF3DAF" w:rsidRDefault="00741AE9" w:rsidP="006F6162">
            <w:pPr>
              <w:jc w:val="center"/>
              <w:rPr>
                <w:color w:val="000000"/>
              </w:rPr>
            </w:pPr>
            <w:r w:rsidRPr="00FF3DAF">
              <w:rPr>
                <w:color w:val="000000"/>
              </w:rPr>
              <w:t>8,7%</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bottom"/>
            <w:hideMark/>
          </w:tcPr>
          <w:p w14:paraId="5EBE3B71" w14:textId="77777777" w:rsidR="00741AE9" w:rsidRPr="00FF3DAF" w:rsidRDefault="00741AE9" w:rsidP="006F6162">
            <w:pPr>
              <w:jc w:val="center"/>
              <w:rPr>
                <w:b/>
                <w:color w:val="000000"/>
              </w:rPr>
            </w:pPr>
            <w:r w:rsidRPr="00FF3DAF">
              <w:rPr>
                <w:b/>
                <w:color w:val="000000"/>
              </w:rPr>
              <w:t>13,6%</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bottom"/>
            <w:hideMark/>
          </w:tcPr>
          <w:p w14:paraId="42FB52A4" w14:textId="77777777" w:rsidR="00741AE9" w:rsidRPr="00FF3DAF" w:rsidRDefault="00741AE9" w:rsidP="006F6162">
            <w:pPr>
              <w:jc w:val="center"/>
              <w:rPr>
                <w:b/>
                <w:color w:val="000000"/>
              </w:rPr>
            </w:pPr>
            <w:r w:rsidRPr="00FF3DAF">
              <w:rPr>
                <w:b/>
                <w:color w:val="000000"/>
              </w:rPr>
              <w:t>17,2%</w:t>
            </w:r>
          </w:p>
        </w:tc>
        <w:tc>
          <w:tcPr>
            <w:tcW w:w="974"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3E9E2955" w14:textId="77777777" w:rsidR="00741AE9" w:rsidRPr="00FF3DAF" w:rsidRDefault="00741AE9" w:rsidP="006F6162">
            <w:pPr>
              <w:jc w:val="center"/>
              <w:rPr>
                <w:b/>
                <w:color w:val="000000"/>
              </w:rPr>
            </w:pPr>
            <w:r w:rsidRPr="00FF3DAF">
              <w:rPr>
                <w:b/>
                <w:color w:val="000000"/>
              </w:rPr>
              <w:t>33,3%</w:t>
            </w:r>
          </w:p>
        </w:tc>
        <w:tc>
          <w:tcPr>
            <w:tcW w:w="1094" w:type="dxa"/>
            <w:tcBorders>
              <w:top w:val="single" w:sz="4" w:space="0" w:color="auto"/>
              <w:left w:val="single" w:sz="4" w:space="0" w:color="auto"/>
              <w:bottom w:val="single" w:sz="4" w:space="0" w:color="auto"/>
              <w:right w:val="single" w:sz="4" w:space="0" w:color="auto"/>
            </w:tcBorders>
            <w:shd w:val="clear" w:color="auto" w:fill="A8D08D"/>
            <w:vAlign w:val="bottom"/>
            <w:hideMark/>
          </w:tcPr>
          <w:p w14:paraId="54A46DDB" w14:textId="77777777" w:rsidR="00741AE9" w:rsidRPr="00FF3DAF" w:rsidRDefault="00741AE9" w:rsidP="006F6162">
            <w:pPr>
              <w:jc w:val="center"/>
              <w:rPr>
                <w:b/>
                <w:color w:val="000000"/>
              </w:rPr>
            </w:pPr>
            <w:r w:rsidRPr="00FF3DAF">
              <w:rPr>
                <w:b/>
                <w:color w:val="000000"/>
              </w:rPr>
              <w:t>22,5%</w:t>
            </w:r>
          </w:p>
        </w:tc>
      </w:tr>
      <w:tr w:rsidR="00741AE9" w:rsidRPr="00F26212" w14:paraId="0B5661D9" w14:textId="77777777" w:rsidTr="006F6162">
        <w:trPr>
          <w:trHeight w:val="248"/>
        </w:trPr>
        <w:tc>
          <w:tcPr>
            <w:tcW w:w="1600" w:type="dxa"/>
            <w:tcBorders>
              <w:top w:val="single" w:sz="4" w:space="0" w:color="auto"/>
              <w:left w:val="single" w:sz="4" w:space="0" w:color="auto"/>
              <w:bottom w:val="single" w:sz="4" w:space="0" w:color="auto"/>
              <w:right w:val="single" w:sz="4" w:space="0" w:color="auto"/>
            </w:tcBorders>
          </w:tcPr>
          <w:p w14:paraId="6FB60291" w14:textId="77777777" w:rsidR="00741AE9" w:rsidRPr="00E1223B" w:rsidRDefault="00741AE9" w:rsidP="006F6162">
            <w:pPr>
              <w:jc w:val="both"/>
              <w:rPr>
                <w:b/>
                <w:bCs/>
                <w:color w:val="000000"/>
              </w:rPr>
            </w:pPr>
            <w:r>
              <w:rPr>
                <w:b/>
                <w:bCs/>
                <w:color w:val="000000"/>
              </w:rPr>
              <w:lastRenderedPageBreak/>
              <w:t>за 2021год</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D70AF" w14:textId="77777777" w:rsidR="00741AE9" w:rsidRPr="000811AD" w:rsidRDefault="00741AE9" w:rsidP="006F6162">
            <w:pPr>
              <w:jc w:val="center"/>
              <w:rPr>
                <w:b/>
                <w:color w:val="000000"/>
              </w:rPr>
            </w:pPr>
            <w:r w:rsidRPr="000811AD">
              <w:rPr>
                <w:b/>
                <w:color w:val="000000"/>
              </w:rPr>
              <w:t>42534</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28B4BB" w14:textId="77777777" w:rsidR="00741AE9" w:rsidRPr="000811AD" w:rsidRDefault="00741AE9" w:rsidP="006F6162">
            <w:pPr>
              <w:jc w:val="center"/>
              <w:rPr>
                <w:color w:val="000000"/>
              </w:rPr>
            </w:pPr>
            <w:r w:rsidRPr="000811AD">
              <w:rPr>
                <w:color w:val="000000"/>
              </w:rPr>
              <w:t>547</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AA2488" w14:textId="77777777" w:rsidR="00741AE9" w:rsidRPr="000811AD" w:rsidRDefault="00741AE9" w:rsidP="006F6162">
            <w:pPr>
              <w:jc w:val="center"/>
              <w:rPr>
                <w:color w:val="000000"/>
              </w:rPr>
            </w:pPr>
            <w:r w:rsidRPr="000811AD">
              <w:rPr>
                <w:color w:val="000000"/>
              </w:rPr>
              <w:t>734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482A87" w14:textId="77777777" w:rsidR="00741AE9" w:rsidRPr="000811AD" w:rsidRDefault="00741AE9" w:rsidP="006F6162">
            <w:pPr>
              <w:jc w:val="center"/>
              <w:rPr>
                <w:color w:val="000000"/>
              </w:rPr>
            </w:pPr>
            <w:r w:rsidRPr="000811AD">
              <w:rPr>
                <w:color w:val="000000"/>
              </w:rPr>
              <w:t>1385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474EE" w14:textId="77777777" w:rsidR="00741AE9" w:rsidRPr="000811AD" w:rsidRDefault="00741AE9" w:rsidP="006F6162">
            <w:pPr>
              <w:jc w:val="center"/>
              <w:rPr>
                <w:color w:val="000000"/>
              </w:rPr>
            </w:pPr>
            <w:r w:rsidRPr="000811AD">
              <w:rPr>
                <w:color w:val="000000"/>
              </w:rPr>
              <w:t>935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56A574" w14:textId="77777777" w:rsidR="00741AE9" w:rsidRPr="000811AD" w:rsidRDefault="00741AE9" w:rsidP="006F6162">
            <w:pPr>
              <w:jc w:val="center"/>
              <w:rPr>
                <w:color w:val="000000"/>
              </w:rPr>
            </w:pPr>
            <w:r w:rsidRPr="000811AD">
              <w:rPr>
                <w:color w:val="000000"/>
              </w:rPr>
              <w:t>3672</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bottom"/>
            <w:hideMark/>
          </w:tcPr>
          <w:p w14:paraId="1F162890" w14:textId="77777777" w:rsidR="00741AE9" w:rsidRPr="000811AD" w:rsidRDefault="00741AE9" w:rsidP="006F6162">
            <w:pPr>
              <w:jc w:val="center"/>
              <w:rPr>
                <w:color w:val="000000"/>
              </w:rPr>
            </w:pPr>
            <w:r w:rsidRPr="000811AD">
              <w:rPr>
                <w:color w:val="000000"/>
              </w:rPr>
              <w:t>5753</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bottom"/>
            <w:hideMark/>
          </w:tcPr>
          <w:p w14:paraId="301ED27D" w14:textId="77777777" w:rsidR="00741AE9" w:rsidRPr="000811AD" w:rsidRDefault="00741AE9" w:rsidP="006F6162">
            <w:pPr>
              <w:jc w:val="center"/>
              <w:rPr>
                <w:color w:val="000000"/>
              </w:rPr>
            </w:pPr>
            <w:r w:rsidRPr="000811AD">
              <w:rPr>
                <w:color w:val="000000"/>
              </w:rPr>
              <w:t>7243</w:t>
            </w:r>
          </w:p>
        </w:tc>
        <w:tc>
          <w:tcPr>
            <w:tcW w:w="974"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297DC567" w14:textId="77777777" w:rsidR="00741AE9" w:rsidRPr="000811AD" w:rsidRDefault="00741AE9" w:rsidP="006F6162">
            <w:pPr>
              <w:jc w:val="center"/>
              <w:rPr>
                <w:color w:val="000000"/>
              </w:rPr>
            </w:pPr>
            <w:r w:rsidRPr="000811AD">
              <w:rPr>
                <w:color w:val="000000"/>
              </w:rPr>
              <w:t>12032</w:t>
            </w:r>
          </w:p>
        </w:tc>
        <w:tc>
          <w:tcPr>
            <w:tcW w:w="1094" w:type="dxa"/>
            <w:tcBorders>
              <w:top w:val="single" w:sz="4" w:space="0" w:color="auto"/>
              <w:left w:val="single" w:sz="4" w:space="0" w:color="auto"/>
              <w:bottom w:val="single" w:sz="4" w:space="0" w:color="auto"/>
              <w:right w:val="single" w:sz="4" w:space="0" w:color="auto"/>
            </w:tcBorders>
            <w:shd w:val="clear" w:color="auto" w:fill="A8D08D"/>
            <w:vAlign w:val="bottom"/>
            <w:hideMark/>
          </w:tcPr>
          <w:p w14:paraId="590AB88A" w14:textId="77777777" w:rsidR="00741AE9" w:rsidRPr="000811AD" w:rsidRDefault="00741AE9" w:rsidP="006F6162">
            <w:pPr>
              <w:jc w:val="center"/>
              <w:rPr>
                <w:color w:val="000000"/>
              </w:rPr>
            </w:pPr>
            <w:r w:rsidRPr="000811AD">
              <w:rPr>
                <w:color w:val="000000"/>
              </w:rPr>
              <w:t>10233</w:t>
            </w:r>
          </w:p>
        </w:tc>
      </w:tr>
      <w:tr w:rsidR="00741AE9" w:rsidRPr="00F26212" w14:paraId="13851213" w14:textId="77777777" w:rsidTr="006F6162">
        <w:trPr>
          <w:trHeight w:val="248"/>
        </w:trPr>
        <w:tc>
          <w:tcPr>
            <w:tcW w:w="1600" w:type="dxa"/>
            <w:tcBorders>
              <w:top w:val="single" w:sz="4" w:space="0" w:color="auto"/>
              <w:left w:val="single" w:sz="4" w:space="0" w:color="auto"/>
              <w:bottom w:val="single" w:sz="4" w:space="0" w:color="auto"/>
              <w:right w:val="single" w:sz="4" w:space="0" w:color="auto"/>
            </w:tcBorders>
            <w:vAlign w:val="center"/>
          </w:tcPr>
          <w:p w14:paraId="0BF481E6" w14:textId="77777777" w:rsidR="00741AE9" w:rsidRPr="00080538" w:rsidRDefault="00741AE9" w:rsidP="006F6162">
            <w:pPr>
              <w:jc w:val="center"/>
              <w:rPr>
                <w:b/>
                <w:color w:val="000000"/>
              </w:rPr>
            </w:pPr>
            <w:r w:rsidRPr="00080538">
              <w:rPr>
                <w:b/>
                <w:color w:val="000000"/>
              </w:rPr>
              <w:t>%</w:t>
            </w:r>
          </w:p>
        </w:tc>
        <w:tc>
          <w:tcPr>
            <w:tcW w:w="891" w:type="dxa"/>
            <w:tcBorders>
              <w:top w:val="single" w:sz="4" w:space="0" w:color="auto"/>
              <w:left w:val="single" w:sz="4" w:space="0" w:color="auto"/>
              <w:bottom w:val="single" w:sz="4" w:space="0" w:color="auto"/>
              <w:right w:val="single" w:sz="4" w:space="0" w:color="auto"/>
            </w:tcBorders>
            <w:shd w:val="clear" w:color="auto" w:fill="auto"/>
            <w:hideMark/>
          </w:tcPr>
          <w:p w14:paraId="3E2813A5" w14:textId="77777777" w:rsidR="00741AE9" w:rsidRPr="00FF3DAF" w:rsidRDefault="00741AE9" w:rsidP="006F6162">
            <w:pPr>
              <w:jc w:val="center"/>
              <w:rPr>
                <w:color w:val="000000"/>
              </w:rPr>
            </w:pPr>
            <w:r w:rsidRPr="00FF3DAF">
              <w:rPr>
                <w:color w:val="000000"/>
              </w:rPr>
              <w:t>100%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867889" w14:textId="77777777" w:rsidR="00741AE9" w:rsidRPr="00FF3DAF" w:rsidRDefault="00741AE9" w:rsidP="006F6162">
            <w:pPr>
              <w:jc w:val="center"/>
              <w:rPr>
                <w:color w:val="000000"/>
              </w:rPr>
            </w:pPr>
            <w:r w:rsidRPr="00FF3DAF">
              <w:rPr>
                <w:color w:val="000000"/>
              </w:rPr>
              <w:t>1,3%</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AE036" w14:textId="77777777" w:rsidR="00741AE9" w:rsidRPr="00FF3DAF" w:rsidRDefault="00741AE9" w:rsidP="006F6162">
            <w:pPr>
              <w:jc w:val="center"/>
              <w:rPr>
                <w:color w:val="000000"/>
              </w:rPr>
            </w:pPr>
            <w:r w:rsidRPr="00FF3DAF">
              <w:rPr>
                <w:color w:val="000000"/>
              </w:rPr>
              <w:t>1,7%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08332F" w14:textId="77777777" w:rsidR="00741AE9" w:rsidRPr="00FF3DAF" w:rsidRDefault="00741AE9" w:rsidP="006F6162">
            <w:pPr>
              <w:jc w:val="center"/>
              <w:rPr>
                <w:color w:val="000000"/>
              </w:rPr>
            </w:pPr>
            <w:r w:rsidRPr="00FF3DAF">
              <w:rPr>
                <w:color w:val="000000"/>
              </w:rPr>
              <w:t>3,3%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07B6C" w14:textId="77777777" w:rsidR="00741AE9" w:rsidRPr="00FF3DAF" w:rsidRDefault="00741AE9" w:rsidP="006F6162">
            <w:pPr>
              <w:jc w:val="center"/>
              <w:rPr>
                <w:color w:val="000000"/>
              </w:rPr>
            </w:pPr>
            <w:r w:rsidRPr="00FF3DAF">
              <w:rPr>
                <w:color w:val="00000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ABC6E9" w14:textId="77777777" w:rsidR="00741AE9" w:rsidRPr="00FF3DAF" w:rsidRDefault="00741AE9" w:rsidP="006F6162">
            <w:pPr>
              <w:jc w:val="center"/>
              <w:rPr>
                <w:color w:val="000000"/>
              </w:rPr>
            </w:pPr>
            <w:r w:rsidRPr="00FF3DAF">
              <w:rPr>
                <w:color w:val="000000"/>
              </w:rPr>
              <w:t>8,6%</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bottom"/>
            <w:hideMark/>
          </w:tcPr>
          <w:p w14:paraId="55FAA8F7" w14:textId="77777777" w:rsidR="00741AE9" w:rsidRPr="00FF3DAF" w:rsidRDefault="00741AE9" w:rsidP="006F6162">
            <w:pPr>
              <w:jc w:val="center"/>
              <w:rPr>
                <w:b/>
                <w:color w:val="000000"/>
              </w:rPr>
            </w:pPr>
            <w:r w:rsidRPr="00FF3DAF">
              <w:rPr>
                <w:b/>
                <w:color w:val="000000"/>
              </w:rPr>
              <w:t>13,5%</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bottom"/>
            <w:hideMark/>
          </w:tcPr>
          <w:p w14:paraId="0C310126" w14:textId="77777777" w:rsidR="00741AE9" w:rsidRPr="00FF3DAF" w:rsidRDefault="00741AE9" w:rsidP="006F6162">
            <w:pPr>
              <w:jc w:val="center"/>
              <w:rPr>
                <w:b/>
                <w:color w:val="000000"/>
              </w:rPr>
            </w:pPr>
            <w:r w:rsidRPr="00FF3DAF">
              <w:rPr>
                <w:b/>
                <w:color w:val="000000"/>
              </w:rPr>
              <w:t>17,0%</w:t>
            </w:r>
          </w:p>
        </w:tc>
        <w:tc>
          <w:tcPr>
            <w:tcW w:w="974"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4F05B41E" w14:textId="77777777" w:rsidR="00741AE9" w:rsidRPr="00FF3DAF" w:rsidRDefault="00741AE9" w:rsidP="006F6162">
            <w:pPr>
              <w:jc w:val="center"/>
              <w:rPr>
                <w:b/>
                <w:color w:val="000000"/>
              </w:rPr>
            </w:pPr>
            <w:r w:rsidRPr="00FF3DAF">
              <w:rPr>
                <w:b/>
                <w:color w:val="000000"/>
              </w:rPr>
              <w:t>28,3%</w:t>
            </w:r>
          </w:p>
        </w:tc>
        <w:tc>
          <w:tcPr>
            <w:tcW w:w="1094" w:type="dxa"/>
            <w:tcBorders>
              <w:top w:val="single" w:sz="4" w:space="0" w:color="auto"/>
              <w:left w:val="single" w:sz="4" w:space="0" w:color="auto"/>
              <w:bottom w:val="single" w:sz="4" w:space="0" w:color="auto"/>
              <w:right w:val="single" w:sz="4" w:space="0" w:color="auto"/>
            </w:tcBorders>
            <w:shd w:val="clear" w:color="auto" w:fill="A8D08D"/>
            <w:vAlign w:val="bottom"/>
            <w:hideMark/>
          </w:tcPr>
          <w:p w14:paraId="28DBCE46" w14:textId="77777777" w:rsidR="00741AE9" w:rsidRPr="00FF3DAF" w:rsidRDefault="00741AE9" w:rsidP="006F6162">
            <w:pPr>
              <w:jc w:val="center"/>
              <w:rPr>
                <w:b/>
                <w:color w:val="000000"/>
              </w:rPr>
            </w:pPr>
            <w:r w:rsidRPr="00FF3DAF">
              <w:rPr>
                <w:b/>
                <w:color w:val="000000"/>
              </w:rPr>
              <w:t>24,1%</w:t>
            </w:r>
          </w:p>
        </w:tc>
      </w:tr>
      <w:tr w:rsidR="00741AE9" w:rsidRPr="00F26212" w14:paraId="3D1DB4FD" w14:textId="77777777" w:rsidTr="006F6162">
        <w:trPr>
          <w:trHeight w:val="306"/>
        </w:trPr>
        <w:tc>
          <w:tcPr>
            <w:tcW w:w="1600" w:type="dxa"/>
            <w:tcBorders>
              <w:top w:val="single" w:sz="4" w:space="0" w:color="auto"/>
              <w:left w:val="single" w:sz="4" w:space="0" w:color="auto"/>
              <w:bottom w:val="single" w:sz="4" w:space="0" w:color="auto"/>
              <w:right w:val="single" w:sz="4" w:space="0" w:color="auto"/>
            </w:tcBorders>
            <w:vAlign w:val="center"/>
          </w:tcPr>
          <w:p w14:paraId="731310AE" w14:textId="77777777" w:rsidR="00741AE9" w:rsidRDefault="00741AE9" w:rsidP="006F6162">
            <w:pPr>
              <w:jc w:val="center"/>
              <w:rPr>
                <w:b/>
                <w:color w:val="000000"/>
              </w:rPr>
            </w:pPr>
            <w:r>
              <w:rPr>
                <w:b/>
                <w:color w:val="000000"/>
              </w:rPr>
              <w:t>за 1 полугодие 2022 г. –</w:t>
            </w:r>
          </w:p>
          <w:p w14:paraId="3D73E2BD" w14:textId="77777777" w:rsidR="00741AE9" w:rsidRPr="00080538" w:rsidRDefault="00741AE9" w:rsidP="006F6162">
            <w:pPr>
              <w:jc w:val="center"/>
              <w:rPr>
                <w:b/>
                <w:color w:val="000000"/>
              </w:rPr>
            </w:pPr>
            <w:r>
              <w:rPr>
                <w:b/>
                <w:color w:val="000000"/>
              </w:rPr>
              <w:t>на 1.07.22г.</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E4C7F" w14:textId="77777777" w:rsidR="00741AE9" w:rsidRPr="00E143BB" w:rsidRDefault="00741AE9" w:rsidP="006F6162">
            <w:pPr>
              <w:ind w:left="-57" w:right="-57"/>
              <w:jc w:val="center"/>
              <w:rPr>
                <w:b/>
                <w:color w:val="000000"/>
              </w:rPr>
            </w:pPr>
            <w:r w:rsidRPr="00E143BB">
              <w:rPr>
                <w:b/>
                <w:color w:val="000000"/>
              </w:rPr>
              <w:t>27 476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963D4" w14:textId="77777777" w:rsidR="00741AE9" w:rsidRPr="00E143BB" w:rsidRDefault="00741AE9" w:rsidP="006F6162">
            <w:pPr>
              <w:ind w:left="-57" w:right="-57"/>
              <w:jc w:val="center"/>
              <w:rPr>
                <w:color w:val="000000"/>
              </w:rPr>
            </w:pPr>
            <w:r w:rsidRPr="00E143BB">
              <w:rPr>
                <w:color w:val="000000"/>
              </w:rPr>
              <w:t>785</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77EA1" w14:textId="77777777" w:rsidR="00741AE9" w:rsidRPr="00E143BB" w:rsidRDefault="00741AE9" w:rsidP="006F6162">
            <w:pPr>
              <w:ind w:left="-57" w:right="-57"/>
              <w:jc w:val="center"/>
              <w:rPr>
                <w:color w:val="000000"/>
              </w:rPr>
            </w:pPr>
            <w:r w:rsidRPr="00E143BB">
              <w:rPr>
                <w:color w:val="000000"/>
              </w:rPr>
              <w:t>866</w:t>
            </w:r>
          </w:p>
        </w:tc>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1AC53" w14:textId="77777777" w:rsidR="00741AE9" w:rsidRPr="00E143BB" w:rsidRDefault="00741AE9" w:rsidP="006F6162">
            <w:pPr>
              <w:ind w:left="-57" w:right="-57"/>
              <w:jc w:val="center"/>
              <w:rPr>
                <w:color w:val="000000"/>
              </w:rPr>
            </w:pPr>
            <w:r w:rsidRPr="00E143BB">
              <w:rPr>
                <w:color w:val="000000"/>
              </w:rPr>
              <w:t>1 751</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5CC1B8" w14:textId="77777777" w:rsidR="00741AE9" w:rsidRPr="00E143BB" w:rsidRDefault="00741AE9" w:rsidP="006F6162">
            <w:pPr>
              <w:ind w:left="-57" w:right="-57"/>
              <w:jc w:val="center"/>
              <w:rPr>
                <w:color w:val="000000"/>
              </w:rPr>
            </w:pPr>
            <w:r w:rsidRPr="00E143BB">
              <w:rPr>
                <w:color w:val="000000"/>
              </w:rPr>
              <w:t>710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09A51" w14:textId="77777777" w:rsidR="00741AE9" w:rsidRPr="00E143BB" w:rsidRDefault="00741AE9" w:rsidP="006F6162">
            <w:pPr>
              <w:ind w:left="-57" w:right="-57"/>
              <w:jc w:val="center"/>
              <w:rPr>
                <w:color w:val="000000"/>
              </w:rPr>
            </w:pPr>
            <w:r w:rsidRPr="00E143BB">
              <w:rPr>
                <w:color w:val="000000"/>
              </w:rPr>
              <w:t>2 893</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bottom"/>
            <w:hideMark/>
          </w:tcPr>
          <w:p w14:paraId="67ACF389" w14:textId="77777777" w:rsidR="00741AE9" w:rsidRPr="00E143BB" w:rsidRDefault="00741AE9" w:rsidP="006F6162">
            <w:pPr>
              <w:ind w:left="-57" w:right="-57"/>
              <w:jc w:val="center"/>
              <w:rPr>
                <w:color w:val="000000"/>
              </w:rPr>
            </w:pPr>
            <w:r w:rsidRPr="00E143BB">
              <w:rPr>
                <w:color w:val="000000"/>
              </w:rPr>
              <w:t>4 144</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bottom"/>
            <w:hideMark/>
          </w:tcPr>
          <w:p w14:paraId="7107AE00" w14:textId="77777777" w:rsidR="00741AE9" w:rsidRPr="00E143BB" w:rsidRDefault="00741AE9" w:rsidP="006F6162">
            <w:pPr>
              <w:ind w:left="-57" w:right="-57"/>
              <w:jc w:val="center"/>
              <w:rPr>
                <w:color w:val="000000"/>
              </w:rPr>
            </w:pPr>
            <w:r w:rsidRPr="00E143BB">
              <w:rPr>
                <w:color w:val="000000"/>
              </w:rPr>
              <w:t>3 708</w:t>
            </w:r>
          </w:p>
        </w:tc>
        <w:tc>
          <w:tcPr>
            <w:tcW w:w="974"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4EAB3108" w14:textId="77777777" w:rsidR="00741AE9" w:rsidRPr="00E143BB" w:rsidRDefault="00741AE9" w:rsidP="006F6162">
            <w:pPr>
              <w:ind w:left="-57" w:right="-57"/>
              <w:jc w:val="center"/>
              <w:rPr>
                <w:color w:val="000000"/>
              </w:rPr>
            </w:pPr>
            <w:r w:rsidRPr="00E143BB">
              <w:rPr>
                <w:color w:val="000000"/>
              </w:rPr>
              <w:t>7 469</w:t>
            </w:r>
          </w:p>
        </w:tc>
        <w:tc>
          <w:tcPr>
            <w:tcW w:w="1094" w:type="dxa"/>
            <w:tcBorders>
              <w:top w:val="single" w:sz="4" w:space="0" w:color="auto"/>
              <w:left w:val="single" w:sz="4" w:space="0" w:color="auto"/>
              <w:bottom w:val="single" w:sz="4" w:space="0" w:color="auto"/>
              <w:right w:val="single" w:sz="4" w:space="0" w:color="auto"/>
            </w:tcBorders>
            <w:shd w:val="clear" w:color="auto" w:fill="A8D08D"/>
            <w:vAlign w:val="bottom"/>
            <w:hideMark/>
          </w:tcPr>
          <w:p w14:paraId="1884E3A3" w14:textId="77777777" w:rsidR="00741AE9" w:rsidRPr="00E143BB" w:rsidRDefault="00741AE9" w:rsidP="006F6162">
            <w:pPr>
              <w:ind w:left="-57" w:right="-57"/>
              <w:jc w:val="center"/>
              <w:rPr>
                <w:color w:val="000000"/>
              </w:rPr>
            </w:pPr>
            <w:r w:rsidRPr="00E143BB">
              <w:rPr>
                <w:color w:val="000000"/>
              </w:rPr>
              <w:t>5 150</w:t>
            </w:r>
          </w:p>
        </w:tc>
      </w:tr>
      <w:tr w:rsidR="00741AE9" w:rsidRPr="00F26212" w14:paraId="5CB1B781" w14:textId="77777777" w:rsidTr="006F6162">
        <w:trPr>
          <w:trHeight w:val="306"/>
        </w:trPr>
        <w:tc>
          <w:tcPr>
            <w:tcW w:w="1600" w:type="dxa"/>
            <w:tcBorders>
              <w:top w:val="single" w:sz="4" w:space="0" w:color="auto"/>
              <w:left w:val="single" w:sz="4" w:space="0" w:color="auto"/>
              <w:bottom w:val="single" w:sz="4" w:space="0" w:color="auto"/>
              <w:right w:val="single" w:sz="4" w:space="0" w:color="auto"/>
            </w:tcBorders>
            <w:vAlign w:val="center"/>
          </w:tcPr>
          <w:p w14:paraId="37B52068" w14:textId="77777777" w:rsidR="00741AE9" w:rsidRPr="00080538" w:rsidRDefault="00741AE9" w:rsidP="006F6162">
            <w:pPr>
              <w:jc w:val="center"/>
              <w:rPr>
                <w:b/>
                <w:color w:val="000000"/>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90F19" w14:textId="77777777" w:rsidR="00741AE9" w:rsidRDefault="00741AE9" w:rsidP="006F6162">
            <w:pPr>
              <w:ind w:left="-57" w:right="-57"/>
              <w:jc w:val="center"/>
              <w:rPr>
                <w:color w:val="000000"/>
              </w:rPr>
            </w:pPr>
            <w:r>
              <w:rPr>
                <w:color w:val="000000"/>
              </w:rPr>
              <w:t>100%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4F958" w14:textId="77777777" w:rsidR="00741AE9" w:rsidRDefault="00741AE9" w:rsidP="006F6162">
            <w:pPr>
              <w:ind w:left="-57" w:right="-57"/>
              <w:jc w:val="center"/>
              <w:rPr>
                <w:color w:val="000000"/>
              </w:rPr>
            </w:pPr>
            <w:r>
              <w:rPr>
                <w:color w:val="000000"/>
              </w:rPr>
              <w:t>3,0%</w:t>
            </w:r>
          </w:p>
        </w:tc>
        <w:tc>
          <w:tcPr>
            <w:tcW w:w="7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CE4E7A" w14:textId="77777777" w:rsidR="00741AE9" w:rsidRDefault="00741AE9" w:rsidP="006F6162">
            <w:pPr>
              <w:ind w:left="-57" w:right="-57"/>
              <w:jc w:val="center"/>
              <w:rPr>
                <w:color w:val="000000"/>
              </w:rPr>
            </w:pPr>
            <w:r>
              <w:rPr>
                <w:color w:val="000000"/>
              </w:rPr>
              <w:t>3,3%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5904A" w14:textId="77777777" w:rsidR="00741AE9" w:rsidRDefault="00741AE9" w:rsidP="006F6162">
            <w:pPr>
              <w:ind w:left="-57" w:right="-57"/>
              <w:jc w:val="center"/>
              <w:rPr>
                <w:color w:val="000000"/>
              </w:rPr>
            </w:pPr>
            <w:r>
              <w:rPr>
                <w:color w:val="000000"/>
              </w:rPr>
              <w:t>6,6%</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D3BEE" w14:textId="77777777" w:rsidR="00741AE9" w:rsidRDefault="00741AE9" w:rsidP="006F6162">
            <w:pPr>
              <w:ind w:left="-57" w:right="-57"/>
              <w:jc w:val="center"/>
              <w:rPr>
                <w:color w:val="000000"/>
              </w:rPr>
            </w:pPr>
            <w:r>
              <w:rPr>
                <w:color w:val="000000"/>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0D328" w14:textId="77777777" w:rsidR="00741AE9" w:rsidRDefault="00741AE9" w:rsidP="006F6162">
            <w:pPr>
              <w:ind w:left="-57" w:right="-57"/>
              <w:jc w:val="center"/>
              <w:rPr>
                <w:color w:val="000000"/>
              </w:rPr>
            </w:pPr>
            <w:r>
              <w:rPr>
                <w:color w:val="000000"/>
              </w:rPr>
              <w:t>10,9%</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bottom"/>
            <w:hideMark/>
          </w:tcPr>
          <w:p w14:paraId="75817A1F" w14:textId="77777777" w:rsidR="00741AE9" w:rsidRDefault="00741AE9" w:rsidP="006F6162">
            <w:pPr>
              <w:ind w:left="-57" w:right="-57"/>
              <w:jc w:val="center"/>
              <w:rPr>
                <w:color w:val="000000"/>
              </w:rPr>
            </w:pPr>
            <w:r>
              <w:rPr>
                <w:color w:val="000000"/>
              </w:rPr>
              <w:t>15,7%</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bottom"/>
            <w:hideMark/>
          </w:tcPr>
          <w:p w14:paraId="0336FA3E" w14:textId="77777777" w:rsidR="00741AE9" w:rsidRDefault="00741AE9" w:rsidP="006F6162">
            <w:pPr>
              <w:ind w:left="-57" w:right="-57"/>
              <w:jc w:val="center"/>
              <w:rPr>
                <w:color w:val="000000"/>
              </w:rPr>
            </w:pPr>
            <w:r>
              <w:rPr>
                <w:color w:val="000000"/>
              </w:rPr>
              <w:t>14,0%</w:t>
            </w:r>
          </w:p>
        </w:tc>
        <w:tc>
          <w:tcPr>
            <w:tcW w:w="974" w:type="dxa"/>
            <w:tcBorders>
              <w:top w:val="single" w:sz="4" w:space="0" w:color="auto"/>
              <w:left w:val="single" w:sz="4" w:space="0" w:color="auto"/>
              <w:bottom w:val="single" w:sz="4" w:space="0" w:color="auto"/>
              <w:right w:val="single" w:sz="4" w:space="0" w:color="auto"/>
            </w:tcBorders>
            <w:shd w:val="clear" w:color="auto" w:fill="C5E0B3"/>
            <w:vAlign w:val="bottom"/>
            <w:hideMark/>
          </w:tcPr>
          <w:p w14:paraId="6F2ABD1D" w14:textId="77777777" w:rsidR="00741AE9" w:rsidRDefault="00741AE9" w:rsidP="006F6162">
            <w:pPr>
              <w:ind w:left="-57" w:right="-57"/>
              <w:jc w:val="center"/>
              <w:rPr>
                <w:color w:val="000000"/>
              </w:rPr>
            </w:pPr>
            <w:r>
              <w:rPr>
                <w:color w:val="000000"/>
              </w:rPr>
              <w:t>28,2%</w:t>
            </w:r>
          </w:p>
        </w:tc>
        <w:tc>
          <w:tcPr>
            <w:tcW w:w="1094" w:type="dxa"/>
            <w:tcBorders>
              <w:top w:val="single" w:sz="4" w:space="0" w:color="auto"/>
              <w:left w:val="single" w:sz="4" w:space="0" w:color="auto"/>
              <w:bottom w:val="single" w:sz="4" w:space="0" w:color="auto"/>
              <w:right w:val="single" w:sz="4" w:space="0" w:color="auto"/>
            </w:tcBorders>
            <w:shd w:val="clear" w:color="auto" w:fill="A8D08D"/>
            <w:vAlign w:val="bottom"/>
            <w:hideMark/>
          </w:tcPr>
          <w:p w14:paraId="55A60243" w14:textId="77777777" w:rsidR="00741AE9" w:rsidRDefault="00741AE9" w:rsidP="006F6162">
            <w:pPr>
              <w:ind w:left="-57" w:right="-57"/>
              <w:jc w:val="center"/>
              <w:rPr>
                <w:color w:val="000000"/>
              </w:rPr>
            </w:pPr>
            <w:r>
              <w:rPr>
                <w:color w:val="000000"/>
              </w:rPr>
              <w:t>19,5%</w:t>
            </w:r>
          </w:p>
        </w:tc>
      </w:tr>
      <w:tr w:rsidR="00741AE9" w:rsidRPr="00F26212" w14:paraId="679620BE" w14:textId="77777777" w:rsidTr="006F6162">
        <w:trPr>
          <w:trHeight w:val="168"/>
        </w:trPr>
        <w:tc>
          <w:tcPr>
            <w:tcW w:w="1600" w:type="dxa"/>
            <w:tcBorders>
              <w:top w:val="single" w:sz="4" w:space="0" w:color="auto"/>
              <w:left w:val="single" w:sz="4" w:space="0" w:color="auto"/>
              <w:bottom w:val="single" w:sz="4" w:space="0" w:color="auto"/>
              <w:right w:val="single" w:sz="4" w:space="0" w:color="auto"/>
            </w:tcBorders>
            <w:vAlign w:val="center"/>
          </w:tcPr>
          <w:p w14:paraId="28D9B0AC" w14:textId="77777777" w:rsidR="00741AE9" w:rsidRPr="00F62773" w:rsidRDefault="00741AE9" w:rsidP="006F6162">
            <w:pPr>
              <w:jc w:val="center"/>
              <w:rPr>
                <w:b/>
                <w:color w:val="000000"/>
              </w:rPr>
            </w:pPr>
            <w:r w:rsidRPr="00F62773">
              <w:rPr>
                <w:color w:val="000000"/>
              </w:rPr>
              <w:t>Итого с начала пандемии на 1.07.2022г.</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B8409" w14:textId="77777777" w:rsidR="00741AE9" w:rsidRPr="00E307FF" w:rsidRDefault="00741AE9" w:rsidP="006F6162">
            <w:pPr>
              <w:ind w:left="-57" w:right="-57"/>
              <w:jc w:val="both"/>
              <w:rPr>
                <w:b/>
                <w:bCs/>
                <w:color w:val="000000"/>
              </w:rPr>
            </w:pPr>
            <w:r w:rsidRPr="00E307FF">
              <w:rPr>
                <w:b/>
                <w:bCs/>
                <w:color w:val="000000"/>
              </w:rPr>
              <w:t>93471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52709" w14:textId="77777777" w:rsidR="00741AE9" w:rsidRPr="00E307FF" w:rsidRDefault="00741AE9" w:rsidP="006F6162">
            <w:pPr>
              <w:ind w:left="-57" w:right="-57"/>
              <w:jc w:val="center"/>
              <w:rPr>
                <w:color w:val="000000"/>
              </w:rPr>
            </w:pPr>
            <w:r w:rsidRPr="00E307FF">
              <w:rPr>
                <w:color w:val="000000"/>
              </w:rPr>
              <w:t>1446</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74EF9" w14:textId="77777777" w:rsidR="00741AE9" w:rsidRPr="00E307FF" w:rsidRDefault="00741AE9" w:rsidP="006F6162">
            <w:pPr>
              <w:ind w:left="-57" w:right="-57"/>
              <w:jc w:val="center"/>
              <w:rPr>
                <w:color w:val="000000"/>
              </w:rPr>
            </w:pPr>
            <w:r w:rsidRPr="00E307FF">
              <w:rPr>
                <w:color w:val="000000"/>
              </w:rPr>
              <w:t>1749</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D83F7" w14:textId="77777777" w:rsidR="00741AE9" w:rsidRPr="00E307FF" w:rsidRDefault="00741AE9" w:rsidP="006F6162">
            <w:pPr>
              <w:ind w:left="-57" w:right="-57"/>
              <w:jc w:val="center"/>
              <w:rPr>
                <w:color w:val="000000"/>
              </w:rPr>
            </w:pPr>
            <w:r w:rsidRPr="00E307FF">
              <w:rPr>
                <w:color w:val="000000"/>
              </w:rPr>
              <w:t>3625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C8EF1" w14:textId="77777777" w:rsidR="00741AE9" w:rsidRPr="00E307FF" w:rsidRDefault="00741AE9" w:rsidP="006F6162">
            <w:pPr>
              <w:ind w:left="-57" w:right="-57"/>
              <w:jc w:val="center"/>
              <w:rPr>
                <w:color w:val="000000"/>
              </w:rPr>
            </w:pPr>
            <w:r w:rsidRPr="00E307FF">
              <w:rPr>
                <w:color w:val="000000"/>
              </w:rPr>
              <w:t>1995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4A930" w14:textId="77777777" w:rsidR="00741AE9" w:rsidRPr="00E307FF" w:rsidRDefault="00741AE9" w:rsidP="006F6162">
            <w:pPr>
              <w:ind w:left="-57" w:right="-57"/>
              <w:jc w:val="center"/>
              <w:rPr>
                <w:color w:val="000000"/>
              </w:rPr>
            </w:pPr>
            <w:r w:rsidRPr="00E307FF">
              <w:rPr>
                <w:color w:val="000000"/>
              </w:rPr>
              <w:t>8615</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1DB7705" w14:textId="77777777" w:rsidR="00741AE9" w:rsidRPr="00E307FF" w:rsidRDefault="00741AE9" w:rsidP="006F6162">
            <w:pPr>
              <w:ind w:left="-57" w:right="-57"/>
              <w:jc w:val="center"/>
              <w:rPr>
                <w:color w:val="000000"/>
              </w:rPr>
            </w:pPr>
            <w:r w:rsidRPr="00E307FF">
              <w:rPr>
                <w:color w:val="000000"/>
              </w:rPr>
              <w:t>13090</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B71D9D3" w14:textId="77777777" w:rsidR="00741AE9" w:rsidRPr="00E307FF" w:rsidRDefault="00741AE9" w:rsidP="006F6162">
            <w:pPr>
              <w:ind w:left="-57" w:right="-57"/>
              <w:jc w:val="center"/>
              <w:rPr>
                <w:color w:val="000000"/>
              </w:rPr>
            </w:pPr>
            <w:r w:rsidRPr="00E307FF">
              <w:rPr>
                <w:color w:val="000000"/>
              </w:rPr>
              <w:t>14979</w:t>
            </w:r>
          </w:p>
        </w:tc>
        <w:tc>
          <w:tcPr>
            <w:tcW w:w="97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09BE59C9" w14:textId="77777777" w:rsidR="00741AE9" w:rsidRPr="00E307FF" w:rsidRDefault="00741AE9" w:rsidP="006F6162">
            <w:pPr>
              <w:ind w:left="-57" w:right="-57"/>
              <w:jc w:val="center"/>
              <w:rPr>
                <w:color w:val="000000"/>
              </w:rPr>
            </w:pPr>
            <w:r w:rsidRPr="00E307FF">
              <w:rPr>
                <w:color w:val="000000"/>
              </w:rPr>
              <w:t>27304</w:t>
            </w:r>
          </w:p>
        </w:tc>
        <w:tc>
          <w:tcPr>
            <w:tcW w:w="1094"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6687174F" w14:textId="77777777" w:rsidR="00741AE9" w:rsidRPr="00E307FF" w:rsidRDefault="00741AE9" w:rsidP="006F6162">
            <w:pPr>
              <w:ind w:left="-57" w:right="-57"/>
              <w:jc w:val="center"/>
              <w:rPr>
                <w:color w:val="000000"/>
              </w:rPr>
            </w:pPr>
            <w:r w:rsidRPr="00E307FF">
              <w:rPr>
                <w:color w:val="000000"/>
              </w:rPr>
              <w:t>20668</w:t>
            </w:r>
          </w:p>
        </w:tc>
      </w:tr>
      <w:tr w:rsidR="00741AE9" w:rsidRPr="00F26212" w14:paraId="4F3B9064" w14:textId="77777777" w:rsidTr="006F6162">
        <w:trPr>
          <w:trHeight w:val="168"/>
        </w:trPr>
        <w:tc>
          <w:tcPr>
            <w:tcW w:w="1600" w:type="dxa"/>
            <w:tcBorders>
              <w:top w:val="single" w:sz="4" w:space="0" w:color="auto"/>
              <w:left w:val="single" w:sz="4" w:space="0" w:color="auto"/>
              <w:bottom w:val="single" w:sz="4" w:space="0" w:color="auto"/>
              <w:right w:val="single" w:sz="4" w:space="0" w:color="auto"/>
            </w:tcBorders>
            <w:vAlign w:val="center"/>
          </w:tcPr>
          <w:p w14:paraId="0572FA36" w14:textId="77777777" w:rsidR="00741AE9" w:rsidRPr="00080538" w:rsidRDefault="00741AE9" w:rsidP="006F6162">
            <w:pPr>
              <w:jc w:val="center"/>
              <w:rPr>
                <w:b/>
                <w:color w:val="000000"/>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58D49" w14:textId="77777777" w:rsidR="00741AE9" w:rsidRPr="00E307FF" w:rsidRDefault="00741AE9" w:rsidP="006F6162">
            <w:pPr>
              <w:ind w:left="-57" w:right="-57"/>
              <w:jc w:val="both"/>
              <w:rPr>
                <w:b/>
                <w:bCs/>
                <w:color w:val="000000"/>
              </w:rPr>
            </w:pPr>
            <w:r w:rsidRPr="00E307FF">
              <w:rPr>
                <w:b/>
                <w:bCs/>
                <w:color w:val="000000"/>
              </w:rPr>
              <w:t>100%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9EEAE" w14:textId="77777777" w:rsidR="00741AE9" w:rsidRPr="00E307FF" w:rsidRDefault="00741AE9" w:rsidP="006F6162">
            <w:pPr>
              <w:ind w:left="-57" w:right="-57"/>
              <w:jc w:val="center"/>
              <w:rPr>
                <w:color w:val="000000"/>
              </w:rPr>
            </w:pPr>
            <w:r w:rsidRPr="00E307FF">
              <w:rPr>
                <w:color w:val="000000"/>
              </w:rPr>
              <w:t>1,55</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655CB" w14:textId="77777777" w:rsidR="00741AE9" w:rsidRPr="00E307FF" w:rsidRDefault="00741AE9" w:rsidP="006F6162">
            <w:pPr>
              <w:ind w:left="-57" w:right="-57"/>
              <w:jc w:val="center"/>
              <w:rPr>
                <w:color w:val="000000"/>
              </w:rPr>
            </w:pPr>
            <w:r w:rsidRPr="00E307FF">
              <w:rPr>
                <w:color w:val="000000"/>
              </w:rPr>
              <w:t>1,87</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5F249" w14:textId="77777777" w:rsidR="00741AE9" w:rsidRPr="00E307FF" w:rsidRDefault="00741AE9" w:rsidP="006F6162">
            <w:pPr>
              <w:ind w:left="-57" w:right="-57"/>
              <w:jc w:val="center"/>
              <w:rPr>
                <w:color w:val="000000"/>
              </w:rPr>
            </w:pPr>
            <w:r w:rsidRPr="00E307FF">
              <w:rPr>
                <w:color w:val="000000"/>
              </w:rPr>
              <w:t>3,88</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CB46F" w14:textId="77777777" w:rsidR="00741AE9" w:rsidRPr="00E307FF" w:rsidRDefault="00741AE9" w:rsidP="006F6162">
            <w:pPr>
              <w:ind w:left="-57" w:right="-57"/>
              <w:jc w:val="center"/>
              <w:rPr>
                <w:color w:val="000000"/>
              </w:rPr>
            </w:pPr>
            <w:r w:rsidRPr="00E307FF">
              <w:rPr>
                <w:color w:val="000000"/>
              </w:rPr>
              <w:t>2,13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2DEF8" w14:textId="77777777" w:rsidR="00741AE9" w:rsidRPr="00E307FF" w:rsidRDefault="00741AE9" w:rsidP="006F6162">
            <w:pPr>
              <w:ind w:left="-57" w:right="-57"/>
              <w:jc w:val="center"/>
              <w:rPr>
                <w:color w:val="000000"/>
              </w:rPr>
            </w:pPr>
            <w:r w:rsidRPr="00E307FF">
              <w:rPr>
                <w:color w:val="000000"/>
              </w:rPr>
              <w:t>9,22</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4D07EFF" w14:textId="77777777" w:rsidR="00741AE9" w:rsidRPr="00E307FF" w:rsidRDefault="00741AE9" w:rsidP="006F6162">
            <w:pPr>
              <w:ind w:left="-57" w:right="-57"/>
              <w:jc w:val="center"/>
              <w:rPr>
                <w:color w:val="000000"/>
              </w:rPr>
            </w:pPr>
            <w:r w:rsidRPr="00E307FF">
              <w:rPr>
                <w:color w:val="000000"/>
              </w:rPr>
              <w:t>14,00</w:t>
            </w:r>
          </w:p>
        </w:tc>
        <w:tc>
          <w:tcPr>
            <w:tcW w:w="974"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DA4F19A" w14:textId="77777777" w:rsidR="00741AE9" w:rsidRPr="00E307FF" w:rsidRDefault="00741AE9" w:rsidP="006F6162">
            <w:pPr>
              <w:ind w:left="-57" w:right="-57"/>
              <w:jc w:val="center"/>
              <w:rPr>
                <w:color w:val="000000"/>
              </w:rPr>
            </w:pPr>
            <w:r w:rsidRPr="00E307FF">
              <w:rPr>
                <w:color w:val="000000"/>
              </w:rPr>
              <w:t>16,03</w:t>
            </w:r>
          </w:p>
        </w:tc>
        <w:tc>
          <w:tcPr>
            <w:tcW w:w="974"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BD57791" w14:textId="77777777" w:rsidR="00741AE9" w:rsidRPr="00E307FF" w:rsidRDefault="00741AE9" w:rsidP="006F6162">
            <w:pPr>
              <w:ind w:left="-57" w:right="-57"/>
              <w:jc w:val="center"/>
              <w:rPr>
                <w:color w:val="000000"/>
              </w:rPr>
            </w:pPr>
            <w:r w:rsidRPr="00E307FF">
              <w:rPr>
                <w:color w:val="000000"/>
              </w:rPr>
              <w:t>29,21</w:t>
            </w:r>
          </w:p>
        </w:tc>
        <w:tc>
          <w:tcPr>
            <w:tcW w:w="1094" w:type="dxa"/>
            <w:tcBorders>
              <w:top w:val="single" w:sz="4" w:space="0" w:color="auto"/>
              <w:left w:val="single" w:sz="4" w:space="0" w:color="auto"/>
              <w:bottom w:val="single" w:sz="4" w:space="0" w:color="auto"/>
              <w:right w:val="single" w:sz="4" w:space="0" w:color="auto"/>
            </w:tcBorders>
            <w:shd w:val="clear" w:color="auto" w:fill="A8D08D"/>
            <w:vAlign w:val="center"/>
            <w:hideMark/>
          </w:tcPr>
          <w:p w14:paraId="6758A840" w14:textId="77777777" w:rsidR="00741AE9" w:rsidRPr="00E307FF" w:rsidRDefault="00741AE9" w:rsidP="006F6162">
            <w:pPr>
              <w:ind w:left="-57" w:right="-57"/>
              <w:jc w:val="center"/>
              <w:rPr>
                <w:color w:val="000000"/>
              </w:rPr>
            </w:pPr>
            <w:r w:rsidRPr="00E307FF">
              <w:rPr>
                <w:color w:val="000000"/>
              </w:rPr>
              <w:t>22,11</w:t>
            </w:r>
          </w:p>
        </w:tc>
      </w:tr>
    </w:tbl>
    <w:p w14:paraId="3B1F30CF" w14:textId="77777777" w:rsidR="00741AE9" w:rsidRPr="00696518" w:rsidRDefault="00741AE9" w:rsidP="00741AE9">
      <w:pPr>
        <w:ind w:right="-284" w:firstLine="142"/>
        <w:jc w:val="both"/>
        <w:rPr>
          <w:sz w:val="26"/>
          <w:szCs w:val="26"/>
        </w:rPr>
      </w:pPr>
      <w:r w:rsidRPr="00696518">
        <w:rPr>
          <w:sz w:val="26"/>
          <w:szCs w:val="26"/>
        </w:rPr>
        <w:t xml:space="preserve">Наибольшее количество случаев зарегистрировано среди взрослого населения – 90,6%  (84 656сл.), из них наибольшая  доля падает на  лиц в возрасте  от 50-64 лет  (29,2% – 27 304 сл.)  и на  лиц старше 65 лет составляет – 22,1%  (20 668 сл.). Три основные группы риска по возрасту – взрослое население  с 50-64 года, с 65 лет и старше и  40-49 лет.   </w:t>
      </w:r>
    </w:p>
    <w:p w14:paraId="36A03EEE" w14:textId="77777777" w:rsidR="00741AE9" w:rsidRDefault="00741AE9" w:rsidP="00741AE9">
      <w:pPr>
        <w:ind w:right="-284" w:firstLine="142"/>
        <w:jc w:val="both"/>
        <w:rPr>
          <w:b/>
          <w:sz w:val="28"/>
          <w:szCs w:val="28"/>
        </w:rPr>
      </w:pPr>
    </w:p>
    <w:p w14:paraId="3C9B001C" w14:textId="77777777" w:rsidR="00741AE9" w:rsidRPr="00F94E52" w:rsidRDefault="00741AE9" w:rsidP="00741AE9">
      <w:pPr>
        <w:ind w:right="-284" w:firstLine="142"/>
        <w:jc w:val="center"/>
        <w:rPr>
          <w:b/>
          <w:sz w:val="28"/>
          <w:szCs w:val="28"/>
        </w:rPr>
      </w:pPr>
      <w:r w:rsidRPr="0013268C">
        <w:rPr>
          <w:sz w:val="28"/>
          <w:szCs w:val="28"/>
        </w:rPr>
        <w:t>Рис.№</w:t>
      </w:r>
      <w:r>
        <w:rPr>
          <w:sz w:val="28"/>
          <w:szCs w:val="28"/>
        </w:rPr>
        <w:t xml:space="preserve">2  </w:t>
      </w:r>
      <w:r w:rsidRPr="00F94E52">
        <w:rPr>
          <w:b/>
          <w:sz w:val="28"/>
          <w:szCs w:val="28"/>
        </w:rPr>
        <w:t xml:space="preserve">Возрастная структура заболевших COVID – 19 на </w:t>
      </w:r>
      <w:r>
        <w:rPr>
          <w:b/>
          <w:sz w:val="28"/>
          <w:szCs w:val="28"/>
        </w:rPr>
        <w:t>1.07</w:t>
      </w:r>
      <w:r w:rsidRPr="00F94E52">
        <w:rPr>
          <w:b/>
          <w:sz w:val="28"/>
          <w:szCs w:val="28"/>
        </w:rPr>
        <w:t>.2022</w:t>
      </w:r>
      <w:r>
        <w:rPr>
          <w:b/>
          <w:sz w:val="28"/>
          <w:szCs w:val="28"/>
        </w:rPr>
        <w:t xml:space="preserve"> </w:t>
      </w:r>
      <w:r w:rsidRPr="00F94E52">
        <w:rPr>
          <w:b/>
          <w:sz w:val="28"/>
          <w:szCs w:val="28"/>
        </w:rPr>
        <w:t>года  по республике  Дагестан</w:t>
      </w:r>
    </w:p>
    <w:p w14:paraId="21600F3C" w14:textId="22374FC4" w:rsidR="00741AE9" w:rsidRPr="009F431E" w:rsidRDefault="00741AE9" w:rsidP="00741AE9">
      <w:pPr>
        <w:tabs>
          <w:tab w:val="left" w:pos="426"/>
        </w:tabs>
        <w:ind w:right="-284" w:hanging="284"/>
        <w:jc w:val="both"/>
        <w:rPr>
          <w:sz w:val="18"/>
          <w:szCs w:val="18"/>
        </w:rPr>
      </w:pPr>
      <w:r w:rsidRPr="00213B3E">
        <w:rPr>
          <w:noProof/>
          <w:sz w:val="18"/>
          <w:szCs w:val="18"/>
          <w:lang w:eastAsia="ru-RU"/>
        </w:rPr>
        <w:drawing>
          <wp:inline distT="0" distB="0" distL="0" distR="0" wp14:anchorId="3B7DCE16" wp14:editId="7A0B653A">
            <wp:extent cx="6629400" cy="28194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353B32" w14:textId="77777777" w:rsidR="00741AE9" w:rsidRPr="00213B3E" w:rsidRDefault="00741AE9" w:rsidP="00741AE9">
      <w:pPr>
        <w:jc w:val="center"/>
        <w:rPr>
          <w:b/>
          <w:color w:val="000000"/>
          <w:sz w:val="28"/>
          <w:szCs w:val="28"/>
        </w:rPr>
      </w:pPr>
    </w:p>
    <w:p w14:paraId="7E2CFB86" w14:textId="77777777" w:rsidR="00741AE9" w:rsidRPr="00213B3E" w:rsidRDefault="00741AE9" w:rsidP="00741AE9">
      <w:pPr>
        <w:jc w:val="center"/>
        <w:rPr>
          <w:b/>
          <w:iCs/>
          <w:color w:val="000000"/>
          <w:sz w:val="28"/>
          <w:szCs w:val="28"/>
        </w:rPr>
      </w:pPr>
      <w:r w:rsidRPr="00213B3E">
        <w:rPr>
          <w:b/>
          <w:color w:val="000000"/>
          <w:sz w:val="28"/>
          <w:szCs w:val="28"/>
        </w:rPr>
        <w:t xml:space="preserve">Распределение инфицированных </w:t>
      </w:r>
      <w:r w:rsidRPr="00213B3E">
        <w:rPr>
          <w:b/>
          <w:iCs/>
          <w:color w:val="000000"/>
          <w:sz w:val="28"/>
          <w:szCs w:val="28"/>
          <w:lang w:val="en-US"/>
        </w:rPr>
        <w:t>COVID</w:t>
      </w:r>
      <w:r w:rsidRPr="00213B3E">
        <w:rPr>
          <w:b/>
          <w:iCs/>
          <w:color w:val="000000"/>
          <w:sz w:val="28"/>
          <w:szCs w:val="28"/>
        </w:rPr>
        <w:t xml:space="preserve"> – 19</w:t>
      </w:r>
      <w:r>
        <w:rPr>
          <w:b/>
          <w:iCs/>
          <w:color w:val="000000"/>
          <w:sz w:val="28"/>
          <w:szCs w:val="28"/>
        </w:rPr>
        <w:t xml:space="preserve"> </w:t>
      </w:r>
      <w:r w:rsidRPr="00213B3E">
        <w:rPr>
          <w:b/>
          <w:color w:val="000000"/>
          <w:sz w:val="28"/>
          <w:szCs w:val="28"/>
        </w:rPr>
        <w:t>по социальному статусу</w:t>
      </w:r>
    </w:p>
    <w:p w14:paraId="1EBA4861" w14:textId="77777777" w:rsidR="00741AE9" w:rsidRPr="00E37356" w:rsidRDefault="00741AE9" w:rsidP="00741AE9">
      <w:pPr>
        <w:ind w:firstLine="709"/>
        <w:jc w:val="right"/>
        <w:rPr>
          <w:b/>
          <w:color w:val="000000"/>
          <w:sz w:val="26"/>
          <w:szCs w:val="28"/>
        </w:rPr>
      </w:pPr>
      <w:r w:rsidRPr="00E37356">
        <w:rPr>
          <w:b/>
          <w:color w:val="000000"/>
          <w:sz w:val="26"/>
          <w:szCs w:val="28"/>
        </w:rPr>
        <w:t>Табл.№</w:t>
      </w:r>
      <w:r>
        <w:rPr>
          <w:b/>
          <w:color w:val="000000"/>
          <w:sz w:val="26"/>
          <w:szCs w:val="28"/>
        </w:rPr>
        <w:t>4</w:t>
      </w:r>
    </w:p>
    <w:tbl>
      <w:tblPr>
        <w:tblW w:w="104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85"/>
        <w:gridCol w:w="901"/>
        <w:gridCol w:w="1417"/>
        <w:gridCol w:w="902"/>
        <w:gridCol w:w="753"/>
        <w:gridCol w:w="973"/>
        <w:gridCol w:w="1095"/>
        <w:gridCol w:w="973"/>
        <w:gridCol w:w="1096"/>
      </w:tblGrid>
      <w:tr w:rsidR="00741AE9" w:rsidRPr="00A15E9D" w14:paraId="0BACAB4D" w14:textId="77777777" w:rsidTr="006F6162">
        <w:trPr>
          <w:trHeight w:val="226"/>
        </w:trPr>
        <w:tc>
          <w:tcPr>
            <w:tcW w:w="1560" w:type="dxa"/>
            <w:vMerge w:val="restart"/>
          </w:tcPr>
          <w:p w14:paraId="6B777F16" w14:textId="77777777" w:rsidR="00741AE9" w:rsidRPr="00213B3E" w:rsidRDefault="00741AE9" w:rsidP="006F6162">
            <w:pPr>
              <w:rPr>
                <w:color w:val="000000"/>
              </w:rPr>
            </w:pPr>
          </w:p>
        </w:tc>
        <w:tc>
          <w:tcPr>
            <w:tcW w:w="785" w:type="dxa"/>
            <w:vMerge w:val="restart"/>
            <w:shd w:val="clear" w:color="auto" w:fill="auto"/>
            <w:noWrap/>
            <w:vAlign w:val="bottom"/>
            <w:hideMark/>
          </w:tcPr>
          <w:p w14:paraId="625364A1" w14:textId="77777777" w:rsidR="00741AE9" w:rsidRPr="00213B3E" w:rsidRDefault="00741AE9" w:rsidP="006F6162">
            <w:pPr>
              <w:rPr>
                <w:rFonts w:ascii="Calibri" w:hAnsi="Calibri"/>
                <w:color w:val="000000"/>
              </w:rPr>
            </w:pPr>
            <w:r w:rsidRPr="00213B3E">
              <w:rPr>
                <w:color w:val="000000"/>
              </w:rPr>
              <w:t>Всего</w:t>
            </w:r>
          </w:p>
        </w:tc>
        <w:tc>
          <w:tcPr>
            <w:tcW w:w="2318" w:type="dxa"/>
            <w:gridSpan w:val="2"/>
            <w:shd w:val="clear" w:color="auto" w:fill="auto"/>
            <w:vAlign w:val="bottom"/>
            <w:hideMark/>
          </w:tcPr>
          <w:p w14:paraId="34485539" w14:textId="77777777" w:rsidR="00741AE9" w:rsidRPr="00213B3E" w:rsidRDefault="00741AE9" w:rsidP="006F6162">
            <w:pPr>
              <w:jc w:val="center"/>
              <w:rPr>
                <w:color w:val="000000"/>
                <w:sz w:val="20"/>
                <w:szCs w:val="20"/>
              </w:rPr>
            </w:pPr>
            <w:r w:rsidRPr="00213B3E">
              <w:rPr>
                <w:color w:val="000000"/>
                <w:sz w:val="20"/>
                <w:szCs w:val="20"/>
              </w:rPr>
              <w:t xml:space="preserve">Работающие </w:t>
            </w:r>
          </w:p>
        </w:tc>
        <w:tc>
          <w:tcPr>
            <w:tcW w:w="902" w:type="dxa"/>
            <w:vMerge w:val="restart"/>
            <w:shd w:val="clear" w:color="auto" w:fill="auto"/>
            <w:vAlign w:val="center"/>
            <w:hideMark/>
          </w:tcPr>
          <w:p w14:paraId="55FA324A" w14:textId="77777777" w:rsidR="00741AE9" w:rsidRPr="00213B3E" w:rsidRDefault="00741AE9" w:rsidP="006F6162">
            <w:pPr>
              <w:jc w:val="center"/>
              <w:rPr>
                <w:color w:val="000000"/>
                <w:sz w:val="20"/>
                <w:szCs w:val="20"/>
              </w:rPr>
            </w:pPr>
            <w:r w:rsidRPr="00213B3E">
              <w:rPr>
                <w:color w:val="000000"/>
                <w:sz w:val="20"/>
                <w:szCs w:val="20"/>
              </w:rPr>
              <w:t>Не работающие</w:t>
            </w:r>
          </w:p>
        </w:tc>
        <w:tc>
          <w:tcPr>
            <w:tcW w:w="753" w:type="dxa"/>
            <w:vMerge w:val="restart"/>
            <w:shd w:val="clear" w:color="auto" w:fill="auto"/>
            <w:vAlign w:val="center"/>
            <w:hideMark/>
          </w:tcPr>
          <w:p w14:paraId="7A681EC4" w14:textId="77777777" w:rsidR="00741AE9" w:rsidRPr="00213B3E" w:rsidRDefault="00741AE9" w:rsidP="006F6162">
            <w:pPr>
              <w:jc w:val="center"/>
              <w:rPr>
                <w:color w:val="000000"/>
                <w:sz w:val="20"/>
                <w:szCs w:val="20"/>
              </w:rPr>
            </w:pPr>
            <w:r w:rsidRPr="00213B3E">
              <w:rPr>
                <w:color w:val="000000"/>
                <w:sz w:val="20"/>
                <w:szCs w:val="20"/>
              </w:rPr>
              <w:t>Пенсионеры</w:t>
            </w:r>
          </w:p>
        </w:tc>
        <w:tc>
          <w:tcPr>
            <w:tcW w:w="973" w:type="dxa"/>
            <w:vMerge w:val="restart"/>
            <w:shd w:val="clear" w:color="auto" w:fill="auto"/>
            <w:vAlign w:val="center"/>
            <w:hideMark/>
          </w:tcPr>
          <w:p w14:paraId="077135E6" w14:textId="77777777" w:rsidR="00741AE9" w:rsidRPr="00213B3E" w:rsidRDefault="00741AE9" w:rsidP="006F6162">
            <w:pPr>
              <w:jc w:val="center"/>
              <w:rPr>
                <w:color w:val="000000"/>
                <w:sz w:val="20"/>
                <w:szCs w:val="20"/>
              </w:rPr>
            </w:pPr>
            <w:r w:rsidRPr="00213B3E">
              <w:rPr>
                <w:color w:val="000000"/>
                <w:sz w:val="20"/>
                <w:szCs w:val="20"/>
              </w:rPr>
              <w:t>Неорганизованные</w:t>
            </w:r>
          </w:p>
        </w:tc>
        <w:tc>
          <w:tcPr>
            <w:tcW w:w="1095" w:type="dxa"/>
            <w:vMerge w:val="restart"/>
            <w:shd w:val="clear" w:color="auto" w:fill="auto"/>
            <w:vAlign w:val="center"/>
            <w:hideMark/>
          </w:tcPr>
          <w:p w14:paraId="1D2D733A" w14:textId="77777777" w:rsidR="00741AE9" w:rsidRPr="00213B3E" w:rsidRDefault="00741AE9" w:rsidP="006F6162">
            <w:pPr>
              <w:jc w:val="center"/>
              <w:rPr>
                <w:color w:val="000000"/>
                <w:sz w:val="20"/>
                <w:szCs w:val="20"/>
              </w:rPr>
            </w:pPr>
            <w:r w:rsidRPr="00213B3E">
              <w:rPr>
                <w:color w:val="000000"/>
                <w:sz w:val="20"/>
                <w:szCs w:val="20"/>
              </w:rPr>
              <w:t>Организованные</w:t>
            </w:r>
          </w:p>
        </w:tc>
        <w:tc>
          <w:tcPr>
            <w:tcW w:w="973" w:type="dxa"/>
            <w:vMerge w:val="restart"/>
            <w:shd w:val="clear" w:color="auto" w:fill="auto"/>
            <w:vAlign w:val="center"/>
            <w:hideMark/>
          </w:tcPr>
          <w:p w14:paraId="73AA3429" w14:textId="77777777" w:rsidR="00741AE9" w:rsidRPr="00213B3E" w:rsidRDefault="00741AE9" w:rsidP="006F6162">
            <w:pPr>
              <w:jc w:val="center"/>
              <w:rPr>
                <w:color w:val="000000"/>
                <w:sz w:val="20"/>
                <w:szCs w:val="20"/>
              </w:rPr>
            </w:pPr>
            <w:r w:rsidRPr="00213B3E">
              <w:rPr>
                <w:color w:val="000000"/>
                <w:sz w:val="20"/>
                <w:szCs w:val="20"/>
              </w:rPr>
              <w:t>Учащиеся СОШ</w:t>
            </w:r>
          </w:p>
        </w:tc>
        <w:tc>
          <w:tcPr>
            <w:tcW w:w="1096" w:type="dxa"/>
            <w:vMerge w:val="restart"/>
            <w:shd w:val="clear" w:color="auto" w:fill="auto"/>
            <w:vAlign w:val="center"/>
            <w:hideMark/>
          </w:tcPr>
          <w:p w14:paraId="639FFCA8" w14:textId="77777777" w:rsidR="00741AE9" w:rsidRPr="00213B3E" w:rsidRDefault="00741AE9" w:rsidP="006F6162">
            <w:pPr>
              <w:jc w:val="center"/>
              <w:rPr>
                <w:color w:val="000000"/>
                <w:sz w:val="20"/>
                <w:szCs w:val="20"/>
              </w:rPr>
            </w:pPr>
            <w:r w:rsidRPr="00213B3E">
              <w:rPr>
                <w:color w:val="000000"/>
                <w:sz w:val="20"/>
                <w:szCs w:val="20"/>
              </w:rPr>
              <w:t xml:space="preserve">Студенты </w:t>
            </w:r>
          </w:p>
        </w:tc>
      </w:tr>
      <w:tr w:rsidR="00741AE9" w:rsidRPr="00A15E9D" w14:paraId="08B69DD0" w14:textId="77777777" w:rsidTr="006F6162">
        <w:trPr>
          <w:trHeight w:val="374"/>
        </w:trPr>
        <w:tc>
          <w:tcPr>
            <w:tcW w:w="1560" w:type="dxa"/>
            <w:vMerge/>
          </w:tcPr>
          <w:p w14:paraId="7A345C85" w14:textId="77777777" w:rsidR="00741AE9" w:rsidRPr="00213B3E" w:rsidRDefault="00741AE9" w:rsidP="006F6162">
            <w:pPr>
              <w:jc w:val="both"/>
              <w:rPr>
                <w:color w:val="000000"/>
              </w:rPr>
            </w:pPr>
          </w:p>
        </w:tc>
        <w:tc>
          <w:tcPr>
            <w:tcW w:w="785" w:type="dxa"/>
            <w:vMerge/>
            <w:shd w:val="clear" w:color="auto" w:fill="auto"/>
            <w:vAlign w:val="center"/>
            <w:hideMark/>
          </w:tcPr>
          <w:p w14:paraId="45CE5952" w14:textId="77777777" w:rsidR="00741AE9" w:rsidRPr="00213B3E" w:rsidRDefault="00741AE9" w:rsidP="006F6162">
            <w:pPr>
              <w:jc w:val="both"/>
              <w:rPr>
                <w:color w:val="000000"/>
              </w:rPr>
            </w:pPr>
          </w:p>
        </w:tc>
        <w:tc>
          <w:tcPr>
            <w:tcW w:w="901" w:type="dxa"/>
            <w:shd w:val="clear" w:color="auto" w:fill="auto"/>
            <w:vAlign w:val="center"/>
            <w:hideMark/>
          </w:tcPr>
          <w:p w14:paraId="18457423" w14:textId="77777777" w:rsidR="00741AE9" w:rsidRPr="00213B3E" w:rsidRDefault="00741AE9" w:rsidP="006F6162">
            <w:pPr>
              <w:jc w:val="center"/>
              <w:rPr>
                <w:color w:val="000000"/>
                <w:sz w:val="20"/>
                <w:szCs w:val="20"/>
              </w:rPr>
            </w:pPr>
            <w:r w:rsidRPr="00213B3E">
              <w:rPr>
                <w:color w:val="000000"/>
                <w:sz w:val="20"/>
                <w:szCs w:val="20"/>
              </w:rPr>
              <w:t xml:space="preserve">Всего </w:t>
            </w:r>
          </w:p>
        </w:tc>
        <w:tc>
          <w:tcPr>
            <w:tcW w:w="1417" w:type="dxa"/>
            <w:shd w:val="clear" w:color="auto" w:fill="auto"/>
            <w:vAlign w:val="center"/>
            <w:hideMark/>
          </w:tcPr>
          <w:p w14:paraId="3B8511EC" w14:textId="77777777" w:rsidR="00741AE9" w:rsidRPr="00213B3E" w:rsidRDefault="00741AE9" w:rsidP="006F6162">
            <w:pPr>
              <w:jc w:val="center"/>
              <w:rPr>
                <w:color w:val="000000"/>
                <w:sz w:val="20"/>
                <w:szCs w:val="20"/>
              </w:rPr>
            </w:pPr>
            <w:r w:rsidRPr="00213B3E">
              <w:rPr>
                <w:color w:val="000000"/>
                <w:sz w:val="20"/>
                <w:szCs w:val="20"/>
              </w:rPr>
              <w:t>из них медработники</w:t>
            </w:r>
          </w:p>
        </w:tc>
        <w:tc>
          <w:tcPr>
            <w:tcW w:w="902" w:type="dxa"/>
            <w:vMerge/>
            <w:vAlign w:val="center"/>
            <w:hideMark/>
          </w:tcPr>
          <w:p w14:paraId="7B0D4ED7" w14:textId="77777777" w:rsidR="00741AE9" w:rsidRPr="00213B3E" w:rsidRDefault="00741AE9" w:rsidP="006F6162">
            <w:pPr>
              <w:rPr>
                <w:color w:val="000000"/>
                <w:sz w:val="20"/>
                <w:szCs w:val="20"/>
              </w:rPr>
            </w:pPr>
          </w:p>
        </w:tc>
        <w:tc>
          <w:tcPr>
            <w:tcW w:w="753" w:type="dxa"/>
            <w:vMerge/>
            <w:vAlign w:val="center"/>
            <w:hideMark/>
          </w:tcPr>
          <w:p w14:paraId="48969294" w14:textId="77777777" w:rsidR="00741AE9" w:rsidRPr="00213B3E" w:rsidRDefault="00741AE9" w:rsidP="006F6162">
            <w:pPr>
              <w:rPr>
                <w:color w:val="000000"/>
                <w:sz w:val="20"/>
                <w:szCs w:val="20"/>
              </w:rPr>
            </w:pPr>
          </w:p>
        </w:tc>
        <w:tc>
          <w:tcPr>
            <w:tcW w:w="973" w:type="dxa"/>
            <w:vMerge/>
            <w:vAlign w:val="center"/>
            <w:hideMark/>
          </w:tcPr>
          <w:p w14:paraId="53821700" w14:textId="77777777" w:rsidR="00741AE9" w:rsidRPr="00213B3E" w:rsidRDefault="00741AE9" w:rsidP="006F6162">
            <w:pPr>
              <w:rPr>
                <w:color w:val="000000"/>
                <w:sz w:val="20"/>
                <w:szCs w:val="20"/>
              </w:rPr>
            </w:pPr>
          </w:p>
        </w:tc>
        <w:tc>
          <w:tcPr>
            <w:tcW w:w="1095" w:type="dxa"/>
            <w:vMerge/>
            <w:vAlign w:val="center"/>
            <w:hideMark/>
          </w:tcPr>
          <w:p w14:paraId="40B92FAB" w14:textId="77777777" w:rsidR="00741AE9" w:rsidRPr="00213B3E" w:rsidRDefault="00741AE9" w:rsidP="006F6162">
            <w:pPr>
              <w:rPr>
                <w:color w:val="000000"/>
                <w:sz w:val="20"/>
                <w:szCs w:val="20"/>
              </w:rPr>
            </w:pPr>
          </w:p>
        </w:tc>
        <w:tc>
          <w:tcPr>
            <w:tcW w:w="973" w:type="dxa"/>
            <w:vMerge/>
            <w:vAlign w:val="center"/>
            <w:hideMark/>
          </w:tcPr>
          <w:p w14:paraId="1B6696B4" w14:textId="77777777" w:rsidR="00741AE9" w:rsidRPr="00213B3E" w:rsidRDefault="00741AE9" w:rsidP="006F6162">
            <w:pPr>
              <w:rPr>
                <w:color w:val="000000"/>
                <w:sz w:val="20"/>
                <w:szCs w:val="20"/>
              </w:rPr>
            </w:pPr>
          </w:p>
        </w:tc>
        <w:tc>
          <w:tcPr>
            <w:tcW w:w="1096" w:type="dxa"/>
            <w:vMerge/>
            <w:vAlign w:val="center"/>
            <w:hideMark/>
          </w:tcPr>
          <w:p w14:paraId="49B03A3A" w14:textId="77777777" w:rsidR="00741AE9" w:rsidRPr="00213B3E" w:rsidRDefault="00741AE9" w:rsidP="006F6162">
            <w:pPr>
              <w:rPr>
                <w:color w:val="000000"/>
                <w:sz w:val="20"/>
                <w:szCs w:val="20"/>
              </w:rPr>
            </w:pPr>
          </w:p>
        </w:tc>
      </w:tr>
      <w:tr w:rsidR="00741AE9" w:rsidRPr="00A15E9D" w14:paraId="40E791A6" w14:textId="77777777" w:rsidTr="006F6162">
        <w:trPr>
          <w:trHeight w:val="236"/>
        </w:trPr>
        <w:tc>
          <w:tcPr>
            <w:tcW w:w="1560" w:type="dxa"/>
          </w:tcPr>
          <w:p w14:paraId="60D0E6C3" w14:textId="77777777" w:rsidR="00741AE9" w:rsidRPr="00471BFE" w:rsidRDefault="00741AE9" w:rsidP="006F6162">
            <w:pPr>
              <w:ind w:left="-57" w:right="-57"/>
              <w:jc w:val="both"/>
              <w:rPr>
                <w:b/>
                <w:bCs/>
                <w:color w:val="000000"/>
              </w:rPr>
            </w:pPr>
            <w:r w:rsidRPr="00471BFE">
              <w:rPr>
                <w:b/>
                <w:bCs/>
                <w:color w:val="000000"/>
              </w:rPr>
              <w:t>2020 год</w:t>
            </w:r>
          </w:p>
        </w:tc>
        <w:tc>
          <w:tcPr>
            <w:tcW w:w="785" w:type="dxa"/>
            <w:shd w:val="clear" w:color="auto" w:fill="auto"/>
            <w:vAlign w:val="center"/>
            <w:hideMark/>
          </w:tcPr>
          <w:p w14:paraId="4931BB81" w14:textId="77777777" w:rsidR="00741AE9" w:rsidRPr="00471BFE" w:rsidRDefault="00741AE9" w:rsidP="006F6162">
            <w:pPr>
              <w:ind w:left="-57" w:right="-57"/>
              <w:jc w:val="center"/>
              <w:rPr>
                <w:b/>
                <w:color w:val="000000"/>
              </w:rPr>
            </w:pPr>
            <w:r w:rsidRPr="00471BFE">
              <w:rPr>
                <w:b/>
                <w:color w:val="000000"/>
              </w:rPr>
              <w:t>23461</w:t>
            </w:r>
          </w:p>
        </w:tc>
        <w:tc>
          <w:tcPr>
            <w:tcW w:w="901" w:type="dxa"/>
            <w:shd w:val="clear" w:color="auto" w:fill="FFCCFF"/>
            <w:vAlign w:val="center"/>
            <w:hideMark/>
          </w:tcPr>
          <w:p w14:paraId="13F31696" w14:textId="77777777" w:rsidR="00741AE9" w:rsidRPr="00471BFE" w:rsidRDefault="00741AE9" w:rsidP="006F6162">
            <w:pPr>
              <w:ind w:left="-57" w:right="-57"/>
              <w:jc w:val="center"/>
              <w:rPr>
                <w:color w:val="000000"/>
              </w:rPr>
            </w:pPr>
            <w:r w:rsidRPr="00471BFE">
              <w:rPr>
                <w:color w:val="000000"/>
              </w:rPr>
              <w:t>5646</w:t>
            </w:r>
          </w:p>
        </w:tc>
        <w:tc>
          <w:tcPr>
            <w:tcW w:w="1417" w:type="dxa"/>
            <w:shd w:val="clear" w:color="auto" w:fill="FFCCFF"/>
            <w:vAlign w:val="center"/>
            <w:hideMark/>
          </w:tcPr>
          <w:p w14:paraId="6FB64059" w14:textId="77777777" w:rsidR="00741AE9" w:rsidRPr="00471BFE" w:rsidRDefault="00741AE9" w:rsidP="006F6162">
            <w:pPr>
              <w:ind w:left="-57" w:right="-57"/>
              <w:jc w:val="center"/>
              <w:rPr>
                <w:color w:val="000000"/>
              </w:rPr>
            </w:pPr>
            <w:r w:rsidRPr="00471BFE">
              <w:rPr>
                <w:color w:val="000000"/>
              </w:rPr>
              <w:t>1638</w:t>
            </w:r>
          </w:p>
        </w:tc>
        <w:tc>
          <w:tcPr>
            <w:tcW w:w="902" w:type="dxa"/>
            <w:shd w:val="clear" w:color="auto" w:fill="FFCCFF"/>
            <w:vAlign w:val="center"/>
            <w:hideMark/>
          </w:tcPr>
          <w:p w14:paraId="3DCF7797" w14:textId="77777777" w:rsidR="00741AE9" w:rsidRPr="00471BFE" w:rsidRDefault="00741AE9" w:rsidP="006F6162">
            <w:pPr>
              <w:ind w:left="-57" w:right="-57"/>
              <w:jc w:val="center"/>
              <w:rPr>
                <w:color w:val="000000"/>
              </w:rPr>
            </w:pPr>
            <w:r w:rsidRPr="00471BFE">
              <w:rPr>
                <w:color w:val="000000"/>
              </w:rPr>
              <w:t>11331</w:t>
            </w:r>
          </w:p>
        </w:tc>
        <w:tc>
          <w:tcPr>
            <w:tcW w:w="753" w:type="dxa"/>
            <w:shd w:val="clear" w:color="auto" w:fill="FFCCFF"/>
            <w:vAlign w:val="center"/>
            <w:hideMark/>
          </w:tcPr>
          <w:p w14:paraId="5B2BAD00" w14:textId="77777777" w:rsidR="00741AE9" w:rsidRPr="00471BFE" w:rsidRDefault="00741AE9" w:rsidP="006F6162">
            <w:pPr>
              <w:ind w:left="-57" w:right="-57"/>
              <w:jc w:val="center"/>
              <w:rPr>
                <w:color w:val="000000"/>
              </w:rPr>
            </w:pPr>
            <w:r w:rsidRPr="00471BFE">
              <w:rPr>
                <w:color w:val="000000"/>
              </w:rPr>
              <w:t>5208</w:t>
            </w:r>
          </w:p>
        </w:tc>
        <w:tc>
          <w:tcPr>
            <w:tcW w:w="973" w:type="dxa"/>
            <w:shd w:val="clear" w:color="auto" w:fill="auto"/>
            <w:vAlign w:val="center"/>
            <w:hideMark/>
          </w:tcPr>
          <w:p w14:paraId="3598CE57" w14:textId="77777777" w:rsidR="00741AE9" w:rsidRPr="00471BFE" w:rsidRDefault="00741AE9" w:rsidP="006F6162">
            <w:pPr>
              <w:ind w:left="-57" w:right="-57"/>
              <w:jc w:val="center"/>
              <w:rPr>
                <w:color w:val="000000"/>
              </w:rPr>
            </w:pPr>
            <w:r w:rsidRPr="00471BFE">
              <w:rPr>
                <w:color w:val="000000"/>
              </w:rPr>
              <w:t>229</w:t>
            </w:r>
          </w:p>
        </w:tc>
        <w:tc>
          <w:tcPr>
            <w:tcW w:w="1095" w:type="dxa"/>
            <w:shd w:val="clear" w:color="auto" w:fill="auto"/>
            <w:vAlign w:val="center"/>
            <w:hideMark/>
          </w:tcPr>
          <w:p w14:paraId="4230A451" w14:textId="77777777" w:rsidR="00741AE9" w:rsidRPr="00471BFE" w:rsidRDefault="00741AE9" w:rsidP="006F6162">
            <w:pPr>
              <w:ind w:left="-57" w:right="-57"/>
              <w:jc w:val="center"/>
              <w:rPr>
                <w:color w:val="000000"/>
              </w:rPr>
            </w:pPr>
            <w:r w:rsidRPr="00471BFE">
              <w:rPr>
                <w:color w:val="000000"/>
              </w:rPr>
              <w:t>29</w:t>
            </w:r>
          </w:p>
        </w:tc>
        <w:tc>
          <w:tcPr>
            <w:tcW w:w="973" w:type="dxa"/>
            <w:shd w:val="clear" w:color="auto" w:fill="auto"/>
            <w:vAlign w:val="center"/>
            <w:hideMark/>
          </w:tcPr>
          <w:p w14:paraId="5F1C808E" w14:textId="77777777" w:rsidR="00741AE9" w:rsidRPr="00471BFE" w:rsidRDefault="00741AE9" w:rsidP="006F6162">
            <w:pPr>
              <w:ind w:left="-57" w:right="-57"/>
              <w:jc w:val="center"/>
              <w:rPr>
                <w:color w:val="000000"/>
              </w:rPr>
            </w:pPr>
            <w:r w:rsidRPr="00471BFE">
              <w:rPr>
                <w:color w:val="000000"/>
              </w:rPr>
              <w:t>737</w:t>
            </w:r>
          </w:p>
        </w:tc>
        <w:tc>
          <w:tcPr>
            <w:tcW w:w="1096" w:type="dxa"/>
            <w:shd w:val="clear" w:color="auto" w:fill="auto"/>
            <w:vAlign w:val="center"/>
            <w:hideMark/>
          </w:tcPr>
          <w:p w14:paraId="637CAC36" w14:textId="77777777" w:rsidR="00741AE9" w:rsidRPr="00471BFE" w:rsidRDefault="00741AE9" w:rsidP="006F6162">
            <w:pPr>
              <w:ind w:left="-57" w:right="-57"/>
              <w:jc w:val="center"/>
              <w:rPr>
                <w:color w:val="000000"/>
              </w:rPr>
            </w:pPr>
            <w:r w:rsidRPr="00471BFE">
              <w:rPr>
                <w:color w:val="000000"/>
              </w:rPr>
              <w:t>281</w:t>
            </w:r>
          </w:p>
        </w:tc>
      </w:tr>
      <w:tr w:rsidR="00741AE9" w:rsidRPr="00A15E9D" w14:paraId="06993081" w14:textId="77777777" w:rsidTr="006F6162">
        <w:trPr>
          <w:trHeight w:val="236"/>
        </w:trPr>
        <w:tc>
          <w:tcPr>
            <w:tcW w:w="1560" w:type="dxa"/>
            <w:vAlign w:val="center"/>
          </w:tcPr>
          <w:p w14:paraId="0ECB54B7" w14:textId="77777777" w:rsidR="00741AE9" w:rsidRPr="00471BFE" w:rsidRDefault="00741AE9" w:rsidP="006F6162">
            <w:pPr>
              <w:ind w:left="-57" w:right="-57"/>
              <w:jc w:val="center"/>
              <w:rPr>
                <w:b/>
                <w:color w:val="000000"/>
              </w:rPr>
            </w:pPr>
            <w:r w:rsidRPr="00471BFE">
              <w:rPr>
                <w:b/>
                <w:color w:val="000000"/>
              </w:rPr>
              <w:t>%</w:t>
            </w:r>
          </w:p>
        </w:tc>
        <w:tc>
          <w:tcPr>
            <w:tcW w:w="785" w:type="dxa"/>
            <w:shd w:val="clear" w:color="auto" w:fill="auto"/>
            <w:vAlign w:val="center"/>
            <w:hideMark/>
          </w:tcPr>
          <w:p w14:paraId="297DA7EE" w14:textId="77777777" w:rsidR="00741AE9" w:rsidRPr="00471BFE" w:rsidRDefault="00741AE9" w:rsidP="006F6162">
            <w:pPr>
              <w:ind w:left="-57" w:right="-57"/>
              <w:jc w:val="center"/>
              <w:rPr>
                <w:color w:val="000000"/>
              </w:rPr>
            </w:pPr>
            <w:r w:rsidRPr="00471BFE">
              <w:rPr>
                <w:color w:val="000000"/>
              </w:rPr>
              <w:t>100%</w:t>
            </w:r>
          </w:p>
        </w:tc>
        <w:tc>
          <w:tcPr>
            <w:tcW w:w="901" w:type="dxa"/>
            <w:shd w:val="clear" w:color="auto" w:fill="FFCCFF"/>
            <w:vAlign w:val="center"/>
            <w:hideMark/>
          </w:tcPr>
          <w:p w14:paraId="54A018D2" w14:textId="77777777" w:rsidR="00741AE9" w:rsidRPr="00471BFE" w:rsidRDefault="00741AE9" w:rsidP="006F6162">
            <w:pPr>
              <w:ind w:left="-57" w:right="-57"/>
              <w:jc w:val="center"/>
              <w:rPr>
                <w:b/>
                <w:color w:val="000000"/>
              </w:rPr>
            </w:pPr>
            <w:r w:rsidRPr="00471BFE">
              <w:rPr>
                <w:b/>
                <w:color w:val="000000"/>
              </w:rPr>
              <w:t>24,1%</w:t>
            </w:r>
          </w:p>
        </w:tc>
        <w:tc>
          <w:tcPr>
            <w:tcW w:w="1417" w:type="dxa"/>
            <w:shd w:val="clear" w:color="auto" w:fill="FFCCFF"/>
            <w:vAlign w:val="center"/>
            <w:hideMark/>
          </w:tcPr>
          <w:p w14:paraId="1CE51572" w14:textId="77777777" w:rsidR="00741AE9" w:rsidRPr="00471BFE" w:rsidRDefault="00741AE9" w:rsidP="006F6162">
            <w:pPr>
              <w:ind w:left="-57" w:right="-57"/>
              <w:jc w:val="center"/>
              <w:rPr>
                <w:b/>
                <w:color w:val="000000"/>
              </w:rPr>
            </w:pPr>
            <w:r w:rsidRPr="00471BFE">
              <w:rPr>
                <w:b/>
                <w:color w:val="000000"/>
              </w:rPr>
              <w:t>6,98%</w:t>
            </w:r>
          </w:p>
        </w:tc>
        <w:tc>
          <w:tcPr>
            <w:tcW w:w="902" w:type="dxa"/>
            <w:shd w:val="clear" w:color="auto" w:fill="FFCCFF"/>
            <w:vAlign w:val="center"/>
            <w:hideMark/>
          </w:tcPr>
          <w:p w14:paraId="1B747222" w14:textId="77777777" w:rsidR="00741AE9" w:rsidRPr="00471BFE" w:rsidRDefault="00741AE9" w:rsidP="006F6162">
            <w:pPr>
              <w:ind w:left="-57" w:right="-57"/>
              <w:jc w:val="center"/>
              <w:rPr>
                <w:b/>
                <w:color w:val="000000"/>
              </w:rPr>
            </w:pPr>
            <w:r w:rsidRPr="00471BFE">
              <w:rPr>
                <w:b/>
                <w:color w:val="000000"/>
              </w:rPr>
              <w:t>48,3%</w:t>
            </w:r>
          </w:p>
        </w:tc>
        <w:tc>
          <w:tcPr>
            <w:tcW w:w="753" w:type="dxa"/>
            <w:shd w:val="clear" w:color="auto" w:fill="FFCCFF"/>
            <w:vAlign w:val="center"/>
            <w:hideMark/>
          </w:tcPr>
          <w:p w14:paraId="5D4B5346" w14:textId="77777777" w:rsidR="00741AE9" w:rsidRPr="00471BFE" w:rsidRDefault="00741AE9" w:rsidP="006F6162">
            <w:pPr>
              <w:ind w:left="-57" w:right="-57"/>
              <w:jc w:val="center"/>
              <w:rPr>
                <w:color w:val="000000"/>
              </w:rPr>
            </w:pPr>
            <w:r w:rsidRPr="00471BFE">
              <w:rPr>
                <w:color w:val="000000"/>
              </w:rPr>
              <w:t>22,2%</w:t>
            </w:r>
          </w:p>
        </w:tc>
        <w:tc>
          <w:tcPr>
            <w:tcW w:w="973" w:type="dxa"/>
            <w:shd w:val="clear" w:color="auto" w:fill="auto"/>
            <w:vAlign w:val="center"/>
            <w:hideMark/>
          </w:tcPr>
          <w:p w14:paraId="2DC684DD" w14:textId="77777777" w:rsidR="00741AE9" w:rsidRPr="00471BFE" w:rsidRDefault="00741AE9" w:rsidP="006F6162">
            <w:pPr>
              <w:ind w:left="-57" w:right="-57"/>
              <w:jc w:val="center"/>
              <w:rPr>
                <w:b/>
                <w:color w:val="000000"/>
              </w:rPr>
            </w:pPr>
            <w:r w:rsidRPr="00471BFE">
              <w:rPr>
                <w:b/>
                <w:color w:val="000000"/>
              </w:rPr>
              <w:t>0,98 %</w:t>
            </w:r>
          </w:p>
        </w:tc>
        <w:tc>
          <w:tcPr>
            <w:tcW w:w="1095" w:type="dxa"/>
            <w:shd w:val="clear" w:color="auto" w:fill="auto"/>
            <w:vAlign w:val="center"/>
            <w:hideMark/>
          </w:tcPr>
          <w:p w14:paraId="33E3E35C" w14:textId="77777777" w:rsidR="00741AE9" w:rsidRPr="00471BFE" w:rsidRDefault="00741AE9" w:rsidP="006F6162">
            <w:pPr>
              <w:ind w:left="-57" w:right="-57"/>
              <w:jc w:val="center"/>
              <w:rPr>
                <w:b/>
                <w:color w:val="000000"/>
              </w:rPr>
            </w:pPr>
            <w:r w:rsidRPr="00471BFE">
              <w:rPr>
                <w:b/>
                <w:color w:val="000000"/>
              </w:rPr>
              <w:t>0,12 %</w:t>
            </w:r>
          </w:p>
        </w:tc>
        <w:tc>
          <w:tcPr>
            <w:tcW w:w="973" w:type="dxa"/>
            <w:shd w:val="clear" w:color="auto" w:fill="auto"/>
            <w:vAlign w:val="center"/>
            <w:hideMark/>
          </w:tcPr>
          <w:p w14:paraId="4896086E" w14:textId="77777777" w:rsidR="00741AE9" w:rsidRPr="00471BFE" w:rsidRDefault="00741AE9" w:rsidP="006F6162">
            <w:pPr>
              <w:ind w:left="-57" w:right="-57"/>
              <w:jc w:val="center"/>
              <w:rPr>
                <w:b/>
                <w:color w:val="000000"/>
              </w:rPr>
            </w:pPr>
            <w:r w:rsidRPr="00471BFE">
              <w:rPr>
                <w:b/>
                <w:color w:val="000000"/>
              </w:rPr>
              <w:t>13,1 %</w:t>
            </w:r>
          </w:p>
        </w:tc>
        <w:tc>
          <w:tcPr>
            <w:tcW w:w="1096" w:type="dxa"/>
            <w:shd w:val="clear" w:color="auto" w:fill="auto"/>
            <w:vAlign w:val="center"/>
            <w:hideMark/>
          </w:tcPr>
          <w:p w14:paraId="3ECE2CCB" w14:textId="77777777" w:rsidR="00741AE9" w:rsidRPr="00471BFE" w:rsidRDefault="00741AE9" w:rsidP="006F6162">
            <w:pPr>
              <w:ind w:left="-57" w:right="-57"/>
              <w:jc w:val="center"/>
              <w:rPr>
                <w:b/>
                <w:color w:val="000000"/>
              </w:rPr>
            </w:pPr>
            <w:r w:rsidRPr="00471BFE">
              <w:rPr>
                <w:b/>
                <w:color w:val="000000"/>
              </w:rPr>
              <w:t>4,98 %</w:t>
            </w:r>
          </w:p>
        </w:tc>
      </w:tr>
      <w:tr w:rsidR="00741AE9" w:rsidRPr="00A15E9D" w14:paraId="685CA3B1" w14:textId="77777777" w:rsidTr="006F6162">
        <w:trPr>
          <w:trHeight w:val="236"/>
        </w:trPr>
        <w:tc>
          <w:tcPr>
            <w:tcW w:w="1560" w:type="dxa"/>
          </w:tcPr>
          <w:p w14:paraId="3DE686A7" w14:textId="77777777" w:rsidR="00741AE9" w:rsidRPr="00471BFE" w:rsidRDefault="00741AE9" w:rsidP="006F6162">
            <w:pPr>
              <w:ind w:left="-57" w:right="-57"/>
              <w:jc w:val="both"/>
              <w:rPr>
                <w:b/>
                <w:bCs/>
                <w:color w:val="000000"/>
              </w:rPr>
            </w:pPr>
            <w:r w:rsidRPr="00471BFE">
              <w:rPr>
                <w:b/>
                <w:bCs/>
                <w:color w:val="000000"/>
              </w:rPr>
              <w:t>2021год</w:t>
            </w:r>
          </w:p>
        </w:tc>
        <w:tc>
          <w:tcPr>
            <w:tcW w:w="785" w:type="dxa"/>
            <w:shd w:val="clear" w:color="auto" w:fill="auto"/>
            <w:vAlign w:val="bottom"/>
            <w:hideMark/>
          </w:tcPr>
          <w:p w14:paraId="4FC87A93" w14:textId="77777777" w:rsidR="00741AE9" w:rsidRPr="00471BFE" w:rsidRDefault="00741AE9" w:rsidP="006F6162">
            <w:pPr>
              <w:ind w:left="-57" w:right="-57"/>
              <w:jc w:val="center"/>
              <w:rPr>
                <w:b/>
                <w:color w:val="000000"/>
              </w:rPr>
            </w:pPr>
            <w:r w:rsidRPr="00471BFE">
              <w:rPr>
                <w:b/>
                <w:color w:val="000000"/>
              </w:rPr>
              <w:t>42534</w:t>
            </w:r>
          </w:p>
        </w:tc>
        <w:tc>
          <w:tcPr>
            <w:tcW w:w="901" w:type="dxa"/>
            <w:shd w:val="clear" w:color="auto" w:fill="FFCCFF"/>
            <w:vAlign w:val="bottom"/>
            <w:hideMark/>
          </w:tcPr>
          <w:p w14:paraId="5913454C" w14:textId="77777777" w:rsidR="00741AE9" w:rsidRPr="00471BFE" w:rsidRDefault="00741AE9" w:rsidP="006F6162">
            <w:pPr>
              <w:ind w:left="-57" w:right="-57"/>
              <w:jc w:val="center"/>
              <w:rPr>
                <w:color w:val="000000"/>
              </w:rPr>
            </w:pPr>
            <w:r w:rsidRPr="00471BFE">
              <w:rPr>
                <w:color w:val="000000"/>
              </w:rPr>
              <w:t>12028</w:t>
            </w:r>
          </w:p>
        </w:tc>
        <w:tc>
          <w:tcPr>
            <w:tcW w:w="1417" w:type="dxa"/>
            <w:shd w:val="clear" w:color="auto" w:fill="FFCCFF"/>
            <w:vAlign w:val="bottom"/>
            <w:hideMark/>
          </w:tcPr>
          <w:p w14:paraId="53566407" w14:textId="77777777" w:rsidR="00741AE9" w:rsidRPr="00471BFE" w:rsidRDefault="00741AE9" w:rsidP="006F6162">
            <w:pPr>
              <w:ind w:left="-57" w:right="-57"/>
              <w:jc w:val="center"/>
              <w:rPr>
                <w:color w:val="000000"/>
              </w:rPr>
            </w:pPr>
            <w:r w:rsidRPr="00471BFE">
              <w:rPr>
                <w:color w:val="000000"/>
              </w:rPr>
              <w:t>1708</w:t>
            </w:r>
          </w:p>
        </w:tc>
        <w:tc>
          <w:tcPr>
            <w:tcW w:w="902" w:type="dxa"/>
            <w:shd w:val="clear" w:color="auto" w:fill="FFCCFF"/>
            <w:vAlign w:val="bottom"/>
            <w:hideMark/>
          </w:tcPr>
          <w:p w14:paraId="34483E34" w14:textId="77777777" w:rsidR="00741AE9" w:rsidRPr="00471BFE" w:rsidRDefault="00741AE9" w:rsidP="006F6162">
            <w:pPr>
              <w:ind w:left="-57" w:right="-57"/>
              <w:jc w:val="center"/>
              <w:rPr>
                <w:color w:val="000000"/>
              </w:rPr>
            </w:pPr>
            <w:r w:rsidRPr="00471BFE">
              <w:rPr>
                <w:color w:val="000000"/>
              </w:rPr>
              <w:t>21500</w:t>
            </w:r>
          </w:p>
        </w:tc>
        <w:tc>
          <w:tcPr>
            <w:tcW w:w="753" w:type="dxa"/>
            <w:shd w:val="clear" w:color="auto" w:fill="FFCCFF"/>
            <w:vAlign w:val="bottom"/>
            <w:hideMark/>
          </w:tcPr>
          <w:p w14:paraId="52872CAD" w14:textId="77777777" w:rsidR="00741AE9" w:rsidRPr="00471BFE" w:rsidRDefault="00741AE9" w:rsidP="006F6162">
            <w:pPr>
              <w:ind w:left="-57" w:right="-57"/>
              <w:jc w:val="center"/>
              <w:rPr>
                <w:color w:val="000000"/>
              </w:rPr>
            </w:pPr>
            <w:r w:rsidRPr="00471BFE">
              <w:rPr>
                <w:color w:val="000000"/>
              </w:rPr>
              <w:t>11315</w:t>
            </w:r>
          </w:p>
        </w:tc>
        <w:tc>
          <w:tcPr>
            <w:tcW w:w="973" w:type="dxa"/>
            <w:shd w:val="clear" w:color="auto" w:fill="auto"/>
            <w:vAlign w:val="bottom"/>
            <w:hideMark/>
          </w:tcPr>
          <w:p w14:paraId="26C9D63F" w14:textId="77777777" w:rsidR="00741AE9" w:rsidRPr="00471BFE" w:rsidRDefault="00741AE9" w:rsidP="006F6162">
            <w:pPr>
              <w:ind w:left="-57" w:right="-57"/>
              <w:jc w:val="center"/>
              <w:rPr>
                <w:color w:val="000000"/>
              </w:rPr>
            </w:pPr>
            <w:r w:rsidRPr="00471BFE">
              <w:rPr>
                <w:color w:val="000000"/>
              </w:rPr>
              <w:t>1047</w:t>
            </w:r>
          </w:p>
        </w:tc>
        <w:tc>
          <w:tcPr>
            <w:tcW w:w="1095" w:type="dxa"/>
            <w:shd w:val="clear" w:color="auto" w:fill="auto"/>
            <w:vAlign w:val="bottom"/>
            <w:hideMark/>
          </w:tcPr>
          <w:p w14:paraId="282CE9DB" w14:textId="77777777" w:rsidR="00741AE9" w:rsidRPr="00471BFE" w:rsidRDefault="00741AE9" w:rsidP="006F6162">
            <w:pPr>
              <w:ind w:left="-57" w:right="-57"/>
              <w:jc w:val="center"/>
              <w:rPr>
                <w:color w:val="000000"/>
              </w:rPr>
            </w:pPr>
            <w:r w:rsidRPr="00471BFE">
              <w:rPr>
                <w:color w:val="000000"/>
              </w:rPr>
              <w:t>236</w:t>
            </w:r>
          </w:p>
        </w:tc>
        <w:tc>
          <w:tcPr>
            <w:tcW w:w="973" w:type="dxa"/>
            <w:shd w:val="clear" w:color="auto" w:fill="auto"/>
            <w:vAlign w:val="bottom"/>
            <w:hideMark/>
          </w:tcPr>
          <w:p w14:paraId="5E144E86" w14:textId="77777777" w:rsidR="00741AE9" w:rsidRPr="00471BFE" w:rsidRDefault="00741AE9" w:rsidP="006F6162">
            <w:pPr>
              <w:ind w:left="-57" w:right="-57"/>
              <w:jc w:val="center"/>
              <w:rPr>
                <w:color w:val="000000"/>
              </w:rPr>
            </w:pPr>
            <w:r w:rsidRPr="00471BFE">
              <w:rPr>
                <w:color w:val="000000"/>
              </w:rPr>
              <w:t>2040</w:t>
            </w:r>
          </w:p>
        </w:tc>
        <w:tc>
          <w:tcPr>
            <w:tcW w:w="1096" w:type="dxa"/>
            <w:shd w:val="clear" w:color="auto" w:fill="auto"/>
            <w:vAlign w:val="bottom"/>
            <w:hideMark/>
          </w:tcPr>
          <w:p w14:paraId="4C154DF6" w14:textId="77777777" w:rsidR="00741AE9" w:rsidRPr="00471BFE" w:rsidRDefault="00741AE9" w:rsidP="006F6162">
            <w:pPr>
              <w:ind w:left="-57" w:right="-57"/>
              <w:jc w:val="center"/>
              <w:rPr>
                <w:color w:val="000000"/>
              </w:rPr>
            </w:pPr>
            <w:r w:rsidRPr="00471BFE">
              <w:rPr>
                <w:color w:val="000000"/>
              </w:rPr>
              <w:t>368</w:t>
            </w:r>
          </w:p>
        </w:tc>
      </w:tr>
      <w:tr w:rsidR="00741AE9" w:rsidRPr="00A15E9D" w14:paraId="39411E07" w14:textId="77777777" w:rsidTr="006F6162">
        <w:trPr>
          <w:trHeight w:val="236"/>
        </w:trPr>
        <w:tc>
          <w:tcPr>
            <w:tcW w:w="1560" w:type="dxa"/>
            <w:vAlign w:val="center"/>
          </w:tcPr>
          <w:p w14:paraId="4500A886" w14:textId="77777777" w:rsidR="00741AE9" w:rsidRPr="00471BFE" w:rsidRDefault="00741AE9" w:rsidP="006F6162">
            <w:pPr>
              <w:ind w:left="-57" w:right="-57"/>
              <w:jc w:val="center"/>
              <w:rPr>
                <w:b/>
                <w:color w:val="000000"/>
              </w:rPr>
            </w:pPr>
            <w:r w:rsidRPr="00471BFE">
              <w:rPr>
                <w:b/>
                <w:color w:val="000000"/>
              </w:rPr>
              <w:t>%</w:t>
            </w:r>
          </w:p>
        </w:tc>
        <w:tc>
          <w:tcPr>
            <w:tcW w:w="785" w:type="dxa"/>
            <w:shd w:val="clear" w:color="auto" w:fill="auto"/>
            <w:vAlign w:val="center"/>
            <w:hideMark/>
          </w:tcPr>
          <w:p w14:paraId="454DF3BF" w14:textId="77777777" w:rsidR="00741AE9" w:rsidRPr="00471BFE" w:rsidRDefault="00741AE9" w:rsidP="006F6162">
            <w:pPr>
              <w:ind w:left="-57" w:right="-57"/>
              <w:jc w:val="center"/>
              <w:rPr>
                <w:color w:val="000000"/>
              </w:rPr>
            </w:pPr>
            <w:r w:rsidRPr="00471BFE">
              <w:rPr>
                <w:color w:val="000000"/>
              </w:rPr>
              <w:t>100%</w:t>
            </w:r>
          </w:p>
        </w:tc>
        <w:tc>
          <w:tcPr>
            <w:tcW w:w="901" w:type="dxa"/>
            <w:shd w:val="clear" w:color="auto" w:fill="FFCCFF"/>
            <w:vAlign w:val="bottom"/>
            <w:hideMark/>
          </w:tcPr>
          <w:p w14:paraId="5A8CC2C6" w14:textId="77777777" w:rsidR="00741AE9" w:rsidRPr="00471BFE" w:rsidRDefault="00741AE9" w:rsidP="006F6162">
            <w:pPr>
              <w:ind w:left="-57" w:right="-57"/>
              <w:jc w:val="center"/>
              <w:rPr>
                <w:b/>
                <w:color w:val="000000"/>
              </w:rPr>
            </w:pPr>
            <w:r w:rsidRPr="00471BFE">
              <w:rPr>
                <w:b/>
                <w:color w:val="000000"/>
              </w:rPr>
              <w:t>28,3%</w:t>
            </w:r>
          </w:p>
        </w:tc>
        <w:tc>
          <w:tcPr>
            <w:tcW w:w="1417" w:type="dxa"/>
            <w:shd w:val="clear" w:color="auto" w:fill="FFCCFF"/>
            <w:vAlign w:val="bottom"/>
            <w:hideMark/>
          </w:tcPr>
          <w:p w14:paraId="6518FE58" w14:textId="77777777" w:rsidR="00741AE9" w:rsidRPr="00471BFE" w:rsidRDefault="00741AE9" w:rsidP="006F6162">
            <w:pPr>
              <w:ind w:left="-57" w:right="-57"/>
              <w:jc w:val="center"/>
              <w:rPr>
                <w:b/>
                <w:color w:val="000000"/>
              </w:rPr>
            </w:pPr>
            <w:r w:rsidRPr="00471BFE">
              <w:rPr>
                <w:b/>
                <w:color w:val="000000"/>
              </w:rPr>
              <w:t>4,0%</w:t>
            </w:r>
          </w:p>
        </w:tc>
        <w:tc>
          <w:tcPr>
            <w:tcW w:w="902" w:type="dxa"/>
            <w:shd w:val="clear" w:color="auto" w:fill="FFCCFF"/>
            <w:vAlign w:val="bottom"/>
            <w:hideMark/>
          </w:tcPr>
          <w:p w14:paraId="0AE25CB3" w14:textId="77777777" w:rsidR="00741AE9" w:rsidRPr="00471BFE" w:rsidRDefault="00741AE9" w:rsidP="006F6162">
            <w:pPr>
              <w:ind w:left="-57" w:right="-57"/>
              <w:jc w:val="center"/>
              <w:rPr>
                <w:b/>
                <w:color w:val="000000"/>
              </w:rPr>
            </w:pPr>
            <w:r w:rsidRPr="00471BFE">
              <w:rPr>
                <w:b/>
                <w:color w:val="000000"/>
              </w:rPr>
              <w:t>50,5%</w:t>
            </w:r>
          </w:p>
        </w:tc>
        <w:tc>
          <w:tcPr>
            <w:tcW w:w="753" w:type="dxa"/>
            <w:shd w:val="clear" w:color="auto" w:fill="FFCCFF"/>
            <w:vAlign w:val="bottom"/>
            <w:hideMark/>
          </w:tcPr>
          <w:p w14:paraId="290AF3A1" w14:textId="77777777" w:rsidR="00741AE9" w:rsidRPr="00471BFE" w:rsidRDefault="00741AE9" w:rsidP="006F6162">
            <w:pPr>
              <w:ind w:left="-57" w:right="-57"/>
              <w:jc w:val="center"/>
              <w:rPr>
                <w:b/>
                <w:color w:val="000000"/>
              </w:rPr>
            </w:pPr>
            <w:r w:rsidRPr="00471BFE">
              <w:rPr>
                <w:b/>
                <w:color w:val="000000"/>
              </w:rPr>
              <w:t>26,6%</w:t>
            </w:r>
          </w:p>
        </w:tc>
        <w:tc>
          <w:tcPr>
            <w:tcW w:w="973" w:type="dxa"/>
            <w:shd w:val="clear" w:color="auto" w:fill="FFCCCC"/>
            <w:vAlign w:val="bottom"/>
            <w:hideMark/>
          </w:tcPr>
          <w:p w14:paraId="24312E99" w14:textId="77777777" w:rsidR="00741AE9" w:rsidRPr="00471BFE" w:rsidRDefault="00741AE9" w:rsidP="006F6162">
            <w:pPr>
              <w:ind w:left="-57" w:right="-57"/>
              <w:jc w:val="center"/>
              <w:rPr>
                <w:b/>
                <w:color w:val="000000"/>
              </w:rPr>
            </w:pPr>
            <w:r w:rsidRPr="00471BFE">
              <w:rPr>
                <w:b/>
                <w:color w:val="000000"/>
              </w:rPr>
              <w:t>2,5%</w:t>
            </w:r>
          </w:p>
        </w:tc>
        <w:tc>
          <w:tcPr>
            <w:tcW w:w="1095" w:type="dxa"/>
            <w:shd w:val="clear" w:color="auto" w:fill="auto"/>
            <w:vAlign w:val="bottom"/>
            <w:hideMark/>
          </w:tcPr>
          <w:p w14:paraId="0DD56586" w14:textId="77777777" w:rsidR="00741AE9" w:rsidRPr="00471BFE" w:rsidRDefault="00741AE9" w:rsidP="006F6162">
            <w:pPr>
              <w:ind w:left="-57" w:right="-57"/>
              <w:jc w:val="center"/>
              <w:rPr>
                <w:b/>
                <w:color w:val="000000"/>
              </w:rPr>
            </w:pPr>
            <w:r w:rsidRPr="00471BFE">
              <w:rPr>
                <w:b/>
                <w:color w:val="000000"/>
              </w:rPr>
              <w:t>0,6%</w:t>
            </w:r>
          </w:p>
        </w:tc>
        <w:tc>
          <w:tcPr>
            <w:tcW w:w="973" w:type="dxa"/>
            <w:shd w:val="clear" w:color="auto" w:fill="auto"/>
            <w:vAlign w:val="bottom"/>
            <w:hideMark/>
          </w:tcPr>
          <w:p w14:paraId="4EA47329" w14:textId="77777777" w:rsidR="00741AE9" w:rsidRPr="00471BFE" w:rsidRDefault="00741AE9" w:rsidP="006F6162">
            <w:pPr>
              <w:ind w:left="-57" w:right="-57"/>
              <w:jc w:val="center"/>
              <w:rPr>
                <w:b/>
                <w:color w:val="000000"/>
              </w:rPr>
            </w:pPr>
            <w:r w:rsidRPr="00471BFE">
              <w:rPr>
                <w:b/>
                <w:color w:val="000000"/>
              </w:rPr>
              <w:t>4,8%</w:t>
            </w:r>
          </w:p>
        </w:tc>
        <w:tc>
          <w:tcPr>
            <w:tcW w:w="1096" w:type="dxa"/>
            <w:shd w:val="clear" w:color="auto" w:fill="auto"/>
            <w:vAlign w:val="bottom"/>
            <w:hideMark/>
          </w:tcPr>
          <w:p w14:paraId="15E2CF8D" w14:textId="77777777" w:rsidR="00741AE9" w:rsidRPr="00471BFE" w:rsidRDefault="00741AE9" w:rsidP="006F6162">
            <w:pPr>
              <w:ind w:left="-57" w:right="-57"/>
              <w:jc w:val="center"/>
              <w:rPr>
                <w:b/>
                <w:color w:val="000000"/>
              </w:rPr>
            </w:pPr>
            <w:r w:rsidRPr="00471BFE">
              <w:rPr>
                <w:b/>
                <w:color w:val="000000"/>
              </w:rPr>
              <w:t>0,9%</w:t>
            </w:r>
          </w:p>
        </w:tc>
      </w:tr>
      <w:tr w:rsidR="00741AE9" w:rsidRPr="00D756C9" w14:paraId="52CB4E34" w14:textId="77777777" w:rsidTr="006F6162">
        <w:trPr>
          <w:trHeight w:val="236"/>
        </w:trPr>
        <w:tc>
          <w:tcPr>
            <w:tcW w:w="1560" w:type="dxa"/>
            <w:shd w:val="clear" w:color="auto" w:fill="D6E3BC"/>
            <w:vAlign w:val="center"/>
          </w:tcPr>
          <w:p w14:paraId="1229C92A" w14:textId="77777777" w:rsidR="00741AE9" w:rsidRPr="00471BFE" w:rsidRDefault="00741AE9" w:rsidP="006F6162">
            <w:pPr>
              <w:ind w:left="-57" w:right="-57"/>
              <w:jc w:val="center"/>
              <w:rPr>
                <w:b/>
                <w:color w:val="000000"/>
              </w:rPr>
            </w:pPr>
            <w:r w:rsidRPr="00F62773">
              <w:rPr>
                <w:color w:val="000000"/>
              </w:rPr>
              <w:t>Итого с начала пандемии на 1.07.2022г.</w:t>
            </w:r>
          </w:p>
        </w:tc>
        <w:tc>
          <w:tcPr>
            <w:tcW w:w="785" w:type="dxa"/>
            <w:shd w:val="clear" w:color="auto" w:fill="auto"/>
            <w:vAlign w:val="bottom"/>
            <w:hideMark/>
          </w:tcPr>
          <w:p w14:paraId="681702D5" w14:textId="77777777" w:rsidR="00741AE9" w:rsidRPr="00E1085E" w:rsidRDefault="00741AE9" w:rsidP="006F6162">
            <w:pPr>
              <w:ind w:left="-57" w:right="-57"/>
              <w:jc w:val="right"/>
              <w:rPr>
                <w:b/>
                <w:bCs/>
                <w:color w:val="000000"/>
              </w:rPr>
            </w:pPr>
            <w:r w:rsidRPr="00E1085E">
              <w:rPr>
                <w:b/>
                <w:bCs/>
                <w:color w:val="000000"/>
              </w:rPr>
              <w:t>93 471</w:t>
            </w:r>
          </w:p>
        </w:tc>
        <w:tc>
          <w:tcPr>
            <w:tcW w:w="901" w:type="dxa"/>
            <w:shd w:val="clear" w:color="auto" w:fill="FFCCFF"/>
            <w:vAlign w:val="bottom"/>
            <w:hideMark/>
          </w:tcPr>
          <w:p w14:paraId="55D49685" w14:textId="77777777" w:rsidR="00741AE9" w:rsidRPr="00E1085E" w:rsidRDefault="00741AE9" w:rsidP="006F6162">
            <w:pPr>
              <w:ind w:left="-57" w:right="-57"/>
              <w:jc w:val="center"/>
              <w:rPr>
                <w:color w:val="000000"/>
              </w:rPr>
            </w:pPr>
            <w:r w:rsidRPr="00E1085E">
              <w:rPr>
                <w:color w:val="000000"/>
              </w:rPr>
              <w:t>18079</w:t>
            </w:r>
          </w:p>
        </w:tc>
        <w:tc>
          <w:tcPr>
            <w:tcW w:w="1417" w:type="dxa"/>
            <w:shd w:val="clear" w:color="auto" w:fill="FFCCFF"/>
            <w:vAlign w:val="bottom"/>
            <w:hideMark/>
          </w:tcPr>
          <w:p w14:paraId="579F50CB" w14:textId="77777777" w:rsidR="00741AE9" w:rsidRPr="00E1085E" w:rsidRDefault="00741AE9" w:rsidP="006F6162">
            <w:pPr>
              <w:ind w:left="-57" w:right="-57"/>
              <w:jc w:val="center"/>
              <w:rPr>
                <w:color w:val="000000"/>
              </w:rPr>
            </w:pPr>
            <w:r w:rsidRPr="00E1085E">
              <w:rPr>
                <w:color w:val="000000"/>
              </w:rPr>
              <w:t>4749</w:t>
            </w:r>
          </w:p>
        </w:tc>
        <w:tc>
          <w:tcPr>
            <w:tcW w:w="902" w:type="dxa"/>
            <w:shd w:val="clear" w:color="auto" w:fill="FFCCFF"/>
            <w:vAlign w:val="bottom"/>
            <w:hideMark/>
          </w:tcPr>
          <w:p w14:paraId="15EB6BD7" w14:textId="77777777" w:rsidR="00741AE9" w:rsidRPr="00E1085E" w:rsidRDefault="00741AE9" w:rsidP="006F6162">
            <w:pPr>
              <w:ind w:left="-57" w:right="-57"/>
              <w:jc w:val="center"/>
              <w:rPr>
                <w:color w:val="000000"/>
              </w:rPr>
            </w:pPr>
            <w:r w:rsidRPr="00E1085E">
              <w:rPr>
                <w:color w:val="000000"/>
              </w:rPr>
              <w:t>45197</w:t>
            </w:r>
          </w:p>
        </w:tc>
        <w:tc>
          <w:tcPr>
            <w:tcW w:w="753" w:type="dxa"/>
            <w:shd w:val="clear" w:color="auto" w:fill="FFCCFF"/>
            <w:vAlign w:val="bottom"/>
            <w:hideMark/>
          </w:tcPr>
          <w:p w14:paraId="0394E6C2" w14:textId="77777777" w:rsidR="00741AE9" w:rsidRPr="00E1085E" w:rsidRDefault="00741AE9" w:rsidP="006F6162">
            <w:pPr>
              <w:ind w:left="-57" w:right="-57"/>
              <w:jc w:val="center"/>
              <w:rPr>
                <w:color w:val="000000"/>
              </w:rPr>
            </w:pPr>
            <w:r w:rsidRPr="00E1085E">
              <w:rPr>
                <w:color w:val="000000"/>
              </w:rPr>
              <w:t>21268</w:t>
            </w:r>
          </w:p>
        </w:tc>
        <w:tc>
          <w:tcPr>
            <w:tcW w:w="973" w:type="dxa"/>
            <w:shd w:val="clear" w:color="auto" w:fill="auto"/>
            <w:vAlign w:val="bottom"/>
            <w:hideMark/>
          </w:tcPr>
          <w:p w14:paraId="0265572E" w14:textId="77777777" w:rsidR="00741AE9" w:rsidRPr="00E1085E" w:rsidRDefault="00741AE9" w:rsidP="006F6162">
            <w:pPr>
              <w:ind w:left="-57" w:right="-57"/>
              <w:jc w:val="center"/>
              <w:rPr>
                <w:color w:val="000000"/>
              </w:rPr>
            </w:pPr>
            <w:r w:rsidRPr="00E1085E">
              <w:rPr>
                <w:color w:val="000000"/>
              </w:rPr>
              <w:t>2644</w:t>
            </w:r>
          </w:p>
        </w:tc>
        <w:tc>
          <w:tcPr>
            <w:tcW w:w="1095" w:type="dxa"/>
            <w:shd w:val="clear" w:color="auto" w:fill="auto"/>
            <w:vAlign w:val="bottom"/>
            <w:hideMark/>
          </w:tcPr>
          <w:p w14:paraId="04CE23C1" w14:textId="77777777" w:rsidR="00741AE9" w:rsidRPr="00E1085E" w:rsidRDefault="00741AE9" w:rsidP="006F6162">
            <w:pPr>
              <w:ind w:left="-57" w:right="-57"/>
              <w:jc w:val="center"/>
              <w:rPr>
                <w:color w:val="000000"/>
              </w:rPr>
            </w:pPr>
            <w:r w:rsidRPr="00E1085E">
              <w:rPr>
                <w:color w:val="000000"/>
              </w:rPr>
              <w:t>549</w:t>
            </w:r>
          </w:p>
        </w:tc>
        <w:tc>
          <w:tcPr>
            <w:tcW w:w="973" w:type="dxa"/>
            <w:shd w:val="clear" w:color="auto" w:fill="auto"/>
            <w:vAlign w:val="bottom"/>
            <w:hideMark/>
          </w:tcPr>
          <w:p w14:paraId="733E64C0" w14:textId="77777777" w:rsidR="00741AE9" w:rsidRPr="00E1085E" w:rsidRDefault="00741AE9" w:rsidP="006F6162">
            <w:pPr>
              <w:ind w:left="-57" w:right="-57"/>
              <w:jc w:val="center"/>
              <w:rPr>
                <w:color w:val="000000"/>
              </w:rPr>
            </w:pPr>
            <w:r w:rsidRPr="00E1085E">
              <w:rPr>
                <w:color w:val="000000"/>
              </w:rPr>
              <w:t>4840</w:t>
            </w:r>
          </w:p>
        </w:tc>
        <w:tc>
          <w:tcPr>
            <w:tcW w:w="1096" w:type="dxa"/>
            <w:shd w:val="clear" w:color="auto" w:fill="auto"/>
            <w:vAlign w:val="bottom"/>
            <w:hideMark/>
          </w:tcPr>
          <w:p w14:paraId="3BAC0F14" w14:textId="77777777" w:rsidR="00741AE9" w:rsidRPr="00E1085E" w:rsidRDefault="00741AE9" w:rsidP="006F6162">
            <w:pPr>
              <w:ind w:left="-57" w:right="-57"/>
              <w:jc w:val="center"/>
              <w:rPr>
                <w:color w:val="000000"/>
              </w:rPr>
            </w:pPr>
            <w:r w:rsidRPr="00E1085E">
              <w:rPr>
                <w:color w:val="000000"/>
              </w:rPr>
              <w:t>894</w:t>
            </w:r>
          </w:p>
        </w:tc>
      </w:tr>
      <w:tr w:rsidR="00741AE9" w:rsidRPr="00D756C9" w14:paraId="1C0C52E7" w14:textId="77777777" w:rsidTr="006F6162">
        <w:trPr>
          <w:trHeight w:val="236"/>
        </w:trPr>
        <w:tc>
          <w:tcPr>
            <w:tcW w:w="1560" w:type="dxa"/>
            <w:vAlign w:val="center"/>
          </w:tcPr>
          <w:p w14:paraId="5C83F5DC" w14:textId="77777777" w:rsidR="00741AE9" w:rsidRPr="00471BFE" w:rsidRDefault="00741AE9" w:rsidP="006F6162">
            <w:pPr>
              <w:ind w:left="-57" w:right="-57"/>
              <w:jc w:val="center"/>
              <w:rPr>
                <w:b/>
                <w:color w:val="000000"/>
              </w:rPr>
            </w:pPr>
          </w:p>
        </w:tc>
        <w:tc>
          <w:tcPr>
            <w:tcW w:w="785" w:type="dxa"/>
            <w:shd w:val="clear" w:color="auto" w:fill="auto"/>
            <w:vAlign w:val="center"/>
            <w:hideMark/>
          </w:tcPr>
          <w:p w14:paraId="4D7BD203" w14:textId="77777777" w:rsidR="00741AE9" w:rsidRPr="00E1085E" w:rsidRDefault="00741AE9" w:rsidP="006F6162">
            <w:pPr>
              <w:ind w:left="-57" w:right="-57"/>
              <w:jc w:val="both"/>
              <w:rPr>
                <w:color w:val="000000"/>
              </w:rPr>
            </w:pPr>
            <w:r w:rsidRPr="00E1085E">
              <w:rPr>
                <w:color w:val="000000"/>
              </w:rPr>
              <w:t>100%</w:t>
            </w:r>
          </w:p>
        </w:tc>
        <w:tc>
          <w:tcPr>
            <w:tcW w:w="901" w:type="dxa"/>
            <w:shd w:val="clear" w:color="auto" w:fill="FFCCFF"/>
            <w:vAlign w:val="center"/>
            <w:hideMark/>
          </w:tcPr>
          <w:p w14:paraId="223495CF" w14:textId="77777777" w:rsidR="00741AE9" w:rsidRPr="00E1085E" w:rsidRDefault="00741AE9" w:rsidP="006F6162">
            <w:pPr>
              <w:ind w:left="-57" w:right="-57"/>
              <w:jc w:val="center"/>
              <w:rPr>
                <w:color w:val="000000"/>
              </w:rPr>
            </w:pPr>
            <w:r w:rsidRPr="00E1085E">
              <w:rPr>
                <w:color w:val="000000"/>
              </w:rPr>
              <w:t>19,34</w:t>
            </w:r>
          </w:p>
        </w:tc>
        <w:tc>
          <w:tcPr>
            <w:tcW w:w="1417" w:type="dxa"/>
            <w:shd w:val="clear" w:color="auto" w:fill="FFCCFF"/>
            <w:vAlign w:val="center"/>
            <w:hideMark/>
          </w:tcPr>
          <w:p w14:paraId="5663DC12" w14:textId="77777777" w:rsidR="00741AE9" w:rsidRPr="00752FDF" w:rsidRDefault="00741AE9" w:rsidP="006F6162">
            <w:pPr>
              <w:ind w:left="-57" w:right="-57"/>
              <w:jc w:val="center"/>
              <w:rPr>
                <w:b/>
                <w:color w:val="000000"/>
              </w:rPr>
            </w:pPr>
            <w:r w:rsidRPr="00752FDF">
              <w:rPr>
                <w:b/>
                <w:color w:val="000000"/>
              </w:rPr>
              <w:t>5,</w:t>
            </w:r>
            <w:r>
              <w:rPr>
                <w:b/>
                <w:color w:val="000000"/>
              </w:rPr>
              <w:t>1%</w:t>
            </w:r>
          </w:p>
        </w:tc>
        <w:tc>
          <w:tcPr>
            <w:tcW w:w="902" w:type="dxa"/>
            <w:shd w:val="clear" w:color="auto" w:fill="FFCCFF"/>
            <w:vAlign w:val="center"/>
            <w:hideMark/>
          </w:tcPr>
          <w:p w14:paraId="4FFE8F61" w14:textId="77777777" w:rsidR="00741AE9" w:rsidRPr="00E1085E" w:rsidRDefault="00741AE9" w:rsidP="006F6162">
            <w:pPr>
              <w:ind w:left="-57" w:right="-57"/>
              <w:jc w:val="center"/>
              <w:rPr>
                <w:color w:val="000000"/>
              </w:rPr>
            </w:pPr>
            <w:r w:rsidRPr="00E1085E">
              <w:rPr>
                <w:color w:val="000000"/>
              </w:rPr>
              <w:t>48,35</w:t>
            </w:r>
          </w:p>
        </w:tc>
        <w:tc>
          <w:tcPr>
            <w:tcW w:w="753" w:type="dxa"/>
            <w:shd w:val="clear" w:color="auto" w:fill="FFCCFF"/>
            <w:vAlign w:val="center"/>
            <w:hideMark/>
          </w:tcPr>
          <w:p w14:paraId="73CF6B34" w14:textId="77777777" w:rsidR="00741AE9" w:rsidRPr="00E1085E" w:rsidRDefault="00741AE9" w:rsidP="006F6162">
            <w:pPr>
              <w:ind w:left="-57" w:right="-57"/>
              <w:jc w:val="center"/>
              <w:rPr>
                <w:color w:val="000000"/>
              </w:rPr>
            </w:pPr>
            <w:r w:rsidRPr="00E1085E">
              <w:rPr>
                <w:color w:val="000000"/>
              </w:rPr>
              <w:t>22,75</w:t>
            </w:r>
          </w:p>
        </w:tc>
        <w:tc>
          <w:tcPr>
            <w:tcW w:w="973" w:type="dxa"/>
            <w:shd w:val="clear" w:color="auto" w:fill="FFCCCC"/>
            <w:vAlign w:val="center"/>
            <w:hideMark/>
          </w:tcPr>
          <w:p w14:paraId="7750AA77" w14:textId="77777777" w:rsidR="00741AE9" w:rsidRPr="0065613C" w:rsidRDefault="00741AE9" w:rsidP="006F6162">
            <w:pPr>
              <w:ind w:left="-57" w:right="-57"/>
              <w:jc w:val="center"/>
              <w:rPr>
                <w:b/>
                <w:color w:val="000000"/>
              </w:rPr>
            </w:pPr>
            <w:r w:rsidRPr="0065613C">
              <w:rPr>
                <w:b/>
                <w:color w:val="000000"/>
              </w:rPr>
              <w:t>2,8%</w:t>
            </w:r>
          </w:p>
        </w:tc>
        <w:tc>
          <w:tcPr>
            <w:tcW w:w="1095" w:type="dxa"/>
            <w:shd w:val="clear" w:color="auto" w:fill="auto"/>
            <w:vAlign w:val="center"/>
            <w:hideMark/>
          </w:tcPr>
          <w:p w14:paraId="6CA88BBE" w14:textId="77777777" w:rsidR="00741AE9" w:rsidRPr="00E1085E" w:rsidRDefault="00741AE9" w:rsidP="006F6162">
            <w:pPr>
              <w:ind w:left="-57" w:right="-57"/>
              <w:jc w:val="center"/>
              <w:rPr>
                <w:color w:val="000000"/>
              </w:rPr>
            </w:pPr>
            <w:r w:rsidRPr="00E1085E">
              <w:rPr>
                <w:color w:val="000000"/>
              </w:rPr>
              <w:t>0,59</w:t>
            </w:r>
          </w:p>
        </w:tc>
        <w:tc>
          <w:tcPr>
            <w:tcW w:w="973" w:type="dxa"/>
            <w:shd w:val="clear" w:color="auto" w:fill="FFCCCC"/>
            <w:vAlign w:val="center"/>
            <w:hideMark/>
          </w:tcPr>
          <w:p w14:paraId="1905E340" w14:textId="77777777" w:rsidR="00741AE9" w:rsidRPr="000B3086" w:rsidRDefault="00741AE9" w:rsidP="006F6162">
            <w:pPr>
              <w:ind w:left="-57" w:right="-57"/>
              <w:jc w:val="center"/>
              <w:rPr>
                <w:b/>
                <w:color w:val="000000"/>
              </w:rPr>
            </w:pPr>
            <w:r w:rsidRPr="000B3086">
              <w:rPr>
                <w:b/>
                <w:color w:val="000000"/>
              </w:rPr>
              <w:t>5,</w:t>
            </w:r>
            <w:r>
              <w:rPr>
                <w:b/>
                <w:color w:val="000000"/>
              </w:rPr>
              <w:t>2%</w:t>
            </w:r>
          </w:p>
        </w:tc>
        <w:tc>
          <w:tcPr>
            <w:tcW w:w="1096" w:type="dxa"/>
            <w:shd w:val="clear" w:color="auto" w:fill="auto"/>
            <w:vAlign w:val="center"/>
            <w:hideMark/>
          </w:tcPr>
          <w:p w14:paraId="11EBBF08" w14:textId="77777777" w:rsidR="00741AE9" w:rsidRPr="00E1085E" w:rsidRDefault="00741AE9" w:rsidP="006F6162">
            <w:pPr>
              <w:ind w:left="-57" w:right="-57"/>
              <w:jc w:val="center"/>
              <w:rPr>
                <w:color w:val="000000"/>
              </w:rPr>
            </w:pPr>
            <w:r w:rsidRPr="00E1085E">
              <w:rPr>
                <w:color w:val="000000"/>
              </w:rPr>
              <w:t>0,96</w:t>
            </w:r>
          </w:p>
        </w:tc>
      </w:tr>
    </w:tbl>
    <w:p w14:paraId="1FD515DA" w14:textId="77777777" w:rsidR="00741AE9" w:rsidRDefault="00741AE9" w:rsidP="00741AE9">
      <w:pPr>
        <w:ind w:right="-284" w:firstLine="142"/>
        <w:jc w:val="both"/>
        <w:rPr>
          <w:sz w:val="28"/>
          <w:szCs w:val="28"/>
        </w:rPr>
      </w:pPr>
    </w:p>
    <w:p w14:paraId="4CB40CEF" w14:textId="77777777" w:rsidR="00741AE9" w:rsidRPr="00696518" w:rsidRDefault="00741AE9" w:rsidP="00741AE9">
      <w:pPr>
        <w:ind w:right="-284" w:firstLine="142"/>
        <w:jc w:val="both"/>
        <w:rPr>
          <w:sz w:val="26"/>
          <w:szCs w:val="26"/>
        </w:rPr>
      </w:pPr>
      <w:r w:rsidRPr="00696518">
        <w:rPr>
          <w:sz w:val="26"/>
          <w:szCs w:val="26"/>
        </w:rPr>
        <w:t>В структуре  заболевших  по социальному статусу доля медицинских работников  по-прежнему в пределах  5,0%. Продолжается прирост доли заболевших неорганизованного и организованного  детского  населения.</w:t>
      </w:r>
    </w:p>
    <w:p w14:paraId="32610444" w14:textId="77777777" w:rsidR="00741AE9" w:rsidRPr="00696518" w:rsidRDefault="00741AE9" w:rsidP="00741AE9">
      <w:pPr>
        <w:ind w:right="-284" w:firstLine="142"/>
        <w:jc w:val="both"/>
        <w:rPr>
          <w:sz w:val="26"/>
          <w:szCs w:val="26"/>
        </w:rPr>
      </w:pPr>
      <w:r w:rsidRPr="00696518">
        <w:rPr>
          <w:sz w:val="26"/>
          <w:szCs w:val="26"/>
        </w:rPr>
        <w:t xml:space="preserve"> Группы риска  по социальному статусу –  неработающее население, в т.ч. пенсионеры и  работающее население, в т.ч. медицинские работники.</w:t>
      </w:r>
    </w:p>
    <w:p w14:paraId="4EED7D91" w14:textId="77777777" w:rsidR="00741AE9" w:rsidRDefault="00741AE9" w:rsidP="00741AE9">
      <w:pPr>
        <w:ind w:right="-284" w:firstLine="142"/>
        <w:jc w:val="both"/>
        <w:rPr>
          <w:sz w:val="28"/>
          <w:szCs w:val="28"/>
        </w:rPr>
      </w:pPr>
    </w:p>
    <w:p w14:paraId="07F70DDA" w14:textId="77777777" w:rsidR="00741AE9" w:rsidRPr="00561A88" w:rsidRDefault="00741AE9" w:rsidP="00741AE9">
      <w:pPr>
        <w:ind w:right="-284" w:firstLine="142"/>
        <w:jc w:val="center"/>
        <w:rPr>
          <w:b/>
          <w:sz w:val="28"/>
          <w:szCs w:val="28"/>
        </w:rPr>
      </w:pPr>
      <w:r w:rsidRPr="0013268C">
        <w:rPr>
          <w:sz w:val="28"/>
          <w:szCs w:val="28"/>
        </w:rPr>
        <w:t>Рис.№</w:t>
      </w:r>
      <w:r>
        <w:rPr>
          <w:sz w:val="28"/>
          <w:szCs w:val="28"/>
        </w:rPr>
        <w:t xml:space="preserve">3 </w:t>
      </w:r>
      <w:r w:rsidRPr="00213B3E">
        <w:rPr>
          <w:b/>
          <w:color w:val="000000"/>
          <w:sz w:val="28"/>
          <w:szCs w:val="28"/>
        </w:rPr>
        <w:t xml:space="preserve">Анализ  </w:t>
      </w:r>
      <w:r w:rsidRPr="00213B3E">
        <w:rPr>
          <w:b/>
          <w:iCs/>
          <w:color w:val="000000"/>
          <w:sz w:val="28"/>
          <w:szCs w:val="28"/>
          <w:lang w:val="en-US"/>
        </w:rPr>
        <w:t>COVID</w:t>
      </w:r>
      <w:r w:rsidRPr="00213B3E">
        <w:rPr>
          <w:b/>
          <w:iCs/>
          <w:color w:val="000000"/>
          <w:sz w:val="28"/>
          <w:szCs w:val="28"/>
        </w:rPr>
        <w:t xml:space="preserve"> – 19</w:t>
      </w:r>
      <w:r>
        <w:rPr>
          <w:b/>
          <w:iCs/>
          <w:color w:val="000000"/>
          <w:sz w:val="28"/>
          <w:szCs w:val="28"/>
        </w:rPr>
        <w:t xml:space="preserve"> </w:t>
      </w:r>
      <w:r w:rsidRPr="00561A88">
        <w:rPr>
          <w:b/>
          <w:sz w:val="28"/>
          <w:szCs w:val="28"/>
        </w:rPr>
        <w:t xml:space="preserve">по социальному статусу </w:t>
      </w:r>
      <w:r>
        <w:rPr>
          <w:b/>
          <w:sz w:val="28"/>
          <w:szCs w:val="28"/>
        </w:rPr>
        <w:t xml:space="preserve"> на 1.07.2022г.</w:t>
      </w:r>
    </w:p>
    <w:p w14:paraId="2BDB266F" w14:textId="085342DB" w:rsidR="00741AE9" w:rsidRPr="00696518" w:rsidRDefault="00741AE9" w:rsidP="00741AE9">
      <w:pPr>
        <w:tabs>
          <w:tab w:val="left" w:pos="284"/>
        </w:tabs>
        <w:ind w:left="-709" w:right="-284" w:firstLine="425"/>
        <w:jc w:val="both"/>
        <w:rPr>
          <w:sz w:val="26"/>
          <w:szCs w:val="26"/>
        </w:rPr>
      </w:pPr>
      <w:r w:rsidRPr="00213B3E">
        <w:rPr>
          <w:noProof/>
          <w:sz w:val="28"/>
          <w:szCs w:val="28"/>
          <w:lang w:eastAsia="ru-RU"/>
        </w:rPr>
        <w:drawing>
          <wp:inline distT="0" distB="0" distL="0" distR="0" wp14:anchorId="6457E906" wp14:editId="59B8243E">
            <wp:extent cx="6496050" cy="24003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r w:rsidRPr="00696518">
        <w:rPr>
          <w:sz w:val="26"/>
          <w:szCs w:val="26"/>
        </w:rPr>
        <w:t xml:space="preserve">Случаи заболевания зарегистрированы во всех административных  территориях республики (10 городах и 44 районах). Высокий уровень заболеваемости в 2020 году  отмечался  на 20 территориях  (7 городов  и 13 районов). В 2021 году  общее количество  территорий с высоким уровнем </w:t>
      </w:r>
      <w:r w:rsidRPr="00696518">
        <w:rPr>
          <w:sz w:val="26"/>
          <w:szCs w:val="26"/>
        </w:rPr>
        <w:lastRenderedPageBreak/>
        <w:t xml:space="preserve">заболеваемости   снизилось  до 16 (8 городов и  8 районов). За 1 полугодие  2022 года наиболее высокий уровень заболеваемости отмечался   на 21 территории (7 городов и 14 районов). </w:t>
      </w:r>
    </w:p>
    <w:p w14:paraId="115E39AF" w14:textId="77777777" w:rsidR="00741AE9" w:rsidRDefault="00741AE9" w:rsidP="00741AE9">
      <w:pPr>
        <w:ind w:left="-567" w:right="-284"/>
        <w:jc w:val="center"/>
        <w:rPr>
          <w:b/>
          <w:color w:val="000000"/>
          <w:sz w:val="28"/>
          <w:szCs w:val="28"/>
        </w:rPr>
      </w:pPr>
    </w:p>
    <w:p w14:paraId="66D79B61" w14:textId="77777777" w:rsidR="00741AE9" w:rsidRPr="00593862" w:rsidRDefault="00741AE9" w:rsidP="00741AE9">
      <w:pPr>
        <w:ind w:left="-567" w:right="-284"/>
        <w:jc w:val="center"/>
        <w:rPr>
          <w:b/>
          <w:color w:val="000000"/>
          <w:sz w:val="28"/>
          <w:szCs w:val="28"/>
        </w:rPr>
      </w:pPr>
      <w:r w:rsidRPr="00593862">
        <w:rPr>
          <w:b/>
          <w:color w:val="000000"/>
          <w:sz w:val="28"/>
          <w:szCs w:val="28"/>
        </w:rPr>
        <w:t xml:space="preserve">Территории РД  с высоким  уровнем заболеваемости COVID-19 </w:t>
      </w:r>
    </w:p>
    <w:p w14:paraId="7870C9E7" w14:textId="77777777" w:rsidR="00741AE9" w:rsidRPr="00593862" w:rsidRDefault="00741AE9" w:rsidP="00741AE9">
      <w:pPr>
        <w:ind w:left="-567" w:right="-284"/>
        <w:jc w:val="center"/>
        <w:rPr>
          <w:b/>
          <w:color w:val="000000"/>
          <w:sz w:val="28"/>
          <w:szCs w:val="28"/>
        </w:rPr>
      </w:pPr>
      <w:r w:rsidRPr="00593862">
        <w:rPr>
          <w:b/>
          <w:color w:val="000000"/>
          <w:sz w:val="28"/>
          <w:szCs w:val="28"/>
        </w:rPr>
        <w:t xml:space="preserve"> за 2020-2021гг.</w:t>
      </w:r>
      <w:r>
        <w:rPr>
          <w:b/>
          <w:color w:val="000000"/>
          <w:sz w:val="28"/>
          <w:szCs w:val="28"/>
        </w:rPr>
        <w:t xml:space="preserve"> и 1 полугодие 2022 года.</w:t>
      </w:r>
    </w:p>
    <w:p w14:paraId="19FE91D1" w14:textId="77777777" w:rsidR="00741AE9" w:rsidRDefault="00741AE9" w:rsidP="00741AE9">
      <w:pPr>
        <w:ind w:firstLine="709"/>
        <w:jc w:val="right"/>
        <w:rPr>
          <w:b/>
          <w:color w:val="000000"/>
          <w:sz w:val="26"/>
          <w:szCs w:val="28"/>
        </w:rPr>
      </w:pPr>
      <w:r w:rsidRPr="00E37356">
        <w:rPr>
          <w:b/>
          <w:color w:val="000000"/>
          <w:sz w:val="26"/>
          <w:szCs w:val="28"/>
        </w:rPr>
        <w:t>Табл.№</w:t>
      </w:r>
      <w:r>
        <w:rPr>
          <w:b/>
          <w:color w:val="000000"/>
          <w:sz w:val="26"/>
          <w:szCs w:val="28"/>
        </w:rPr>
        <w:t>4</w:t>
      </w:r>
    </w:p>
    <w:tbl>
      <w:tblPr>
        <w:tblW w:w="10950" w:type="dxa"/>
        <w:tblInd w:w="-647" w:type="dxa"/>
        <w:tblLayout w:type="fixed"/>
        <w:tblLook w:val="04A0" w:firstRow="1" w:lastRow="0" w:firstColumn="1" w:lastColumn="0" w:noHBand="0" w:noVBand="1"/>
      </w:tblPr>
      <w:tblGrid>
        <w:gridCol w:w="471"/>
        <w:gridCol w:w="1704"/>
        <w:gridCol w:w="730"/>
        <w:gridCol w:w="832"/>
        <w:gridCol w:w="284"/>
        <w:gridCol w:w="1654"/>
        <w:gridCol w:w="7"/>
        <w:gridCol w:w="702"/>
        <w:gridCol w:w="904"/>
        <w:gridCol w:w="271"/>
        <w:gridCol w:w="1704"/>
        <w:gridCol w:w="710"/>
        <w:gridCol w:w="977"/>
      </w:tblGrid>
      <w:tr w:rsidR="00741AE9" w:rsidRPr="00E66D84" w14:paraId="4D43B906" w14:textId="77777777" w:rsidTr="006F6162">
        <w:trPr>
          <w:trHeight w:val="182"/>
        </w:trPr>
        <w:tc>
          <w:tcPr>
            <w:tcW w:w="471" w:type="dxa"/>
            <w:vMerge w:val="restart"/>
            <w:tcBorders>
              <w:top w:val="single" w:sz="4" w:space="0" w:color="auto"/>
              <w:left w:val="single" w:sz="4" w:space="0" w:color="auto"/>
              <w:right w:val="single" w:sz="4" w:space="0" w:color="auto"/>
            </w:tcBorders>
          </w:tcPr>
          <w:p w14:paraId="562CABCF" w14:textId="77777777" w:rsidR="00741AE9" w:rsidRPr="00593862" w:rsidRDefault="00741AE9" w:rsidP="006F6162">
            <w:pPr>
              <w:jc w:val="center"/>
              <w:rPr>
                <w:color w:val="000000"/>
                <w:sz w:val="18"/>
                <w:szCs w:val="18"/>
              </w:rPr>
            </w:pPr>
            <w:r w:rsidRPr="00593862">
              <w:rPr>
                <w:color w:val="000000"/>
                <w:sz w:val="18"/>
                <w:szCs w:val="18"/>
              </w:rPr>
              <w:t>№ п/п</w:t>
            </w:r>
          </w:p>
        </w:tc>
        <w:tc>
          <w:tcPr>
            <w:tcW w:w="1704" w:type="dxa"/>
            <w:vMerge w:val="restart"/>
            <w:tcBorders>
              <w:top w:val="single" w:sz="4" w:space="0" w:color="auto"/>
              <w:left w:val="single" w:sz="4" w:space="0" w:color="auto"/>
              <w:right w:val="single" w:sz="4" w:space="0" w:color="auto"/>
            </w:tcBorders>
            <w:shd w:val="clear" w:color="auto" w:fill="auto"/>
            <w:noWrap/>
            <w:vAlign w:val="center"/>
            <w:hideMark/>
          </w:tcPr>
          <w:p w14:paraId="0AC7F679" w14:textId="77777777" w:rsidR="00741AE9" w:rsidRPr="00593862" w:rsidRDefault="00741AE9" w:rsidP="006F6162">
            <w:pPr>
              <w:rPr>
                <w:bCs/>
                <w:color w:val="000000"/>
                <w:sz w:val="18"/>
                <w:szCs w:val="18"/>
              </w:rPr>
            </w:pPr>
            <w:r w:rsidRPr="00593862">
              <w:rPr>
                <w:bCs/>
                <w:color w:val="000000"/>
                <w:sz w:val="18"/>
                <w:szCs w:val="18"/>
              </w:rPr>
              <w:t>Территории</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7445E" w14:textId="77777777" w:rsidR="00741AE9" w:rsidRPr="00593862" w:rsidRDefault="00741AE9" w:rsidP="006F6162">
            <w:pPr>
              <w:jc w:val="center"/>
              <w:rPr>
                <w:b/>
                <w:color w:val="000000"/>
                <w:sz w:val="18"/>
                <w:szCs w:val="18"/>
              </w:rPr>
            </w:pPr>
            <w:r w:rsidRPr="00593862">
              <w:rPr>
                <w:b/>
                <w:color w:val="000000"/>
                <w:sz w:val="18"/>
                <w:szCs w:val="18"/>
              </w:rPr>
              <w:t>2020 год</w:t>
            </w:r>
          </w:p>
        </w:tc>
        <w:tc>
          <w:tcPr>
            <w:tcW w:w="284" w:type="dxa"/>
            <w:tcBorders>
              <w:left w:val="single" w:sz="4" w:space="0" w:color="auto"/>
              <w:right w:val="single" w:sz="4" w:space="0" w:color="auto"/>
            </w:tcBorders>
            <w:shd w:val="clear" w:color="auto" w:fill="auto"/>
            <w:vAlign w:val="center"/>
          </w:tcPr>
          <w:p w14:paraId="2D169DC5" w14:textId="77777777" w:rsidR="00741AE9" w:rsidRPr="00593862" w:rsidRDefault="00741AE9" w:rsidP="006F6162">
            <w:pPr>
              <w:jc w:val="center"/>
              <w:rPr>
                <w:color w:val="000000"/>
                <w:sz w:val="18"/>
                <w:szCs w:val="18"/>
              </w:rPr>
            </w:pPr>
          </w:p>
        </w:tc>
        <w:tc>
          <w:tcPr>
            <w:tcW w:w="1661" w:type="dxa"/>
            <w:gridSpan w:val="2"/>
            <w:tcBorders>
              <w:top w:val="single" w:sz="4" w:space="0" w:color="auto"/>
              <w:left w:val="single" w:sz="4" w:space="0" w:color="auto"/>
              <w:right w:val="single" w:sz="4" w:space="0" w:color="auto"/>
            </w:tcBorders>
            <w:shd w:val="clear" w:color="auto" w:fill="auto"/>
            <w:vAlign w:val="center"/>
          </w:tcPr>
          <w:p w14:paraId="57AF5D51" w14:textId="77777777" w:rsidR="00741AE9" w:rsidRPr="002575FE" w:rsidRDefault="00741AE9" w:rsidP="006F6162">
            <w:pPr>
              <w:rPr>
                <w:bCs/>
                <w:color w:val="000000"/>
                <w:sz w:val="18"/>
                <w:szCs w:val="18"/>
              </w:rPr>
            </w:pPr>
            <w:r w:rsidRPr="002575FE">
              <w:rPr>
                <w:bCs/>
                <w:color w:val="000000"/>
                <w:sz w:val="18"/>
                <w:szCs w:val="18"/>
              </w:rPr>
              <w:t>Территории</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BC297" w14:textId="77777777" w:rsidR="00741AE9" w:rsidRPr="00593862" w:rsidRDefault="00741AE9" w:rsidP="006F6162">
            <w:pPr>
              <w:jc w:val="center"/>
              <w:rPr>
                <w:b/>
                <w:color w:val="000000"/>
                <w:sz w:val="18"/>
                <w:szCs w:val="18"/>
              </w:rPr>
            </w:pPr>
            <w:r w:rsidRPr="00593862">
              <w:rPr>
                <w:b/>
                <w:color w:val="000000"/>
                <w:sz w:val="18"/>
                <w:szCs w:val="18"/>
              </w:rPr>
              <w:t>2021 год</w:t>
            </w:r>
          </w:p>
        </w:tc>
        <w:tc>
          <w:tcPr>
            <w:tcW w:w="271" w:type="dxa"/>
            <w:tcBorders>
              <w:left w:val="single" w:sz="4" w:space="0" w:color="auto"/>
              <w:right w:val="single" w:sz="4" w:space="0" w:color="auto"/>
            </w:tcBorders>
          </w:tcPr>
          <w:p w14:paraId="5B8516B6" w14:textId="77777777" w:rsidR="00741AE9" w:rsidRPr="00593862" w:rsidRDefault="00741AE9" w:rsidP="006F6162">
            <w:pPr>
              <w:jc w:val="center"/>
              <w:rPr>
                <w:b/>
                <w:color w:val="000000"/>
                <w:sz w:val="18"/>
                <w:szCs w:val="18"/>
              </w:rPr>
            </w:pPr>
          </w:p>
        </w:tc>
        <w:tc>
          <w:tcPr>
            <w:tcW w:w="1704" w:type="dxa"/>
            <w:vMerge w:val="restart"/>
            <w:tcBorders>
              <w:top w:val="single" w:sz="4" w:space="0" w:color="auto"/>
              <w:left w:val="single" w:sz="4" w:space="0" w:color="auto"/>
              <w:right w:val="single" w:sz="4" w:space="0" w:color="auto"/>
            </w:tcBorders>
          </w:tcPr>
          <w:p w14:paraId="1BC527B3" w14:textId="77777777" w:rsidR="00741AE9" w:rsidRPr="002575FE" w:rsidRDefault="00741AE9" w:rsidP="006F6162">
            <w:pPr>
              <w:rPr>
                <w:bCs/>
                <w:color w:val="000000"/>
                <w:sz w:val="18"/>
                <w:szCs w:val="18"/>
              </w:rPr>
            </w:pPr>
            <w:r w:rsidRPr="002575FE">
              <w:rPr>
                <w:bCs/>
                <w:color w:val="000000"/>
                <w:sz w:val="18"/>
                <w:szCs w:val="18"/>
              </w:rPr>
              <w:t>Территории</w:t>
            </w:r>
          </w:p>
        </w:tc>
        <w:tc>
          <w:tcPr>
            <w:tcW w:w="1687" w:type="dxa"/>
            <w:gridSpan w:val="2"/>
            <w:tcBorders>
              <w:top w:val="single" w:sz="4" w:space="0" w:color="auto"/>
              <w:left w:val="single" w:sz="4" w:space="0" w:color="auto"/>
              <w:bottom w:val="single" w:sz="4" w:space="0" w:color="auto"/>
              <w:right w:val="single" w:sz="4" w:space="0" w:color="auto"/>
            </w:tcBorders>
          </w:tcPr>
          <w:p w14:paraId="7590C0DC" w14:textId="77777777" w:rsidR="00741AE9" w:rsidRPr="00593862" w:rsidRDefault="00741AE9" w:rsidP="006F6162">
            <w:pPr>
              <w:jc w:val="center"/>
              <w:rPr>
                <w:b/>
                <w:color w:val="000000"/>
                <w:sz w:val="18"/>
                <w:szCs w:val="18"/>
              </w:rPr>
            </w:pPr>
            <w:r>
              <w:rPr>
                <w:b/>
                <w:color w:val="000000"/>
                <w:sz w:val="18"/>
                <w:szCs w:val="18"/>
              </w:rPr>
              <w:t>1 полугодие 2022г.</w:t>
            </w:r>
          </w:p>
        </w:tc>
      </w:tr>
      <w:tr w:rsidR="00741AE9" w:rsidRPr="00E66D84" w14:paraId="3B69BA6A" w14:textId="77777777" w:rsidTr="006F6162">
        <w:trPr>
          <w:trHeight w:val="151"/>
        </w:trPr>
        <w:tc>
          <w:tcPr>
            <w:tcW w:w="471" w:type="dxa"/>
            <w:vMerge/>
            <w:tcBorders>
              <w:left w:val="single" w:sz="4" w:space="0" w:color="auto"/>
              <w:bottom w:val="single" w:sz="4" w:space="0" w:color="auto"/>
              <w:right w:val="single" w:sz="4" w:space="0" w:color="auto"/>
            </w:tcBorders>
          </w:tcPr>
          <w:p w14:paraId="3A1DF3D2" w14:textId="77777777" w:rsidR="00741AE9" w:rsidRPr="00593862" w:rsidRDefault="00741AE9" w:rsidP="006F6162">
            <w:pPr>
              <w:jc w:val="center"/>
              <w:rPr>
                <w:color w:val="000000"/>
                <w:sz w:val="18"/>
                <w:szCs w:val="18"/>
              </w:rPr>
            </w:pPr>
          </w:p>
        </w:tc>
        <w:tc>
          <w:tcPr>
            <w:tcW w:w="1704" w:type="dxa"/>
            <w:vMerge/>
            <w:tcBorders>
              <w:left w:val="single" w:sz="4" w:space="0" w:color="auto"/>
              <w:bottom w:val="single" w:sz="4" w:space="0" w:color="auto"/>
              <w:right w:val="single" w:sz="4" w:space="0" w:color="auto"/>
            </w:tcBorders>
            <w:shd w:val="clear" w:color="auto" w:fill="auto"/>
            <w:noWrap/>
            <w:vAlign w:val="center"/>
            <w:hideMark/>
          </w:tcPr>
          <w:p w14:paraId="2A1F948F" w14:textId="77777777" w:rsidR="00741AE9" w:rsidRPr="00593862" w:rsidRDefault="00741AE9" w:rsidP="006F6162">
            <w:pPr>
              <w:rPr>
                <w:bCs/>
                <w:color w:val="000000"/>
                <w:sz w:val="18"/>
                <w:szCs w:val="18"/>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3008D" w14:textId="77777777" w:rsidR="00741AE9" w:rsidRPr="00593862" w:rsidRDefault="00741AE9" w:rsidP="006F6162">
            <w:pPr>
              <w:jc w:val="center"/>
              <w:rPr>
                <w:color w:val="000000"/>
                <w:sz w:val="18"/>
                <w:szCs w:val="18"/>
              </w:rPr>
            </w:pPr>
            <w:r w:rsidRPr="00593862">
              <w:rPr>
                <w:color w:val="000000"/>
                <w:sz w:val="18"/>
                <w:szCs w:val="18"/>
              </w:rPr>
              <w:t>Абс.</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8E974" w14:textId="77777777" w:rsidR="00741AE9" w:rsidRPr="00593862" w:rsidRDefault="00741AE9" w:rsidP="006F6162">
            <w:pPr>
              <w:jc w:val="center"/>
              <w:rPr>
                <w:color w:val="000000"/>
                <w:sz w:val="18"/>
                <w:szCs w:val="18"/>
              </w:rPr>
            </w:pPr>
            <w:r w:rsidRPr="00593862">
              <w:rPr>
                <w:color w:val="000000"/>
                <w:sz w:val="18"/>
                <w:szCs w:val="18"/>
              </w:rPr>
              <w:t>показатель</w:t>
            </w:r>
          </w:p>
        </w:tc>
        <w:tc>
          <w:tcPr>
            <w:tcW w:w="284" w:type="dxa"/>
            <w:tcBorders>
              <w:left w:val="single" w:sz="4" w:space="0" w:color="auto"/>
              <w:right w:val="single" w:sz="4" w:space="0" w:color="auto"/>
            </w:tcBorders>
            <w:shd w:val="clear" w:color="auto" w:fill="auto"/>
            <w:vAlign w:val="center"/>
          </w:tcPr>
          <w:p w14:paraId="5170E4E0" w14:textId="77777777" w:rsidR="00741AE9" w:rsidRPr="00593862" w:rsidRDefault="00741AE9" w:rsidP="006F6162">
            <w:pPr>
              <w:jc w:val="center"/>
              <w:rPr>
                <w:color w:val="000000"/>
                <w:sz w:val="18"/>
                <w:szCs w:val="18"/>
              </w:rPr>
            </w:pPr>
          </w:p>
        </w:tc>
        <w:tc>
          <w:tcPr>
            <w:tcW w:w="1654" w:type="dxa"/>
            <w:tcBorders>
              <w:left w:val="single" w:sz="4" w:space="0" w:color="auto"/>
              <w:bottom w:val="single" w:sz="4" w:space="0" w:color="auto"/>
              <w:right w:val="single" w:sz="4" w:space="0" w:color="auto"/>
            </w:tcBorders>
            <w:shd w:val="clear" w:color="auto" w:fill="auto"/>
            <w:vAlign w:val="center"/>
          </w:tcPr>
          <w:p w14:paraId="73094821" w14:textId="77777777" w:rsidR="00741AE9" w:rsidRPr="00593862" w:rsidRDefault="00741AE9" w:rsidP="006F6162">
            <w:pPr>
              <w:jc w:val="center"/>
              <w:rPr>
                <w:color w:val="000000"/>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10343" w14:textId="77777777" w:rsidR="00741AE9" w:rsidRPr="00593862" w:rsidRDefault="00741AE9" w:rsidP="006F6162">
            <w:pPr>
              <w:jc w:val="center"/>
              <w:rPr>
                <w:color w:val="000000"/>
                <w:sz w:val="18"/>
                <w:szCs w:val="18"/>
              </w:rPr>
            </w:pPr>
            <w:r w:rsidRPr="00593862">
              <w:rPr>
                <w:color w:val="000000"/>
                <w:sz w:val="18"/>
                <w:szCs w:val="18"/>
              </w:rPr>
              <w:t>Абс.</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7B87031E" w14:textId="77777777" w:rsidR="00741AE9" w:rsidRPr="00593862" w:rsidRDefault="00741AE9" w:rsidP="006F6162">
            <w:pPr>
              <w:jc w:val="center"/>
              <w:rPr>
                <w:color w:val="000000"/>
                <w:sz w:val="18"/>
                <w:szCs w:val="18"/>
              </w:rPr>
            </w:pPr>
            <w:r w:rsidRPr="00593862">
              <w:rPr>
                <w:color w:val="000000"/>
                <w:sz w:val="18"/>
                <w:szCs w:val="18"/>
              </w:rPr>
              <w:t>показатель</w:t>
            </w:r>
          </w:p>
        </w:tc>
        <w:tc>
          <w:tcPr>
            <w:tcW w:w="271" w:type="dxa"/>
            <w:tcBorders>
              <w:left w:val="single" w:sz="4" w:space="0" w:color="auto"/>
              <w:right w:val="single" w:sz="4" w:space="0" w:color="auto"/>
            </w:tcBorders>
          </w:tcPr>
          <w:p w14:paraId="058F97AE" w14:textId="77777777" w:rsidR="00741AE9" w:rsidRPr="00593862" w:rsidRDefault="00741AE9" w:rsidP="006F6162">
            <w:pPr>
              <w:jc w:val="center"/>
              <w:rPr>
                <w:color w:val="000000"/>
                <w:sz w:val="18"/>
                <w:szCs w:val="18"/>
              </w:rPr>
            </w:pPr>
          </w:p>
        </w:tc>
        <w:tc>
          <w:tcPr>
            <w:tcW w:w="1704" w:type="dxa"/>
            <w:vMerge/>
            <w:tcBorders>
              <w:left w:val="single" w:sz="4" w:space="0" w:color="auto"/>
              <w:bottom w:val="single" w:sz="4" w:space="0" w:color="auto"/>
              <w:right w:val="single" w:sz="4" w:space="0" w:color="auto"/>
            </w:tcBorders>
          </w:tcPr>
          <w:p w14:paraId="70BA9266" w14:textId="77777777" w:rsidR="00741AE9" w:rsidRPr="00593862" w:rsidRDefault="00741AE9" w:rsidP="006F6162">
            <w:pPr>
              <w:jc w:val="center"/>
              <w:rPr>
                <w:color w:val="000000"/>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08F48FE" w14:textId="77777777" w:rsidR="00741AE9" w:rsidRPr="00593862" w:rsidRDefault="00741AE9" w:rsidP="006F6162">
            <w:pPr>
              <w:jc w:val="center"/>
              <w:rPr>
                <w:color w:val="000000"/>
                <w:sz w:val="18"/>
                <w:szCs w:val="18"/>
              </w:rPr>
            </w:pPr>
            <w:r w:rsidRPr="00593862">
              <w:rPr>
                <w:color w:val="000000"/>
                <w:sz w:val="18"/>
                <w:szCs w:val="18"/>
              </w:rPr>
              <w:t>Абс.</w:t>
            </w:r>
          </w:p>
        </w:tc>
        <w:tc>
          <w:tcPr>
            <w:tcW w:w="977" w:type="dxa"/>
            <w:tcBorders>
              <w:top w:val="single" w:sz="4" w:space="0" w:color="auto"/>
              <w:left w:val="single" w:sz="4" w:space="0" w:color="auto"/>
              <w:bottom w:val="single" w:sz="4" w:space="0" w:color="auto"/>
              <w:right w:val="single" w:sz="4" w:space="0" w:color="auto"/>
            </w:tcBorders>
            <w:vAlign w:val="center"/>
          </w:tcPr>
          <w:p w14:paraId="53F00E84" w14:textId="77777777" w:rsidR="00741AE9" w:rsidRPr="00593862" w:rsidRDefault="00741AE9" w:rsidP="006F6162">
            <w:pPr>
              <w:jc w:val="center"/>
              <w:rPr>
                <w:color w:val="000000"/>
                <w:sz w:val="18"/>
                <w:szCs w:val="18"/>
              </w:rPr>
            </w:pPr>
            <w:r w:rsidRPr="00593862">
              <w:rPr>
                <w:color w:val="000000"/>
                <w:sz w:val="18"/>
                <w:szCs w:val="18"/>
              </w:rPr>
              <w:t>показатель</w:t>
            </w:r>
          </w:p>
        </w:tc>
      </w:tr>
      <w:tr w:rsidR="00741AE9" w:rsidRPr="00E66D84" w14:paraId="04C93B30" w14:textId="77777777" w:rsidTr="006F6162">
        <w:trPr>
          <w:trHeight w:val="30"/>
        </w:trPr>
        <w:tc>
          <w:tcPr>
            <w:tcW w:w="471" w:type="dxa"/>
            <w:tcBorders>
              <w:top w:val="single" w:sz="4" w:space="0" w:color="auto"/>
              <w:left w:val="single" w:sz="4" w:space="0" w:color="auto"/>
              <w:bottom w:val="single" w:sz="4" w:space="0" w:color="auto"/>
              <w:right w:val="single" w:sz="4" w:space="0" w:color="auto"/>
            </w:tcBorders>
            <w:vAlign w:val="center"/>
          </w:tcPr>
          <w:p w14:paraId="622153E4"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339C346F" w14:textId="77777777" w:rsidR="00741AE9" w:rsidRPr="00593862" w:rsidRDefault="00741AE9" w:rsidP="006F6162">
            <w:pPr>
              <w:spacing w:line="200" w:lineRule="exact"/>
              <w:ind w:left="-57" w:right="-57"/>
              <w:jc w:val="both"/>
              <w:rPr>
                <w:bCs/>
                <w:color w:val="000000"/>
                <w:sz w:val="18"/>
                <w:szCs w:val="18"/>
              </w:rPr>
            </w:pPr>
            <w:r w:rsidRPr="00593862">
              <w:rPr>
                <w:bCs/>
                <w:color w:val="000000"/>
                <w:sz w:val="18"/>
                <w:szCs w:val="18"/>
              </w:rPr>
              <w:t>Ногайский</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461AA"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456</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37A57"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2478,66</w:t>
            </w:r>
          </w:p>
        </w:tc>
        <w:tc>
          <w:tcPr>
            <w:tcW w:w="284" w:type="dxa"/>
            <w:tcBorders>
              <w:left w:val="single" w:sz="4" w:space="0" w:color="auto"/>
              <w:right w:val="single" w:sz="4" w:space="0" w:color="auto"/>
            </w:tcBorders>
            <w:shd w:val="clear" w:color="auto" w:fill="auto"/>
            <w:vAlign w:val="center"/>
          </w:tcPr>
          <w:p w14:paraId="5E2955AA"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FF99FF"/>
            <w:vAlign w:val="bottom"/>
          </w:tcPr>
          <w:p w14:paraId="72C8308C" w14:textId="77777777" w:rsidR="00741AE9" w:rsidRPr="00593862" w:rsidRDefault="00741AE9" w:rsidP="006F6162">
            <w:pPr>
              <w:spacing w:line="200" w:lineRule="exact"/>
              <w:ind w:left="-57" w:right="-57"/>
              <w:rPr>
                <w:b/>
                <w:bCs/>
                <w:color w:val="000000"/>
                <w:sz w:val="18"/>
                <w:szCs w:val="18"/>
              </w:rPr>
            </w:pPr>
            <w:r w:rsidRPr="00593862">
              <w:rPr>
                <w:b/>
                <w:bCs/>
                <w:color w:val="000000"/>
                <w:sz w:val="18"/>
                <w:szCs w:val="18"/>
              </w:rPr>
              <w:t>г.Буйнакск</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B6A3E" w14:textId="77777777" w:rsidR="00741AE9" w:rsidRPr="00593862" w:rsidRDefault="00741AE9" w:rsidP="006F6162">
            <w:pPr>
              <w:spacing w:line="200" w:lineRule="exact"/>
              <w:ind w:left="-57" w:right="-57"/>
              <w:rPr>
                <w:color w:val="000000"/>
                <w:sz w:val="18"/>
                <w:szCs w:val="18"/>
              </w:rPr>
            </w:pPr>
            <w:r w:rsidRPr="00593862">
              <w:rPr>
                <w:color w:val="000000"/>
                <w:sz w:val="18"/>
                <w:szCs w:val="18"/>
              </w:rPr>
              <w:t>1813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3C2777E8"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2766,08</w:t>
            </w:r>
          </w:p>
        </w:tc>
        <w:tc>
          <w:tcPr>
            <w:tcW w:w="271" w:type="dxa"/>
            <w:tcBorders>
              <w:left w:val="single" w:sz="4" w:space="0" w:color="auto"/>
              <w:right w:val="single" w:sz="4" w:space="0" w:color="auto"/>
            </w:tcBorders>
          </w:tcPr>
          <w:p w14:paraId="512FDFA3"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99FF"/>
            <w:vAlign w:val="center"/>
          </w:tcPr>
          <w:p w14:paraId="34A360AF" w14:textId="77777777" w:rsidR="00741AE9" w:rsidRPr="008C58C6" w:rsidRDefault="00741AE9" w:rsidP="006F6162">
            <w:pPr>
              <w:rPr>
                <w:rFonts w:ascii="Arial" w:hAnsi="Arial" w:cs="Arial"/>
                <w:color w:val="000000"/>
                <w:sz w:val="16"/>
                <w:szCs w:val="16"/>
              </w:rPr>
            </w:pPr>
            <w:r w:rsidRPr="008C58C6">
              <w:rPr>
                <w:rFonts w:ascii="Arial" w:hAnsi="Arial" w:cs="Arial"/>
                <w:color w:val="000000"/>
                <w:sz w:val="16"/>
                <w:szCs w:val="16"/>
              </w:rPr>
              <w:t xml:space="preserve">НРБ№1 Новострой     </w:t>
            </w:r>
          </w:p>
        </w:tc>
        <w:tc>
          <w:tcPr>
            <w:tcW w:w="710" w:type="dxa"/>
            <w:tcBorders>
              <w:top w:val="single" w:sz="4" w:space="0" w:color="auto"/>
              <w:left w:val="single" w:sz="4" w:space="0" w:color="auto"/>
              <w:bottom w:val="single" w:sz="4" w:space="0" w:color="auto"/>
              <w:right w:val="single" w:sz="4" w:space="0" w:color="auto"/>
            </w:tcBorders>
            <w:vAlign w:val="center"/>
          </w:tcPr>
          <w:p w14:paraId="7AC0E5B3"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463</w:t>
            </w:r>
          </w:p>
        </w:tc>
        <w:tc>
          <w:tcPr>
            <w:tcW w:w="977" w:type="dxa"/>
            <w:tcBorders>
              <w:top w:val="single" w:sz="4" w:space="0" w:color="auto"/>
              <w:left w:val="single" w:sz="4" w:space="0" w:color="auto"/>
              <w:bottom w:val="single" w:sz="4" w:space="0" w:color="auto"/>
              <w:right w:val="single" w:sz="4" w:space="0" w:color="auto"/>
            </w:tcBorders>
            <w:vAlign w:val="center"/>
          </w:tcPr>
          <w:p w14:paraId="5538F2D8"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3809,8</w:t>
            </w:r>
          </w:p>
        </w:tc>
      </w:tr>
      <w:tr w:rsidR="00741AE9" w:rsidRPr="00E66D84" w14:paraId="77DA9C53" w14:textId="77777777" w:rsidTr="006F6162">
        <w:trPr>
          <w:trHeight w:val="94"/>
        </w:trPr>
        <w:tc>
          <w:tcPr>
            <w:tcW w:w="471" w:type="dxa"/>
            <w:tcBorders>
              <w:top w:val="single" w:sz="4" w:space="0" w:color="auto"/>
              <w:left w:val="single" w:sz="4" w:space="0" w:color="auto"/>
              <w:bottom w:val="single" w:sz="4" w:space="0" w:color="auto"/>
              <w:right w:val="single" w:sz="4" w:space="0" w:color="auto"/>
            </w:tcBorders>
            <w:vAlign w:val="center"/>
          </w:tcPr>
          <w:p w14:paraId="36F05770"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7239A" w14:textId="77777777" w:rsidR="00741AE9" w:rsidRPr="00593862" w:rsidRDefault="00741AE9" w:rsidP="006F6162">
            <w:pPr>
              <w:spacing w:line="200" w:lineRule="exact"/>
              <w:ind w:left="-57" w:right="-57"/>
              <w:jc w:val="both"/>
              <w:rPr>
                <w:bCs/>
                <w:color w:val="000000"/>
                <w:sz w:val="18"/>
                <w:szCs w:val="18"/>
              </w:rPr>
            </w:pPr>
            <w:r w:rsidRPr="00593862">
              <w:rPr>
                <w:bCs/>
                <w:color w:val="000000"/>
                <w:sz w:val="18"/>
                <w:szCs w:val="18"/>
              </w:rPr>
              <w:t>НРБ№1 Новострой</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DA276"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232</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E68B3"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1994,33</w:t>
            </w:r>
          </w:p>
        </w:tc>
        <w:tc>
          <w:tcPr>
            <w:tcW w:w="284" w:type="dxa"/>
            <w:tcBorders>
              <w:left w:val="single" w:sz="4" w:space="0" w:color="auto"/>
              <w:right w:val="single" w:sz="4" w:space="0" w:color="auto"/>
            </w:tcBorders>
            <w:shd w:val="clear" w:color="auto" w:fill="auto"/>
            <w:vAlign w:val="center"/>
          </w:tcPr>
          <w:p w14:paraId="46138114"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754BC53D" w14:textId="77777777" w:rsidR="00741AE9" w:rsidRPr="00593862" w:rsidRDefault="00741AE9" w:rsidP="006F6162">
            <w:pPr>
              <w:spacing w:line="200" w:lineRule="exact"/>
              <w:ind w:left="-57" w:right="-57"/>
              <w:rPr>
                <w:bCs/>
                <w:color w:val="000000"/>
                <w:sz w:val="18"/>
                <w:szCs w:val="18"/>
              </w:rPr>
            </w:pPr>
            <w:r w:rsidRPr="00593862">
              <w:rPr>
                <w:bCs/>
                <w:color w:val="000000"/>
                <w:sz w:val="18"/>
                <w:szCs w:val="18"/>
              </w:rPr>
              <w:t>Буйнакский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AA15B" w14:textId="77777777" w:rsidR="00741AE9" w:rsidRPr="00593862" w:rsidRDefault="00741AE9" w:rsidP="006F6162">
            <w:pPr>
              <w:spacing w:line="200" w:lineRule="exact"/>
              <w:ind w:left="-57" w:right="-57"/>
              <w:rPr>
                <w:color w:val="000000"/>
                <w:sz w:val="18"/>
                <w:szCs w:val="18"/>
              </w:rPr>
            </w:pPr>
            <w:r w:rsidRPr="00593862">
              <w:rPr>
                <w:color w:val="000000"/>
                <w:sz w:val="18"/>
                <w:szCs w:val="18"/>
              </w:rPr>
              <w:t>2152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3C6D04FD"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2645,98</w:t>
            </w:r>
          </w:p>
        </w:tc>
        <w:tc>
          <w:tcPr>
            <w:tcW w:w="271" w:type="dxa"/>
            <w:tcBorders>
              <w:left w:val="single" w:sz="4" w:space="0" w:color="auto"/>
              <w:right w:val="single" w:sz="4" w:space="0" w:color="auto"/>
            </w:tcBorders>
          </w:tcPr>
          <w:p w14:paraId="3D652B29"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99FF"/>
            <w:vAlign w:val="center"/>
          </w:tcPr>
          <w:p w14:paraId="6D35A825" w14:textId="77777777" w:rsidR="00741AE9" w:rsidRPr="008C58C6" w:rsidRDefault="00741AE9" w:rsidP="006F6162">
            <w:pPr>
              <w:rPr>
                <w:rFonts w:ascii="Arial" w:hAnsi="Arial" w:cs="Arial"/>
                <w:color w:val="000000"/>
                <w:sz w:val="16"/>
                <w:szCs w:val="16"/>
              </w:rPr>
            </w:pPr>
            <w:r w:rsidRPr="008C58C6">
              <w:rPr>
                <w:rFonts w:ascii="Arial" w:hAnsi="Arial" w:cs="Arial"/>
                <w:color w:val="000000"/>
                <w:sz w:val="16"/>
                <w:szCs w:val="16"/>
              </w:rPr>
              <w:t xml:space="preserve">Буйнакский          </w:t>
            </w:r>
          </w:p>
        </w:tc>
        <w:tc>
          <w:tcPr>
            <w:tcW w:w="710" w:type="dxa"/>
            <w:tcBorders>
              <w:top w:val="single" w:sz="4" w:space="0" w:color="auto"/>
              <w:left w:val="single" w:sz="4" w:space="0" w:color="auto"/>
              <w:bottom w:val="single" w:sz="4" w:space="0" w:color="auto"/>
              <w:right w:val="single" w:sz="4" w:space="0" w:color="auto"/>
            </w:tcBorders>
            <w:vAlign w:val="center"/>
          </w:tcPr>
          <w:p w14:paraId="3E8094FE"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2658</w:t>
            </w:r>
          </w:p>
        </w:tc>
        <w:tc>
          <w:tcPr>
            <w:tcW w:w="977" w:type="dxa"/>
            <w:tcBorders>
              <w:top w:val="single" w:sz="4" w:space="0" w:color="auto"/>
              <w:left w:val="single" w:sz="4" w:space="0" w:color="auto"/>
              <w:bottom w:val="single" w:sz="4" w:space="0" w:color="auto"/>
              <w:right w:val="single" w:sz="4" w:space="0" w:color="auto"/>
            </w:tcBorders>
            <w:vAlign w:val="center"/>
          </w:tcPr>
          <w:p w14:paraId="65E0B05C"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3214,1</w:t>
            </w:r>
          </w:p>
        </w:tc>
      </w:tr>
      <w:tr w:rsidR="00741AE9" w:rsidRPr="00E66D84" w14:paraId="0680B4F4" w14:textId="77777777" w:rsidTr="006F6162">
        <w:trPr>
          <w:trHeight w:val="67"/>
        </w:trPr>
        <w:tc>
          <w:tcPr>
            <w:tcW w:w="471" w:type="dxa"/>
            <w:tcBorders>
              <w:top w:val="single" w:sz="4" w:space="0" w:color="auto"/>
              <w:left w:val="single" w:sz="4" w:space="0" w:color="auto"/>
              <w:bottom w:val="single" w:sz="4" w:space="0" w:color="auto"/>
              <w:right w:val="single" w:sz="4" w:space="0" w:color="auto"/>
            </w:tcBorders>
            <w:vAlign w:val="center"/>
          </w:tcPr>
          <w:p w14:paraId="18AC135E"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FB054" w14:textId="77777777" w:rsidR="00741AE9" w:rsidRPr="00593862" w:rsidRDefault="00741AE9" w:rsidP="006F6162">
            <w:pPr>
              <w:spacing w:line="200" w:lineRule="exact"/>
              <w:ind w:left="-57" w:right="-57"/>
              <w:jc w:val="both"/>
              <w:rPr>
                <w:bCs/>
                <w:color w:val="000000"/>
                <w:sz w:val="18"/>
                <w:szCs w:val="18"/>
              </w:rPr>
            </w:pPr>
            <w:r w:rsidRPr="00593862">
              <w:rPr>
                <w:bCs/>
                <w:color w:val="000000"/>
                <w:sz w:val="18"/>
                <w:szCs w:val="18"/>
              </w:rPr>
              <w:t>Лакский</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C3C51"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186</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2B2F0"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1577,34</w:t>
            </w:r>
          </w:p>
        </w:tc>
        <w:tc>
          <w:tcPr>
            <w:tcW w:w="284" w:type="dxa"/>
            <w:tcBorders>
              <w:left w:val="single" w:sz="4" w:space="0" w:color="auto"/>
              <w:right w:val="single" w:sz="4" w:space="0" w:color="auto"/>
            </w:tcBorders>
            <w:shd w:val="clear" w:color="auto" w:fill="auto"/>
            <w:vAlign w:val="center"/>
          </w:tcPr>
          <w:p w14:paraId="2D076DEA"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FF99FF"/>
            <w:vAlign w:val="bottom"/>
          </w:tcPr>
          <w:p w14:paraId="111083DA" w14:textId="77777777" w:rsidR="00741AE9" w:rsidRPr="00593862" w:rsidRDefault="00741AE9" w:rsidP="006F6162">
            <w:pPr>
              <w:spacing w:line="200" w:lineRule="exact"/>
              <w:ind w:left="-57" w:right="-57"/>
              <w:rPr>
                <w:b/>
                <w:bCs/>
                <w:color w:val="000000"/>
                <w:sz w:val="18"/>
                <w:szCs w:val="18"/>
              </w:rPr>
            </w:pPr>
            <w:r w:rsidRPr="00593862">
              <w:rPr>
                <w:b/>
                <w:bCs/>
                <w:color w:val="000000"/>
                <w:sz w:val="18"/>
                <w:szCs w:val="18"/>
              </w:rPr>
              <w:t>г.Дербент</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EED81" w14:textId="77777777" w:rsidR="00741AE9" w:rsidRPr="00593862" w:rsidRDefault="00741AE9" w:rsidP="006F6162">
            <w:pPr>
              <w:spacing w:line="200" w:lineRule="exact"/>
              <w:ind w:left="-57" w:right="-57"/>
              <w:rPr>
                <w:color w:val="000000"/>
                <w:sz w:val="18"/>
                <w:szCs w:val="18"/>
              </w:rPr>
            </w:pPr>
            <w:r w:rsidRPr="00593862">
              <w:rPr>
                <w:color w:val="000000"/>
                <w:sz w:val="18"/>
                <w:szCs w:val="18"/>
              </w:rPr>
              <w:t>2711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090A4742"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2191,24</w:t>
            </w:r>
          </w:p>
        </w:tc>
        <w:tc>
          <w:tcPr>
            <w:tcW w:w="271" w:type="dxa"/>
            <w:tcBorders>
              <w:left w:val="single" w:sz="4" w:space="0" w:color="auto"/>
              <w:right w:val="single" w:sz="4" w:space="0" w:color="auto"/>
            </w:tcBorders>
          </w:tcPr>
          <w:p w14:paraId="6A5C56D6"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99FF"/>
            <w:vAlign w:val="center"/>
          </w:tcPr>
          <w:p w14:paraId="737C41DB" w14:textId="77777777" w:rsidR="00741AE9" w:rsidRPr="008C58C6" w:rsidRDefault="00741AE9" w:rsidP="006F6162">
            <w:pPr>
              <w:rPr>
                <w:rFonts w:ascii="Arial" w:hAnsi="Arial" w:cs="Arial"/>
                <w:b/>
                <w:color w:val="000000"/>
                <w:sz w:val="16"/>
                <w:szCs w:val="16"/>
              </w:rPr>
            </w:pPr>
            <w:r w:rsidRPr="008C58C6">
              <w:rPr>
                <w:rFonts w:ascii="Arial" w:hAnsi="Arial" w:cs="Arial"/>
                <w:b/>
                <w:color w:val="000000"/>
                <w:sz w:val="16"/>
                <w:szCs w:val="16"/>
              </w:rPr>
              <w:t xml:space="preserve">г.Даг.Огни          </w:t>
            </w:r>
          </w:p>
        </w:tc>
        <w:tc>
          <w:tcPr>
            <w:tcW w:w="710" w:type="dxa"/>
            <w:tcBorders>
              <w:top w:val="single" w:sz="4" w:space="0" w:color="auto"/>
              <w:left w:val="single" w:sz="4" w:space="0" w:color="auto"/>
              <w:bottom w:val="single" w:sz="4" w:space="0" w:color="auto"/>
              <w:right w:val="single" w:sz="4" w:space="0" w:color="auto"/>
            </w:tcBorders>
            <w:vAlign w:val="center"/>
          </w:tcPr>
          <w:p w14:paraId="00F760E7"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906</w:t>
            </w:r>
          </w:p>
        </w:tc>
        <w:tc>
          <w:tcPr>
            <w:tcW w:w="977" w:type="dxa"/>
            <w:tcBorders>
              <w:top w:val="single" w:sz="4" w:space="0" w:color="auto"/>
              <w:left w:val="single" w:sz="4" w:space="0" w:color="auto"/>
              <w:bottom w:val="single" w:sz="4" w:space="0" w:color="auto"/>
              <w:right w:val="single" w:sz="4" w:space="0" w:color="auto"/>
            </w:tcBorders>
            <w:vAlign w:val="center"/>
          </w:tcPr>
          <w:p w14:paraId="2D4D3897"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3008,0</w:t>
            </w:r>
          </w:p>
        </w:tc>
      </w:tr>
      <w:tr w:rsidR="00741AE9" w:rsidRPr="00E66D84" w14:paraId="1F56F19A" w14:textId="77777777" w:rsidTr="006F6162">
        <w:trPr>
          <w:trHeight w:val="30"/>
        </w:trPr>
        <w:tc>
          <w:tcPr>
            <w:tcW w:w="471" w:type="dxa"/>
            <w:tcBorders>
              <w:top w:val="single" w:sz="4" w:space="0" w:color="auto"/>
              <w:left w:val="single" w:sz="4" w:space="0" w:color="auto"/>
              <w:bottom w:val="single" w:sz="4" w:space="0" w:color="auto"/>
              <w:right w:val="single" w:sz="4" w:space="0" w:color="auto"/>
            </w:tcBorders>
            <w:vAlign w:val="center"/>
          </w:tcPr>
          <w:p w14:paraId="12AAA72F"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C6A30" w14:textId="77777777" w:rsidR="00741AE9" w:rsidRPr="00593862" w:rsidRDefault="00741AE9" w:rsidP="006F6162">
            <w:pPr>
              <w:spacing w:line="200" w:lineRule="exact"/>
              <w:ind w:left="-57" w:right="-57"/>
              <w:jc w:val="both"/>
              <w:rPr>
                <w:b/>
                <w:bCs/>
                <w:color w:val="000000"/>
                <w:sz w:val="18"/>
                <w:szCs w:val="18"/>
              </w:rPr>
            </w:pPr>
            <w:r w:rsidRPr="00593862">
              <w:rPr>
                <w:b/>
                <w:bCs/>
                <w:color w:val="000000"/>
                <w:sz w:val="18"/>
                <w:szCs w:val="18"/>
              </w:rPr>
              <w:t>г. Юж.Сухокумск</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286CC"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137</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A09B1"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1287,47</w:t>
            </w:r>
          </w:p>
        </w:tc>
        <w:tc>
          <w:tcPr>
            <w:tcW w:w="284" w:type="dxa"/>
            <w:tcBorders>
              <w:left w:val="single" w:sz="4" w:space="0" w:color="auto"/>
              <w:right w:val="single" w:sz="4" w:space="0" w:color="auto"/>
            </w:tcBorders>
            <w:shd w:val="clear" w:color="auto" w:fill="auto"/>
            <w:vAlign w:val="center"/>
          </w:tcPr>
          <w:p w14:paraId="17328D04"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FF99FF"/>
            <w:vAlign w:val="bottom"/>
          </w:tcPr>
          <w:p w14:paraId="09589166" w14:textId="77777777" w:rsidR="00741AE9" w:rsidRPr="00593862" w:rsidRDefault="00741AE9" w:rsidP="006F6162">
            <w:pPr>
              <w:spacing w:line="200" w:lineRule="exact"/>
              <w:ind w:left="-57" w:right="-57"/>
              <w:rPr>
                <w:b/>
                <w:bCs/>
                <w:color w:val="000000"/>
                <w:sz w:val="18"/>
                <w:szCs w:val="18"/>
              </w:rPr>
            </w:pPr>
            <w:r w:rsidRPr="00593862">
              <w:rPr>
                <w:b/>
                <w:bCs/>
                <w:color w:val="000000"/>
                <w:sz w:val="18"/>
                <w:szCs w:val="18"/>
              </w:rPr>
              <w:t>г. Махачкала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CE9959" w14:textId="77777777" w:rsidR="00741AE9" w:rsidRPr="00593862" w:rsidRDefault="00741AE9" w:rsidP="006F6162">
            <w:pPr>
              <w:spacing w:line="200" w:lineRule="exact"/>
              <w:ind w:left="-57" w:right="-57"/>
              <w:rPr>
                <w:color w:val="000000"/>
                <w:sz w:val="18"/>
                <w:szCs w:val="18"/>
              </w:rPr>
            </w:pPr>
            <w:r w:rsidRPr="00593862">
              <w:rPr>
                <w:color w:val="000000"/>
                <w:sz w:val="18"/>
                <w:szCs w:val="18"/>
              </w:rPr>
              <w:t>15416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01DDB404"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2104,52</w:t>
            </w:r>
          </w:p>
        </w:tc>
        <w:tc>
          <w:tcPr>
            <w:tcW w:w="271" w:type="dxa"/>
            <w:tcBorders>
              <w:left w:val="single" w:sz="4" w:space="0" w:color="auto"/>
              <w:right w:val="single" w:sz="4" w:space="0" w:color="auto"/>
            </w:tcBorders>
          </w:tcPr>
          <w:p w14:paraId="314FB846"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99FF"/>
            <w:vAlign w:val="center"/>
          </w:tcPr>
          <w:p w14:paraId="5A5D1F76" w14:textId="77777777" w:rsidR="00741AE9" w:rsidRPr="008C58C6" w:rsidRDefault="00741AE9" w:rsidP="006F6162">
            <w:pPr>
              <w:rPr>
                <w:rFonts w:ascii="Arial" w:hAnsi="Arial" w:cs="Arial"/>
                <w:color w:val="000000"/>
                <w:sz w:val="16"/>
                <w:szCs w:val="16"/>
              </w:rPr>
            </w:pPr>
            <w:r w:rsidRPr="008C58C6">
              <w:rPr>
                <w:rFonts w:ascii="Arial" w:hAnsi="Arial" w:cs="Arial"/>
                <w:color w:val="000000"/>
                <w:sz w:val="16"/>
                <w:szCs w:val="16"/>
              </w:rPr>
              <w:t xml:space="preserve">Тляратинский        </w:t>
            </w:r>
          </w:p>
        </w:tc>
        <w:tc>
          <w:tcPr>
            <w:tcW w:w="710" w:type="dxa"/>
            <w:tcBorders>
              <w:top w:val="single" w:sz="4" w:space="0" w:color="auto"/>
              <w:left w:val="single" w:sz="4" w:space="0" w:color="auto"/>
              <w:bottom w:val="single" w:sz="4" w:space="0" w:color="auto"/>
              <w:right w:val="single" w:sz="4" w:space="0" w:color="auto"/>
            </w:tcBorders>
            <w:vAlign w:val="center"/>
          </w:tcPr>
          <w:p w14:paraId="418CCE07"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374</w:t>
            </w:r>
          </w:p>
        </w:tc>
        <w:tc>
          <w:tcPr>
            <w:tcW w:w="977" w:type="dxa"/>
            <w:tcBorders>
              <w:top w:val="single" w:sz="4" w:space="0" w:color="auto"/>
              <w:left w:val="single" w:sz="4" w:space="0" w:color="auto"/>
              <w:bottom w:val="single" w:sz="4" w:space="0" w:color="auto"/>
              <w:right w:val="single" w:sz="4" w:space="0" w:color="auto"/>
            </w:tcBorders>
            <w:vAlign w:val="center"/>
          </w:tcPr>
          <w:p w14:paraId="51C8CC6A"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2890,9</w:t>
            </w:r>
          </w:p>
        </w:tc>
      </w:tr>
      <w:tr w:rsidR="00741AE9" w:rsidRPr="00E66D84" w14:paraId="72B414CE" w14:textId="77777777" w:rsidTr="006F6162">
        <w:trPr>
          <w:trHeight w:val="58"/>
        </w:trPr>
        <w:tc>
          <w:tcPr>
            <w:tcW w:w="471" w:type="dxa"/>
            <w:tcBorders>
              <w:top w:val="single" w:sz="4" w:space="0" w:color="auto"/>
              <w:left w:val="single" w:sz="4" w:space="0" w:color="auto"/>
              <w:bottom w:val="single" w:sz="4" w:space="0" w:color="auto"/>
              <w:right w:val="single" w:sz="4" w:space="0" w:color="auto"/>
            </w:tcBorders>
            <w:vAlign w:val="center"/>
          </w:tcPr>
          <w:p w14:paraId="657F546B"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60D684E8" w14:textId="77777777" w:rsidR="00741AE9" w:rsidRPr="00593862" w:rsidRDefault="00741AE9" w:rsidP="006F6162">
            <w:pPr>
              <w:spacing w:line="200" w:lineRule="exact"/>
              <w:ind w:left="-57" w:right="-57"/>
              <w:jc w:val="both"/>
              <w:rPr>
                <w:b/>
                <w:bCs/>
                <w:color w:val="000000"/>
                <w:sz w:val="18"/>
                <w:szCs w:val="18"/>
              </w:rPr>
            </w:pPr>
            <w:r w:rsidRPr="00593862">
              <w:rPr>
                <w:b/>
                <w:bCs/>
                <w:color w:val="000000"/>
                <w:sz w:val="18"/>
                <w:szCs w:val="18"/>
              </w:rPr>
              <w:t>г.Кизилюрт</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91AC"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613</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241B5"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1263,71</w:t>
            </w:r>
          </w:p>
        </w:tc>
        <w:tc>
          <w:tcPr>
            <w:tcW w:w="284" w:type="dxa"/>
            <w:tcBorders>
              <w:left w:val="single" w:sz="4" w:space="0" w:color="auto"/>
              <w:right w:val="single" w:sz="4" w:space="0" w:color="auto"/>
            </w:tcBorders>
            <w:shd w:val="clear" w:color="auto" w:fill="auto"/>
            <w:vAlign w:val="center"/>
          </w:tcPr>
          <w:p w14:paraId="1BBFAEDF"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FFCCFF"/>
            <w:vAlign w:val="bottom"/>
          </w:tcPr>
          <w:p w14:paraId="23A46D11" w14:textId="77777777" w:rsidR="00741AE9" w:rsidRPr="00593862" w:rsidRDefault="00741AE9" w:rsidP="006F6162">
            <w:pPr>
              <w:spacing w:line="200" w:lineRule="exact"/>
              <w:ind w:left="-57" w:right="-57"/>
              <w:rPr>
                <w:b/>
                <w:bCs/>
                <w:color w:val="000000"/>
                <w:sz w:val="18"/>
                <w:szCs w:val="18"/>
              </w:rPr>
            </w:pPr>
            <w:r w:rsidRPr="00593862">
              <w:rPr>
                <w:b/>
                <w:bCs/>
                <w:color w:val="000000"/>
                <w:sz w:val="18"/>
                <w:szCs w:val="18"/>
              </w:rPr>
              <w:t>г.Даг.Огни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8E6A9" w14:textId="77777777" w:rsidR="00741AE9" w:rsidRPr="00593862" w:rsidRDefault="00741AE9" w:rsidP="006F6162">
            <w:pPr>
              <w:spacing w:line="200" w:lineRule="exact"/>
              <w:ind w:left="-57" w:right="-57"/>
              <w:rPr>
                <w:color w:val="000000"/>
                <w:sz w:val="18"/>
                <w:szCs w:val="18"/>
              </w:rPr>
            </w:pPr>
            <w:r w:rsidRPr="00593862">
              <w:rPr>
                <w:color w:val="000000"/>
                <w:sz w:val="18"/>
                <w:szCs w:val="18"/>
              </w:rPr>
              <w:t>617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68B5D827"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2098,57</w:t>
            </w:r>
          </w:p>
        </w:tc>
        <w:tc>
          <w:tcPr>
            <w:tcW w:w="271" w:type="dxa"/>
            <w:tcBorders>
              <w:left w:val="single" w:sz="4" w:space="0" w:color="auto"/>
              <w:right w:val="single" w:sz="4" w:space="0" w:color="auto"/>
            </w:tcBorders>
          </w:tcPr>
          <w:p w14:paraId="23324CA0"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99FF"/>
            <w:vAlign w:val="center"/>
          </w:tcPr>
          <w:p w14:paraId="5BB264A6" w14:textId="77777777" w:rsidR="00741AE9" w:rsidRPr="008C58C6" w:rsidRDefault="00741AE9" w:rsidP="006F6162">
            <w:pPr>
              <w:rPr>
                <w:rFonts w:ascii="Arial" w:hAnsi="Arial" w:cs="Arial"/>
                <w:b/>
                <w:color w:val="000000"/>
                <w:sz w:val="16"/>
                <w:szCs w:val="16"/>
              </w:rPr>
            </w:pPr>
            <w:r w:rsidRPr="008C58C6">
              <w:rPr>
                <w:rFonts w:ascii="Arial" w:hAnsi="Arial" w:cs="Arial"/>
                <w:b/>
                <w:color w:val="000000"/>
                <w:sz w:val="16"/>
                <w:szCs w:val="16"/>
              </w:rPr>
              <w:t xml:space="preserve">г.Каспийск          </w:t>
            </w:r>
          </w:p>
        </w:tc>
        <w:tc>
          <w:tcPr>
            <w:tcW w:w="710" w:type="dxa"/>
            <w:tcBorders>
              <w:top w:val="single" w:sz="4" w:space="0" w:color="auto"/>
              <w:left w:val="single" w:sz="4" w:space="0" w:color="auto"/>
              <w:bottom w:val="single" w:sz="4" w:space="0" w:color="auto"/>
              <w:right w:val="single" w:sz="4" w:space="0" w:color="auto"/>
            </w:tcBorders>
            <w:vAlign w:val="center"/>
          </w:tcPr>
          <w:p w14:paraId="65CC1BEE"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3689</w:t>
            </w:r>
          </w:p>
        </w:tc>
        <w:tc>
          <w:tcPr>
            <w:tcW w:w="977" w:type="dxa"/>
            <w:tcBorders>
              <w:top w:val="single" w:sz="4" w:space="0" w:color="auto"/>
              <w:left w:val="single" w:sz="4" w:space="0" w:color="auto"/>
              <w:bottom w:val="single" w:sz="4" w:space="0" w:color="auto"/>
              <w:right w:val="single" w:sz="4" w:space="0" w:color="auto"/>
            </w:tcBorders>
            <w:vAlign w:val="center"/>
          </w:tcPr>
          <w:p w14:paraId="62585B51"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2867,2</w:t>
            </w:r>
          </w:p>
        </w:tc>
      </w:tr>
      <w:tr w:rsidR="00741AE9" w:rsidRPr="00E66D84" w14:paraId="7AD483BC" w14:textId="77777777" w:rsidTr="006F6162">
        <w:trPr>
          <w:trHeight w:val="59"/>
        </w:trPr>
        <w:tc>
          <w:tcPr>
            <w:tcW w:w="471" w:type="dxa"/>
            <w:tcBorders>
              <w:top w:val="single" w:sz="4" w:space="0" w:color="auto"/>
              <w:left w:val="single" w:sz="4" w:space="0" w:color="auto"/>
              <w:bottom w:val="single" w:sz="4" w:space="0" w:color="auto"/>
              <w:right w:val="single" w:sz="4" w:space="0" w:color="auto"/>
            </w:tcBorders>
            <w:vAlign w:val="center"/>
          </w:tcPr>
          <w:p w14:paraId="018F0FA3"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685789CC" w14:textId="77777777" w:rsidR="00741AE9" w:rsidRPr="00593862" w:rsidRDefault="00741AE9" w:rsidP="006F6162">
            <w:pPr>
              <w:spacing w:line="200" w:lineRule="exact"/>
              <w:ind w:left="-57" w:right="-57"/>
              <w:jc w:val="both"/>
              <w:rPr>
                <w:b/>
                <w:bCs/>
                <w:color w:val="000000"/>
                <w:sz w:val="18"/>
                <w:szCs w:val="18"/>
              </w:rPr>
            </w:pPr>
            <w:r w:rsidRPr="00593862">
              <w:rPr>
                <w:b/>
                <w:bCs/>
                <w:color w:val="000000"/>
                <w:sz w:val="18"/>
                <w:szCs w:val="18"/>
              </w:rPr>
              <w:t>г. Махачкала</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E500D"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9061</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A1BE"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1236,97</w:t>
            </w:r>
          </w:p>
        </w:tc>
        <w:tc>
          <w:tcPr>
            <w:tcW w:w="284" w:type="dxa"/>
            <w:tcBorders>
              <w:left w:val="single" w:sz="4" w:space="0" w:color="auto"/>
              <w:right w:val="single" w:sz="4" w:space="0" w:color="auto"/>
            </w:tcBorders>
            <w:shd w:val="clear" w:color="auto" w:fill="auto"/>
            <w:vAlign w:val="center"/>
          </w:tcPr>
          <w:p w14:paraId="2086D782"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FF99FF"/>
            <w:vAlign w:val="bottom"/>
          </w:tcPr>
          <w:p w14:paraId="70066144" w14:textId="77777777" w:rsidR="00741AE9" w:rsidRPr="00593862" w:rsidRDefault="00741AE9" w:rsidP="006F6162">
            <w:pPr>
              <w:spacing w:line="200" w:lineRule="exact"/>
              <w:ind w:left="-57" w:right="-57"/>
              <w:rPr>
                <w:b/>
                <w:bCs/>
                <w:color w:val="000000"/>
                <w:sz w:val="18"/>
                <w:szCs w:val="18"/>
              </w:rPr>
            </w:pPr>
            <w:r w:rsidRPr="00593862">
              <w:rPr>
                <w:b/>
                <w:bCs/>
                <w:color w:val="000000"/>
                <w:sz w:val="18"/>
                <w:szCs w:val="18"/>
              </w:rPr>
              <w:t>г.Каспийск</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E5764" w14:textId="77777777" w:rsidR="00741AE9" w:rsidRPr="00593862" w:rsidRDefault="00741AE9" w:rsidP="006F6162">
            <w:pPr>
              <w:spacing w:line="200" w:lineRule="exact"/>
              <w:ind w:left="-57" w:right="-57"/>
              <w:rPr>
                <w:color w:val="000000"/>
                <w:sz w:val="18"/>
                <w:szCs w:val="18"/>
              </w:rPr>
            </w:pPr>
            <w:r w:rsidRPr="00593862">
              <w:rPr>
                <w:color w:val="000000"/>
                <w:sz w:val="18"/>
                <w:szCs w:val="18"/>
              </w:rPr>
              <w:t>2409</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69FB65ED"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2020,33</w:t>
            </w:r>
          </w:p>
        </w:tc>
        <w:tc>
          <w:tcPr>
            <w:tcW w:w="271" w:type="dxa"/>
            <w:tcBorders>
              <w:left w:val="single" w:sz="4" w:space="0" w:color="auto"/>
              <w:right w:val="single" w:sz="4" w:space="0" w:color="auto"/>
            </w:tcBorders>
          </w:tcPr>
          <w:p w14:paraId="6C8223B0"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99FF"/>
            <w:vAlign w:val="center"/>
          </w:tcPr>
          <w:p w14:paraId="57A01B09" w14:textId="77777777" w:rsidR="00741AE9" w:rsidRPr="008C58C6" w:rsidRDefault="00741AE9" w:rsidP="006F6162">
            <w:pPr>
              <w:rPr>
                <w:rFonts w:ascii="Arial" w:hAnsi="Arial" w:cs="Arial"/>
                <w:color w:val="000000"/>
                <w:sz w:val="16"/>
                <w:szCs w:val="16"/>
              </w:rPr>
            </w:pPr>
            <w:r w:rsidRPr="008C58C6">
              <w:rPr>
                <w:rFonts w:ascii="Arial" w:hAnsi="Arial" w:cs="Arial"/>
                <w:color w:val="000000"/>
                <w:sz w:val="16"/>
                <w:szCs w:val="16"/>
              </w:rPr>
              <w:t xml:space="preserve">Шамильский          </w:t>
            </w:r>
          </w:p>
        </w:tc>
        <w:tc>
          <w:tcPr>
            <w:tcW w:w="710" w:type="dxa"/>
            <w:tcBorders>
              <w:top w:val="single" w:sz="4" w:space="0" w:color="auto"/>
              <w:left w:val="single" w:sz="4" w:space="0" w:color="auto"/>
              <w:bottom w:val="single" w:sz="4" w:space="0" w:color="auto"/>
              <w:right w:val="single" w:sz="4" w:space="0" w:color="auto"/>
            </w:tcBorders>
            <w:vAlign w:val="center"/>
          </w:tcPr>
          <w:p w14:paraId="343A0B1A"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793</w:t>
            </w:r>
          </w:p>
        </w:tc>
        <w:tc>
          <w:tcPr>
            <w:tcW w:w="977" w:type="dxa"/>
            <w:tcBorders>
              <w:top w:val="single" w:sz="4" w:space="0" w:color="auto"/>
              <w:left w:val="single" w:sz="4" w:space="0" w:color="auto"/>
              <w:bottom w:val="single" w:sz="4" w:space="0" w:color="auto"/>
              <w:right w:val="single" w:sz="4" w:space="0" w:color="auto"/>
            </w:tcBorders>
            <w:vAlign w:val="center"/>
          </w:tcPr>
          <w:p w14:paraId="31C8AE53"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2617,0</w:t>
            </w:r>
          </w:p>
        </w:tc>
      </w:tr>
      <w:tr w:rsidR="00741AE9" w:rsidRPr="00E66D84" w14:paraId="7393A45D" w14:textId="77777777" w:rsidTr="006F6162">
        <w:trPr>
          <w:trHeight w:val="71"/>
        </w:trPr>
        <w:tc>
          <w:tcPr>
            <w:tcW w:w="471" w:type="dxa"/>
            <w:tcBorders>
              <w:top w:val="single" w:sz="4" w:space="0" w:color="auto"/>
              <w:left w:val="single" w:sz="4" w:space="0" w:color="auto"/>
              <w:bottom w:val="single" w:sz="4" w:space="0" w:color="auto"/>
              <w:right w:val="single" w:sz="4" w:space="0" w:color="auto"/>
            </w:tcBorders>
            <w:vAlign w:val="center"/>
          </w:tcPr>
          <w:p w14:paraId="45CEBE7B"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276E3FD7" w14:textId="77777777" w:rsidR="00741AE9" w:rsidRPr="00593862" w:rsidRDefault="00741AE9" w:rsidP="006F6162">
            <w:pPr>
              <w:spacing w:line="200" w:lineRule="exact"/>
              <w:ind w:left="-57" w:right="-57"/>
              <w:jc w:val="both"/>
              <w:rPr>
                <w:bCs/>
                <w:color w:val="000000"/>
                <w:sz w:val="18"/>
                <w:szCs w:val="18"/>
              </w:rPr>
            </w:pPr>
            <w:r w:rsidRPr="00593862">
              <w:rPr>
                <w:bCs/>
                <w:color w:val="000000"/>
                <w:sz w:val="18"/>
                <w:szCs w:val="18"/>
              </w:rPr>
              <w:t>Кумторкалинский</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3D5B3"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333</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A0F85"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1233,15</w:t>
            </w:r>
          </w:p>
        </w:tc>
        <w:tc>
          <w:tcPr>
            <w:tcW w:w="284" w:type="dxa"/>
            <w:tcBorders>
              <w:left w:val="single" w:sz="4" w:space="0" w:color="auto"/>
              <w:right w:val="single" w:sz="4" w:space="0" w:color="auto"/>
            </w:tcBorders>
            <w:shd w:val="clear" w:color="auto" w:fill="auto"/>
            <w:vAlign w:val="center"/>
          </w:tcPr>
          <w:p w14:paraId="42B20C7A"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FF99FF"/>
            <w:vAlign w:val="bottom"/>
          </w:tcPr>
          <w:p w14:paraId="43956FC6" w14:textId="77777777" w:rsidR="00741AE9" w:rsidRPr="00593862" w:rsidRDefault="00741AE9" w:rsidP="006F6162">
            <w:pPr>
              <w:spacing w:line="200" w:lineRule="exact"/>
              <w:ind w:left="-57" w:right="-57"/>
              <w:rPr>
                <w:bCs/>
                <w:color w:val="000000"/>
                <w:sz w:val="18"/>
                <w:szCs w:val="18"/>
              </w:rPr>
            </w:pPr>
            <w:r w:rsidRPr="00593862">
              <w:rPr>
                <w:bCs/>
                <w:color w:val="000000"/>
                <w:sz w:val="18"/>
                <w:szCs w:val="18"/>
              </w:rPr>
              <w:t>Шамильский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DE0DC" w14:textId="77777777" w:rsidR="00741AE9" w:rsidRPr="00593862" w:rsidRDefault="00741AE9" w:rsidP="006F6162">
            <w:pPr>
              <w:spacing w:line="200" w:lineRule="exact"/>
              <w:ind w:left="-57" w:right="-57"/>
              <w:rPr>
                <w:color w:val="000000"/>
                <w:sz w:val="18"/>
                <w:szCs w:val="18"/>
              </w:rPr>
            </w:pPr>
            <w:r w:rsidRPr="00593862">
              <w:rPr>
                <w:color w:val="000000"/>
                <w:sz w:val="18"/>
                <w:szCs w:val="18"/>
              </w:rPr>
              <w:t>592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7ED84144"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2003,93</w:t>
            </w:r>
          </w:p>
        </w:tc>
        <w:tc>
          <w:tcPr>
            <w:tcW w:w="271" w:type="dxa"/>
            <w:tcBorders>
              <w:left w:val="single" w:sz="4" w:space="0" w:color="auto"/>
              <w:right w:val="single" w:sz="4" w:space="0" w:color="auto"/>
            </w:tcBorders>
          </w:tcPr>
          <w:p w14:paraId="494CDCBE"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99FF"/>
            <w:vAlign w:val="center"/>
          </w:tcPr>
          <w:p w14:paraId="24BD356C" w14:textId="77777777" w:rsidR="00741AE9" w:rsidRPr="008C58C6" w:rsidRDefault="00741AE9" w:rsidP="006F6162">
            <w:pPr>
              <w:rPr>
                <w:rFonts w:ascii="Arial" w:hAnsi="Arial" w:cs="Arial"/>
                <w:b/>
                <w:color w:val="000000"/>
                <w:sz w:val="16"/>
                <w:szCs w:val="16"/>
              </w:rPr>
            </w:pPr>
            <w:r w:rsidRPr="008C58C6">
              <w:rPr>
                <w:rFonts w:ascii="Arial" w:hAnsi="Arial" w:cs="Arial"/>
                <w:b/>
                <w:color w:val="000000"/>
                <w:sz w:val="16"/>
                <w:szCs w:val="16"/>
              </w:rPr>
              <w:t xml:space="preserve">г. Юж.Сухокумск     </w:t>
            </w:r>
          </w:p>
        </w:tc>
        <w:tc>
          <w:tcPr>
            <w:tcW w:w="710" w:type="dxa"/>
            <w:tcBorders>
              <w:top w:val="single" w:sz="4" w:space="0" w:color="auto"/>
              <w:left w:val="single" w:sz="4" w:space="0" w:color="auto"/>
              <w:bottom w:val="single" w:sz="4" w:space="0" w:color="auto"/>
              <w:right w:val="single" w:sz="4" w:space="0" w:color="auto"/>
            </w:tcBorders>
            <w:vAlign w:val="center"/>
          </w:tcPr>
          <w:p w14:paraId="09B74641"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265</w:t>
            </w:r>
          </w:p>
        </w:tc>
        <w:tc>
          <w:tcPr>
            <w:tcW w:w="977" w:type="dxa"/>
            <w:tcBorders>
              <w:top w:val="single" w:sz="4" w:space="0" w:color="auto"/>
              <w:left w:val="single" w:sz="4" w:space="0" w:color="auto"/>
              <w:bottom w:val="single" w:sz="4" w:space="0" w:color="auto"/>
              <w:right w:val="single" w:sz="4" w:space="0" w:color="auto"/>
            </w:tcBorders>
            <w:vAlign w:val="center"/>
          </w:tcPr>
          <w:p w14:paraId="570EF32B"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2453,0</w:t>
            </w:r>
          </w:p>
        </w:tc>
      </w:tr>
      <w:tr w:rsidR="00741AE9" w:rsidRPr="00E66D84" w14:paraId="67E54003" w14:textId="77777777" w:rsidTr="006F6162">
        <w:trPr>
          <w:trHeight w:val="30"/>
        </w:trPr>
        <w:tc>
          <w:tcPr>
            <w:tcW w:w="471" w:type="dxa"/>
            <w:tcBorders>
              <w:top w:val="single" w:sz="4" w:space="0" w:color="auto"/>
              <w:left w:val="single" w:sz="4" w:space="0" w:color="auto"/>
              <w:bottom w:val="single" w:sz="4" w:space="0" w:color="auto"/>
              <w:right w:val="single" w:sz="4" w:space="0" w:color="auto"/>
            </w:tcBorders>
            <w:vAlign w:val="center"/>
          </w:tcPr>
          <w:p w14:paraId="02158BA2"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0F9A8578" w14:textId="77777777" w:rsidR="00741AE9" w:rsidRPr="00593862" w:rsidRDefault="00741AE9" w:rsidP="006F6162">
            <w:pPr>
              <w:spacing w:line="200" w:lineRule="exact"/>
              <w:ind w:left="-57" w:right="-57"/>
              <w:jc w:val="both"/>
              <w:rPr>
                <w:b/>
                <w:bCs/>
                <w:color w:val="000000"/>
                <w:sz w:val="18"/>
                <w:szCs w:val="18"/>
              </w:rPr>
            </w:pPr>
            <w:r w:rsidRPr="00593862">
              <w:rPr>
                <w:b/>
                <w:bCs/>
                <w:color w:val="000000"/>
                <w:sz w:val="18"/>
                <w:szCs w:val="18"/>
              </w:rPr>
              <w:t>г.Кизляр</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F083D"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623</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BED1F"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1200,78</w:t>
            </w:r>
          </w:p>
        </w:tc>
        <w:tc>
          <w:tcPr>
            <w:tcW w:w="284" w:type="dxa"/>
            <w:tcBorders>
              <w:left w:val="single" w:sz="4" w:space="0" w:color="auto"/>
              <w:right w:val="single" w:sz="4" w:space="0" w:color="auto"/>
            </w:tcBorders>
            <w:shd w:val="clear" w:color="auto" w:fill="auto"/>
            <w:vAlign w:val="center"/>
          </w:tcPr>
          <w:p w14:paraId="5CF47362"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FF99FF"/>
            <w:vAlign w:val="bottom"/>
          </w:tcPr>
          <w:p w14:paraId="28FB6E7D" w14:textId="77777777" w:rsidR="00741AE9" w:rsidRPr="00593862" w:rsidRDefault="00741AE9" w:rsidP="006F6162">
            <w:pPr>
              <w:spacing w:line="200" w:lineRule="exact"/>
              <w:ind w:left="-57" w:right="-57"/>
              <w:rPr>
                <w:b/>
                <w:bCs/>
                <w:color w:val="000000"/>
                <w:sz w:val="18"/>
                <w:szCs w:val="18"/>
              </w:rPr>
            </w:pPr>
            <w:r w:rsidRPr="00593862">
              <w:rPr>
                <w:b/>
                <w:bCs/>
                <w:color w:val="000000"/>
                <w:sz w:val="18"/>
                <w:szCs w:val="18"/>
              </w:rPr>
              <w:t>г.Кизляр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A7CDD" w14:textId="77777777" w:rsidR="00741AE9" w:rsidRPr="00593862" w:rsidRDefault="00741AE9" w:rsidP="006F6162">
            <w:pPr>
              <w:spacing w:line="200" w:lineRule="exact"/>
              <w:ind w:left="-57" w:right="-57"/>
              <w:rPr>
                <w:color w:val="000000"/>
                <w:sz w:val="18"/>
                <w:szCs w:val="18"/>
              </w:rPr>
            </w:pPr>
            <w:r w:rsidRPr="00593862">
              <w:rPr>
                <w:color w:val="000000"/>
                <w:sz w:val="18"/>
                <w:szCs w:val="18"/>
              </w:rPr>
              <w:t>976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032500C2"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1881,16</w:t>
            </w:r>
          </w:p>
        </w:tc>
        <w:tc>
          <w:tcPr>
            <w:tcW w:w="271" w:type="dxa"/>
            <w:tcBorders>
              <w:left w:val="single" w:sz="4" w:space="0" w:color="auto"/>
              <w:right w:val="single" w:sz="4" w:space="0" w:color="auto"/>
            </w:tcBorders>
          </w:tcPr>
          <w:p w14:paraId="3D9AB71E"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99FF"/>
            <w:vAlign w:val="center"/>
          </w:tcPr>
          <w:p w14:paraId="736FCCEB" w14:textId="77777777" w:rsidR="00741AE9" w:rsidRPr="008C58C6" w:rsidRDefault="00741AE9" w:rsidP="006F6162">
            <w:pPr>
              <w:rPr>
                <w:rFonts w:ascii="Arial" w:hAnsi="Arial" w:cs="Arial"/>
                <w:color w:val="000000"/>
                <w:sz w:val="16"/>
                <w:szCs w:val="16"/>
              </w:rPr>
            </w:pPr>
            <w:r w:rsidRPr="008C58C6">
              <w:rPr>
                <w:rFonts w:ascii="Arial" w:hAnsi="Arial" w:cs="Arial"/>
                <w:color w:val="000000"/>
                <w:sz w:val="16"/>
                <w:szCs w:val="16"/>
              </w:rPr>
              <w:t xml:space="preserve">Ногайский           </w:t>
            </w:r>
          </w:p>
        </w:tc>
        <w:tc>
          <w:tcPr>
            <w:tcW w:w="710" w:type="dxa"/>
            <w:tcBorders>
              <w:top w:val="single" w:sz="4" w:space="0" w:color="auto"/>
              <w:left w:val="single" w:sz="4" w:space="0" w:color="auto"/>
              <w:bottom w:val="single" w:sz="4" w:space="0" w:color="auto"/>
              <w:right w:val="single" w:sz="4" w:space="0" w:color="auto"/>
            </w:tcBorders>
            <w:vAlign w:val="center"/>
          </w:tcPr>
          <w:p w14:paraId="23154E1B"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406</w:t>
            </w:r>
          </w:p>
        </w:tc>
        <w:tc>
          <w:tcPr>
            <w:tcW w:w="977" w:type="dxa"/>
            <w:tcBorders>
              <w:top w:val="single" w:sz="4" w:space="0" w:color="auto"/>
              <w:left w:val="single" w:sz="4" w:space="0" w:color="auto"/>
              <w:bottom w:val="single" w:sz="4" w:space="0" w:color="auto"/>
              <w:right w:val="single" w:sz="4" w:space="0" w:color="auto"/>
            </w:tcBorders>
            <w:vAlign w:val="center"/>
          </w:tcPr>
          <w:p w14:paraId="036229AB"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2255,1</w:t>
            </w:r>
          </w:p>
        </w:tc>
      </w:tr>
      <w:tr w:rsidR="00741AE9" w:rsidRPr="00E66D84" w14:paraId="3218934E" w14:textId="77777777" w:rsidTr="006F6162">
        <w:trPr>
          <w:trHeight w:val="30"/>
        </w:trPr>
        <w:tc>
          <w:tcPr>
            <w:tcW w:w="471" w:type="dxa"/>
            <w:tcBorders>
              <w:top w:val="single" w:sz="4" w:space="0" w:color="auto"/>
              <w:left w:val="single" w:sz="4" w:space="0" w:color="auto"/>
              <w:bottom w:val="single" w:sz="4" w:space="0" w:color="auto"/>
              <w:right w:val="single" w:sz="4" w:space="0" w:color="auto"/>
            </w:tcBorders>
            <w:vAlign w:val="center"/>
          </w:tcPr>
          <w:p w14:paraId="60D5AA73"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8E52D" w14:textId="77777777" w:rsidR="00741AE9" w:rsidRPr="00593862" w:rsidRDefault="00741AE9" w:rsidP="006F6162">
            <w:pPr>
              <w:spacing w:line="200" w:lineRule="exact"/>
              <w:ind w:left="-57" w:right="-57"/>
              <w:jc w:val="both"/>
              <w:rPr>
                <w:bCs/>
                <w:color w:val="000000"/>
                <w:sz w:val="18"/>
                <w:szCs w:val="18"/>
              </w:rPr>
            </w:pPr>
            <w:r w:rsidRPr="00593862">
              <w:rPr>
                <w:bCs/>
                <w:color w:val="000000"/>
                <w:sz w:val="18"/>
                <w:szCs w:val="18"/>
              </w:rPr>
              <w:t>Хунзахский</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CE2AA"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372</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05C36"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1144,30</w:t>
            </w:r>
          </w:p>
        </w:tc>
        <w:tc>
          <w:tcPr>
            <w:tcW w:w="284" w:type="dxa"/>
            <w:tcBorders>
              <w:left w:val="single" w:sz="4" w:space="0" w:color="auto"/>
              <w:right w:val="single" w:sz="4" w:space="0" w:color="auto"/>
            </w:tcBorders>
            <w:shd w:val="clear" w:color="auto" w:fill="auto"/>
            <w:vAlign w:val="center"/>
          </w:tcPr>
          <w:p w14:paraId="32AE7642"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69FB9884" w14:textId="77777777" w:rsidR="00741AE9" w:rsidRPr="00593862" w:rsidRDefault="00741AE9" w:rsidP="006F6162">
            <w:pPr>
              <w:spacing w:line="200" w:lineRule="exact"/>
              <w:ind w:left="-57" w:right="-57"/>
              <w:rPr>
                <w:bCs/>
                <w:color w:val="000000"/>
                <w:sz w:val="18"/>
                <w:szCs w:val="18"/>
              </w:rPr>
            </w:pPr>
            <w:r w:rsidRPr="00593862">
              <w:rPr>
                <w:bCs/>
                <w:color w:val="000000"/>
                <w:sz w:val="18"/>
                <w:szCs w:val="18"/>
              </w:rPr>
              <w:t>Гергебильский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6F849" w14:textId="77777777" w:rsidR="00741AE9" w:rsidRPr="00593862" w:rsidRDefault="00741AE9" w:rsidP="006F6162">
            <w:pPr>
              <w:spacing w:line="200" w:lineRule="exact"/>
              <w:ind w:left="-57" w:right="-57"/>
              <w:rPr>
                <w:color w:val="000000"/>
                <w:sz w:val="18"/>
                <w:szCs w:val="18"/>
              </w:rPr>
            </w:pPr>
            <w:r w:rsidRPr="00593862">
              <w:rPr>
                <w:color w:val="000000"/>
                <w:sz w:val="18"/>
                <w:szCs w:val="18"/>
              </w:rPr>
              <w:t>400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303FFDC9"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1850,74</w:t>
            </w:r>
          </w:p>
        </w:tc>
        <w:tc>
          <w:tcPr>
            <w:tcW w:w="271" w:type="dxa"/>
            <w:tcBorders>
              <w:left w:val="single" w:sz="4" w:space="0" w:color="auto"/>
              <w:right w:val="single" w:sz="4" w:space="0" w:color="auto"/>
            </w:tcBorders>
          </w:tcPr>
          <w:p w14:paraId="21F7C5D6"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99FF"/>
            <w:vAlign w:val="center"/>
          </w:tcPr>
          <w:p w14:paraId="396D76F6" w14:textId="77777777" w:rsidR="00741AE9" w:rsidRPr="008C58C6" w:rsidRDefault="00741AE9" w:rsidP="006F6162">
            <w:pPr>
              <w:rPr>
                <w:rFonts w:ascii="Arial" w:hAnsi="Arial" w:cs="Arial"/>
                <w:color w:val="000000"/>
                <w:sz w:val="16"/>
                <w:szCs w:val="16"/>
              </w:rPr>
            </w:pPr>
            <w:r w:rsidRPr="008C58C6">
              <w:rPr>
                <w:rFonts w:ascii="Arial" w:hAnsi="Arial" w:cs="Arial"/>
                <w:color w:val="000000"/>
                <w:sz w:val="16"/>
                <w:szCs w:val="16"/>
              </w:rPr>
              <w:t xml:space="preserve">Гергебильский       </w:t>
            </w:r>
          </w:p>
        </w:tc>
        <w:tc>
          <w:tcPr>
            <w:tcW w:w="710" w:type="dxa"/>
            <w:tcBorders>
              <w:top w:val="single" w:sz="4" w:space="0" w:color="auto"/>
              <w:left w:val="single" w:sz="4" w:space="0" w:color="auto"/>
              <w:bottom w:val="single" w:sz="4" w:space="0" w:color="auto"/>
              <w:right w:val="single" w:sz="4" w:space="0" w:color="auto"/>
            </w:tcBorders>
            <w:vAlign w:val="center"/>
          </w:tcPr>
          <w:p w14:paraId="37799B80"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476</w:t>
            </w:r>
          </w:p>
        </w:tc>
        <w:tc>
          <w:tcPr>
            <w:tcW w:w="977" w:type="dxa"/>
            <w:tcBorders>
              <w:top w:val="single" w:sz="4" w:space="0" w:color="auto"/>
              <w:left w:val="single" w:sz="4" w:space="0" w:color="auto"/>
              <w:bottom w:val="single" w:sz="4" w:space="0" w:color="auto"/>
              <w:right w:val="single" w:sz="4" w:space="0" w:color="auto"/>
            </w:tcBorders>
            <w:vAlign w:val="center"/>
          </w:tcPr>
          <w:p w14:paraId="4F4F5910"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2158,2</w:t>
            </w:r>
          </w:p>
        </w:tc>
      </w:tr>
      <w:tr w:rsidR="00741AE9" w:rsidRPr="00E66D84" w14:paraId="1606D1AF" w14:textId="77777777" w:rsidTr="006F6162">
        <w:trPr>
          <w:trHeight w:val="30"/>
        </w:trPr>
        <w:tc>
          <w:tcPr>
            <w:tcW w:w="471" w:type="dxa"/>
            <w:tcBorders>
              <w:top w:val="single" w:sz="4" w:space="0" w:color="auto"/>
              <w:left w:val="single" w:sz="4" w:space="0" w:color="auto"/>
              <w:bottom w:val="single" w:sz="4" w:space="0" w:color="auto"/>
              <w:right w:val="single" w:sz="4" w:space="0" w:color="auto"/>
            </w:tcBorders>
            <w:vAlign w:val="center"/>
          </w:tcPr>
          <w:p w14:paraId="73D7DEAA"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3B861CF7" w14:textId="77777777" w:rsidR="00741AE9" w:rsidRPr="00593862" w:rsidRDefault="00741AE9" w:rsidP="006F6162">
            <w:pPr>
              <w:spacing w:line="200" w:lineRule="exact"/>
              <w:ind w:left="-57" w:right="-57"/>
              <w:jc w:val="both"/>
              <w:rPr>
                <w:bCs/>
                <w:color w:val="000000"/>
                <w:sz w:val="18"/>
                <w:szCs w:val="18"/>
              </w:rPr>
            </w:pPr>
            <w:r w:rsidRPr="00593862">
              <w:rPr>
                <w:bCs/>
                <w:color w:val="000000"/>
                <w:sz w:val="18"/>
                <w:szCs w:val="18"/>
              </w:rPr>
              <w:t>Сергокалинский</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1F74A"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315</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89745"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1139,36</w:t>
            </w:r>
          </w:p>
        </w:tc>
        <w:tc>
          <w:tcPr>
            <w:tcW w:w="284" w:type="dxa"/>
            <w:tcBorders>
              <w:left w:val="single" w:sz="4" w:space="0" w:color="auto"/>
              <w:right w:val="single" w:sz="4" w:space="0" w:color="auto"/>
            </w:tcBorders>
            <w:shd w:val="clear" w:color="auto" w:fill="auto"/>
            <w:vAlign w:val="center"/>
          </w:tcPr>
          <w:p w14:paraId="12DFED30"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FF99FF"/>
            <w:vAlign w:val="bottom"/>
          </w:tcPr>
          <w:p w14:paraId="339B09FB" w14:textId="77777777" w:rsidR="00741AE9" w:rsidRPr="00593862" w:rsidRDefault="00741AE9" w:rsidP="006F6162">
            <w:pPr>
              <w:spacing w:line="200" w:lineRule="exact"/>
              <w:ind w:left="-57" w:right="-57"/>
              <w:rPr>
                <w:bCs/>
                <w:color w:val="000000"/>
                <w:sz w:val="18"/>
                <w:szCs w:val="18"/>
              </w:rPr>
            </w:pPr>
            <w:r w:rsidRPr="00593862">
              <w:rPr>
                <w:bCs/>
                <w:color w:val="000000"/>
                <w:sz w:val="18"/>
                <w:szCs w:val="18"/>
              </w:rPr>
              <w:t>Сергокалинский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AADDC" w14:textId="77777777" w:rsidR="00741AE9" w:rsidRPr="00593862" w:rsidRDefault="00741AE9" w:rsidP="006F6162">
            <w:pPr>
              <w:spacing w:line="200" w:lineRule="exact"/>
              <w:ind w:left="-57" w:right="-57"/>
              <w:rPr>
                <w:color w:val="000000"/>
                <w:sz w:val="18"/>
                <w:szCs w:val="18"/>
              </w:rPr>
            </w:pPr>
            <w:r w:rsidRPr="00593862">
              <w:rPr>
                <w:color w:val="000000"/>
                <w:sz w:val="18"/>
                <w:szCs w:val="18"/>
              </w:rPr>
              <w:t>457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294CBC4C"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1652,98</w:t>
            </w:r>
          </w:p>
        </w:tc>
        <w:tc>
          <w:tcPr>
            <w:tcW w:w="271" w:type="dxa"/>
            <w:tcBorders>
              <w:left w:val="single" w:sz="4" w:space="0" w:color="auto"/>
              <w:right w:val="single" w:sz="4" w:space="0" w:color="auto"/>
            </w:tcBorders>
          </w:tcPr>
          <w:p w14:paraId="7FE06E3F"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CCFF"/>
            <w:vAlign w:val="center"/>
          </w:tcPr>
          <w:p w14:paraId="5FF26165" w14:textId="77777777" w:rsidR="00741AE9" w:rsidRPr="008C58C6" w:rsidRDefault="00741AE9" w:rsidP="006F6162">
            <w:pPr>
              <w:rPr>
                <w:rFonts w:ascii="Arial" w:hAnsi="Arial" w:cs="Arial"/>
                <w:color w:val="000000"/>
                <w:sz w:val="16"/>
                <w:szCs w:val="16"/>
              </w:rPr>
            </w:pPr>
            <w:r w:rsidRPr="008C58C6">
              <w:rPr>
                <w:rFonts w:ascii="Arial" w:hAnsi="Arial" w:cs="Arial"/>
                <w:color w:val="000000"/>
                <w:sz w:val="16"/>
                <w:szCs w:val="16"/>
              </w:rPr>
              <w:t xml:space="preserve">Сергокалинский      </w:t>
            </w:r>
          </w:p>
        </w:tc>
        <w:tc>
          <w:tcPr>
            <w:tcW w:w="710" w:type="dxa"/>
            <w:tcBorders>
              <w:top w:val="single" w:sz="4" w:space="0" w:color="auto"/>
              <w:left w:val="single" w:sz="4" w:space="0" w:color="auto"/>
              <w:bottom w:val="single" w:sz="4" w:space="0" w:color="auto"/>
              <w:right w:val="single" w:sz="4" w:space="0" w:color="auto"/>
            </w:tcBorders>
            <w:vAlign w:val="center"/>
          </w:tcPr>
          <w:p w14:paraId="708F38EE"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574</w:t>
            </w:r>
          </w:p>
        </w:tc>
        <w:tc>
          <w:tcPr>
            <w:tcW w:w="977" w:type="dxa"/>
            <w:tcBorders>
              <w:top w:val="single" w:sz="4" w:space="0" w:color="auto"/>
              <w:left w:val="single" w:sz="4" w:space="0" w:color="auto"/>
              <w:bottom w:val="single" w:sz="4" w:space="0" w:color="auto"/>
              <w:right w:val="single" w:sz="4" w:space="0" w:color="auto"/>
            </w:tcBorders>
            <w:vAlign w:val="center"/>
          </w:tcPr>
          <w:p w14:paraId="4187E91D"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2082,0</w:t>
            </w:r>
          </w:p>
        </w:tc>
      </w:tr>
      <w:tr w:rsidR="00741AE9" w:rsidRPr="00E66D84" w14:paraId="4064BBA5" w14:textId="77777777" w:rsidTr="006F6162">
        <w:trPr>
          <w:trHeight w:val="150"/>
        </w:trPr>
        <w:tc>
          <w:tcPr>
            <w:tcW w:w="471" w:type="dxa"/>
            <w:tcBorders>
              <w:top w:val="single" w:sz="4" w:space="0" w:color="auto"/>
              <w:left w:val="single" w:sz="4" w:space="0" w:color="auto"/>
              <w:bottom w:val="single" w:sz="4" w:space="0" w:color="auto"/>
              <w:right w:val="single" w:sz="4" w:space="0" w:color="auto"/>
            </w:tcBorders>
            <w:vAlign w:val="center"/>
          </w:tcPr>
          <w:p w14:paraId="1EA6D961"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E1790" w14:textId="77777777" w:rsidR="00741AE9" w:rsidRPr="00593862" w:rsidRDefault="00741AE9" w:rsidP="006F6162">
            <w:pPr>
              <w:spacing w:line="200" w:lineRule="exact"/>
              <w:ind w:left="-57" w:right="-57"/>
              <w:jc w:val="both"/>
              <w:rPr>
                <w:bCs/>
                <w:color w:val="000000"/>
                <w:sz w:val="18"/>
                <w:szCs w:val="18"/>
              </w:rPr>
            </w:pPr>
            <w:r w:rsidRPr="00593862">
              <w:rPr>
                <w:bCs/>
                <w:color w:val="000000"/>
                <w:sz w:val="18"/>
                <w:szCs w:val="18"/>
              </w:rPr>
              <w:t>МСЧ Кочубей</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AA111"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145</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1D409"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1139,04</w:t>
            </w:r>
          </w:p>
        </w:tc>
        <w:tc>
          <w:tcPr>
            <w:tcW w:w="284" w:type="dxa"/>
            <w:tcBorders>
              <w:left w:val="single" w:sz="4" w:space="0" w:color="auto"/>
              <w:right w:val="single" w:sz="4" w:space="0" w:color="auto"/>
            </w:tcBorders>
            <w:shd w:val="clear" w:color="auto" w:fill="auto"/>
            <w:vAlign w:val="center"/>
          </w:tcPr>
          <w:p w14:paraId="0CC012FF"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3FA57D2E" w14:textId="77777777" w:rsidR="00741AE9" w:rsidRPr="00593862" w:rsidRDefault="00741AE9" w:rsidP="006F6162">
            <w:pPr>
              <w:spacing w:line="200" w:lineRule="exact"/>
              <w:ind w:left="-57" w:right="-57"/>
              <w:rPr>
                <w:bCs/>
                <w:color w:val="000000"/>
                <w:sz w:val="18"/>
                <w:szCs w:val="18"/>
              </w:rPr>
            </w:pPr>
            <w:r w:rsidRPr="00593862">
              <w:rPr>
                <w:bCs/>
                <w:color w:val="000000"/>
                <w:sz w:val="18"/>
                <w:szCs w:val="18"/>
              </w:rPr>
              <w:t>Кумторкалинский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02A0F" w14:textId="77777777" w:rsidR="00741AE9" w:rsidRPr="00593862" w:rsidRDefault="00741AE9" w:rsidP="006F6162">
            <w:pPr>
              <w:spacing w:line="200" w:lineRule="exact"/>
              <w:ind w:left="-57" w:right="-57"/>
              <w:rPr>
                <w:color w:val="000000"/>
                <w:sz w:val="18"/>
                <w:szCs w:val="18"/>
              </w:rPr>
            </w:pPr>
            <w:r w:rsidRPr="00593862">
              <w:rPr>
                <w:color w:val="000000"/>
                <w:sz w:val="18"/>
                <w:szCs w:val="18"/>
              </w:rPr>
              <w:t>429</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491A6999"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1588,65</w:t>
            </w:r>
          </w:p>
        </w:tc>
        <w:tc>
          <w:tcPr>
            <w:tcW w:w="271" w:type="dxa"/>
            <w:tcBorders>
              <w:left w:val="single" w:sz="4" w:space="0" w:color="auto"/>
              <w:right w:val="single" w:sz="4" w:space="0" w:color="auto"/>
            </w:tcBorders>
          </w:tcPr>
          <w:p w14:paraId="1551FEDB"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CCFF"/>
            <w:vAlign w:val="center"/>
          </w:tcPr>
          <w:p w14:paraId="05AADD19" w14:textId="77777777" w:rsidR="00741AE9" w:rsidRPr="008C58C6" w:rsidRDefault="00741AE9" w:rsidP="006F6162">
            <w:pPr>
              <w:rPr>
                <w:rFonts w:ascii="Arial" w:hAnsi="Arial" w:cs="Arial"/>
                <w:b/>
                <w:color w:val="000000"/>
                <w:sz w:val="16"/>
                <w:szCs w:val="16"/>
              </w:rPr>
            </w:pPr>
            <w:r>
              <w:rPr>
                <w:rFonts w:ascii="Arial" w:hAnsi="Arial" w:cs="Arial"/>
                <w:b/>
                <w:color w:val="000000"/>
                <w:sz w:val="16"/>
                <w:szCs w:val="16"/>
              </w:rPr>
              <w:t>г.</w:t>
            </w:r>
            <w:r w:rsidRPr="008C58C6">
              <w:rPr>
                <w:rFonts w:ascii="Arial" w:hAnsi="Arial" w:cs="Arial"/>
                <w:b/>
                <w:color w:val="000000"/>
                <w:sz w:val="16"/>
                <w:szCs w:val="16"/>
              </w:rPr>
              <w:t xml:space="preserve">МАХАЧКАЛА      </w:t>
            </w:r>
          </w:p>
        </w:tc>
        <w:tc>
          <w:tcPr>
            <w:tcW w:w="710" w:type="dxa"/>
            <w:tcBorders>
              <w:top w:val="single" w:sz="4" w:space="0" w:color="auto"/>
              <w:left w:val="single" w:sz="4" w:space="0" w:color="auto"/>
              <w:bottom w:val="single" w:sz="4" w:space="0" w:color="auto"/>
              <w:right w:val="single" w:sz="4" w:space="0" w:color="auto"/>
            </w:tcBorders>
            <w:vAlign w:val="center"/>
          </w:tcPr>
          <w:p w14:paraId="06F0AAC7"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13933</w:t>
            </w:r>
          </w:p>
        </w:tc>
        <w:tc>
          <w:tcPr>
            <w:tcW w:w="977" w:type="dxa"/>
            <w:tcBorders>
              <w:top w:val="single" w:sz="4" w:space="0" w:color="auto"/>
              <w:left w:val="single" w:sz="4" w:space="0" w:color="auto"/>
              <w:bottom w:val="single" w:sz="4" w:space="0" w:color="auto"/>
              <w:right w:val="single" w:sz="4" w:space="0" w:color="auto"/>
            </w:tcBorders>
            <w:vAlign w:val="center"/>
          </w:tcPr>
          <w:p w14:paraId="59D44B97"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1890,4</w:t>
            </w:r>
          </w:p>
        </w:tc>
      </w:tr>
      <w:tr w:rsidR="00741AE9" w:rsidRPr="00E66D84" w14:paraId="242BBC8C" w14:textId="77777777" w:rsidTr="006F6162">
        <w:trPr>
          <w:trHeight w:val="84"/>
        </w:trPr>
        <w:tc>
          <w:tcPr>
            <w:tcW w:w="471" w:type="dxa"/>
            <w:tcBorders>
              <w:top w:val="single" w:sz="4" w:space="0" w:color="auto"/>
              <w:left w:val="single" w:sz="4" w:space="0" w:color="auto"/>
              <w:bottom w:val="single" w:sz="4" w:space="0" w:color="auto"/>
              <w:right w:val="single" w:sz="4" w:space="0" w:color="auto"/>
            </w:tcBorders>
            <w:vAlign w:val="center"/>
          </w:tcPr>
          <w:p w14:paraId="737F6FF8"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784C9" w14:textId="77777777" w:rsidR="00741AE9" w:rsidRPr="00593862" w:rsidRDefault="00741AE9" w:rsidP="006F6162">
            <w:pPr>
              <w:spacing w:line="200" w:lineRule="exact"/>
              <w:ind w:left="-57" w:right="-57"/>
              <w:jc w:val="both"/>
              <w:rPr>
                <w:bCs/>
                <w:color w:val="000000"/>
                <w:sz w:val="18"/>
                <w:szCs w:val="18"/>
              </w:rPr>
            </w:pPr>
            <w:r w:rsidRPr="00593862">
              <w:rPr>
                <w:bCs/>
                <w:color w:val="000000"/>
                <w:sz w:val="18"/>
                <w:szCs w:val="18"/>
              </w:rPr>
              <w:t>Агульский</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E116D"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113</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F468F"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1092,63</w:t>
            </w:r>
          </w:p>
        </w:tc>
        <w:tc>
          <w:tcPr>
            <w:tcW w:w="284" w:type="dxa"/>
            <w:tcBorders>
              <w:left w:val="single" w:sz="4" w:space="0" w:color="auto"/>
              <w:right w:val="single" w:sz="4" w:space="0" w:color="auto"/>
            </w:tcBorders>
            <w:shd w:val="clear" w:color="auto" w:fill="auto"/>
            <w:vAlign w:val="center"/>
          </w:tcPr>
          <w:p w14:paraId="24A2AC20"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FFCCFF"/>
            <w:vAlign w:val="bottom"/>
          </w:tcPr>
          <w:p w14:paraId="0FB208BE" w14:textId="77777777" w:rsidR="00741AE9" w:rsidRPr="00593862" w:rsidRDefault="00741AE9" w:rsidP="006F6162">
            <w:pPr>
              <w:spacing w:line="200" w:lineRule="exact"/>
              <w:ind w:left="-57" w:right="-57"/>
              <w:rPr>
                <w:bCs/>
                <w:color w:val="000000"/>
                <w:sz w:val="18"/>
                <w:szCs w:val="18"/>
              </w:rPr>
            </w:pPr>
            <w:r w:rsidRPr="00593862">
              <w:rPr>
                <w:bCs/>
                <w:color w:val="000000"/>
                <w:sz w:val="18"/>
                <w:szCs w:val="18"/>
              </w:rPr>
              <w:t>Гунибский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60E95" w14:textId="77777777" w:rsidR="00741AE9" w:rsidRPr="00593862" w:rsidRDefault="00741AE9" w:rsidP="006F6162">
            <w:pPr>
              <w:spacing w:line="200" w:lineRule="exact"/>
              <w:ind w:left="-57" w:right="-57"/>
              <w:rPr>
                <w:color w:val="000000"/>
                <w:sz w:val="18"/>
                <w:szCs w:val="18"/>
              </w:rPr>
            </w:pPr>
            <w:r w:rsidRPr="00593862">
              <w:rPr>
                <w:color w:val="000000"/>
                <w:sz w:val="18"/>
                <w:szCs w:val="18"/>
              </w:rPr>
              <w:t>420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4F6A2E63"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1549,24</w:t>
            </w:r>
          </w:p>
        </w:tc>
        <w:tc>
          <w:tcPr>
            <w:tcW w:w="271" w:type="dxa"/>
            <w:tcBorders>
              <w:left w:val="single" w:sz="4" w:space="0" w:color="auto"/>
              <w:right w:val="single" w:sz="4" w:space="0" w:color="auto"/>
            </w:tcBorders>
          </w:tcPr>
          <w:p w14:paraId="37827803"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2342E215" w14:textId="77777777" w:rsidR="00741AE9" w:rsidRPr="008C58C6" w:rsidRDefault="00741AE9" w:rsidP="006F6162">
            <w:pPr>
              <w:rPr>
                <w:rFonts w:ascii="Arial" w:hAnsi="Arial" w:cs="Arial"/>
                <w:b/>
                <w:color w:val="000000"/>
                <w:sz w:val="16"/>
                <w:szCs w:val="16"/>
              </w:rPr>
            </w:pPr>
            <w:r w:rsidRPr="008C58C6">
              <w:rPr>
                <w:rFonts w:ascii="Arial" w:hAnsi="Arial" w:cs="Arial"/>
                <w:b/>
                <w:color w:val="000000"/>
                <w:sz w:val="16"/>
                <w:szCs w:val="16"/>
              </w:rPr>
              <w:t xml:space="preserve">г.Буйнакск          </w:t>
            </w:r>
          </w:p>
        </w:tc>
        <w:tc>
          <w:tcPr>
            <w:tcW w:w="710" w:type="dxa"/>
            <w:tcBorders>
              <w:top w:val="single" w:sz="4" w:space="0" w:color="auto"/>
              <w:left w:val="single" w:sz="4" w:space="0" w:color="auto"/>
              <w:bottom w:val="single" w:sz="4" w:space="0" w:color="auto"/>
              <w:right w:val="single" w:sz="4" w:space="0" w:color="auto"/>
            </w:tcBorders>
            <w:vAlign w:val="center"/>
          </w:tcPr>
          <w:p w14:paraId="57E8150C"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1184</w:t>
            </w:r>
          </w:p>
        </w:tc>
        <w:tc>
          <w:tcPr>
            <w:tcW w:w="977" w:type="dxa"/>
            <w:tcBorders>
              <w:top w:val="single" w:sz="4" w:space="0" w:color="auto"/>
              <w:left w:val="single" w:sz="4" w:space="0" w:color="auto"/>
              <w:bottom w:val="single" w:sz="4" w:space="0" w:color="auto"/>
              <w:right w:val="single" w:sz="4" w:space="0" w:color="auto"/>
            </w:tcBorders>
            <w:vAlign w:val="center"/>
          </w:tcPr>
          <w:p w14:paraId="7D7C49E4"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1782,5</w:t>
            </w:r>
          </w:p>
        </w:tc>
      </w:tr>
      <w:tr w:rsidR="00741AE9" w:rsidRPr="00E66D84" w14:paraId="3A4DE66A" w14:textId="77777777" w:rsidTr="006F6162">
        <w:trPr>
          <w:trHeight w:val="30"/>
        </w:trPr>
        <w:tc>
          <w:tcPr>
            <w:tcW w:w="471" w:type="dxa"/>
            <w:tcBorders>
              <w:top w:val="single" w:sz="4" w:space="0" w:color="auto"/>
              <w:left w:val="single" w:sz="4" w:space="0" w:color="auto"/>
              <w:bottom w:val="single" w:sz="4" w:space="0" w:color="auto"/>
              <w:right w:val="single" w:sz="4" w:space="0" w:color="auto"/>
            </w:tcBorders>
            <w:vAlign w:val="center"/>
          </w:tcPr>
          <w:p w14:paraId="3CECFF22"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6B047EA3" w14:textId="77777777" w:rsidR="00741AE9" w:rsidRPr="00593862" w:rsidRDefault="00741AE9" w:rsidP="006F6162">
            <w:pPr>
              <w:spacing w:line="200" w:lineRule="exact"/>
              <w:ind w:left="-57" w:right="-57"/>
              <w:jc w:val="both"/>
              <w:rPr>
                <w:b/>
                <w:bCs/>
                <w:color w:val="000000"/>
                <w:sz w:val="18"/>
                <w:szCs w:val="18"/>
              </w:rPr>
            </w:pPr>
            <w:r w:rsidRPr="00593862">
              <w:rPr>
                <w:b/>
                <w:bCs/>
                <w:color w:val="000000"/>
                <w:sz w:val="18"/>
                <w:szCs w:val="18"/>
              </w:rPr>
              <w:t>г.Каспийск</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B1167"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1291</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75C55"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1082,71</w:t>
            </w:r>
          </w:p>
        </w:tc>
        <w:tc>
          <w:tcPr>
            <w:tcW w:w="284" w:type="dxa"/>
            <w:tcBorders>
              <w:left w:val="single" w:sz="4" w:space="0" w:color="auto"/>
              <w:right w:val="single" w:sz="4" w:space="0" w:color="auto"/>
            </w:tcBorders>
            <w:shd w:val="clear" w:color="auto" w:fill="auto"/>
            <w:vAlign w:val="center"/>
          </w:tcPr>
          <w:p w14:paraId="647E0065"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50E20286" w14:textId="77777777" w:rsidR="00741AE9" w:rsidRPr="00593862" w:rsidRDefault="00741AE9" w:rsidP="006F6162">
            <w:pPr>
              <w:spacing w:line="200" w:lineRule="exact"/>
              <w:ind w:left="-57" w:right="-57"/>
              <w:rPr>
                <w:b/>
                <w:bCs/>
                <w:color w:val="000000"/>
                <w:sz w:val="18"/>
                <w:szCs w:val="18"/>
              </w:rPr>
            </w:pPr>
            <w:r w:rsidRPr="00593862">
              <w:rPr>
                <w:b/>
                <w:bCs/>
                <w:color w:val="000000"/>
                <w:sz w:val="18"/>
                <w:szCs w:val="18"/>
              </w:rPr>
              <w:t>г.Избербаш</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7B4BC" w14:textId="77777777" w:rsidR="00741AE9" w:rsidRPr="00593862" w:rsidRDefault="00741AE9" w:rsidP="006F6162">
            <w:pPr>
              <w:spacing w:line="200" w:lineRule="exact"/>
              <w:ind w:left="-57" w:right="-57"/>
              <w:rPr>
                <w:color w:val="000000"/>
                <w:sz w:val="18"/>
                <w:szCs w:val="18"/>
              </w:rPr>
            </w:pPr>
            <w:r w:rsidRPr="00593862">
              <w:rPr>
                <w:color w:val="000000"/>
                <w:sz w:val="18"/>
                <w:szCs w:val="18"/>
              </w:rPr>
              <w:t>900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362D52E9"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1512,76</w:t>
            </w:r>
          </w:p>
        </w:tc>
        <w:tc>
          <w:tcPr>
            <w:tcW w:w="271" w:type="dxa"/>
            <w:tcBorders>
              <w:left w:val="single" w:sz="4" w:space="0" w:color="auto"/>
              <w:right w:val="single" w:sz="4" w:space="0" w:color="auto"/>
            </w:tcBorders>
          </w:tcPr>
          <w:p w14:paraId="03D27A7B"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center"/>
          </w:tcPr>
          <w:p w14:paraId="3CB17F40" w14:textId="77777777" w:rsidR="00741AE9" w:rsidRPr="0056652A" w:rsidRDefault="00741AE9" w:rsidP="006F6162">
            <w:pPr>
              <w:rPr>
                <w:rFonts w:ascii="Arial" w:hAnsi="Arial" w:cs="Arial"/>
                <w:color w:val="000000"/>
                <w:sz w:val="16"/>
                <w:szCs w:val="16"/>
              </w:rPr>
            </w:pPr>
            <w:r w:rsidRPr="0056652A">
              <w:rPr>
                <w:rFonts w:ascii="Arial" w:hAnsi="Arial" w:cs="Arial"/>
                <w:color w:val="000000"/>
                <w:sz w:val="16"/>
                <w:szCs w:val="16"/>
              </w:rPr>
              <w:t xml:space="preserve">Унцукульский        </w:t>
            </w:r>
          </w:p>
        </w:tc>
        <w:tc>
          <w:tcPr>
            <w:tcW w:w="710" w:type="dxa"/>
            <w:tcBorders>
              <w:top w:val="single" w:sz="4" w:space="0" w:color="auto"/>
              <w:left w:val="single" w:sz="4" w:space="0" w:color="auto"/>
              <w:bottom w:val="single" w:sz="4" w:space="0" w:color="auto"/>
              <w:right w:val="single" w:sz="4" w:space="0" w:color="auto"/>
            </w:tcBorders>
            <w:vAlign w:val="center"/>
          </w:tcPr>
          <w:p w14:paraId="006B876E"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480</w:t>
            </w:r>
          </w:p>
        </w:tc>
        <w:tc>
          <w:tcPr>
            <w:tcW w:w="977" w:type="dxa"/>
            <w:tcBorders>
              <w:top w:val="single" w:sz="4" w:space="0" w:color="auto"/>
              <w:left w:val="single" w:sz="4" w:space="0" w:color="auto"/>
              <w:bottom w:val="single" w:sz="4" w:space="0" w:color="auto"/>
              <w:right w:val="single" w:sz="4" w:space="0" w:color="auto"/>
            </w:tcBorders>
            <w:vAlign w:val="center"/>
          </w:tcPr>
          <w:p w14:paraId="38373DE2"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1781,1</w:t>
            </w:r>
          </w:p>
        </w:tc>
      </w:tr>
      <w:tr w:rsidR="00741AE9" w:rsidRPr="00E66D84" w14:paraId="348F601D" w14:textId="77777777" w:rsidTr="006F6162">
        <w:trPr>
          <w:trHeight w:val="30"/>
        </w:trPr>
        <w:tc>
          <w:tcPr>
            <w:tcW w:w="471" w:type="dxa"/>
            <w:tcBorders>
              <w:top w:val="single" w:sz="4" w:space="0" w:color="auto"/>
              <w:left w:val="single" w:sz="4" w:space="0" w:color="auto"/>
              <w:bottom w:val="single" w:sz="4" w:space="0" w:color="auto"/>
              <w:right w:val="single" w:sz="4" w:space="0" w:color="auto"/>
            </w:tcBorders>
            <w:vAlign w:val="center"/>
          </w:tcPr>
          <w:p w14:paraId="598D313F"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18A71555" w14:textId="77777777" w:rsidR="00741AE9" w:rsidRPr="00593862" w:rsidRDefault="00741AE9" w:rsidP="006F6162">
            <w:pPr>
              <w:spacing w:line="200" w:lineRule="exact"/>
              <w:ind w:left="-57" w:right="-57"/>
              <w:jc w:val="both"/>
              <w:rPr>
                <w:b/>
                <w:bCs/>
                <w:color w:val="000000"/>
                <w:sz w:val="18"/>
                <w:szCs w:val="18"/>
              </w:rPr>
            </w:pPr>
            <w:r w:rsidRPr="00593862">
              <w:rPr>
                <w:b/>
                <w:bCs/>
                <w:color w:val="000000"/>
                <w:sz w:val="18"/>
                <w:szCs w:val="18"/>
              </w:rPr>
              <w:t>г.Буйнакск</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A1061"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627</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3436A"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956,61</w:t>
            </w:r>
          </w:p>
        </w:tc>
        <w:tc>
          <w:tcPr>
            <w:tcW w:w="284" w:type="dxa"/>
            <w:tcBorders>
              <w:left w:val="single" w:sz="4" w:space="0" w:color="auto"/>
              <w:right w:val="single" w:sz="4" w:space="0" w:color="auto"/>
            </w:tcBorders>
            <w:shd w:val="clear" w:color="auto" w:fill="auto"/>
            <w:vAlign w:val="center"/>
          </w:tcPr>
          <w:p w14:paraId="38BDFBBF"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FF99FF"/>
            <w:vAlign w:val="bottom"/>
          </w:tcPr>
          <w:p w14:paraId="6B6F97BD" w14:textId="77777777" w:rsidR="00741AE9" w:rsidRPr="00593862" w:rsidRDefault="00741AE9" w:rsidP="006F6162">
            <w:pPr>
              <w:spacing w:line="200" w:lineRule="exact"/>
              <w:ind w:left="-57" w:right="-57"/>
              <w:rPr>
                <w:bCs/>
                <w:color w:val="000000"/>
                <w:sz w:val="18"/>
                <w:szCs w:val="18"/>
              </w:rPr>
            </w:pPr>
            <w:r w:rsidRPr="00593862">
              <w:rPr>
                <w:bCs/>
                <w:color w:val="000000"/>
                <w:sz w:val="18"/>
                <w:szCs w:val="18"/>
              </w:rPr>
              <w:t>Ногайский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D2732" w14:textId="77777777" w:rsidR="00741AE9" w:rsidRPr="00593862" w:rsidRDefault="00741AE9" w:rsidP="006F6162">
            <w:pPr>
              <w:spacing w:line="200" w:lineRule="exact"/>
              <w:ind w:left="-57" w:right="-57"/>
              <w:rPr>
                <w:color w:val="000000"/>
                <w:sz w:val="18"/>
                <w:szCs w:val="18"/>
              </w:rPr>
            </w:pPr>
            <w:r w:rsidRPr="00593862">
              <w:rPr>
                <w:color w:val="000000"/>
                <w:sz w:val="18"/>
                <w:szCs w:val="18"/>
              </w:rPr>
              <w:t>278</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0075749F"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1511,12</w:t>
            </w:r>
          </w:p>
        </w:tc>
        <w:tc>
          <w:tcPr>
            <w:tcW w:w="271" w:type="dxa"/>
            <w:tcBorders>
              <w:left w:val="single" w:sz="4" w:space="0" w:color="auto"/>
              <w:right w:val="single" w:sz="4" w:space="0" w:color="auto"/>
            </w:tcBorders>
          </w:tcPr>
          <w:p w14:paraId="3507A7DE"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center"/>
          </w:tcPr>
          <w:p w14:paraId="01BFBAA8" w14:textId="77777777" w:rsidR="00741AE9" w:rsidRPr="008C58C6" w:rsidRDefault="00741AE9" w:rsidP="006F6162">
            <w:pPr>
              <w:rPr>
                <w:rFonts w:ascii="Arial" w:hAnsi="Arial" w:cs="Arial"/>
                <w:b/>
                <w:color w:val="000000"/>
                <w:sz w:val="16"/>
                <w:szCs w:val="16"/>
              </w:rPr>
            </w:pPr>
            <w:r w:rsidRPr="008C58C6">
              <w:rPr>
                <w:rFonts w:ascii="Arial" w:hAnsi="Arial" w:cs="Arial"/>
                <w:b/>
                <w:color w:val="000000"/>
                <w:sz w:val="16"/>
                <w:szCs w:val="16"/>
              </w:rPr>
              <w:t xml:space="preserve">г.Кизилюрт          </w:t>
            </w:r>
          </w:p>
        </w:tc>
        <w:tc>
          <w:tcPr>
            <w:tcW w:w="710" w:type="dxa"/>
            <w:tcBorders>
              <w:top w:val="single" w:sz="4" w:space="0" w:color="auto"/>
              <w:left w:val="single" w:sz="4" w:space="0" w:color="auto"/>
              <w:bottom w:val="single" w:sz="4" w:space="0" w:color="auto"/>
              <w:right w:val="single" w:sz="4" w:space="0" w:color="auto"/>
            </w:tcBorders>
            <w:vAlign w:val="center"/>
          </w:tcPr>
          <w:p w14:paraId="33687731"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810</w:t>
            </w:r>
          </w:p>
        </w:tc>
        <w:tc>
          <w:tcPr>
            <w:tcW w:w="977" w:type="dxa"/>
            <w:tcBorders>
              <w:top w:val="single" w:sz="4" w:space="0" w:color="auto"/>
              <w:left w:val="single" w:sz="4" w:space="0" w:color="auto"/>
              <w:bottom w:val="single" w:sz="4" w:space="0" w:color="auto"/>
              <w:right w:val="single" w:sz="4" w:space="0" w:color="auto"/>
            </w:tcBorders>
            <w:vAlign w:val="center"/>
          </w:tcPr>
          <w:p w14:paraId="49B15ED1"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1729,1</w:t>
            </w:r>
          </w:p>
        </w:tc>
      </w:tr>
      <w:tr w:rsidR="00741AE9" w:rsidRPr="00E66D84" w14:paraId="35B4D375" w14:textId="77777777" w:rsidTr="006F6162">
        <w:trPr>
          <w:trHeight w:val="53"/>
        </w:trPr>
        <w:tc>
          <w:tcPr>
            <w:tcW w:w="471" w:type="dxa"/>
            <w:tcBorders>
              <w:top w:val="single" w:sz="4" w:space="0" w:color="auto"/>
              <w:left w:val="single" w:sz="4" w:space="0" w:color="auto"/>
              <w:bottom w:val="single" w:sz="4" w:space="0" w:color="auto"/>
              <w:right w:val="single" w:sz="4" w:space="0" w:color="auto"/>
            </w:tcBorders>
            <w:vAlign w:val="center"/>
          </w:tcPr>
          <w:p w14:paraId="7B671525"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3CA319C3" w14:textId="77777777" w:rsidR="00741AE9" w:rsidRPr="00593862" w:rsidRDefault="00741AE9" w:rsidP="006F6162">
            <w:pPr>
              <w:spacing w:line="200" w:lineRule="exact"/>
              <w:ind w:left="-57" w:right="-57"/>
              <w:jc w:val="both"/>
              <w:rPr>
                <w:bCs/>
                <w:color w:val="000000"/>
                <w:sz w:val="18"/>
                <w:szCs w:val="18"/>
              </w:rPr>
            </w:pPr>
            <w:r w:rsidRPr="00593862">
              <w:rPr>
                <w:bCs/>
                <w:color w:val="000000"/>
                <w:sz w:val="18"/>
                <w:szCs w:val="18"/>
              </w:rPr>
              <w:t>Шамильский</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02847"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275</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60ED9"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930,88</w:t>
            </w:r>
          </w:p>
        </w:tc>
        <w:tc>
          <w:tcPr>
            <w:tcW w:w="284" w:type="dxa"/>
            <w:tcBorders>
              <w:left w:val="single" w:sz="4" w:space="0" w:color="auto"/>
              <w:right w:val="single" w:sz="4" w:space="0" w:color="auto"/>
            </w:tcBorders>
            <w:shd w:val="clear" w:color="auto" w:fill="auto"/>
            <w:vAlign w:val="center"/>
          </w:tcPr>
          <w:p w14:paraId="3764799E"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249A739F" w14:textId="77777777" w:rsidR="00741AE9" w:rsidRPr="00593862" w:rsidRDefault="00741AE9" w:rsidP="006F6162">
            <w:pPr>
              <w:spacing w:line="200" w:lineRule="exact"/>
              <w:ind w:left="-57" w:right="-57"/>
              <w:rPr>
                <w:bCs/>
                <w:color w:val="000000"/>
                <w:sz w:val="18"/>
                <w:szCs w:val="18"/>
              </w:rPr>
            </w:pPr>
            <w:r w:rsidRPr="00593862">
              <w:rPr>
                <w:bCs/>
                <w:color w:val="000000"/>
                <w:sz w:val="18"/>
                <w:szCs w:val="18"/>
              </w:rPr>
              <w:t>Унцукульский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270B4" w14:textId="77777777" w:rsidR="00741AE9" w:rsidRPr="00593862" w:rsidRDefault="00741AE9" w:rsidP="006F6162">
            <w:pPr>
              <w:spacing w:line="200" w:lineRule="exact"/>
              <w:ind w:left="-57" w:right="-57"/>
              <w:rPr>
                <w:color w:val="000000"/>
                <w:sz w:val="18"/>
                <w:szCs w:val="18"/>
              </w:rPr>
            </w:pPr>
            <w:r w:rsidRPr="00593862">
              <w:rPr>
                <w:color w:val="000000"/>
                <w:sz w:val="18"/>
                <w:szCs w:val="18"/>
              </w:rPr>
              <w:t>461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79BA9057"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1470,96</w:t>
            </w:r>
          </w:p>
        </w:tc>
        <w:tc>
          <w:tcPr>
            <w:tcW w:w="271" w:type="dxa"/>
            <w:tcBorders>
              <w:left w:val="single" w:sz="4" w:space="0" w:color="auto"/>
              <w:right w:val="single" w:sz="4" w:space="0" w:color="auto"/>
            </w:tcBorders>
          </w:tcPr>
          <w:p w14:paraId="0540497A"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center"/>
          </w:tcPr>
          <w:p w14:paraId="0E4F8824" w14:textId="77777777" w:rsidR="00741AE9" w:rsidRPr="008C58C6" w:rsidRDefault="00741AE9" w:rsidP="006F6162">
            <w:pPr>
              <w:rPr>
                <w:rFonts w:ascii="Arial" w:hAnsi="Arial" w:cs="Arial"/>
                <w:b/>
                <w:color w:val="000000"/>
                <w:sz w:val="16"/>
                <w:szCs w:val="16"/>
              </w:rPr>
            </w:pPr>
            <w:r w:rsidRPr="008C58C6">
              <w:rPr>
                <w:rFonts w:ascii="Arial" w:hAnsi="Arial" w:cs="Arial"/>
                <w:b/>
                <w:color w:val="000000"/>
                <w:sz w:val="16"/>
                <w:szCs w:val="16"/>
              </w:rPr>
              <w:t xml:space="preserve">ГОРОДА              </w:t>
            </w:r>
          </w:p>
        </w:tc>
        <w:tc>
          <w:tcPr>
            <w:tcW w:w="710" w:type="dxa"/>
            <w:tcBorders>
              <w:top w:val="single" w:sz="4" w:space="0" w:color="auto"/>
              <w:left w:val="single" w:sz="4" w:space="0" w:color="auto"/>
              <w:bottom w:val="single" w:sz="4" w:space="0" w:color="auto"/>
              <w:right w:val="single" w:sz="4" w:space="0" w:color="auto"/>
            </w:tcBorders>
            <w:vAlign w:val="center"/>
          </w:tcPr>
          <w:p w14:paraId="1C26971C"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24408</w:t>
            </w:r>
          </w:p>
        </w:tc>
        <w:tc>
          <w:tcPr>
            <w:tcW w:w="977" w:type="dxa"/>
            <w:tcBorders>
              <w:top w:val="single" w:sz="4" w:space="0" w:color="auto"/>
              <w:left w:val="single" w:sz="4" w:space="0" w:color="auto"/>
              <w:bottom w:val="single" w:sz="4" w:space="0" w:color="auto"/>
              <w:right w:val="single" w:sz="4" w:space="0" w:color="auto"/>
            </w:tcBorders>
            <w:vAlign w:val="center"/>
          </w:tcPr>
          <w:p w14:paraId="0F7FD255"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1718,9</w:t>
            </w:r>
          </w:p>
        </w:tc>
      </w:tr>
      <w:tr w:rsidR="00741AE9" w:rsidRPr="00E66D84" w14:paraId="74521DAB" w14:textId="77777777" w:rsidTr="006F6162">
        <w:trPr>
          <w:trHeight w:val="72"/>
        </w:trPr>
        <w:tc>
          <w:tcPr>
            <w:tcW w:w="471" w:type="dxa"/>
            <w:tcBorders>
              <w:top w:val="single" w:sz="4" w:space="0" w:color="auto"/>
              <w:left w:val="single" w:sz="4" w:space="0" w:color="auto"/>
              <w:bottom w:val="single" w:sz="4" w:space="0" w:color="auto"/>
              <w:right w:val="single" w:sz="4" w:space="0" w:color="auto"/>
            </w:tcBorders>
            <w:vAlign w:val="center"/>
          </w:tcPr>
          <w:p w14:paraId="7520FB67"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99EB3" w14:textId="77777777" w:rsidR="00741AE9" w:rsidRPr="00593862" w:rsidRDefault="00741AE9" w:rsidP="006F6162">
            <w:pPr>
              <w:spacing w:line="200" w:lineRule="exact"/>
              <w:ind w:left="-57" w:right="-57"/>
              <w:jc w:val="both"/>
              <w:rPr>
                <w:bCs/>
                <w:color w:val="000000"/>
                <w:sz w:val="18"/>
                <w:szCs w:val="18"/>
              </w:rPr>
            </w:pPr>
            <w:r w:rsidRPr="00593862">
              <w:rPr>
                <w:bCs/>
                <w:color w:val="000000"/>
                <w:sz w:val="18"/>
                <w:szCs w:val="18"/>
              </w:rPr>
              <w:t>Тарумовский</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9EB4E"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301</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4E49A"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906,00</w:t>
            </w:r>
          </w:p>
        </w:tc>
        <w:tc>
          <w:tcPr>
            <w:tcW w:w="284" w:type="dxa"/>
            <w:tcBorders>
              <w:left w:val="single" w:sz="4" w:space="0" w:color="auto"/>
              <w:right w:val="single" w:sz="4" w:space="0" w:color="auto"/>
            </w:tcBorders>
            <w:shd w:val="clear" w:color="auto" w:fill="auto"/>
            <w:vAlign w:val="center"/>
          </w:tcPr>
          <w:p w14:paraId="5132DCE8"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FF99FF"/>
            <w:vAlign w:val="bottom"/>
          </w:tcPr>
          <w:p w14:paraId="27519EE1" w14:textId="77777777" w:rsidR="00741AE9" w:rsidRPr="00593862" w:rsidRDefault="00741AE9" w:rsidP="006F6162">
            <w:pPr>
              <w:spacing w:line="200" w:lineRule="exact"/>
              <w:ind w:left="-57" w:right="-57"/>
              <w:rPr>
                <w:b/>
                <w:bCs/>
                <w:color w:val="000000"/>
                <w:sz w:val="18"/>
                <w:szCs w:val="18"/>
              </w:rPr>
            </w:pPr>
            <w:r w:rsidRPr="00593862">
              <w:rPr>
                <w:b/>
                <w:bCs/>
                <w:color w:val="000000"/>
                <w:sz w:val="18"/>
                <w:szCs w:val="18"/>
              </w:rPr>
              <w:t>г.Кизилюрт</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8D51D" w14:textId="77777777" w:rsidR="00741AE9" w:rsidRPr="00593862" w:rsidRDefault="00741AE9" w:rsidP="006F6162">
            <w:pPr>
              <w:spacing w:line="200" w:lineRule="exact"/>
              <w:ind w:left="-57" w:right="-57"/>
              <w:rPr>
                <w:color w:val="000000"/>
                <w:sz w:val="18"/>
                <w:szCs w:val="18"/>
              </w:rPr>
            </w:pPr>
            <w:r w:rsidRPr="00593862">
              <w:rPr>
                <w:color w:val="000000"/>
                <w:sz w:val="18"/>
                <w:szCs w:val="18"/>
              </w:rPr>
              <w:t>712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622475ED"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1467,80</w:t>
            </w:r>
          </w:p>
        </w:tc>
        <w:tc>
          <w:tcPr>
            <w:tcW w:w="271" w:type="dxa"/>
            <w:tcBorders>
              <w:left w:val="single" w:sz="4" w:space="0" w:color="auto"/>
              <w:right w:val="single" w:sz="4" w:space="0" w:color="auto"/>
            </w:tcBorders>
          </w:tcPr>
          <w:p w14:paraId="2BCCEE60"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center"/>
          </w:tcPr>
          <w:p w14:paraId="6FE19FAE" w14:textId="77777777" w:rsidR="00741AE9" w:rsidRPr="0056652A" w:rsidRDefault="00741AE9" w:rsidP="006F6162">
            <w:pPr>
              <w:rPr>
                <w:rFonts w:ascii="Arial" w:hAnsi="Arial" w:cs="Arial"/>
                <w:color w:val="000000"/>
                <w:sz w:val="16"/>
                <w:szCs w:val="16"/>
              </w:rPr>
            </w:pPr>
            <w:r w:rsidRPr="0056652A">
              <w:rPr>
                <w:rFonts w:ascii="Arial" w:hAnsi="Arial" w:cs="Arial"/>
                <w:color w:val="000000"/>
                <w:sz w:val="16"/>
                <w:szCs w:val="16"/>
              </w:rPr>
              <w:t xml:space="preserve">Хунзахский          </w:t>
            </w:r>
          </w:p>
        </w:tc>
        <w:tc>
          <w:tcPr>
            <w:tcW w:w="710" w:type="dxa"/>
            <w:tcBorders>
              <w:top w:val="single" w:sz="4" w:space="0" w:color="auto"/>
              <w:left w:val="single" w:sz="4" w:space="0" w:color="auto"/>
              <w:bottom w:val="single" w:sz="4" w:space="0" w:color="auto"/>
              <w:right w:val="single" w:sz="4" w:space="0" w:color="auto"/>
            </w:tcBorders>
            <w:vAlign w:val="center"/>
          </w:tcPr>
          <w:p w14:paraId="3DB7C900"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554</w:t>
            </w:r>
          </w:p>
        </w:tc>
        <w:tc>
          <w:tcPr>
            <w:tcW w:w="977" w:type="dxa"/>
            <w:tcBorders>
              <w:top w:val="single" w:sz="4" w:space="0" w:color="auto"/>
              <w:left w:val="single" w:sz="4" w:space="0" w:color="auto"/>
              <w:bottom w:val="single" w:sz="4" w:space="0" w:color="auto"/>
              <w:right w:val="single" w:sz="4" w:space="0" w:color="auto"/>
            </w:tcBorders>
            <w:vAlign w:val="center"/>
          </w:tcPr>
          <w:p w14:paraId="4EA6E954"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1681,0</w:t>
            </w:r>
          </w:p>
        </w:tc>
      </w:tr>
      <w:tr w:rsidR="00741AE9" w:rsidRPr="00E66D84" w14:paraId="08C44297" w14:textId="77777777" w:rsidTr="006F6162">
        <w:trPr>
          <w:trHeight w:val="39"/>
        </w:trPr>
        <w:tc>
          <w:tcPr>
            <w:tcW w:w="471" w:type="dxa"/>
            <w:tcBorders>
              <w:top w:val="single" w:sz="4" w:space="0" w:color="auto"/>
              <w:left w:val="single" w:sz="4" w:space="0" w:color="auto"/>
              <w:bottom w:val="single" w:sz="4" w:space="0" w:color="auto"/>
              <w:right w:val="single" w:sz="4" w:space="0" w:color="auto"/>
            </w:tcBorders>
            <w:vAlign w:val="center"/>
          </w:tcPr>
          <w:p w14:paraId="0D492761"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86A43" w14:textId="77777777" w:rsidR="00741AE9" w:rsidRPr="00593862" w:rsidRDefault="00741AE9" w:rsidP="006F6162">
            <w:pPr>
              <w:spacing w:line="200" w:lineRule="exact"/>
              <w:ind w:left="-57" w:right="-57"/>
              <w:jc w:val="both"/>
              <w:rPr>
                <w:bCs/>
                <w:color w:val="000000"/>
                <w:sz w:val="18"/>
                <w:szCs w:val="18"/>
              </w:rPr>
            </w:pPr>
            <w:r w:rsidRPr="00593862">
              <w:rPr>
                <w:bCs/>
                <w:color w:val="000000"/>
                <w:sz w:val="18"/>
                <w:szCs w:val="18"/>
              </w:rPr>
              <w:t>Кулинский</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164C2"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98</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326D7"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895,06</w:t>
            </w:r>
          </w:p>
        </w:tc>
        <w:tc>
          <w:tcPr>
            <w:tcW w:w="284" w:type="dxa"/>
            <w:tcBorders>
              <w:left w:val="single" w:sz="4" w:space="0" w:color="auto"/>
              <w:right w:val="single" w:sz="4" w:space="0" w:color="auto"/>
            </w:tcBorders>
            <w:shd w:val="clear" w:color="auto" w:fill="auto"/>
            <w:vAlign w:val="center"/>
          </w:tcPr>
          <w:p w14:paraId="5B85E111"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3A1836A6" w14:textId="77777777" w:rsidR="00741AE9" w:rsidRPr="00593862" w:rsidRDefault="00741AE9" w:rsidP="006F6162">
            <w:pPr>
              <w:spacing w:line="200" w:lineRule="exact"/>
              <w:ind w:left="-57" w:right="-57"/>
              <w:rPr>
                <w:b/>
                <w:bCs/>
                <w:color w:val="000000"/>
                <w:sz w:val="18"/>
                <w:szCs w:val="18"/>
              </w:rPr>
            </w:pPr>
            <w:r w:rsidRPr="00593862">
              <w:rPr>
                <w:b/>
                <w:bCs/>
                <w:color w:val="000000"/>
                <w:sz w:val="18"/>
                <w:szCs w:val="18"/>
              </w:rPr>
              <w:t>РЕСПУБЛИКА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5403E" w14:textId="77777777" w:rsidR="00741AE9" w:rsidRPr="00593862" w:rsidRDefault="00741AE9" w:rsidP="006F6162">
            <w:pPr>
              <w:spacing w:line="200" w:lineRule="exact"/>
              <w:ind w:left="-57" w:right="-57"/>
              <w:rPr>
                <w:b/>
                <w:color w:val="000000"/>
                <w:sz w:val="18"/>
                <w:szCs w:val="18"/>
              </w:rPr>
            </w:pPr>
            <w:r w:rsidRPr="00593862">
              <w:rPr>
                <w:b/>
                <w:color w:val="000000"/>
                <w:sz w:val="18"/>
                <w:szCs w:val="18"/>
              </w:rPr>
              <w:t>42373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54AE5E5E" w14:textId="77777777" w:rsidR="00741AE9" w:rsidRPr="00593862" w:rsidRDefault="00741AE9" w:rsidP="006F6162">
            <w:pPr>
              <w:spacing w:line="200" w:lineRule="exact"/>
              <w:ind w:left="-57" w:right="-57"/>
              <w:jc w:val="center"/>
              <w:rPr>
                <w:b/>
                <w:color w:val="000000"/>
                <w:sz w:val="18"/>
                <w:szCs w:val="18"/>
              </w:rPr>
            </w:pPr>
            <w:r w:rsidRPr="00593862">
              <w:rPr>
                <w:b/>
                <w:color w:val="000000"/>
                <w:sz w:val="18"/>
                <w:szCs w:val="18"/>
              </w:rPr>
              <w:t>1358,38</w:t>
            </w:r>
          </w:p>
        </w:tc>
        <w:tc>
          <w:tcPr>
            <w:tcW w:w="271" w:type="dxa"/>
            <w:tcBorders>
              <w:left w:val="single" w:sz="4" w:space="0" w:color="auto"/>
              <w:right w:val="single" w:sz="4" w:space="0" w:color="auto"/>
            </w:tcBorders>
          </w:tcPr>
          <w:p w14:paraId="40671FCE" w14:textId="77777777" w:rsidR="00741AE9" w:rsidRPr="00593862" w:rsidRDefault="00741AE9" w:rsidP="006F6162">
            <w:pPr>
              <w:spacing w:line="200" w:lineRule="exact"/>
              <w:ind w:left="-57" w:right="-57"/>
              <w:jc w:val="center"/>
              <w:rPr>
                <w:b/>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center"/>
          </w:tcPr>
          <w:p w14:paraId="4F3BEBA4" w14:textId="77777777" w:rsidR="00741AE9" w:rsidRPr="0056652A" w:rsidRDefault="00741AE9" w:rsidP="006F6162">
            <w:pPr>
              <w:rPr>
                <w:rFonts w:ascii="Arial" w:hAnsi="Arial" w:cs="Arial"/>
                <w:color w:val="000000"/>
                <w:sz w:val="16"/>
                <w:szCs w:val="16"/>
              </w:rPr>
            </w:pPr>
            <w:r w:rsidRPr="0056652A">
              <w:rPr>
                <w:rFonts w:ascii="Arial" w:hAnsi="Arial" w:cs="Arial"/>
                <w:color w:val="000000"/>
                <w:sz w:val="16"/>
                <w:szCs w:val="16"/>
              </w:rPr>
              <w:t xml:space="preserve">Ахвахский           </w:t>
            </w:r>
          </w:p>
        </w:tc>
        <w:tc>
          <w:tcPr>
            <w:tcW w:w="710" w:type="dxa"/>
            <w:tcBorders>
              <w:top w:val="single" w:sz="4" w:space="0" w:color="auto"/>
              <w:left w:val="single" w:sz="4" w:space="0" w:color="auto"/>
              <w:bottom w:val="single" w:sz="4" w:space="0" w:color="auto"/>
              <w:right w:val="single" w:sz="4" w:space="0" w:color="auto"/>
            </w:tcBorders>
            <w:vAlign w:val="center"/>
          </w:tcPr>
          <w:p w14:paraId="48CBC932"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402</w:t>
            </w:r>
          </w:p>
        </w:tc>
        <w:tc>
          <w:tcPr>
            <w:tcW w:w="977" w:type="dxa"/>
            <w:tcBorders>
              <w:top w:val="single" w:sz="4" w:space="0" w:color="auto"/>
              <w:left w:val="single" w:sz="4" w:space="0" w:color="auto"/>
              <w:bottom w:val="single" w:sz="4" w:space="0" w:color="auto"/>
              <w:right w:val="single" w:sz="4" w:space="0" w:color="auto"/>
            </w:tcBorders>
            <w:vAlign w:val="center"/>
          </w:tcPr>
          <w:p w14:paraId="4CF25C1A"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1589,7</w:t>
            </w:r>
          </w:p>
        </w:tc>
      </w:tr>
      <w:tr w:rsidR="00741AE9" w:rsidRPr="00E66D84" w14:paraId="3E2AF153" w14:textId="77777777" w:rsidTr="006F6162">
        <w:trPr>
          <w:trHeight w:val="128"/>
        </w:trPr>
        <w:tc>
          <w:tcPr>
            <w:tcW w:w="471" w:type="dxa"/>
            <w:tcBorders>
              <w:top w:val="single" w:sz="4" w:space="0" w:color="auto"/>
              <w:left w:val="single" w:sz="4" w:space="0" w:color="auto"/>
              <w:bottom w:val="single" w:sz="4" w:space="0" w:color="auto"/>
              <w:right w:val="single" w:sz="4" w:space="0" w:color="auto"/>
            </w:tcBorders>
            <w:vAlign w:val="center"/>
          </w:tcPr>
          <w:p w14:paraId="6C3B58F8"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3BD11230" w14:textId="77777777" w:rsidR="00741AE9" w:rsidRPr="00593862" w:rsidRDefault="00741AE9" w:rsidP="006F6162">
            <w:pPr>
              <w:spacing w:line="200" w:lineRule="exact"/>
              <w:ind w:left="-57" w:right="-57"/>
              <w:jc w:val="both"/>
              <w:rPr>
                <w:b/>
                <w:bCs/>
                <w:color w:val="000000"/>
                <w:sz w:val="18"/>
                <w:szCs w:val="18"/>
              </w:rPr>
            </w:pPr>
            <w:r w:rsidRPr="00593862">
              <w:rPr>
                <w:b/>
                <w:bCs/>
                <w:color w:val="000000"/>
                <w:sz w:val="18"/>
                <w:szCs w:val="18"/>
              </w:rPr>
              <w:t>г.Дербент</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38B16"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998</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BA80E"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806,66</w:t>
            </w:r>
          </w:p>
        </w:tc>
        <w:tc>
          <w:tcPr>
            <w:tcW w:w="284" w:type="dxa"/>
            <w:tcBorders>
              <w:left w:val="single" w:sz="4" w:space="0" w:color="auto"/>
              <w:right w:val="single" w:sz="4" w:space="0" w:color="auto"/>
            </w:tcBorders>
            <w:shd w:val="clear" w:color="auto" w:fill="auto"/>
            <w:vAlign w:val="center"/>
          </w:tcPr>
          <w:p w14:paraId="739AEB7D"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1949026A" w14:textId="77777777" w:rsidR="00741AE9" w:rsidRPr="00593862" w:rsidRDefault="00741AE9" w:rsidP="006F6162">
            <w:pPr>
              <w:spacing w:line="200" w:lineRule="exact"/>
              <w:ind w:left="-57" w:right="-57"/>
              <w:rPr>
                <w:b/>
                <w:bCs/>
                <w:color w:val="000000"/>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E547B" w14:textId="77777777" w:rsidR="00741AE9" w:rsidRPr="00593862" w:rsidRDefault="00741AE9" w:rsidP="006F6162">
            <w:pPr>
              <w:spacing w:line="200" w:lineRule="exact"/>
              <w:ind w:left="-57" w:right="-57"/>
              <w:rPr>
                <w:color w:val="000000"/>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722BC075" w14:textId="77777777" w:rsidR="00741AE9" w:rsidRPr="00593862" w:rsidRDefault="00741AE9" w:rsidP="006F6162">
            <w:pPr>
              <w:spacing w:line="200" w:lineRule="exact"/>
              <w:ind w:left="-57" w:right="-57"/>
              <w:jc w:val="center"/>
              <w:rPr>
                <w:color w:val="000000"/>
                <w:sz w:val="18"/>
                <w:szCs w:val="18"/>
              </w:rPr>
            </w:pPr>
          </w:p>
        </w:tc>
        <w:tc>
          <w:tcPr>
            <w:tcW w:w="271" w:type="dxa"/>
            <w:tcBorders>
              <w:left w:val="single" w:sz="4" w:space="0" w:color="auto"/>
              <w:right w:val="single" w:sz="4" w:space="0" w:color="auto"/>
            </w:tcBorders>
          </w:tcPr>
          <w:p w14:paraId="1383372D"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center"/>
          </w:tcPr>
          <w:p w14:paraId="2BE877C4" w14:textId="77777777" w:rsidR="00741AE9" w:rsidRPr="0056652A" w:rsidRDefault="00741AE9" w:rsidP="006F6162">
            <w:pPr>
              <w:rPr>
                <w:rFonts w:ascii="Arial" w:hAnsi="Arial" w:cs="Arial"/>
                <w:color w:val="000000"/>
                <w:sz w:val="16"/>
                <w:szCs w:val="16"/>
              </w:rPr>
            </w:pPr>
            <w:r w:rsidRPr="0056652A">
              <w:rPr>
                <w:rFonts w:ascii="Arial" w:hAnsi="Arial" w:cs="Arial"/>
                <w:color w:val="000000"/>
                <w:sz w:val="16"/>
                <w:szCs w:val="16"/>
              </w:rPr>
              <w:t xml:space="preserve">МСЧ Кочубей         </w:t>
            </w:r>
          </w:p>
        </w:tc>
        <w:tc>
          <w:tcPr>
            <w:tcW w:w="710" w:type="dxa"/>
            <w:tcBorders>
              <w:top w:val="single" w:sz="4" w:space="0" w:color="auto"/>
              <w:left w:val="single" w:sz="4" w:space="0" w:color="auto"/>
              <w:bottom w:val="single" w:sz="4" w:space="0" w:color="auto"/>
              <w:right w:val="single" w:sz="4" w:space="0" w:color="auto"/>
            </w:tcBorders>
            <w:vAlign w:val="center"/>
          </w:tcPr>
          <w:p w14:paraId="10475972"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116</w:t>
            </w:r>
          </w:p>
        </w:tc>
        <w:tc>
          <w:tcPr>
            <w:tcW w:w="977" w:type="dxa"/>
            <w:tcBorders>
              <w:top w:val="single" w:sz="4" w:space="0" w:color="auto"/>
              <w:left w:val="single" w:sz="4" w:space="0" w:color="auto"/>
              <w:bottom w:val="single" w:sz="4" w:space="0" w:color="auto"/>
              <w:right w:val="single" w:sz="4" w:space="0" w:color="auto"/>
            </w:tcBorders>
            <w:vAlign w:val="center"/>
          </w:tcPr>
          <w:p w14:paraId="1C3F2995"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1542,3</w:t>
            </w:r>
          </w:p>
        </w:tc>
      </w:tr>
      <w:tr w:rsidR="00741AE9" w:rsidRPr="00E66D84" w14:paraId="4278904C" w14:textId="77777777" w:rsidTr="006F6162">
        <w:trPr>
          <w:trHeight w:val="102"/>
        </w:trPr>
        <w:tc>
          <w:tcPr>
            <w:tcW w:w="471" w:type="dxa"/>
            <w:tcBorders>
              <w:top w:val="single" w:sz="4" w:space="0" w:color="auto"/>
              <w:left w:val="single" w:sz="4" w:space="0" w:color="auto"/>
              <w:bottom w:val="single" w:sz="4" w:space="0" w:color="auto"/>
              <w:right w:val="single" w:sz="4" w:space="0" w:color="auto"/>
            </w:tcBorders>
            <w:vAlign w:val="center"/>
          </w:tcPr>
          <w:p w14:paraId="1078DFD6"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FD0B0" w14:textId="77777777" w:rsidR="00741AE9" w:rsidRPr="00593862" w:rsidRDefault="00741AE9" w:rsidP="006F6162">
            <w:pPr>
              <w:spacing w:line="200" w:lineRule="exact"/>
              <w:ind w:left="-57" w:right="-57"/>
              <w:jc w:val="both"/>
              <w:rPr>
                <w:bCs/>
                <w:color w:val="000000"/>
                <w:sz w:val="18"/>
                <w:szCs w:val="18"/>
              </w:rPr>
            </w:pPr>
            <w:r w:rsidRPr="00593862">
              <w:rPr>
                <w:bCs/>
                <w:color w:val="000000"/>
                <w:sz w:val="18"/>
                <w:szCs w:val="18"/>
              </w:rPr>
              <w:t>Курахский</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5AF67"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117</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6D67D"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803,57</w:t>
            </w:r>
          </w:p>
        </w:tc>
        <w:tc>
          <w:tcPr>
            <w:tcW w:w="284" w:type="dxa"/>
            <w:tcBorders>
              <w:left w:val="single" w:sz="4" w:space="0" w:color="auto"/>
              <w:right w:val="single" w:sz="4" w:space="0" w:color="auto"/>
            </w:tcBorders>
            <w:shd w:val="clear" w:color="auto" w:fill="auto"/>
            <w:vAlign w:val="center"/>
          </w:tcPr>
          <w:p w14:paraId="6E5F4B9B"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58E45D1D" w14:textId="77777777" w:rsidR="00741AE9" w:rsidRPr="00593862" w:rsidRDefault="00741AE9" w:rsidP="006F6162">
            <w:pPr>
              <w:spacing w:line="200" w:lineRule="exact"/>
              <w:ind w:left="-57" w:right="-57"/>
              <w:rPr>
                <w:b/>
                <w:bCs/>
                <w:color w:val="000000"/>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4F947" w14:textId="77777777" w:rsidR="00741AE9" w:rsidRPr="00593862" w:rsidRDefault="00741AE9" w:rsidP="006F6162">
            <w:pPr>
              <w:spacing w:line="200" w:lineRule="exact"/>
              <w:ind w:left="-57" w:right="-57"/>
              <w:rPr>
                <w:color w:val="000000"/>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446BE72B" w14:textId="77777777" w:rsidR="00741AE9" w:rsidRPr="00593862" w:rsidRDefault="00741AE9" w:rsidP="006F6162">
            <w:pPr>
              <w:spacing w:line="200" w:lineRule="exact"/>
              <w:ind w:left="-57" w:right="-57"/>
              <w:jc w:val="center"/>
              <w:rPr>
                <w:color w:val="000000"/>
                <w:sz w:val="18"/>
                <w:szCs w:val="18"/>
              </w:rPr>
            </w:pPr>
          </w:p>
        </w:tc>
        <w:tc>
          <w:tcPr>
            <w:tcW w:w="271" w:type="dxa"/>
            <w:tcBorders>
              <w:left w:val="single" w:sz="4" w:space="0" w:color="auto"/>
              <w:right w:val="single" w:sz="4" w:space="0" w:color="auto"/>
            </w:tcBorders>
          </w:tcPr>
          <w:p w14:paraId="7A90364F"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center"/>
          </w:tcPr>
          <w:p w14:paraId="09805ECD" w14:textId="77777777" w:rsidR="00741AE9" w:rsidRPr="0056652A" w:rsidRDefault="00741AE9" w:rsidP="006F6162">
            <w:pPr>
              <w:rPr>
                <w:rFonts w:ascii="Arial" w:hAnsi="Arial" w:cs="Arial"/>
                <w:color w:val="000000"/>
                <w:sz w:val="16"/>
                <w:szCs w:val="16"/>
              </w:rPr>
            </w:pPr>
            <w:r w:rsidRPr="0056652A">
              <w:rPr>
                <w:rFonts w:ascii="Arial" w:hAnsi="Arial" w:cs="Arial"/>
                <w:color w:val="000000"/>
                <w:sz w:val="16"/>
                <w:szCs w:val="16"/>
              </w:rPr>
              <w:t xml:space="preserve">Кумторкалинский     </w:t>
            </w:r>
          </w:p>
        </w:tc>
        <w:tc>
          <w:tcPr>
            <w:tcW w:w="710" w:type="dxa"/>
            <w:tcBorders>
              <w:top w:val="single" w:sz="4" w:space="0" w:color="auto"/>
              <w:left w:val="single" w:sz="4" w:space="0" w:color="auto"/>
              <w:bottom w:val="single" w:sz="4" w:space="0" w:color="auto"/>
              <w:right w:val="single" w:sz="4" w:space="0" w:color="auto"/>
            </w:tcBorders>
            <w:vAlign w:val="center"/>
          </w:tcPr>
          <w:p w14:paraId="1CC199BE"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309</w:t>
            </w:r>
          </w:p>
        </w:tc>
        <w:tc>
          <w:tcPr>
            <w:tcW w:w="977" w:type="dxa"/>
            <w:tcBorders>
              <w:top w:val="single" w:sz="4" w:space="0" w:color="auto"/>
              <w:left w:val="single" w:sz="4" w:space="0" w:color="auto"/>
              <w:bottom w:val="single" w:sz="4" w:space="0" w:color="auto"/>
              <w:right w:val="single" w:sz="4" w:space="0" w:color="auto"/>
            </w:tcBorders>
            <w:vAlign w:val="center"/>
          </w:tcPr>
          <w:p w14:paraId="4A33DB80"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1501,3</w:t>
            </w:r>
          </w:p>
        </w:tc>
      </w:tr>
      <w:tr w:rsidR="00741AE9" w:rsidRPr="00E66D84" w14:paraId="4F2807B3" w14:textId="77777777" w:rsidTr="006F6162">
        <w:trPr>
          <w:trHeight w:val="68"/>
        </w:trPr>
        <w:tc>
          <w:tcPr>
            <w:tcW w:w="471" w:type="dxa"/>
            <w:tcBorders>
              <w:top w:val="single" w:sz="4" w:space="0" w:color="auto"/>
              <w:left w:val="single" w:sz="4" w:space="0" w:color="auto"/>
              <w:bottom w:val="single" w:sz="4" w:space="0" w:color="auto"/>
              <w:right w:val="single" w:sz="4" w:space="0" w:color="auto"/>
            </w:tcBorders>
            <w:vAlign w:val="center"/>
          </w:tcPr>
          <w:p w14:paraId="26448270" w14:textId="77777777" w:rsidR="00741AE9" w:rsidRPr="0053449C" w:rsidRDefault="00741AE9" w:rsidP="008D226E">
            <w:pPr>
              <w:pStyle w:val="a3"/>
              <w:numPr>
                <w:ilvl w:val="0"/>
                <w:numId w:val="7"/>
              </w:numPr>
              <w:spacing w:after="0" w:line="200" w:lineRule="exact"/>
              <w:ind w:left="-57" w:right="-57" w:firstLine="0"/>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14:paraId="2D4CB976" w14:textId="77777777" w:rsidR="00741AE9" w:rsidRPr="00593862" w:rsidRDefault="00741AE9" w:rsidP="006F6162">
            <w:pPr>
              <w:spacing w:line="200" w:lineRule="exact"/>
              <w:ind w:left="-57" w:right="-57"/>
              <w:jc w:val="both"/>
              <w:rPr>
                <w:bCs/>
                <w:color w:val="000000"/>
                <w:sz w:val="18"/>
                <w:szCs w:val="18"/>
              </w:rPr>
            </w:pPr>
            <w:r w:rsidRPr="00593862">
              <w:rPr>
                <w:bCs/>
                <w:color w:val="000000"/>
                <w:sz w:val="18"/>
                <w:szCs w:val="18"/>
              </w:rPr>
              <w:t>Унцукульский</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3B53D"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239</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CC90A" w14:textId="77777777" w:rsidR="00741AE9" w:rsidRPr="00593862" w:rsidRDefault="00741AE9" w:rsidP="006F6162">
            <w:pPr>
              <w:spacing w:line="200" w:lineRule="exact"/>
              <w:ind w:left="-57" w:right="-57"/>
              <w:jc w:val="center"/>
              <w:rPr>
                <w:color w:val="000000"/>
                <w:sz w:val="18"/>
                <w:szCs w:val="18"/>
              </w:rPr>
            </w:pPr>
            <w:r w:rsidRPr="00593862">
              <w:rPr>
                <w:color w:val="000000"/>
                <w:sz w:val="18"/>
                <w:szCs w:val="18"/>
              </w:rPr>
              <w:t>762,60</w:t>
            </w:r>
          </w:p>
        </w:tc>
        <w:tc>
          <w:tcPr>
            <w:tcW w:w="284" w:type="dxa"/>
            <w:tcBorders>
              <w:left w:val="single" w:sz="4" w:space="0" w:color="auto"/>
              <w:right w:val="single" w:sz="4" w:space="0" w:color="auto"/>
            </w:tcBorders>
            <w:shd w:val="clear" w:color="auto" w:fill="auto"/>
            <w:vAlign w:val="center"/>
          </w:tcPr>
          <w:p w14:paraId="54B9636B"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tcPr>
          <w:p w14:paraId="6727D117" w14:textId="77777777" w:rsidR="00741AE9" w:rsidRPr="00593862" w:rsidRDefault="00741AE9" w:rsidP="006F6162">
            <w:pPr>
              <w:spacing w:line="200" w:lineRule="exact"/>
              <w:ind w:left="-57" w:right="-57"/>
              <w:rPr>
                <w:b/>
                <w:bCs/>
                <w:color w:val="000000"/>
                <w:sz w:val="18"/>
                <w:szCs w:val="18"/>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D5BA8" w14:textId="77777777" w:rsidR="00741AE9" w:rsidRPr="00593862" w:rsidRDefault="00741AE9" w:rsidP="006F6162">
            <w:pPr>
              <w:spacing w:line="200" w:lineRule="exact"/>
              <w:ind w:left="-57" w:right="-57"/>
              <w:rPr>
                <w:color w:val="000000"/>
                <w:sz w:val="18"/>
                <w:szCs w:val="18"/>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bottom"/>
          </w:tcPr>
          <w:p w14:paraId="33024959" w14:textId="77777777" w:rsidR="00741AE9" w:rsidRPr="00593862" w:rsidRDefault="00741AE9" w:rsidP="006F6162">
            <w:pPr>
              <w:spacing w:line="200" w:lineRule="exact"/>
              <w:ind w:left="-57" w:right="-57"/>
              <w:jc w:val="center"/>
              <w:rPr>
                <w:color w:val="000000"/>
                <w:sz w:val="18"/>
                <w:szCs w:val="18"/>
              </w:rPr>
            </w:pPr>
          </w:p>
        </w:tc>
        <w:tc>
          <w:tcPr>
            <w:tcW w:w="271" w:type="dxa"/>
            <w:tcBorders>
              <w:left w:val="single" w:sz="4" w:space="0" w:color="auto"/>
              <w:right w:val="single" w:sz="4" w:space="0" w:color="auto"/>
            </w:tcBorders>
          </w:tcPr>
          <w:p w14:paraId="79C4A4FC"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center"/>
          </w:tcPr>
          <w:p w14:paraId="07FA4698" w14:textId="77777777" w:rsidR="00741AE9" w:rsidRPr="0056652A" w:rsidRDefault="00741AE9" w:rsidP="006F6162">
            <w:pPr>
              <w:rPr>
                <w:rFonts w:ascii="Arial" w:hAnsi="Arial" w:cs="Arial"/>
                <w:color w:val="000000"/>
                <w:sz w:val="16"/>
                <w:szCs w:val="16"/>
              </w:rPr>
            </w:pPr>
            <w:r w:rsidRPr="0056652A">
              <w:rPr>
                <w:rFonts w:ascii="Arial" w:hAnsi="Arial" w:cs="Arial"/>
                <w:color w:val="000000"/>
                <w:sz w:val="16"/>
                <w:szCs w:val="16"/>
              </w:rPr>
              <w:t xml:space="preserve">Лакский             </w:t>
            </w:r>
          </w:p>
        </w:tc>
        <w:tc>
          <w:tcPr>
            <w:tcW w:w="710" w:type="dxa"/>
            <w:tcBorders>
              <w:top w:val="single" w:sz="4" w:space="0" w:color="auto"/>
              <w:left w:val="single" w:sz="4" w:space="0" w:color="auto"/>
              <w:bottom w:val="single" w:sz="4" w:space="0" w:color="auto"/>
              <w:right w:val="single" w:sz="4" w:space="0" w:color="auto"/>
            </w:tcBorders>
            <w:vAlign w:val="center"/>
          </w:tcPr>
          <w:p w14:paraId="2772F030"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178</w:t>
            </w:r>
          </w:p>
        </w:tc>
        <w:tc>
          <w:tcPr>
            <w:tcW w:w="977" w:type="dxa"/>
            <w:tcBorders>
              <w:top w:val="single" w:sz="4" w:space="0" w:color="auto"/>
              <w:left w:val="single" w:sz="4" w:space="0" w:color="auto"/>
              <w:bottom w:val="single" w:sz="4" w:space="0" w:color="auto"/>
              <w:right w:val="single" w:sz="4" w:space="0" w:color="auto"/>
            </w:tcBorders>
            <w:vAlign w:val="center"/>
          </w:tcPr>
          <w:p w14:paraId="7F753966"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1491,9</w:t>
            </w:r>
          </w:p>
        </w:tc>
      </w:tr>
      <w:tr w:rsidR="00741AE9" w:rsidRPr="00E66D84" w14:paraId="2515B88F" w14:textId="77777777" w:rsidTr="006F6162">
        <w:trPr>
          <w:trHeight w:val="45"/>
        </w:trPr>
        <w:tc>
          <w:tcPr>
            <w:tcW w:w="471" w:type="dxa"/>
            <w:tcBorders>
              <w:top w:val="single" w:sz="4" w:space="0" w:color="auto"/>
              <w:left w:val="single" w:sz="4" w:space="0" w:color="auto"/>
              <w:bottom w:val="single" w:sz="4" w:space="0" w:color="auto"/>
              <w:right w:val="single" w:sz="4" w:space="0" w:color="auto"/>
            </w:tcBorders>
            <w:vAlign w:val="center"/>
          </w:tcPr>
          <w:p w14:paraId="4DBC2B6E" w14:textId="77777777" w:rsidR="00741AE9" w:rsidRPr="00593862" w:rsidRDefault="00741AE9" w:rsidP="006F6162">
            <w:pPr>
              <w:spacing w:line="200" w:lineRule="exact"/>
              <w:ind w:left="-57" w:right="-57"/>
              <w:jc w:val="center"/>
              <w:rPr>
                <w:b/>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AE6CA" w14:textId="77777777" w:rsidR="00741AE9" w:rsidRPr="00593862" w:rsidRDefault="00741AE9" w:rsidP="006F6162">
            <w:pPr>
              <w:spacing w:line="200" w:lineRule="exact"/>
              <w:ind w:left="-57" w:right="-57"/>
              <w:jc w:val="both"/>
              <w:rPr>
                <w:b/>
                <w:bCs/>
                <w:color w:val="000000"/>
                <w:sz w:val="18"/>
                <w:szCs w:val="18"/>
              </w:rPr>
            </w:pPr>
            <w:r w:rsidRPr="00593862">
              <w:rPr>
                <w:b/>
                <w:bCs/>
                <w:color w:val="000000"/>
                <w:sz w:val="18"/>
                <w:szCs w:val="18"/>
              </w:rPr>
              <w:t>РЕСПУБЛИКА</w:t>
            </w:r>
          </w:p>
        </w:tc>
        <w:tc>
          <w:tcPr>
            <w:tcW w:w="730" w:type="dxa"/>
            <w:tcBorders>
              <w:top w:val="single" w:sz="4" w:space="0" w:color="auto"/>
              <w:left w:val="nil"/>
              <w:bottom w:val="single" w:sz="4" w:space="0" w:color="auto"/>
              <w:right w:val="single" w:sz="8" w:space="0" w:color="auto"/>
            </w:tcBorders>
            <w:shd w:val="clear" w:color="auto" w:fill="auto"/>
            <w:noWrap/>
            <w:vAlign w:val="center"/>
            <w:hideMark/>
          </w:tcPr>
          <w:p w14:paraId="56D4A654" w14:textId="77777777" w:rsidR="00741AE9" w:rsidRPr="00593862" w:rsidRDefault="00741AE9" w:rsidP="006F6162">
            <w:pPr>
              <w:spacing w:line="200" w:lineRule="exact"/>
              <w:ind w:left="-57" w:right="-57"/>
              <w:jc w:val="center"/>
              <w:rPr>
                <w:b/>
                <w:bCs/>
                <w:color w:val="000000"/>
                <w:sz w:val="18"/>
                <w:szCs w:val="18"/>
              </w:rPr>
            </w:pPr>
            <w:r w:rsidRPr="00593862">
              <w:rPr>
                <w:b/>
                <w:bCs/>
                <w:color w:val="000000"/>
                <w:sz w:val="18"/>
                <w:szCs w:val="18"/>
              </w:rPr>
              <w:t>23461</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36FDC147" w14:textId="77777777" w:rsidR="00741AE9" w:rsidRPr="00593862" w:rsidRDefault="00741AE9" w:rsidP="006F6162">
            <w:pPr>
              <w:spacing w:line="200" w:lineRule="exact"/>
              <w:ind w:left="-57" w:right="-57"/>
              <w:jc w:val="center"/>
              <w:rPr>
                <w:b/>
                <w:color w:val="000000"/>
                <w:sz w:val="18"/>
                <w:szCs w:val="18"/>
              </w:rPr>
            </w:pPr>
            <w:r w:rsidRPr="00593862">
              <w:rPr>
                <w:b/>
                <w:color w:val="000000"/>
                <w:sz w:val="18"/>
                <w:szCs w:val="18"/>
              </w:rPr>
              <w:t>752,10</w:t>
            </w:r>
          </w:p>
        </w:tc>
        <w:tc>
          <w:tcPr>
            <w:tcW w:w="284" w:type="dxa"/>
            <w:tcBorders>
              <w:left w:val="single" w:sz="4" w:space="0" w:color="auto"/>
              <w:right w:val="single" w:sz="4" w:space="0" w:color="auto"/>
            </w:tcBorders>
            <w:shd w:val="clear" w:color="auto" w:fill="auto"/>
            <w:vAlign w:val="center"/>
          </w:tcPr>
          <w:p w14:paraId="3FEC95B0"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7237530E" w14:textId="77777777" w:rsidR="00741AE9" w:rsidRPr="00593862" w:rsidRDefault="00741AE9" w:rsidP="006F6162">
            <w:pPr>
              <w:spacing w:line="200" w:lineRule="exact"/>
              <w:ind w:left="-57" w:right="-57"/>
              <w:jc w:val="center"/>
              <w:rPr>
                <w:color w:val="000000"/>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4F7A4349" w14:textId="77777777" w:rsidR="00741AE9" w:rsidRPr="00593862" w:rsidRDefault="00741AE9" w:rsidP="006F6162">
            <w:pPr>
              <w:spacing w:line="200" w:lineRule="exact"/>
              <w:ind w:left="-57" w:right="-57"/>
              <w:rPr>
                <w:color w:val="000000"/>
                <w:sz w:val="18"/>
                <w:szCs w:val="18"/>
              </w:rPr>
            </w:pPr>
          </w:p>
        </w:tc>
        <w:tc>
          <w:tcPr>
            <w:tcW w:w="904" w:type="dxa"/>
            <w:tcBorders>
              <w:top w:val="single" w:sz="4" w:space="0" w:color="auto"/>
              <w:left w:val="nil"/>
              <w:bottom w:val="single" w:sz="4" w:space="0" w:color="auto"/>
              <w:right w:val="single" w:sz="4" w:space="0" w:color="auto"/>
            </w:tcBorders>
            <w:shd w:val="clear" w:color="auto" w:fill="auto"/>
            <w:vAlign w:val="center"/>
          </w:tcPr>
          <w:p w14:paraId="20742375" w14:textId="77777777" w:rsidR="00741AE9" w:rsidRPr="00593862" w:rsidRDefault="00741AE9" w:rsidP="006F6162">
            <w:pPr>
              <w:spacing w:line="200" w:lineRule="exact"/>
              <w:ind w:left="-57" w:right="-57"/>
              <w:jc w:val="center"/>
              <w:rPr>
                <w:color w:val="000000"/>
                <w:sz w:val="18"/>
                <w:szCs w:val="18"/>
              </w:rPr>
            </w:pPr>
          </w:p>
        </w:tc>
        <w:tc>
          <w:tcPr>
            <w:tcW w:w="271" w:type="dxa"/>
            <w:tcBorders>
              <w:left w:val="single" w:sz="4" w:space="0" w:color="auto"/>
              <w:right w:val="single" w:sz="4" w:space="0" w:color="auto"/>
            </w:tcBorders>
          </w:tcPr>
          <w:p w14:paraId="2281147A"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center"/>
          </w:tcPr>
          <w:p w14:paraId="4CFB3F0C" w14:textId="77777777" w:rsidR="00741AE9" w:rsidRPr="008C58C6" w:rsidRDefault="00741AE9" w:rsidP="006F6162">
            <w:pPr>
              <w:rPr>
                <w:rFonts w:ascii="Arial" w:hAnsi="Arial" w:cs="Arial"/>
                <w:b/>
                <w:color w:val="000000"/>
                <w:sz w:val="16"/>
                <w:szCs w:val="16"/>
              </w:rPr>
            </w:pPr>
            <w:r w:rsidRPr="008C58C6">
              <w:rPr>
                <w:rFonts w:ascii="Arial" w:hAnsi="Arial" w:cs="Arial"/>
                <w:b/>
                <w:color w:val="000000"/>
                <w:sz w:val="16"/>
                <w:szCs w:val="16"/>
              </w:rPr>
              <w:t xml:space="preserve">г.Дербент           </w:t>
            </w:r>
          </w:p>
        </w:tc>
        <w:tc>
          <w:tcPr>
            <w:tcW w:w="710" w:type="dxa"/>
            <w:tcBorders>
              <w:top w:val="single" w:sz="4" w:space="0" w:color="auto"/>
              <w:left w:val="nil"/>
              <w:bottom w:val="single" w:sz="4" w:space="0" w:color="auto"/>
              <w:right w:val="single" w:sz="4" w:space="0" w:color="auto"/>
            </w:tcBorders>
            <w:vAlign w:val="center"/>
          </w:tcPr>
          <w:p w14:paraId="5DAE8813"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1814</w:t>
            </w:r>
          </w:p>
        </w:tc>
        <w:tc>
          <w:tcPr>
            <w:tcW w:w="977" w:type="dxa"/>
            <w:tcBorders>
              <w:top w:val="single" w:sz="4" w:space="0" w:color="auto"/>
              <w:left w:val="nil"/>
              <w:bottom w:val="single" w:sz="4" w:space="0" w:color="auto"/>
              <w:right w:val="single" w:sz="4" w:space="0" w:color="auto"/>
            </w:tcBorders>
            <w:vAlign w:val="center"/>
          </w:tcPr>
          <w:p w14:paraId="0BA71D25"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1432,8</w:t>
            </w:r>
          </w:p>
        </w:tc>
      </w:tr>
      <w:tr w:rsidR="00741AE9" w:rsidRPr="00E66D84" w14:paraId="659FC02A" w14:textId="77777777" w:rsidTr="006F6162">
        <w:trPr>
          <w:trHeight w:val="45"/>
        </w:trPr>
        <w:tc>
          <w:tcPr>
            <w:tcW w:w="471" w:type="dxa"/>
            <w:tcBorders>
              <w:top w:val="single" w:sz="4" w:space="0" w:color="auto"/>
              <w:left w:val="single" w:sz="4" w:space="0" w:color="auto"/>
              <w:bottom w:val="single" w:sz="4" w:space="0" w:color="auto"/>
              <w:right w:val="single" w:sz="4" w:space="0" w:color="auto"/>
            </w:tcBorders>
            <w:vAlign w:val="center"/>
          </w:tcPr>
          <w:p w14:paraId="4D560E8E" w14:textId="77777777" w:rsidR="00741AE9" w:rsidRPr="00593862" w:rsidRDefault="00741AE9" w:rsidP="006F6162">
            <w:pPr>
              <w:spacing w:line="200" w:lineRule="exact"/>
              <w:ind w:left="-57" w:right="-57"/>
              <w:jc w:val="center"/>
              <w:rPr>
                <w:b/>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937CC" w14:textId="77777777" w:rsidR="00741AE9" w:rsidRPr="00593862" w:rsidRDefault="00741AE9" w:rsidP="006F6162">
            <w:pPr>
              <w:spacing w:line="200" w:lineRule="exact"/>
              <w:ind w:left="-57" w:right="-57"/>
              <w:jc w:val="both"/>
              <w:rPr>
                <w:b/>
                <w:bCs/>
                <w:color w:val="000000"/>
                <w:sz w:val="18"/>
                <w:szCs w:val="18"/>
              </w:rPr>
            </w:pPr>
          </w:p>
        </w:tc>
        <w:tc>
          <w:tcPr>
            <w:tcW w:w="730" w:type="dxa"/>
            <w:tcBorders>
              <w:top w:val="single" w:sz="4" w:space="0" w:color="auto"/>
              <w:left w:val="nil"/>
              <w:bottom w:val="single" w:sz="4" w:space="0" w:color="auto"/>
              <w:right w:val="single" w:sz="8" w:space="0" w:color="auto"/>
            </w:tcBorders>
            <w:shd w:val="clear" w:color="auto" w:fill="auto"/>
            <w:noWrap/>
            <w:vAlign w:val="center"/>
            <w:hideMark/>
          </w:tcPr>
          <w:p w14:paraId="3A5E81A0" w14:textId="77777777" w:rsidR="00741AE9" w:rsidRPr="00593862" w:rsidRDefault="00741AE9" w:rsidP="006F6162">
            <w:pPr>
              <w:spacing w:line="200" w:lineRule="exact"/>
              <w:ind w:left="-57" w:right="-57"/>
              <w:jc w:val="center"/>
              <w:rPr>
                <w:b/>
                <w:bCs/>
                <w:color w:val="000000"/>
                <w:sz w:val="18"/>
                <w:szCs w:val="18"/>
              </w:rPr>
            </w:pP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569F9BFC" w14:textId="77777777" w:rsidR="00741AE9" w:rsidRPr="00593862" w:rsidRDefault="00741AE9" w:rsidP="006F6162">
            <w:pPr>
              <w:spacing w:line="200" w:lineRule="exact"/>
              <w:ind w:left="-57" w:right="-57"/>
              <w:jc w:val="center"/>
              <w:rPr>
                <w:b/>
                <w:color w:val="000000"/>
                <w:sz w:val="18"/>
                <w:szCs w:val="18"/>
              </w:rPr>
            </w:pPr>
          </w:p>
        </w:tc>
        <w:tc>
          <w:tcPr>
            <w:tcW w:w="284" w:type="dxa"/>
            <w:tcBorders>
              <w:left w:val="single" w:sz="4" w:space="0" w:color="auto"/>
              <w:right w:val="single" w:sz="4" w:space="0" w:color="auto"/>
            </w:tcBorders>
            <w:shd w:val="clear" w:color="auto" w:fill="auto"/>
            <w:vAlign w:val="center"/>
          </w:tcPr>
          <w:p w14:paraId="442FE99D"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7D22086B" w14:textId="77777777" w:rsidR="00741AE9" w:rsidRPr="00593862" w:rsidRDefault="00741AE9" w:rsidP="006F6162">
            <w:pPr>
              <w:spacing w:line="200" w:lineRule="exact"/>
              <w:ind w:left="-57" w:right="-57"/>
              <w:jc w:val="center"/>
              <w:rPr>
                <w:color w:val="000000"/>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1DA9EFA7" w14:textId="77777777" w:rsidR="00741AE9" w:rsidRPr="00593862" w:rsidRDefault="00741AE9" w:rsidP="006F6162">
            <w:pPr>
              <w:spacing w:line="200" w:lineRule="exact"/>
              <w:ind w:left="-57" w:right="-57"/>
              <w:rPr>
                <w:color w:val="000000"/>
                <w:sz w:val="18"/>
                <w:szCs w:val="18"/>
              </w:rPr>
            </w:pPr>
          </w:p>
        </w:tc>
        <w:tc>
          <w:tcPr>
            <w:tcW w:w="904" w:type="dxa"/>
            <w:tcBorders>
              <w:top w:val="single" w:sz="4" w:space="0" w:color="auto"/>
              <w:left w:val="nil"/>
              <w:bottom w:val="single" w:sz="4" w:space="0" w:color="auto"/>
              <w:right w:val="single" w:sz="4" w:space="0" w:color="auto"/>
            </w:tcBorders>
            <w:shd w:val="clear" w:color="auto" w:fill="auto"/>
            <w:vAlign w:val="center"/>
          </w:tcPr>
          <w:p w14:paraId="1B5B9A09" w14:textId="77777777" w:rsidR="00741AE9" w:rsidRPr="00593862" w:rsidRDefault="00741AE9" w:rsidP="006F6162">
            <w:pPr>
              <w:spacing w:line="200" w:lineRule="exact"/>
              <w:ind w:left="-57" w:right="-57"/>
              <w:jc w:val="center"/>
              <w:rPr>
                <w:color w:val="000000"/>
                <w:sz w:val="18"/>
                <w:szCs w:val="18"/>
              </w:rPr>
            </w:pPr>
          </w:p>
        </w:tc>
        <w:tc>
          <w:tcPr>
            <w:tcW w:w="271" w:type="dxa"/>
            <w:tcBorders>
              <w:left w:val="single" w:sz="4" w:space="0" w:color="auto"/>
              <w:right w:val="single" w:sz="4" w:space="0" w:color="auto"/>
            </w:tcBorders>
          </w:tcPr>
          <w:p w14:paraId="2430FFDF"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center"/>
          </w:tcPr>
          <w:p w14:paraId="06D4D51F" w14:textId="77777777" w:rsidR="00741AE9" w:rsidRPr="0056652A" w:rsidRDefault="00741AE9" w:rsidP="006F6162">
            <w:pPr>
              <w:rPr>
                <w:rFonts w:ascii="Arial" w:hAnsi="Arial" w:cs="Arial"/>
                <w:color w:val="000000"/>
                <w:sz w:val="16"/>
                <w:szCs w:val="16"/>
              </w:rPr>
            </w:pPr>
            <w:r w:rsidRPr="0056652A">
              <w:rPr>
                <w:rFonts w:ascii="Arial" w:hAnsi="Arial" w:cs="Arial"/>
                <w:color w:val="000000"/>
                <w:sz w:val="16"/>
                <w:szCs w:val="16"/>
              </w:rPr>
              <w:t xml:space="preserve">Ботлихский          </w:t>
            </w:r>
          </w:p>
        </w:tc>
        <w:tc>
          <w:tcPr>
            <w:tcW w:w="710" w:type="dxa"/>
            <w:tcBorders>
              <w:top w:val="single" w:sz="4" w:space="0" w:color="auto"/>
              <w:left w:val="nil"/>
              <w:bottom w:val="single" w:sz="4" w:space="0" w:color="auto"/>
              <w:right w:val="single" w:sz="4" w:space="0" w:color="auto"/>
            </w:tcBorders>
            <w:vAlign w:val="center"/>
          </w:tcPr>
          <w:p w14:paraId="2E00C833"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850</w:t>
            </w:r>
          </w:p>
        </w:tc>
        <w:tc>
          <w:tcPr>
            <w:tcW w:w="977" w:type="dxa"/>
            <w:tcBorders>
              <w:top w:val="single" w:sz="4" w:space="0" w:color="auto"/>
              <w:left w:val="nil"/>
              <w:bottom w:val="single" w:sz="4" w:space="0" w:color="auto"/>
              <w:right w:val="single" w:sz="4" w:space="0" w:color="auto"/>
            </w:tcBorders>
            <w:vAlign w:val="center"/>
          </w:tcPr>
          <w:p w14:paraId="6F0D205F"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1404,7</w:t>
            </w:r>
          </w:p>
        </w:tc>
      </w:tr>
      <w:tr w:rsidR="00741AE9" w:rsidRPr="00E66D84" w14:paraId="540562E2" w14:textId="77777777" w:rsidTr="006F6162">
        <w:trPr>
          <w:trHeight w:val="45"/>
        </w:trPr>
        <w:tc>
          <w:tcPr>
            <w:tcW w:w="471" w:type="dxa"/>
            <w:tcBorders>
              <w:top w:val="single" w:sz="4" w:space="0" w:color="auto"/>
              <w:left w:val="single" w:sz="4" w:space="0" w:color="auto"/>
              <w:bottom w:val="single" w:sz="4" w:space="0" w:color="auto"/>
              <w:right w:val="single" w:sz="4" w:space="0" w:color="auto"/>
            </w:tcBorders>
            <w:vAlign w:val="center"/>
          </w:tcPr>
          <w:p w14:paraId="3C9BFB93" w14:textId="77777777" w:rsidR="00741AE9" w:rsidRPr="00593862" w:rsidRDefault="00741AE9" w:rsidP="006F6162">
            <w:pPr>
              <w:spacing w:line="200" w:lineRule="exact"/>
              <w:ind w:left="-57" w:right="-57"/>
              <w:jc w:val="center"/>
              <w:rPr>
                <w:b/>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F1AF5" w14:textId="77777777" w:rsidR="00741AE9" w:rsidRPr="00593862" w:rsidRDefault="00741AE9" w:rsidP="006F6162">
            <w:pPr>
              <w:spacing w:line="200" w:lineRule="exact"/>
              <w:ind w:left="-57" w:right="-57"/>
              <w:jc w:val="both"/>
              <w:rPr>
                <w:b/>
                <w:bCs/>
                <w:color w:val="000000"/>
                <w:sz w:val="18"/>
                <w:szCs w:val="18"/>
              </w:rPr>
            </w:pPr>
          </w:p>
        </w:tc>
        <w:tc>
          <w:tcPr>
            <w:tcW w:w="730" w:type="dxa"/>
            <w:tcBorders>
              <w:top w:val="single" w:sz="4" w:space="0" w:color="auto"/>
              <w:left w:val="nil"/>
              <w:bottom w:val="single" w:sz="8" w:space="0" w:color="auto"/>
              <w:right w:val="single" w:sz="8" w:space="0" w:color="auto"/>
            </w:tcBorders>
            <w:shd w:val="clear" w:color="auto" w:fill="auto"/>
            <w:noWrap/>
            <w:vAlign w:val="center"/>
            <w:hideMark/>
          </w:tcPr>
          <w:p w14:paraId="2989F9B4" w14:textId="77777777" w:rsidR="00741AE9" w:rsidRPr="00593862" w:rsidRDefault="00741AE9" w:rsidP="006F6162">
            <w:pPr>
              <w:spacing w:line="200" w:lineRule="exact"/>
              <w:ind w:left="-57" w:right="-57"/>
              <w:jc w:val="center"/>
              <w:rPr>
                <w:b/>
                <w:bCs/>
                <w:color w:val="000000"/>
                <w:sz w:val="18"/>
                <w:szCs w:val="18"/>
              </w:rPr>
            </w:pP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2D3D39EB" w14:textId="77777777" w:rsidR="00741AE9" w:rsidRPr="00593862" w:rsidRDefault="00741AE9" w:rsidP="006F6162">
            <w:pPr>
              <w:spacing w:line="200" w:lineRule="exact"/>
              <w:ind w:left="-57" w:right="-57"/>
              <w:jc w:val="center"/>
              <w:rPr>
                <w:b/>
                <w:color w:val="000000"/>
                <w:sz w:val="18"/>
                <w:szCs w:val="18"/>
              </w:rPr>
            </w:pPr>
          </w:p>
        </w:tc>
        <w:tc>
          <w:tcPr>
            <w:tcW w:w="284" w:type="dxa"/>
            <w:tcBorders>
              <w:left w:val="single" w:sz="4" w:space="0" w:color="auto"/>
              <w:right w:val="single" w:sz="4" w:space="0" w:color="auto"/>
            </w:tcBorders>
            <w:shd w:val="clear" w:color="auto" w:fill="auto"/>
            <w:vAlign w:val="center"/>
          </w:tcPr>
          <w:p w14:paraId="20E3C9CF" w14:textId="77777777" w:rsidR="00741AE9" w:rsidRPr="00593862" w:rsidRDefault="00741AE9" w:rsidP="006F6162">
            <w:pPr>
              <w:spacing w:line="200" w:lineRule="exact"/>
              <w:ind w:left="-57" w:right="-57"/>
              <w:jc w:val="center"/>
              <w:rPr>
                <w:color w:val="000000"/>
                <w:sz w:val="18"/>
                <w:szCs w:val="18"/>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tcPr>
          <w:p w14:paraId="5DC1D114" w14:textId="77777777" w:rsidR="00741AE9" w:rsidRPr="00593862" w:rsidRDefault="00741AE9" w:rsidP="006F6162">
            <w:pPr>
              <w:spacing w:line="200" w:lineRule="exact"/>
              <w:ind w:left="-57" w:right="-57"/>
              <w:jc w:val="center"/>
              <w:rPr>
                <w:color w:val="000000"/>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6F7EE606" w14:textId="77777777" w:rsidR="00741AE9" w:rsidRPr="00593862" w:rsidRDefault="00741AE9" w:rsidP="006F6162">
            <w:pPr>
              <w:spacing w:line="200" w:lineRule="exact"/>
              <w:ind w:left="-57" w:right="-57"/>
              <w:rPr>
                <w:color w:val="000000"/>
                <w:sz w:val="18"/>
                <w:szCs w:val="18"/>
              </w:rPr>
            </w:pPr>
          </w:p>
        </w:tc>
        <w:tc>
          <w:tcPr>
            <w:tcW w:w="904" w:type="dxa"/>
            <w:tcBorders>
              <w:top w:val="single" w:sz="4" w:space="0" w:color="auto"/>
              <w:left w:val="nil"/>
              <w:bottom w:val="single" w:sz="4" w:space="0" w:color="auto"/>
              <w:right w:val="single" w:sz="4" w:space="0" w:color="auto"/>
            </w:tcBorders>
            <w:shd w:val="clear" w:color="auto" w:fill="auto"/>
            <w:vAlign w:val="center"/>
          </w:tcPr>
          <w:p w14:paraId="724B5463" w14:textId="77777777" w:rsidR="00741AE9" w:rsidRPr="00593862" w:rsidRDefault="00741AE9" w:rsidP="006F6162">
            <w:pPr>
              <w:spacing w:line="200" w:lineRule="exact"/>
              <w:ind w:left="-57" w:right="-57"/>
              <w:jc w:val="center"/>
              <w:rPr>
                <w:color w:val="000000"/>
                <w:sz w:val="18"/>
                <w:szCs w:val="18"/>
              </w:rPr>
            </w:pPr>
          </w:p>
        </w:tc>
        <w:tc>
          <w:tcPr>
            <w:tcW w:w="271" w:type="dxa"/>
            <w:tcBorders>
              <w:left w:val="single" w:sz="4" w:space="0" w:color="auto"/>
              <w:right w:val="single" w:sz="4" w:space="0" w:color="auto"/>
            </w:tcBorders>
          </w:tcPr>
          <w:p w14:paraId="4EF13C7F" w14:textId="77777777" w:rsidR="00741AE9" w:rsidRPr="00593862" w:rsidRDefault="00741AE9" w:rsidP="006F6162">
            <w:pPr>
              <w:spacing w:line="200" w:lineRule="exact"/>
              <w:ind w:left="-57" w:right="-57"/>
              <w:jc w:val="center"/>
              <w:rPr>
                <w:color w:val="000000"/>
                <w:sz w:val="18"/>
                <w:szCs w:val="18"/>
              </w:rPr>
            </w:pPr>
          </w:p>
        </w:tc>
        <w:tc>
          <w:tcPr>
            <w:tcW w:w="1704" w:type="dxa"/>
            <w:tcBorders>
              <w:top w:val="single" w:sz="4" w:space="0" w:color="auto"/>
              <w:left w:val="single" w:sz="4" w:space="0" w:color="auto"/>
              <w:bottom w:val="single" w:sz="4" w:space="0" w:color="auto"/>
              <w:right w:val="single" w:sz="4" w:space="0" w:color="auto"/>
            </w:tcBorders>
            <w:vAlign w:val="center"/>
          </w:tcPr>
          <w:p w14:paraId="17AAA895" w14:textId="77777777" w:rsidR="00741AE9" w:rsidRPr="008C58C6" w:rsidRDefault="00741AE9" w:rsidP="006F6162">
            <w:pPr>
              <w:rPr>
                <w:rFonts w:ascii="Arial" w:hAnsi="Arial" w:cs="Arial"/>
                <w:b/>
                <w:color w:val="000000"/>
                <w:sz w:val="16"/>
                <w:szCs w:val="16"/>
              </w:rPr>
            </w:pPr>
            <w:r w:rsidRPr="008C58C6">
              <w:rPr>
                <w:rFonts w:ascii="Arial" w:hAnsi="Arial" w:cs="Arial"/>
                <w:b/>
                <w:color w:val="000000"/>
                <w:sz w:val="16"/>
                <w:szCs w:val="16"/>
              </w:rPr>
              <w:t xml:space="preserve">РЕСПУБЛИКА          </w:t>
            </w:r>
          </w:p>
        </w:tc>
        <w:tc>
          <w:tcPr>
            <w:tcW w:w="710" w:type="dxa"/>
            <w:tcBorders>
              <w:top w:val="single" w:sz="4" w:space="0" w:color="auto"/>
              <w:left w:val="nil"/>
              <w:bottom w:val="single" w:sz="4" w:space="0" w:color="auto"/>
              <w:right w:val="single" w:sz="4" w:space="0" w:color="auto"/>
            </w:tcBorders>
            <w:vAlign w:val="center"/>
          </w:tcPr>
          <w:p w14:paraId="09122ACF"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43209</w:t>
            </w:r>
          </w:p>
        </w:tc>
        <w:tc>
          <w:tcPr>
            <w:tcW w:w="977" w:type="dxa"/>
            <w:tcBorders>
              <w:top w:val="single" w:sz="4" w:space="0" w:color="auto"/>
              <w:left w:val="nil"/>
              <w:bottom w:val="single" w:sz="4" w:space="0" w:color="auto"/>
              <w:right w:val="single" w:sz="4" w:space="0" w:color="auto"/>
            </w:tcBorders>
            <w:vAlign w:val="center"/>
          </w:tcPr>
          <w:p w14:paraId="1900F00A" w14:textId="77777777" w:rsidR="00741AE9" w:rsidRPr="008C58C6" w:rsidRDefault="00741AE9" w:rsidP="006F6162">
            <w:pPr>
              <w:jc w:val="center"/>
              <w:rPr>
                <w:rFonts w:ascii="Arial" w:hAnsi="Arial" w:cs="Arial"/>
                <w:color w:val="000000"/>
                <w:sz w:val="16"/>
                <w:szCs w:val="16"/>
              </w:rPr>
            </w:pPr>
            <w:r w:rsidRPr="008C58C6">
              <w:rPr>
                <w:rFonts w:ascii="Arial" w:hAnsi="Arial" w:cs="Arial"/>
                <w:color w:val="000000"/>
                <w:sz w:val="16"/>
                <w:szCs w:val="16"/>
              </w:rPr>
              <w:t>1379,0</w:t>
            </w:r>
          </w:p>
        </w:tc>
      </w:tr>
    </w:tbl>
    <w:p w14:paraId="6DAF5B3B" w14:textId="77777777" w:rsidR="00741AE9" w:rsidRDefault="00741AE9" w:rsidP="00741AE9">
      <w:pPr>
        <w:ind w:right="-284" w:firstLine="142"/>
        <w:jc w:val="both"/>
        <w:rPr>
          <w:sz w:val="28"/>
          <w:szCs w:val="28"/>
        </w:rPr>
      </w:pPr>
    </w:p>
    <w:p w14:paraId="7B4BCC2F" w14:textId="77777777" w:rsidR="00741AE9" w:rsidRPr="00696518" w:rsidRDefault="00741AE9" w:rsidP="00741AE9">
      <w:pPr>
        <w:ind w:right="-284" w:firstLine="142"/>
        <w:jc w:val="both"/>
        <w:rPr>
          <w:sz w:val="26"/>
          <w:szCs w:val="26"/>
        </w:rPr>
      </w:pPr>
      <w:r w:rsidRPr="00696518">
        <w:rPr>
          <w:sz w:val="26"/>
          <w:szCs w:val="26"/>
        </w:rPr>
        <w:t xml:space="preserve">Следует обратить внимание, что  за 1 полугодие  2022 года   на </w:t>
      </w:r>
      <w:r>
        <w:rPr>
          <w:sz w:val="26"/>
          <w:szCs w:val="26"/>
        </w:rPr>
        <w:t>отдельных</w:t>
      </w:r>
      <w:r w:rsidRPr="00696518">
        <w:rPr>
          <w:sz w:val="26"/>
          <w:szCs w:val="26"/>
        </w:rPr>
        <w:t xml:space="preserve"> территориях  заболеваемость не просто  превышала республиканский уровень</w:t>
      </w:r>
      <w:r>
        <w:rPr>
          <w:sz w:val="26"/>
          <w:szCs w:val="26"/>
        </w:rPr>
        <w:t>,</w:t>
      </w:r>
      <w:r w:rsidRPr="00696518">
        <w:rPr>
          <w:sz w:val="26"/>
          <w:szCs w:val="26"/>
        </w:rPr>
        <w:t xml:space="preserve">  </w:t>
      </w:r>
      <w:r>
        <w:rPr>
          <w:sz w:val="26"/>
          <w:szCs w:val="26"/>
        </w:rPr>
        <w:t>а</w:t>
      </w:r>
      <w:r w:rsidRPr="00696518">
        <w:rPr>
          <w:sz w:val="26"/>
          <w:szCs w:val="26"/>
        </w:rPr>
        <w:t xml:space="preserve">  была значительно выше уровня  2021 года (г. Дагестанские Огни, г. Каспийск, Буйнакский, Шамильский, Сергокалинский, Гергебильский, Унцукульский, Ногайский). </w:t>
      </w:r>
    </w:p>
    <w:p w14:paraId="25E51AB1" w14:textId="77777777" w:rsidR="00741AE9" w:rsidRPr="00696518" w:rsidRDefault="00741AE9" w:rsidP="00741AE9">
      <w:pPr>
        <w:ind w:right="-284" w:firstLine="142"/>
        <w:jc w:val="both"/>
        <w:rPr>
          <w:sz w:val="26"/>
          <w:szCs w:val="26"/>
        </w:rPr>
      </w:pPr>
      <w:r w:rsidRPr="00696518">
        <w:rPr>
          <w:sz w:val="26"/>
          <w:szCs w:val="26"/>
        </w:rPr>
        <w:t>Стабильно крайне неблагополучная  ситуация по заболеваемости  в течение  2020-2021 и 1 кв.2022 года  держится на 7-и территориях: в гг. Махачкала, Даг. Огни, Каспийск, Буйнакск, Сергокалинском и Шамильском районах.</w:t>
      </w:r>
    </w:p>
    <w:p w14:paraId="613DB644" w14:textId="77777777" w:rsidR="00741AE9" w:rsidRPr="00696518" w:rsidRDefault="00741AE9" w:rsidP="00741AE9">
      <w:pPr>
        <w:ind w:right="-284"/>
        <w:jc w:val="both"/>
        <w:rPr>
          <w:sz w:val="26"/>
          <w:szCs w:val="26"/>
        </w:rPr>
      </w:pPr>
      <w:r w:rsidRPr="00696518">
        <w:rPr>
          <w:sz w:val="26"/>
          <w:szCs w:val="26"/>
        </w:rPr>
        <w:t xml:space="preserve">      Сложившаяся   ситуация  указывает на  недостаточно  проводимую  профилактическую и противоэпидемическую работу по прерыванию  путей передачи инфекции  в очагах  COVID-19.</w:t>
      </w:r>
    </w:p>
    <w:p w14:paraId="178630DD" w14:textId="77777777" w:rsidR="00741AE9" w:rsidRDefault="00741AE9" w:rsidP="00741AE9">
      <w:pPr>
        <w:ind w:left="426" w:firstLine="283"/>
        <w:jc w:val="both"/>
        <w:rPr>
          <w:sz w:val="26"/>
          <w:szCs w:val="28"/>
        </w:rPr>
      </w:pPr>
      <w:r>
        <w:rPr>
          <w:sz w:val="26"/>
          <w:szCs w:val="28"/>
        </w:rPr>
        <w:t xml:space="preserve">           </w:t>
      </w:r>
    </w:p>
    <w:p w14:paraId="120D3FD1" w14:textId="77777777" w:rsidR="00741AE9" w:rsidRPr="0080744E" w:rsidRDefault="00741AE9" w:rsidP="00741AE9">
      <w:pPr>
        <w:ind w:firstLine="709"/>
        <w:jc w:val="both"/>
        <w:rPr>
          <w:sz w:val="26"/>
          <w:szCs w:val="28"/>
        </w:rPr>
      </w:pPr>
      <w:r>
        <w:rPr>
          <w:sz w:val="26"/>
          <w:szCs w:val="28"/>
        </w:rPr>
        <w:t>За 6 мес. по</w:t>
      </w:r>
      <w:r w:rsidRPr="006C5F72">
        <w:rPr>
          <w:b/>
          <w:sz w:val="26"/>
          <w:szCs w:val="28"/>
        </w:rPr>
        <w:t xml:space="preserve"> </w:t>
      </w:r>
      <w:r w:rsidRPr="006C5F72">
        <w:rPr>
          <w:b/>
          <w:i/>
          <w:sz w:val="26"/>
          <w:szCs w:val="28"/>
        </w:rPr>
        <w:t>сумм</w:t>
      </w:r>
      <w:r>
        <w:rPr>
          <w:b/>
          <w:i/>
          <w:sz w:val="26"/>
          <w:szCs w:val="28"/>
        </w:rPr>
        <w:t>е</w:t>
      </w:r>
      <w:r w:rsidRPr="006C5F72">
        <w:rPr>
          <w:b/>
          <w:i/>
          <w:sz w:val="26"/>
          <w:szCs w:val="28"/>
        </w:rPr>
        <w:t xml:space="preserve"> ОКИ</w:t>
      </w:r>
      <w:r w:rsidRPr="006C5F72">
        <w:rPr>
          <w:sz w:val="26"/>
          <w:szCs w:val="28"/>
        </w:rPr>
        <w:t xml:space="preserve"> </w:t>
      </w:r>
      <w:r>
        <w:rPr>
          <w:sz w:val="26"/>
          <w:szCs w:val="28"/>
        </w:rPr>
        <w:t xml:space="preserve"> отмечается снижение заболеваемости на 6,2%  в сравнении с 6 мес. 2021 года. В структуре  острых кишечных инфекций  рост  идет   только по дизентерии Зонне в 2,5 раза и ОКИ установленной этиологии на 1,3%, за счет ОКИ бактериальной   этиологии (+ на 13,7% -199 сл.). </w:t>
      </w:r>
    </w:p>
    <w:p w14:paraId="2155EAE0" w14:textId="77777777" w:rsidR="00741AE9" w:rsidRPr="007216A4" w:rsidRDefault="00741AE9" w:rsidP="00741AE9">
      <w:pPr>
        <w:jc w:val="both"/>
        <w:rPr>
          <w:sz w:val="26"/>
          <w:szCs w:val="28"/>
        </w:rPr>
      </w:pPr>
      <w:r>
        <w:t xml:space="preserve">       </w:t>
      </w:r>
      <w:r w:rsidRPr="009E6B04">
        <w:rPr>
          <w:sz w:val="26"/>
          <w:szCs w:val="28"/>
        </w:rPr>
        <w:t>Не смотря на снижение  заболеваемости</w:t>
      </w:r>
      <w:r>
        <w:rPr>
          <w:sz w:val="26"/>
          <w:szCs w:val="28"/>
        </w:rPr>
        <w:t>,</w:t>
      </w:r>
      <w:r w:rsidRPr="009E6B04">
        <w:rPr>
          <w:sz w:val="26"/>
          <w:szCs w:val="28"/>
        </w:rPr>
        <w:t xml:space="preserve">  в сравнении с 1 </w:t>
      </w:r>
      <w:r>
        <w:rPr>
          <w:sz w:val="26"/>
          <w:szCs w:val="28"/>
        </w:rPr>
        <w:t xml:space="preserve">полугодием </w:t>
      </w:r>
      <w:r w:rsidRPr="009E6B04">
        <w:rPr>
          <w:sz w:val="26"/>
          <w:szCs w:val="28"/>
        </w:rPr>
        <w:t xml:space="preserve"> 202</w:t>
      </w:r>
      <w:r>
        <w:rPr>
          <w:sz w:val="26"/>
          <w:szCs w:val="28"/>
        </w:rPr>
        <w:t xml:space="preserve">1 года, </w:t>
      </w:r>
      <w:r w:rsidRPr="009E6B04">
        <w:rPr>
          <w:sz w:val="26"/>
          <w:szCs w:val="28"/>
        </w:rPr>
        <w:t xml:space="preserve"> </w:t>
      </w:r>
      <w:r w:rsidRPr="000C6EB9">
        <w:rPr>
          <w:sz w:val="26"/>
          <w:szCs w:val="28"/>
        </w:rPr>
        <w:t>рост суммы ОКИ отмечался на 29-ти  административных  территориях.</w:t>
      </w:r>
      <w:r w:rsidRPr="00C43B51">
        <w:rPr>
          <w:color w:val="0000FF"/>
          <w:sz w:val="26"/>
          <w:szCs w:val="28"/>
        </w:rPr>
        <w:t xml:space="preserve"> </w:t>
      </w:r>
      <w:r w:rsidRPr="007216A4">
        <w:rPr>
          <w:sz w:val="26"/>
          <w:szCs w:val="28"/>
        </w:rPr>
        <w:t xml:space="preserve">Из них  на   16-ти  уровень  превышал  республиканский показатель (см. табл.№6)  По г. Махачкала  высокий уровень заболеваемости суммой ОКИ отмечался  среди детского населения  на территориях обслуживания </w:t>
      </w:r>
      <w:r>
        <w:rPr>
          <w:sz w:val="26"/>
          <w:szCs w:val="28"/>
        </w:rPr>
        <w:t>всех детских поликлиник</w:t>
      </w:r>
      <w:r w:rsidRPr="007216A4">
        <w:rPr>
          <w:sz w:val="26"/>
          <w:szCs w:val="28"/>
        </w:rPr>
        <w:t xml:space="preserve">.  </w:t>
      </w:r>
    </w:p>
    <w:p w14:paraId="782064D2" w14:textId="77777777" w:rsidR="00741AE9" w:rsidRPr="00CF0B6F" w:rsidRDefault="00741AE9" w:rsidP="00741AE9">
      <w:pPr>
        <w:jc w:val="right"/>
        <w:rPr>
          <w:b/>
          <w:sz w:val="26"/>
          <w:szCs w:val="28"/>
        </w:rPr>
      </w:pPr>
      <w:r>
        <w:rPr>
          <w:sz w:val="26"/>
          <w:szCs w:val="28"/>
        </w:rPr>
        <w:t xml:space="preserve">     </w:t>
      </w:r>
      <w:r w:rsidRPr="00CF0B6F">
        <w:rPr>
          <w:b/>
          <w:sz w:val="26"/>
          <w:szCs w:val="28"/>
        </w:rPr>
        <w:t>Табл.№</w:t>
      </w:r>
      <w:r>
        <w:rPr>
          <w:b/>
          <w:sz w:val="26"/>
          <w:szCs w:val="28"/>
        </w:rPr>
        <w:t>6</w:t>
      </w:r>
    </w:p>
    <w:tbl>
      <w:tblPr>
        <w:tblW w:w="103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9"/>
        <w:gridCol w:w="1199"/>
        <w:gridCol w:w="1159"/>
        <w:gridCol w:w="304"/>
        <w:gridCol w:w="1847"/>
        <w:gridCol w:w="673"/>
        <w:gridCol w:w="1310"/>
        <w:gridCol w:w="1168"/>
      </w:tblGrid>
      <w:tr w:rsidR="00741AE9" w:rsidRPr="00BB6FA7" w14:paraId="6FA4090E" w14:textId="77777777" w:rsidTr="006F6162">
        <w:trPr>
          <w:trHeight w:val="395"/>
        </w:trPr>
        <w:tc>
          <w:tcPr>
            <w:tcW w:w="1985" w:type="dxa"/>
            <w:vAlign w:val="center"/>
          </w:tcPr>
          <w:p w14:paraId="0DC8B724"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Территория</w:t>
            </w:r>
          </w:p>
        </w:tc>
        <w:tc>
          <w:tcPr>
            <w:tcW w:w="709" w:type="dxa"/>
            <w:vAlign w:val="center"/>
          </w:tcPr>
          <w:p w14:paraId="68269473"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Абс. Пок.</w:t>
            </w:r>
          </w:p>
        </w:tc>
        <w:tc>
          <w:tcPr>
            <w:tcW w:w="1199" w:type="dxa"/>
            <w:tcBorders>
              <w:right w:val="single" w:sz="4" w:space="0" w:color="auto"/>
            </w:tcBorders>
            <w:vAlign w:val="center"/>
          </w:tcPr>
          <w:p w14:paraId="2B19FEB5"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Показ. На 100 тыс. населения</w:t>
            </w:r>
          </w:p>
        </w:tc>
        <w:tc>
          <w:tcPr>
            <w:tcW w:w="1159" w:type="dxa"/>
            <w:tcBorders>
              <w:right w:val="single" w:sz="4" w:space="0" w:color="auto"/>
            </w:tcBorders>
            <w:vAlign w:val="center"/>
          </w:tcPr>
          <w:p w14:paraId="1F4D340E" w14:textId="77777777" w:rsidR="00741AE9" w:rsidRPr="00C31C3A" w:rsidRDefault="00741AE9" w:rsidP="006F6162">
            <w:pPr>
              <w:ind w:left="-57" w:right="-57"/>
              <w:jc w:val="center"/>
              <w:rPr>
                <w:rFonts w:ascii="Arial" w:hAnsi="Arial" w:cs="Arial"/>
                <w:color w:val="000000"/>
                <w:sz w:val="16"/>
                <w:szCs w:val="16"/>
              </w:rPr>
            </w:pPr>
            <w:r w:rsidRPr="00C31C3A">
              <w:rPr>
                <w:rFonts w:ascii="Arial" w:hAnsi="Arial" w:cs="Arial"/>
                <w:color w:val="000000"/>
                <w:sz w:val="16"/>
                <w:szCs w:val="16"/>
              </w:rPr>
              <w:t>Рост(+)</w:t>
            </w:r>
          </w:p>
          <w:p w14:paraId="6FD2CFCE" w14:textId="77777777" w:rsidR="00741AE9" w:rsidRPr="00C31C3A" w:rsidRDefault="00741AE9" w:rsidP="006F6162">
            <w:pPr>
              <w:ind w:left="-57" w:right="-57"/>
              <w:jc w:val="center"/>
              <w:rPr>
                <w:rFonts w:ascii="Arial" w:hAnsi="Arial" w:cs="Arial"/>
                <w:color w:val="000000"/>
                <w:sz w:val="16"/>
                <w:szCs w:val="16"/>
              </w:rPr>
            </w:pPr>
            <w:r w:rsidRPr="00C31C3A">
              <w:rPr>
                <w:rFonts w:ascii="Arial" w:hAnsi="Arial" w:cs="Arial"/>
                <w:color w:val="000000"/>
                <w:sz w:val="16"/>
                <w:szCs w:val="16"/>
              </w:rPr>
              <w:t>Снижение(-)</w:t>
            </w:r>
          </w:p>
        </w:tc>
        <w:tc>
          <w:tcPr>
            <w:tcW w:w="304" w:type="dxa"/>
            <w:tcBorders>
              <w:top w:val="nil"/>
              <w:left w:val="single" w:sz="4" w:space="0" w:color="auto"/>
              <w:bottom w:val="nil"/>
              <w:right w:val="single" w:sz="4" w:space="0" w:color="auto"/>
            </w:tcBorders>
          </w:tcPr>
          <w:p w14:paraId="057B000F" w14:textId="77777777" w:rsidR="00741AE9" w:rsidRPr="00BB6FA7" w:rsidRDefault="00741AE9" w:rsidP="006F6162">
            <w:pPr>
              <w:jc w:val="both"/>
              <w:rPr>
                <w:rFonts w:ascii="Arial Black" w:hAnsi="Arial Black"/>
                <w:sz w:val="26"/>
                <w:szCs w:val="28"/>
              </w:rPr>
            </w:pPr>
          </w:p>
        </w:tc>
        <w:tc>
          <w:tcPr>
            <w:tcW w:w="1847" w:type="dxa"/>
            <w:tcBorders>
              <w:left w:val="single" w:sz="4" w:space="0" w:color="auto"/>
            </w:tcBorders>
            <w:vAlign w:val="center"/>
          </w:tcPr>
          <w:p w14:paraId="5ABDFA6B"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Территория</w:t>
            </w:r>
          </w:p>
        </w:tc>
        <w:tc>
          <w:tcPr>
            <w:tcW w:w="673" w:type="dxa"/>
            <w:vAlign w:val="center"/>
          </w:tcPr>
          <w:p w14:paraId="453CB2D6"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Абс. Пок.</w:t>
            </w:r>
          </w:p>
        </w:tc>
        <w:tc>
          <w:tcPr>
            <w:tcW w:w="1310" w:type="dxa"/>
            <w:vAlign w:val="center"/>
          </w:tcPr>
          <w:p w14:paraId="44A59F06"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Показ. На 100 тыс. населения</w:t>
            </w:r>
          </w:p>
        </w:tc>
        <w:tc>
          <w:tcPr>
            <w:tcW w:w="1168" w:type="dxa"/>
            <w:vAlign w:val="center"/>
          </w:tcPr>
          <w:p w14:paraId="20D27682" w14:textId="77777777" w:rsidR="00741AE9" w:rsidRPr="00C31C3A" w:rsidRDefault="00741AE9" w:rsidP="006F6162">
            <w:pPr>
              <w:ind w:left="-57" w:right="-57"/>
              <w:jc w:val="center"/>
              <w:rPr>
                <w:rFonts w:ascii="Arial" w:hAnsi="Arial" w:cs="Arial"/>
                <w:color w:val="000000"/>
                <w:sz w:val="16"/>
                <w:szCs w:val="16"/>
              </w:rPr>
            </w:pPr>
            <w:r w:rsidRPr="00C31C3A">
              <w:rPr>
                <w:rFonts w:ascii="Arial" w:hAnsi="Arial" w:cs="Arial"/>
                <w:color w:val="000000"/>
                <w:sz w:val="16"/>
                <w:szCs w:val="16"/>
              </w:rPr>
              <w:t>Рост(+)</w:t>
            </w:r>
          </w:p>
          <w:p w14:paraId="45191E16" w14:textId="77777777" w:rsidR="00741AE9" w:rsidRPr="00C31C3A" w:rsidRDefault="00741AE9" w:rsidP="006F6162">
            <w:pPr>
              <w:ind w:left="-57" w:right="-57"/>
              <w:jc w:val="center"/>
              <w:rPr>
                <w:rFonts w:ascii="Arial" w:hAnsi="Arial" w:cs="Arial"/>
                <w:color w:val="000000"/>
                <w:sz w:val="16"/>
                <w:szCs w:val="16"/>
              </w:rPr>
            </w:pPr>
            <w:r w:rsidRPr="00C31C3A">
              <w:rPr>
                <w:rFonts w:ascii="Arial" w:hAnsi="Arial" w:cs="Arial"/>
                <w:color w:val="000000"/>
                <w:sz w:val="16"/>
                <w:szCs w:val="16"/>
              </w:rPr>
              <w:t>Снижение(-)</w:t>
            </w:r>
          </w:p>
        </w:tc>
      </w:tr>
      <w:tr w:rsidR="00741AE9" w:rsidRPr="00554B2C" w14:paraId="403F5200" w14:textId="77777777" w:rsidTr="006F6162">
        <w:trPr>
          <w:trHeight w:val="100"/>
        </w:trPr>
        <w:tc>
          <w:tcPr>
            <w:tcW w:w="1985" w:type="dxa"/>
            <w:shd w:val="clear" w:color="auto" w:fill="auto"/>
            <w:vAlign w:val="center"/>
          </w:tcPr>
          <w:p w14:paraId="02FC60D7" w14:textId="77777777" w:rsidR="00741AE9" w:rsidRPr="006D5940" w:rsidRDefault="00741AE9" w:rsidP="006F6162">
            <w:pPr>
              <w:rPr>
                <w:rFonts w:ascii="Arial" w:hAnsi="Arial" w:cs="Arial"/>
                <w:color w:val="000000"/>
                <w:sz w:val="16"/>
                <w:szCs w:val="16"/>
              </w:rPr>
            </w:pPr>
            <w:r w:rsidRPr="006D5940">
              <w:rPr>
                <w:rFonts w:ascii="Arial" w:hAnsi="Arial" w:cs="Arial"/>
                <w:color w:val="000000"/>
                <w:sz w:val="16"/>
                <w:szCs w:val="16"/>
              </w:rPr>
              <w:t xml:space="preserve">ДП №5               </w:t>
            </w:r>
          </w:p>
        </w:tc>
        <w:tc>
          <w:tcPr>
            <w:tcW w:w="709" w:type="dxa"/>
            <w:shd w:val="clear" w:color="auto" w:fill="auto"/>
            <w:vAlign w:val="center"/>
          </w:tcPr>
          <w:p w14:paraId="271BCA3C"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454</w:t>
            </w:r>
          </w:p>
        </w:tc>
        <w:tc>
          <w:tcPr>
            <w:tcW w:w="1199" w:type="dxa"/>
            <w:tcBorders>
              <w:right w:val="single" w:sz="4" w:space="0" w:color="auto"/>
            </w:tcBorders>
            <w:shd w:val="clear" w:color="auto" w:fill="auto"/>
            <w:vAlign w:val="center"/>
          </w:tcPr>
          <w:p w14:paraId="702A2721"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2601,6</w:t>
            </w:r>
          </w:p>
        </w:tc>
        <w:tc>
          <w:tcPr>
            <w:tcW w:w="1159" w:type="dxa"/>
            <w:tcBorders>
              <w:right w:val="single" w:sz="4" w:space="0" w:color="auto"/>
            </w:tcBorders>
            <w:shd w:val="clear" w:color="auto" w:fill="auto"/>
            <w:vAlign w:val="center"/>
          </w:tcPr>
          <w:p w14:paraId="1C2C0AD6"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2 сл.</w:t>
            </w:r>
          </w:p>
        </w:tc>
        <w:tc>
          <w:tcPr>
            <w:tcW w:w="304" w:type="dxa"/>
            <w:tcBorders>
              <w:top w:val="nil"/>
              <w:left w:val="single" w:sz="4" w:space="0" w:color="auto"/>
              <w:bottom w:val="nil"/>
              <w:right w:val="single" w:sz="4" w:space="0" w:color="auto"/>
            </w:tcBorders>
            <w:shd w:val="clear" w:color="auto" w:fill="auto"/>
          </w:tcPr>
          <w:p w14:paraId="60A8724E"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39360DE0"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Агульский           </w:t>
            </w:r>
          </w:p>
        </w:tc>
        <w:tc>
          <w:tcPr>
            <w:tcW w:w="673" w:type="dxa"/>
            <w:shd w:val="clear" w:color="auto" w:fill="auto"/>
            <w:vAlign w:val="center"/>
          </w:tcPr>
          <w:p w14:paraId="69BF27A9"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25</w:t>
            </w:r>
          </w:p>
        </w:tc>
        <w:tc>
          <w:tcPr>
            <w:tcW w:w="1310" w:type="dxa"/>
            <w:shd w:val="clear" w:color="auto" w:fill="auto"/>
            <w:vAlign w:val="center"/>
          </w:tcPr>
          <w:p w14:paraId="65615DB4"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244,9</w:t>
            </w:r>
          </w:p>
        </w:tc>
        <w:tc>
          <w:tcPr>
            <w:tcW w:w="1168" w:type="dxa"/>
            <w:shd w:val="clear" w:color="auto" w:fill="auto"/>
            <w:vAlign w:val="center"/>
          </w:tcPr>
          <w:p w14:paraId="63549E07"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8.3 раз</w:t>
            </w:r>
          </w:p>
        </w:tc>
      </w:tr>
      <w:tr w:rsidR="00741AE9" w:rsidRPr="00554B2C" w14:paraId="3055B87E" w14:textId="77777777" w:rsidTr="006F6162">
        <w:trPr>
          <w:trHeight w:val="137"/>
        </w:trPr>
        <w:tc>
          <w:tcPr>
            <w:tcW w:w="1985" w:type="dxa"/>
            <w:shd w:val="clear" w:color="auto" w:fill="auto"/>
            <w:vAlign w:val="center"/>
          </w:tcPr>
          <w:p w14:paraId="5839B393" w14:textId="77777777" w:rsidR="00741AE9" w:rsidRPr="006D5940" w:rsidRDefault="00741AE9" w:rsidP="006F6162">
            <w:pPr>
              <w:rPr>
                <w:rFonts w:ascii="Arial" w:hAnsi="Arial" w:cs="Arial"/>
                <w:color w:val="000000"/>
                <w:sz w:val="16"/>
                <w:szCs w:val="16"/>
              </w:rPr>
            </w:pPr>
            <w:r w:rsidRPr="006D5940">
              <w:rPr>
                <w:rFonts w:ascii="Arial" w:hAnsi="Arial" w:cs="Arial"/>
                <w:color w:val="000000"/>
                <w:sz w:val="16"/>
                <w:szCs w:val="16"/>
              </w:rPr>
              <w:t xml:space="preserve">ДП №3               </w:t>
            </w:r>
          </w:p>
        </w:tc>
        <w:tc>
          <w:tcPr>
            <w:tcW w:w="709" w:type="dxa"/>
            <w:shd w:val="clear" w:color="auto" w:fill="auto"/>
            <w:vAlign w:val="center"/>
          </w:tcPr>
          <w:p w14:paraId="38AAE59F"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345</w:t>
            </w:r>
          </w:p>
        </w:tc>
        <w:tc>
          <w:tcPr>
            <w:tcW w:w="1199" w:type="dxa"/>
            <w:tcBorders>
              <w:right w:val="single" w:sz="4" w:space="0" w:color="auto"/>
            </w:tcBorders>
            <w:shd w:val="clear" w:color="auto" w:fill="auto"/>
            <w:vAlign w:val="center"/>
          </w:tcPr>
          <w:p w14:paraId="0F37C8BA"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933,4</w:t>
            </w:r>
          </w:p>
        </w:tc>
        <w:tc>
          <w:tcPr>
            <w:tcW w:w="1159" w:type="dxa"/>
            <w:tcBorders>
              <w:right w:val="single" w:sz="4" w:space="0" w:color="auto"/>
            </w:tcBorders>
            <w:shd w:val="clear" w:color="auto" w:fill="auto"/>
            <w:vAlign w:val="center"/>
          </w:tcPr>
          <w:p w14:paraId="6A1C3161"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-35.4 %  </w:t>
            </w:r>
          </w:p>
        </w:tc>
        <w:tc>
          <w:tcPr>
            <w:tcW w:w="304" w:type="dxa"/>
            <w:tcBorders>
              <w:top w:val="nil"/>
              <w:left w:val="single" w:sz="4" w:space="0" w:color="auto"/>
              <w:bottom w:val="nil"/>
              <w:right w:val="single" w:sz="4" w:space="0" w:color="auto"/>
            </w:tcBorders>
            <w:shd w:val="clear" w:color="auto" w:fill="auto"/>
          </w:tcPr>
          <w:p w14:paraId="569F3DB7"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360F6967"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Унцукульский        </w:t>
            </w:r>
          </w:p>
        </w:tc>
        <w:tc>
          <w:tcPr>
            <w:tcW w:w="673" w:type="dxa"/>
            <w:shd w:val="clear" w:color="auto" w:fill="auto"/>
            <w:vAlign w:val="center"/>
          </w:tcPr>
          <w:p w14:paraId="084B58AE"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65</w:t>
            </w:r>
          </w:p>
        </w:tc>
        <w:tc>
          <w:tcPr>
            <w:tcW w:w="1310" w:type="dxa"/>
            <w:shd w:val="clear" w:color="auto" w:fill="auto"/>
            <w:vAlign w:val="center"/>
          </w:tcPr>
          <w:p w14:paraId="4D95D0E5"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241,2</w:t>
            </w:r>
          </w:p>
        </w:tc>
        <w:tc>
          <w:tcPr>
            <w:tcW w:w="1168" w:type="dxa"/>
            <w:shd w:val="clear" w:color="auto" w:fill="auto"/>
            <w:vAlign w:val="center"/>
          </w:tcPr>
          <w:p w14:paraId="077BB830"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-22.2 %  </w:t>
            </w:r>
          </w:p>
        </w:tc>
      </w:tr>
      <w:tr w:rsidR="00741AE9" w:rsidRPr="00554B2C" w14:paraId="7A3A6173" w14:textId="77777777" w:rsidTr="006F6162">
        <w:trPr>
          <w:trHeight w:val="205"/>
        </w:trPr>
        <w:tc>
          <w:tcPr>
            <w:tcW w:w="1985" w:type="dxa"/>
            <w:shd w:val="clear" w:color="auto" w:fill="auto"/>
            <w:vAlign w:val="center"/>
          </w:tcPr>
          <w:p w14:paraId="6393964F" w14:textId="77777777" w:rsidR="00741AE9" w:rsidRPr="006D5940" w:rsidRDefault="00741AE9" w:rsidP="006F6162">
            <w:pPr>
              <w:rPr>
                <w:rFonts w:ascii="Arial" w:hAnsi="Arial" w:cs="Arial"/>
                <w:color w:val="000000"/>
                <w:sz w:val="16"/>
                <w:szCs w:val="16"/>
              </w:rPr>
            </w:pPr>
            <w:r w:rsidRPr="006D5940">
              <w:rPr>
                <w:rFonts w:ascii="Arial" w:hAnsi="Arial" w:cs="Arial"/>
                <w:color w:val="000000"/>
                <w:sz w:val="16"/>
                <w:szCs w:val="16"/>
              </w:rPr>
              <w:t xml:space="preserve">ДП №1               </w:t>
            </w:r>
          </w:p>
        </w:tc>
        <w:tc>
          <w:tcPr>
            <w:tcW w:w="709" w:type="dxa"/>
            <w:shd w:val="clear" w:color="auto" w:fill="auto"/>
            <w:vAlign w:val="center"/>
          </w:tcPr>
          <w:p w14:paraId="2FFA3B0D"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235</w:t>
            </w:r>
          </w:p>
        </w:tc>
        <w:tc>
          <w:tcPr>
            <w:tcW w:w="1199" w:type="dxa"/>
            <w:tcBorders>
              <w:right w:val="single" w:sz="4" w:space="0" w:color="auto"/>
            </w:tcBorders>
            <w:shd w:val="clear" w:color="auto" w:fill="auto"/>
            <w:vAlign w:val="center"/>
          </w:tcPr>
          <w:p w14:paraId="2DB84035"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797,3</w:t>
            </w:r>
          </w:p>
        </w:tc>
        <w:tc>
          <w:tcPr>
            <w:tcW w:w="1159" w:type="dxa"/>
            <w:tcBorders>
              <w:right w:val="single" w:sz="4" w:space="0" w:color="auto"/>
            </w:tcBorders>
            <w:shd w:val="clear" w:color="auto" w:fill="auto"/>
            <w:vAlign w:val="center"/>
          </w:tcPr>
          <w:p w14:paraId="10840CF8"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25.0 %  </w:t>
            </w:r>
          </w:p>
        </w:tc>
        <w:tc>
          <w:tcPr>
            <w:tcW w:w="304" w:type="dxa"/>
            <w:tcBorders>
              <w:top w:val="nil"/>
              <w:left w:val="single" w:sz="4" w:space="0" w:color="auto"/>
              <w:bottom w:val="nil"/>
              <w:right w:val="single" w:sz="4" w:space="0" w:color="auto"/>
            </w:tcBorders>
            <w:shd w:val="clear" w:color="auto" w:fill="auto"/>
          </w:tcPr>
          <w:p w14:paraId="34F24629"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4D7A51FC"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Хасавюртовский      </w:t>
            </w:r>
          </w:p>
        </w:tc>
        <w:tc>
          <w:tcPr>
            <w:tcW w:w="673" w:type="dxa"/>
            <w:shd w:val="clear" w:color="auto" w:fill="auto"/>
            <w:vAlign w:val="center"/>
          </w:tcPr>
          <w:p w14:paraId="68A80823"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355</w:t>
            </w:r>
          </w:p>
        </w:tc>
        <w:tc>
          <w:tcPr>
            <w:tcW w:w="1310" w:type="dxa"/>
            <w:shd w:val="clear" w:color="auto" w:fill="auto"/>
            <w:vAlign w:val="center"/>
          </w:tcPr>
          <w:p w14:paraId="114D0D85"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220,0</w:t>
            </w:r>
          </w:p>
        </w:tc>
        <w:tc>
          <w:tcPr>
            <w:tcW w:w="1168" w:type="dxa"/>
            <w:shd w:val="clear" w:color="auto" w:fill="auto"/>
            <w:vAlign w:val="center"/>
          </w:tcPr>
          <w:p w14:paraId="540C62E2"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-11.4 %  </w:t>
            </w:r>
          </w:p>
        </w:tc>
      </w:tr>
      <w:tr w:rsidR="00741AE9" w:rsidRPr="00554B2C" w14:paraId="2095165D" w14:textId="77777777" w:rsidTr="006F6162">
        <w:trPr>
          <w:trHeight w:val="205"/>
        </w:trPr>
        <w:tc>
          <w:tcPr>
            <w:tcW w:w="1985" w:type="dxa"/>
            <w:shd w:val="clear" w:color="auto" w:fill="auto"/>
            <w:vAlign w:val="center"/>
          </w:tcPr>
          <w:p w14:paraId="2CB96174" w14:textId="77777777" w:rsidR="00741AE9" w:rsidRPr="006D5940" w:rsidRDefault="00741AE9" w:rsidP="006F6162">
            <w:pPr>
              <w:rPr>
                <w:rFonts w:ascii="Arial" w:hAnsi="Arial" w:cs="Arial"/>
                <w:color w:val="000000"/>
                <w:sz w:val="16"/>
                <w:szCs w:val="16"/>
              </w:rPr>
            </w:pPr>
            <w:r w:rsidRPr="006D5940">
              <w:rPr>
                <w:rFonts w:ascii="Arial" w:hAnsi="Arial" w:cs="Arial"/>
                <w:color w:val="000000"/>
                <w:sz w:val="16"/>
                <w:szCs w:val="16"/>
              </w:rPr>
              <w:t xml:space="preserve">ГБ №1               </w:t>
            </w:r>
          </w:p>
        </w:tc>
        <w:tc>
          <w:tcPr>
            <w:tcW w:w="709" w:type="dxa"/>
            <w:shd w:val="clear" w:color="auto" w:fill="auto"/>
            <w:vAlign w:val="center"/>
          </w:tcPr>
          <w:p w14:paraId="5EDC6F8A"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359</w:t>
            </w:r>
          </w:p>
        </w:tc>
        <w:tc>
          <w:tcPr>
            <w:tcW w:w="1199" w:type="dxa"/>
            <w:tcBorders>
              <w:right w:val="single" w:sz="4" w:space="0" w:color="auto"/>
            </w:tcBorders>
            <w:shd w:val="clear" w:color="auto" w:fill="auto"/>
            <w:vAlign w:val="center"/>
          </w:tcPr>
          <w:p w14:paraId="49AFD726"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698,0</w:t>
            </w:r>
          </w:p>
        </w:tc>
        <w:tc>
          <w:tcPr>
            <w:tcW w:w="1159" w:type="dxa"/>
            <w:tcBorders>
              <w:right w:val="single" w:sz="4" w:space="0" w:color="auto"/>
            </w:tcBorders>
            <w:shd w:val="clear" w:color="auto" w:fill="auto"/>
            <w:vAlign w:val="center"/>
          </w:tcPr>
          <w:p w14:paraId="79DDBAB9"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1.8 раз</w:t>
            </w:r>
          </w:p>
        </w:tc>
        <w:tc>
          <w:tcPr>
            <w:tcW w:w="304" w:type="dxa"/>
            <w:tcBorders>
              <w:top w:val="nil"/>
              <w:left w:val="single" w:sz="4" w:space="0" w:color="auto"/>
              <w:bottom w:val="nil"/>
              <w:right w:val="single" w:sz="4" w:space="0" w:color="auto"/>
            </w:tcBorders>
            <w:shd w:val="clear" w:color="auto" w:fill="auto"/>
          </w:tcPr>
          <w:p w14:paraId="4A5136F4"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28B61046"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Цунтинский          </w:t>
            </w:r>
          </w:p>
        </w:tc>
        <w:tc>
          <w:tcPr>
            <w:tcW w:w="673" w:type="dxa"/>
            <w:shd w:val="clear" w:color="auto" w:fill="auto"/>
            <w:vAlign w:val="center"/>
          </w:tcPr>
          <w:p w14:paraId="6B9B1AE7"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26</w:t>
            </w:r>
          </w:p>
        </w:tc>
        <w:tc>
          <w:tcPr>
            <w:tcW w:w="1310" w:type="dxa"/>
            <w:shd w:val="clear" w:color="auto" w:fill="auto"/>
            <w:vAlign w:val="center"/>
          </w:tcPr>
          <w:p w14:paraId="38640914"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209,7</w:t>
            </w:r>
          </w:p>
        </w:tc>
        <w:tc>
          <w:tcPr>
            <w:tcW w:w="1168" w:type="dxa"/>
            <w:shd w:val="clear" w:color="auto" w:fill="auto"/>
            <w:vAlign w:val="center"/>
          </w:tcPr>
          <w:p w14:paraId="70BD132A"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2.9 раз</w:t>
            </w:r>
          </w:p>
        </w:tc>
      </w:tr>
      <w:tr w:rsidR="00741AE9" w:rsidRPr="00554B2C" w14:paraId="14353205" w14:textId="77777777" w:rsidTr="006F6162">
        <w:trPr>
          <w:trHeight w:val="196"/>
        </w:trPr>
        <w:tc>
          <w:tcPr>
            <w:tcW w:w="1985" w:type="dxa"/>
            <w:shd w:val="clear" w:color="auto" w:fill="auto"/>
            <w:vAlign w:val="center"/>
          </w:tcPr>
          <w:p w14:paraId="1287BB0A"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Кумторкалинский     </w:t>
            </w:r>
          </w:p>
        </w:tc>
        <w:tc>
          <w:tcPr>
            <w:tcW w:w="709" w:type="dxa"/>
            <w:shd w:val="clear" w:color="auto" w:fill="auto"/>
            <w:vAlign w:val="center"/>
          </w:tcPr>
          <w:p w14:paraId="7C1F2C85"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128</w:t>
            </w:r>
          </w:p>
        </w:tc>
        <w:tc>
          <w:tcPr>
            <w:tcW w:w="1199" w:type="dxa"/>
            <w:tcBorders>
              <w:right w:val="single" w:sz="4" w:space="0" w:color="auto"/>
            </w:tcBorders>
            <w:shd w:val="clear" w:color="auto" w:fill="auto"/>
            <w:vAlign w:val="center"/>
          </w:tcPr>
          <w:p w14:paraId="52FBEBDE"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621,9</w:t>
            </w:r>
          </w:p>
        </w:tc>
        <w:tc>
          <w:tcPr>
            <w:tcW w:w="1159" w:type="dxa"/>
            <w:tcBorders>
              <w:right w:val="single" w:sz="4" w:space="0" w:color="auto"/>
            </w:tcBorders>
            <w:shd w:val="clear" w:color="auto" w:fill="auto"/>
            <w:vAlign w:val="center"/>
          </w:tcPr>
          <w:p w14:paraId="25947FBD"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10.6 %  </w:t>
            </w:r>
          </w:p>
        </w:tc>
        <w:tc>
          <w:tcPr>
            <w:tcW w:w="304" w:type="dxa"/>
            <w:tcBorders>
              <w:top w:val="nil"/>
              <w:left w:val="single" w:sz="4" w:space="0" w:color="auto"/>
              <w:bottom w:val="nil"/>
              <w:right w:val="single" w:sz="4" w:space="0" w:color="auto"/>
            </w:tcBorders>
            <w:shd w:val="clear" w:color="auto" w:fill="auto"/>
          </w:tcPr>
          <w:p w14:paraId="4CF53234"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7593C5BC"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Карабудахкентский   </w:t>
            </w:r>
          </w:p>
        </w:tc>
        <w:tc>
          <w:tcPr>
            <w:tcW w:w="673" w:type="dxa"/>
            <w:shd w:val="clear" w:color="auto" w:fill="auto"/>
            <w:vAlign w:val="center"/>
          </w:tcPr>
          <w:p w14:paraId="4115BD20"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154</w:t>
            </w:r>
          </w:p>
        </w:tc>
        <w:tc>
          <w:tcPr>
            <w:tcW w:w="1310" w:type="dxa"/>
            <w:shd w:val="clear" w:color="auto" w:fill="auto"/>
            <w:vAlign w:val="center"/>
          </w:tcPr>
          <w:p w14:paraId="7A0549F7"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193,3</w:t>
            </w:r>
          </w:p>
        </w:tc>
        <w:tc>
          <w:tcPr>
            <w:tcW w:w="1168" w:type="dxa"/>
            <w:shd w:val="clear" w:color="auto" w:fill="auto"/>
            <w:vAlign w:val="center"/>
          </w:tcPr>
          <w:p w14:paraId="37F384AA"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1.9 %  </w:t>
            </w:r>
          </w:p>
        </w:tc>
      </w:tr>
      <w:tr w:rsidR="00741AE9" w:rsidRPr="00554B2C" w14:paraId="0187C1D3" w14:textId="77777777" w:rsidTr="006F6162">
        <w:trPr>
          <w:trHeight w:val="205"/>
        </w:trPr>
        <w:tc>
          <w:tcPr>
            <w:tcW w:w="1985" w:type="dxa"/>
            <w:shd w:val="clear" w:color="auto" w:fill="auto"/>
            <w:vAlign w:val="center"/>
          </w:tcPr>
          <w:p w14:paraId="57CCAF80" w14:textId="77777777" w:rsidR="00741AE9" w:rsidRPr="006D5940" w:rsidRDefault="00741AE9" w:rsidP="006F6162">
            <w:pPr>
              <w:rPr>
                <w:rFonts w:ascii="Arial" w:hAnsi="Arial" w:cs="Arial"/>
                <w:color w:val="000000"/>
                <w:sz w:val="16"/>
                <w:szCs w:val="16"/>
              </w:rPr>
            </w:pPr>
            <w:r w:rsidRPr="006D5940">
              <w:rPr>
                <w:rFonts w:ascii="Arial" w:hAnsi="Arial" w:cs="Arial"/>
                <w:color w:val="000000"/>
                <w:sz w:val="16"/>
                <w:szCs w:val="16"/>
              </w:rPr>
              <w:t xml:space="preserve">ДП №2               </w:t>
            </w:r>
          </w:p>
        </w:tc>
        <w:tc>
          <w:tcPr>
            <w:tcW w:w="709" w:type="dxa"/>
            <w:shd w:val="clear" w:color="auto" w:fill="auto"/>
            <w:vAlign w:val="center"/>
          </w:tcPr>
          <w:p w14:paraId="6275987D"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179</w:t>
            </w:r>
          </w:p>
        </w:tc>
        <w:tc>
          <w:tcPr>
            <w:tcW w:w="1199" w:type="dxa"/>
            <w:tcBorders>
              <w:right w:val="single" w:sz="4" w:space="0" w:color="auto"/>
            </w:tcBorders>
            <w:shd w:val="clear" w:color="auto" w:fill="auto"/>
            <w:vAlign w:val="center"/>
          </w:tcPr>
          <w:p w14:paraId="5467EF31"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459,8</w:t>
            </w:r>
          </w:p>
        </w:tc>
        <w:tc>
          <w:tcPr>
            <w:tcW w:w="1159" w:type="dxa"/>
            <w:tcBorders>
              <w:right w:val="single" w:sz="4" w:space="0" w:color="auto"/>
            </w:tcBorders>
            <w:shd w:val="clear" w:color="auto" w:fill="auto"/>
            <w:vAlign w:val="center"/>
          </w:tcPr>
          <w:p w14:paraId="32500757"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-6 сл.</w:t>
            </w:r>
          </w:p>
        </w:tc>
        <w:tc>
          <w:tcPr>
            <w:tcW w:w="304" w:type="dxa"/>
            <w:tcBorders>
              <w:top w:val="nil"/>
              <w:left w:val="single" w:sz="4" w:space="0" w:color="auto"/>
              <w:bottom w:val="nil"/>
              <w:right w:val="single" w:sz="4" w:space="0" w:color="auto"/>
            </w:tcBorders>
            <w:shd w:val="clear" w:color="auto" w:fill="auto"/>
          </w:tcPr>
          <w:p w14:paraId="43365498"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165829B5"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Хивский             </w:t>
            </w:r>
          </w:p>
        </w:tc>
        <w:tc>
          <w:tcPr>
            <w:tcW w:w="673" w:type="dxa"/>
            <w:shd w:val="clear" w:color="auto" w:fill="auto"/>
            <w:vAlign w:val="center"/>
          </w:tcPr>
          <w:p w14:paraId="4F44BA1A"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40</w:t>
            </w:r>
          </w:p>
        </w:tc>
        <w:tc>
          <w:tcPr>
            <w:tcW w:w="1310" w:type="dxa"/>
            <w:shd w:val="clear" w:color="auto" w:fill="auto"/>
            <w:vAlign w:val="center"/>
          </w:tcPr>
          <w:p w14:paraId="1AA45DE0"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192,7</w:t>
            </w:r>
          </w:p>
        </w:tc>
        <w:tc>
          <w:tcPr>
            <w:tcW w:w="1168" w:type="dxa"/>
            <w:shd w:val="clear" w:color="auto" w:fill="auto"/>
            <w:vAlign w:val="center"/>
          </w:tcPr>
          <w:p w14:paraId="2EB21977"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3.6 раз</w:t>
            </w:r>
          </w:p>
        </w:tc>
      </w:tr>
      <w:tr w:rsidR="00741AE9" w:rsidRPr="00554B2C" w14:paraId="339591B3" w14:textId="77777777" w:rsidTr="006F6162">
        <w:trPr>
          <w:trHeight w:val="196"/>
        </w:trPr>
        <w:tc>
          <w:tcPr>
            <w:tcW w:w="1985" w:type="dxa"/>
            <w:shd w:val="clear" w:color="auto" w:fill="auto"/>
            <w:vAlign w:val="center"/>
          </w:tcPr>
          <w:p w14:paraId="50237C17"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МСЧ Кочубей         </w:t>
            </w:r>
          </w:p>
        </w:tc>
        <w:tc>
          <w:tcPr>
            <w:tcW w:w="709" w:type="dxa"/>
            <w:shd w:val="clear" w:color="auto" w:fill="auto"/>
            <w:vAlign w:val="center"/>
          </w:tcPr>
          <w:p w14:paraId="7C5C6049"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31</w:t>
            </w:r>
          </w:p>
        </w:tc>
        <w:tc>
          <w:tcPr>
            <w:tcW w:w="1199" w:type="dxa"/>
            <w:tcBorders>
              <w:right w:val="single" w:sz="4" w:space="0" w:color="auto"/>
            </w:tcBorders>
            <w:shd w:val="clear" w:color="auto" w:fill="auto"/>
            <w:vAlign w:val="center"/>
          </w:tcPr>
          <w:p w14:paraId="7EE6C554"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412,2</w:t>
            </w:r>
          </w:p>
        </w:tc>
        <w:tc>
          <w:tcPr>
            <w:tcW w:w="1159" w:type="dxa"/>
            <w:tcBorders>
              <w:right w:val="single" w:sz="4" w:space="0" w:color="auto"/>
            </w:tcBorders>
            <w:shd w:val="clear" w:color="auto" w:fill="auto"/>
            <w:vAlign w:val="center"/>
          </w:tcPr>
          <w:p w14:paraId="762D2E9C"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-1 сл.</w:t>
            </w:r>
          </w:p>
        </w:tc>
        <w:tc>
          <w:tcPr>
            <w:tcW w:w="304" w:type="dxa"/>
            <w:tcBorders>
              <w:top w:val="nil"/>
              <w:left w:val="single" w:sz="4" w:space="0" w:color="auto"/>
              <w:bottom w:val="nil"/>
              <w:right w:val="single" w:sz="4" w:space="0" w:color="auto"/>
            </w:tcBorders>
            <w:shd w:val="clear" w:color="auto" w:fill="auto"/>
          </w:tcPr>
          <w:p w14:paraId="3E6203B1"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FBD4B4"/>
            <w:vAlign w:val="center"/>
          </w:tcPr>
          <w:p w14:paraId="5134823A" w14:textId="77777777" w:rsidR="00741AE9" w:rsidRPr="006D5940" w:rsidRDefault="00741AE9" w:rsidP="006F6162">
            <w:pPr>
              <w:rPr>
                <w:rFonts w:ascii="Arial" w:hAnsi="Arial" w:cs="Arial"/>
                <w:b/>
                <w:sz w:val="16"/>
                <w:szCs w:val="16"/>
              </w:rPr>
            </w:pPr>
            <w:r w:rsidRPr="006D5940">
              <w:rPr>
                <w:rFonts w:ascii="Arial" w:hAnsi="Arial" w:cs="Arial"/>
                <w:b/>
                <w:sz w:val="16"/>
                <w:szCs w:val="16"/>
              </w:rPr>
              <w:t xml:space="preserve">РЕСПУБЛИКА          </w:t>
            </w:r>
          </w:p>
        </w:tc>
        <w:tc>
          <w:tcPr>
            <w:tcW w:w="673" w:type="dxa"/>
            <w:shd w:val="clear" w:color="auto" w:fill="FBD4B4"/>
            <w:vAlign w:val="center"/>
          </w:tcPr>
          <w:p w14:paraId="6674DE9C"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5864</w:t>
            </w:r>
          </w:p>
        </w:tc>
        <w:tc>
          <w:tcPr>
            <w:tcW w:w="1310" w:type="dxa"/>
            <w:shd w:val="clear" w:color="auto" w:fill="FBD4B4"/>
            <w:vAlign w:val="center"/>
          </w:tcPr>
          <w:p w14:paraId="2C8CE3F6"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187,2</w:t>
            </w:r>
          </w:p>
        </w:tc>
        <w:tc>
          <w:tcPr>
            <w:tcW w:w="1168" w:type="dxa"/>
            <w:shd w:val="clear" w:color="auto" w:fill="FBD4B4"/>
            <w:vAlign w:val="center"/>
          </w:tcPr>
          <w:p w14:paraId="34120D50"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-6.2 %  </w:t>
            </w:r>
          </w:p>
        </w:tc>
      </w:tr>
      <w:tr w:rsidR="00741AE9" w:rsidRPr="00554B2C" w14:paraId="03F230A4" w14:textId="77777777" w:rsidTr="006F6162">
        <w:trPr>
          <w:trHeight w:val="205"/>
        </w:trPr>
        <w:tc>
          <w:tcPr>
            <w:tcW w:w="1985" w:type="dxa"/>
            <w:shd w:val="clear" w:color="auto" w:fill="auto"/>
            <w:vAlign w:val="center"/>
          </w:tcPr>
          <w:p w14:paraId="0C035F7D"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г.Каспийск          </w:t>
            </w:r>
          </w:p>
        </w:tc>
        <w:tc>
          <w:tcPr>
            <w:tcW w:w="709" w:type="dxa"/>
            <w:shd w:val="clear" w:color="auto" w:fill="auto"/>
            <w:vAlign w:val="center"/>
          </w:tcPr>
          <w:p w14:paraId="7873019E"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496</w:t>
            </w:r>
          </w:p>
        </w:tc>
        <w:tc>
          <w:tcPr>
            <w:tcW w:w="1199" w:type="dxa"/>
            <w:tcBorders>
              <w:right w:val="single" w:sz="4" w:space="0" w:color="auto"/>
            </w:tcBorders>
            <w:shd w:val="clear" w:color="auto" w:fill="auto"/>
            <w:vAlign w:val="center"/>
          </w:tcPr>
          <w:p w14:paraId="6F1207FA"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385,5</w:t>
            </w:r>
          </w:p>
        </w:tc>
        <w:tc>
          <w:tcPr>
            <w:tcW w:w="1159" w:type="dxa"/>
            <w:tcBorders>
              <w:right w:val="single" w:sz="4" w:space="0" w:color="auto"/>
            </w:tcBorders>
            <w:shd w:val="clear" w:color="auto" w:fill="auto"/>
            <w:vAlign w:val="center"/>
          </w:tcPr>
          <w:p w14:paraId="21C8EC25"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14.3 %  </w:t>
            </w:r>
          </w:p>
        </w:tc>
        <w:tc>
          <w:tcPr>
            <w:tcW w:w="304" w:type="dxa"/>
            <w:tcBorders>
              <w:top w:val="nil"/>
              <w:left w:val="single" w:sz="4" w:space="0" w:color="auto"/>
              <w:bottom w:val="nil"/>
              <w:right w:val="single" w:sz="4" w:space="0" w:color="auto"/>
            </w:tcBorders>
            <w:shd w:val="clear" w:color="auto" w:fill="auto"/>
          </w:tcPr>
          <w:p w14:paraId="341817B1"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1B51A962" w14:textId="77777777" w:rsidR="00741AE9" w:rsidRPr="006D5940" w:rsidRDefault="00741AE9" w:rsidP="006F6162">
            <w:pPr>
              <w:rPr>
                <w:rFonts w:ascii="Arial" w:hAnsi="Arial" w:cs="Arial"/>
                <w:color w:val="000000"/>
                <w:sz w:val="16"/>
                <w:szCs w:val="16"/>
              </w:rPr>
            </w:pPr>
            <w:r w:rsidRPr="006D5940">
              <w:rPr>
                <w:rFonts w:ascii="Arial" w:hAnsi="Arial" w:cs="Arial"/>
                <w:color w:val="000000"/>
                <w:sz w:val="16"/>
                <w:szCs w:val="16"/>
              </w:rPr>
              <w:t xml:space="preserve">Акушинский          </w:t>
            </w:r>
          </w:p>
        </w:tc>
        <w:tc>
          <w:tcPr>
            <w:tcW w:w="673" w:type="dxa"/>
            <w:shd w:val="clear" w:color="auto" w:fill="auto"/>
            <w:vAlign w:val="center"/>
          </w:tcPr>
          <w:p w14:paraId="26DBE467"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100</w:t>
            </w:r>
          </w:p>
        </w:tc>
        <w:tc>
          <w:tcPr>
            <w:tcW w:w="1310" w:type="dxa"/>
            <w:shd w:val="clear" w:color="auto" w:fill="auto"/>
            <w:vAlign w:val="center"/>
          </w:tcPr>
          <w:p w14:paraId="5CD6080D"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187,0</w:t>
            </w:r>
          </w:p>
        </w:tc>
        <w:tc>
          <w:tcPr>
            <w:tcW w:w="1168" w:type="dxa"/>
            <w:shd w:val="clear" w:color="auto" w:fill="auto"/>
            <w:vAlign w:val="center"/>
          </w:tcPr>
          <w:p w14:paraId="19FFC340"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26.4 %  </w:t>
            </w:r>
          </w:p>
        </w:tc>
      </w:tr>
      <w:tr w:rsidR="00741AE9" w:rsidRPr="00554B2C" w14:paraId="4CF1B5B7" w14:textId="77777777" w:rsidTr="006F6162">
        <w:trPr>
          <w:trHeight w:val="205"/>
        </w:trPr>
        <w:tc>
          <w:tcPr>
            <w:tcW w:w="1985" w:type="dxa"/>
            <w:shd w:val="clear" w:color="auto" w:fill="auto"/>
            <w:vAlign w:val="center"/>
          </w:tcPr>
          <w:p w14:paraId="7D40B481"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г.Буйнакск          </w:t>
            </w:r>
          </w:p>
        </w:tc>
        <w:tc>
          <w:tcPr>
            <w:tcW w:w="709" w:type="dxa"/>
            <w:shd w:val="clear" w:color="auto" w:fill="auto"/>
            <w:vAlign w:val="center"/>
          </w:tcPr>
          <w:p w14:paraId="3659AA28"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225</w:t>
            </w:r>
          </w:p>
        </w:tc>
        <w:tc>
          <w:tcPr>
            <w:tcW w:w="1199" w:type="dxa"/>
            <w:tcBorders>
              <w:right w:val="single" w:sz="4" w:space="0" w:color="auto"/>
            </w:tcBorders>
            <w:shd w:val="clear" w:color="auto" w:fill="auto"/>
            <w:vAlign w:val="center"/>
          </w:tcPr>
          <w:p w14:paraId="28E18C96"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338,7</w:t>
            </w:r>
          </w:p>
        </w:tc>
        <w:tc>
          <w:tcPr>
            <w:tcW w:w="1159" w:type="dxa"/>
            <w:tcBorders>
              <w:right w:val="single" w:sz="4" w:space="0" w:color="auto"/>
            </w:tcBorders>
            <w:shd w:val="clear" w:color="auto" w:fill="auto"/>
            <w:vAlign w:val="center"/>
          </w:tcPr>
          <w:p w14:paraId="6FDB17FA"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- 2.6 раз</w:t>
            </w:r>
          </w:p>
        </w:tc>
        <w:tc>
          <w:tcPr>
            <w:tcW w:w="304" w:type="dxa"/>
            <w:tcBorders>
              <w:top w:val="nil"/>
              <w:left w:val="single" w:sz="4" w:space="0" w:color="auto"/>
              <w:bottom w:val="nil"/>
              <w:right w:val="single" w:sz="4" w:space="0" w:color="auto"/>
            </w:tcBorders>
            <w:shd w:val="clear" w:color="auto" w:fill="auto"/>
          </w:tcPr>
          <w:p w14:paraId="4333C895"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34A2D239" w14:textId="77777777" w:rsidR="00741AE9" w:rsidRPr="006D5940" w:rsidRDefault="00741AE9" w:rsidP="006F6162">
            <w:pPr>
              <w:rPr>
                <w:rFonts w:ascii="Arial" w:hAnsi="Arial" w:cs="Arial"/>
                <w:color w:val="000000"/>
                <w:sz w:val="16"/>
                <w:szCs w:val="16"/>
              </w:rPr>
            </w:pPr>
            <w:r w:rsidRPr="006D5940">
              <w:rPr>
                <w:rFonts w:ascii="Arial" w:hAnsi="Arial" w:cs="Arial"/>
                <w:color w:val="000000"/>
                <w:sz w:val="16"/>
                <w:szCs w:val="16"/>
              </w:rPr>
              <w:t xml:space="preserve">г.Избербаш          </w:t>
            </w:r>
          </w:p>
        </w:tc>
        <w:tc>
          <w:tcPr>
            <w:tcW w:w="673" w:type="dxa"/>
            <w:shd w:val="clear" w:color="auto" w:fill="auto"/>
            <w:vAlign w:val="center"/>
          </w:tcPr>
          <w:p w14:paraId="6567A33B"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106</w:t>
            </w:r>
          </w:p>
        </w:tc>
        <w:tc>
          <w:tcPr>
            <w:tcW w:w="1310" w:type="dxa"/>
            <w:shd w:val="clear" w:color="auto" w:fill="auto"/>
            <w:vAlign w:val="center"/>
          </w:tcPr>
          <w:p w14:paraId="53EDF60F"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172,9</w:t>
            </w:r>
          </w:p>
        </w:tc>
        <w:tc>
          <w:tcPr>
            <w:tcW w:w="1168" w:type="dxa"/>
            <w:shd w:val="clear" w:color="auto" w:fill="auto"/>
            <w:vAlign w:val="center"/>
          </w:tcPr>
          <w:p w14:paraId="6B057F4E"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1.9 раз</w:t>
            </w:r>
          </w:p>
        </w:tc>
      </w:tr>
      <w:tr w:rsidR="00741AE9" w:rsidRPr="00554B2C" w14:paraId="57DFC23B" w14:textId="77777777" w:rsidTr="006F6162">
        <w:trPr>
          <w:trHeight w:val="205"/>
        </w:trPr>
        <w:tc>
          <w:tcPr>
            <w:tcW w:w="1985" w:type="dxa"/>
            <w:shd w:val="clear" w:color="auto" w:fill="auto"/>
            <w:vAlign w:val="center"/>
          </w:tcPr>
          <w:p w14:paraId="6FD51A59"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lastRenderedPageBreak/>
              <w:t xml:space="preserve">Тарумовский         </w:t>
            </w:r>
          </w:p>
        </w:tc>
        <w:tc>
          <w:tcPr>
            <w:tcW w:w="709" w:type="dxa"/>
            <w:shd w:val="clear" w:color="auto" w:fill="auto"/>
            <w:vAlign w:val="center"/>
          </w:tcPr>
          <w:p w14:paraId="5D60C59C"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73</w:t>
            </w:r>
          </w:p>
        </w:tc>
        <w:tc>
          <w:tcPr>
            <w:tcW w:w="1199" w:type="dxa"/>
            <w:tcBorders>
              <w:right w:val="single" w:sz="4" w:space="0" w:color="auto"/>
            </w:tcBorders>
            <w:shd w:val="clear" w:color="auto" w:fill="auto"/>
            <w:vAlign w:val="center"/>
          </w:tcPr>
          <w:p w14:paraId="6489E67C"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281,8</w:t>
            </w:r>
          </w:p>
        </w:tc>
        <w:tc>
          <w:tcPr>
            <w:tcW w:w="1159" w:type="dxa"/>
            <w:tcBorders>
              <w:right w:val="single" w:sz="4" w:space="0" w:color="auto"/>
            </w:tcBorders>
            <w:shd w:val="clear" w:color="auto" w:fill="auto"/>
            <w:vAlign w:val="center"/>
          </w:tcPr>
          <w:p w14:paraId="195C03B5"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2.0 раз</w:t>
            </w:r>
          </w:p>
        </w:tc>
        <w:tc>
          <w:tcPr>
            <w:tcW w:w="304" w:type="dxa"/>
            <w:tcBorders>
              <w:top w:val="nil"/>
              <w:left w:val="single" w:sz="4" w:space="0" w:color="auto"/>
              <w:bottom w:val="nil"/>
              <w:right w:val="single" w:sz="4" w:space="0" w:color="auto"/>
            </w:tcBorders>
            <w:shd w:val="clear" w:color="auto" w:fill="auto"/>
          </w:tcPr>
          <w:p w14:paraId="7A06F65D"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78265627" w14:textId="77777777" w:rsidR="00741AE9" w:rsidRPr="006D5940" w:rsidRDefault="00741AE9" w:rsidP="006F6162">
            <w:pPr>
              <w:rPr>
                <w:rFonts w:ascii="Arial" w:hAnsi="Arial" w:cs="Arial"/>
                <w:color w:val="000000"/>
                <w:sz w:val="16"/>
                <w:szCs w:val="16"/>
              </w:rPr>
            </w:pPr>
            <w:r w:rsidRPr="006D5940">
              <w:rPr>
                <w:rFonts w:ascii="Arial" w:hAnsi="Arial" w:cs="Arial"/>
                <w:color w:val="000000"/>
                <w:sz w:val="16"/>
                <w:szCs w:val="16"/>
              </w:rPr>
              <w:t xml:space="preserve">Лакский             </w:t>
            </w:r>
          </w:p>
        </w:tc>
        <w:tc>
          <w:tcPr>
            <w:tcW w:w="673" w:type="dxa"/>
            <w:shd w:val="clear" w:color="auto" w:fill="auto"/>
            <w:vAlign w:val="center"/>
          </w:tcPr>
          <w:p w14:paraId="71C4067C"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17</w:t>
            </w:r>
          </w:p>
        </w:tc>
        <w:tc>
          <w:tcPr>
            <w:tcW w:w="1310" w:type="dxa"/>
            <w:shd w:val="clear" w:color="auto" w:fill="auto"/>
            <w:vAlign w:val="center"/>
          </w:tcPr>
          <w:p w14:paraId="0839A7AE"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142,5</w:t>
            </w:r>
          </w:p>
        </w:tc>
        <w:tc>
          <w:tcPr>
            <w:tcW w:w="1168" w:type="dxa"/>
            <w:shd w:val="clear" w:color="auto" w:fill="auto"/>
            <w:vAlign w:val="center"/>
          </w:tcPr>
          <w:p w14:paraId="26E26F97"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8 сл.</w:t>
            </w:r>
          </w:p>
        </w:tc>
      </w:tr>
      <w:tr w:rsidR="00741AE9" w:rsidRPr="00554B2C" w14:paraId="49AE6CE8" w14:textId="77777777" w:rsidTr="006F6162">
        <w:trPr>
          <w:trHeight w:val="205"/>
        </w:trPr>
        <w:tc>
          <w:tcPr>
            <w:tcW w:w="1985" w:type="dxa"/>
            <w:shd w:val="clear" w:color="auto" w:fill="FBD4B4"/>
            <w:vAlign w:val="center"/>
          </w:tcPr>
          <w:p w14:paraId="3E2B2B20" w14:textId="77777777" w:rsidR="00741AE9" w:rsidRPr="006D5940" w:rsidRDefault="00741AE9" w:rsidP="006F6162">
            <w:pPr>
              <w:rPr>
                <w:rFonts w:ascii="Arial" w:hAnsi="Arial" w:cs="Arial"/>
                <w:b/>
                <w:color w:val="000000"/>
                <w:sz w:val="16"/>
                <w:szCs w:val="16"/>
              </w:rPr>
            </w:pPr>
            <w:r w:rsidRPr="006D5940">
              <w:rPr>
                <w:rFonts w:ascii="Arial" w:hAnsi="Arial" w:cs="Arial"/>
                <w:b/>
                <w:color w:val="000000"/>
                <w:sz w:val="16"/>
                <w:szCs w:val="16"/>
              </w:rPr>
              <w:t xml:space="preserve">СВОД МАХАЧКАЛА      </w:t>
            </w:r>
          </w:p>
        </w:tc>
        <w:tc>
          <w:tcPr>
            <w:tcW w:w="709" w:type="dxa"/>
            <w:shd w:val="clear" w:color="auto" w:fill="FBD4B4"/>
            <w:vAlign w:val="center"/>
          </w:tcPr>
          <w:p w14:paraId="19222E5D"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2023</w:t>
            </w:r>
          </w:p>
        </w:tc>
        <w:tc>
          <w:tcPr>
            <w:tcW w:w="1199" w:type="dxa"/>
            <w:tcBorders>
              <w:right w:val="single" w:sz="4" w:space="0" w:color="auto"/>
            </w:tcBorders>
            <w:shd w:val="clear" w:color="auto" w:fill="FBD4B4"/>
            <w:vAlign w:val="center"/>
          </w:tcPr>
          <w:p w14:paraId="4F59610E"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274,5</w:t>
            </w:r>
          </w:p>
        </w:tc>
        <w:tc>
          <w:tcPr>
            <w:tcW w:w="1159" w:type="dxa"/>
            <w:tcBorders>
              <w:right w:val="single" w:sz="4" w:space="0" w:color="auto"/>
            </w:tcBorders>
            <w:shd w:val="clear" w:color="auto" w:fill="FBD4B4"/>
            <w:vAlign w:val="center"/>
          </w:tcPr>
          <w:p w14:paraId="32ED2390"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-3.0 %  </w:t>
            </w:r>
          </w:p>
        </w:tc>
        <w:tc>
          <w:tcPr>
            <w:tcW w:w="304" w:type="dxa"/>
            <w:tcBorders>
              <w:top w:val="nil"/>
              <w:left w:val="single" w:sz="4" w:space="0" w:color="auto"/>
              <w:bottom w:val="nil"/>
              <w:right w:val="single" w:sz="4" w:space="0" w:color="auto"/>
            </w:tcBorders>
            <w:shd w:val="clear" w:color="auto" w:fill="auto"/>
          </w:tcPr>
          <w:p w14:paraId="4E7A1E1C"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FBD4B4"/>
            <w:vAlign w:val="center"/>
          </w:tcPr>
          <w:p w14:paraId="3DE1E6FF" w14:textId="77777777" w:rsidR="00741AE9" w:rsidRPr="006D5940" w:rsidRDefault="00741AE9" w:rsidP="006F6162">
            <w:pPr>
              <w:rPr>
                <w:rFonts w:ascii="Arial" w:hAnsi="Arial" w:cs="Arial"/>
                <w:b/>
                <w:color w:val="000000"/>
                <w:sz w:val="16"/>
                <w:szCs w:val="16"/>
              </w:rPr>
            </w:pPr>
            <w:r w:rsidRPr="006D5940">
              <w:rPr>
                <w:rFonts w:ascii="Arial" w:hAnsi="Arial" w:cs="Arial"/>
                <w:b/>
                <w:color w:val="000000"/>
                <w:sz w:val="16"/>
                <w:szCs w:val="16"/>
              </w:rPr>
              <w:t xml:space="preserve">РАЙОНЫ              </w:t>
            </w:r>
          </w:p>
        </w:tc>
        <w:tc>
          <w:tcPr>
            <w:tcW w:w="673" w:type="dxa"/>
            <w:shd w:val="clear" w:color="auto" w:fill="FBD4B4"/>
            <w:vAlign w:val="center"/>
          </w:tcPr>
          <w:p w14:paraId="1E67A1C6"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2294</w:t>
            </w:r>
          </w:p>
        </w:tc>
        <w:tc>
          <w:tcPr>
            <w:tcW w:w="1310" w:type="dxa"/>
            <w:shd w:val="clear" w:color="auto" w:fill="FBD4B4"/>
            <w:vAlign w:val="center"/>
          </w:tcPr>
          <w:p w14:paraId="08B5FA4E"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133,9</w:t>
            </w:r>
          </w:p>
        </w:tc>
        <w:tc>
          <w:tcPr>
            <w:tcW w:w="1168" w:type="dxa"/>
            <w:shd w:val="clear" w:color="auto" w:fill="FBD4B4"/>
            <w:vAlign w:val="center"/>
          </w:tcPr>
          <w:p w14:paraId="48503FDA"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-0.3 %  </w:t>
            </w:r>
          </w:p>
        </w:tc>
      </w:tr>
      <w:tr w:rsidR="00741AE9" w:rsidRPr="00554B2C" w14:paraId="43617BEA" w14:textId="77777777" w:rsidTr="006F6162">
        <w:trPr>
          <w:trHeight w:val="205"/>
        </w:trPr>
        <w:tc>
          <w:tcPr>
            <w:tcW w:w="1985" w:type="dxa"/>
            <w:shd w:val="clear" w:color="auto" w:fill="auto"/>
            <w:vAlign w:val="center"/>
          </w:tcPr>
          <w:p w14:paraId="4394CA89"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г.Хасавюрт          </w:t>
            </w:r>
          </w:p>
        </w:tc>
        <w:tc>
          <w:tcPr>
            <w:tcW w:w="709" w:type="dxa"/>
            <w:shd w:val="clear" w:color="auto" w:fill="auto"/>
            <w:vAlign w:val="center"/>
          </w:tcPr>
          <w:p w14:paraId="3E2AC3D5"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396</w:t>
            </w:r>
          </w:p>
        </w:tc>
        <w:tc>
          <w:tcPr>
            <w:tcW w:w="1199" w:type="dxa"/>
            <w:tcBorders>
              <w:right w:val="single" w:sz="4" w:space="0" w:color="auto"/>
            </w:tcBorders>
            <w:shd w:val="clear" w:color="auto" w:fill="auto"/>
            <w:vAlign w:val="center"/>
          </w:tcPr>
          <w:p w14:paraId="09A7A8F6"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270,5</w:t>
            </w:r>
          </w:p>
        </w:tc>
        <w:tc>
          <w:tcPr>
            <w:tcW w:w="1159" w:type="dxa"/>
            <w:tcBorders>
              <w:right w:val="single" w:sz="4" w:space="0" w:color="auto"/>
            </w:tcBorders>
            <w:shd w:val="clear" w:color="auto" w:fill="auto"/>
            <w:vAlign w:val="center"/>
          </w:tcPr>
          <w:p w14:paraId="00098C09"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7 сл.</w:t>
            </w:r>
          </w:p>
        </w:tc>
        <w:tc>
          <w:tcPr>
            <w:tcW w:w="304" w:type="dxa"/>
            <w:tcBorders>
              <w:top w:val="nil"/>
              <w:left w:val="single" w:sz="4" w:space="0" w:color="auto"/>
              <w:bottom w:val="nil"/>
              <w:right w:val="single" w:sz="4" w:space="0" w:color="auto"/>
            </w:tcBorders>
            <w:shd w:val="clear" w:color="auto" w:fill="auto"/>
          </w:tcPr>
          <w:p w14:paraId="094DDE42"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0B544B2B" w14:textId="77777777" w:rsidR="00741AE9" w:rsidRPr="006D5940" w:rsidRDefault="00741AE9" w:rsidP="006F6162">
            <w:pPr>
              <w:rPr>
                <w:rFonts w:ascii="Arial" w:hAnsi="Arial" w:cs="Arial"/>
                <w:color w:val="000000"/>
                <w:sz w:val="16"/>
                <w:szCs w:val="16"/>
              </w:rPr>
            </w:pPr>
            <w:r w:rsidRPr="006D5940">
              <w:rPr>
                <w:rFonts w:ascii="Arial" w:hAnsi="Arial" w:cs="Arial"/>
                <w:color w:val="000000"/>
                <w:sz w:val="16"/>
                <w:szCs w:val="16"/>
              </w:rPr>
              <w:t xml:space="preserve">Ногайский           </w:t>
            </w:r>
          </w:p>
        </w:tc>
        <w:tc>
          <w:tcPr>
            <w:tcW w:w="673" w:type="dxa"/>
            <w:shd w:val="clear" w:color="auto" w:fill="auto"/>
            <w:vAlign w:val="center"/>
          </w:tcPr>
          <w:p w14:paraId="3BD472CD"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25</w:t>
            </w:r>
          </w:p>
        </w:tc>
        <w:tc>
          <w:tcPr>
            <w:tcW w:w="1310" w:type="dxa"/>
            <w:shd w:val="clear" w:color="auto" w:fill="auto"/>
            <w:vAlign w:val="center"/>
          </w:tcPr>
          <w:p w14:paraId="6045035F"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138,9</w:t>
            </w:r>
          </w:p>
        </w:tc>
        <w:tc>
          <w:tcPr>
            <w:tcW w:w="1168" w:type="dxa"/>
            <w:shd w:val="clear" w:color="auto" w:fill="auto"/>
            <w:vAlign w:val="center"/>
          </w:tcPr>
          <w:p w14:paraId="529F4687"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2.3 раз</w:t>
            </w:r>
          </w:p>
        </w:tc>
      </w:tr>
      <w:tr w:rsidR="00741AE9" w:rsidRPr="00554B2C" w14:paraId="1C080155" w14:textId="77777777" w:rsidTr="006F6162">
        <w:trPr>
          <w:trHeight w:val="205"/>
        </w:trPr>
        <w:tc>
          <w:tcPr>
            <w:tcW w:w="1985" w:type="dxa"/>
            <w:shd w:val="clear" w:color="auto" w:fill="auto"/>
            <w:vAlign w:val="center"/>
          </w:tcPr>
          <w:p w14:paraId="0DDB95CE"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Кизилюртовский      </w:t>
            </w:r>
          </w:p>
        </w:tc>
        <w:tc>
          <w:tcPr>
            <w:tcW w:w="709" w:type="dxa"/>
            <w:shd w:val="clear" w:color="auto" w:fill="auto"/>
            <w:vAlign w:val="center"/>
          </w:tcPr>
          <w:p w14:paraId="3C0EB27D"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188</w:t>
            </w:r>
          </w:p>
        </w:tc>
        <w:tc>
          <w:tcPr>
            <w:tcW w:w="1199" w:type="dxa"/>
            <w:tcBorders>
              <w:right w:val="single" w:sz="4" w:space="0" w:color="auto"/>
            </w:tcBorders>
            <w:shd w:val="clear" w:color="auto" w:fill="auto"/>
            <w:vAlign w:val="center"/>
          </w:tcPr>
          <w:p w14:paraId="1AE23729"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257,9</w:t>
            </w:r>
          </w:p>
        </w:tc>
        <w:tc>
          <w:tcPr>
            <w:tcW w:w="1159" w:type="dxa"/>
            <w:tcBorders>
              <w:right w:val="single" w:sz="4" w:space="0" w:color="auto"/>
            </w:tcBorders>
            <w:shd w:val="clear" w:color="auto" w:fill="auto"/>
            <w:vAlign w:val="center"/>
          </w:tcPr>
          <w:p w14:paraId="736AD9E3"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32.2 %  </w:t>
            </w:r>
          </w:p>
        </w:tc>
        <w:tc>
          <w:tcPr>
            <w:tcW w:w="304" w:type="dxa"/>
            <w:tcBorders>
              <w:top w:val="nil"/>
              <w:left w:val="single" w:sz="4" w:space="0" w:color="auto"/>
              <w:bottom w:val="nil"/>
              <w:right w:val="single" w:sz="4" w:space="0" w:color="auto"/>
            </w:tcBorders>
            <w:shd w:val="clear" w:color="auto" w:fill="auto"/>
          </w:tcPr>
          <w:p w14:paraId="6535C9EE"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5B90A206" w14:textId="77777777" w:rsidR="00741AE9" w:rsidRPr="006D5940" w:rsidRDefault="00741AE9" w:rsidP="006F6162">
            <w:pPr>
              <w:rPr>
                <w:rFonts w:ascii="Arial" w:hAnsi="Arial" w:cs="Arial"/>
                <w:color w:val="000000"/>
                <w:sz w:val="16"/>
                <w:szCs w:val="16"/>
              </w:rPr>
            </w:pPr>
            <w:r w:rsidRPr="006D5940">
              <w:rPr>
                <w:rFonts w:ascii="Arial" w:hAnsi="Arial" w:cs="Arial"/>
                <w:color w:val="000000"/>
                <w:sz w:val="16"/>
                <w:szCs w:val="16"/>
              </w:rPr>
              <w:t xml:space="preserve">Бабаюртовский       </w:t>
            </w:r>
          </w:p>
        </w:tc>
        <w:tc>
          <w:tcPr>
            <w:tcW w:w="673" w:type="dxa"/>
            <w:shd w:val="clear" w:color="auto" w:fill="auto"/>
            <w:vAlign w:val="center"/>
          </w:tcPr>
          <w:p w14:paraId="56A4B5F7"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71</w:t>
            </w:r>
          </w:p>
        </w:tc>
        <w:tc>
          <w:tcPr>
            <w:tcW w:w="1310" w:type="dxa"/>
            <w:shd w:val="clear" w:color="auto" w:fill="auto"/>
            <w:vAlign w:val="center"/>
          </w:tcPr>
          <w:p w14:paraId="07E5B341"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117,3</w:t>
            </w:r>
          </w:p>
        </w:tc>
        <w:tc>
          <w:tcPr>
            <w:tcW w:w="1168" w:type="dxa"/>
            <w:shd w:val="clear" w:color="auto" w:fill="auto"/>
            <w:vAlign w:val="center"/>
          </w:tcPr>
          <w:p w14:paraId="121A7505"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2.4 раз</w:t>
            </w:r>
          </w:p>
        </w:tc>
      </w:tr>
      <w:tr w:rsidR="00741AE9" w:rsidRPr="00554B2C" w14:paraId="08E8B1F6" w14:textId="77777777" w:rsidTr="006F6162">
        <w:trPr>
          <w:trHeight w:val="205"/>
        </w:trPr>
        <w:tc>
          <w:tcPr>
            <w:tcW w:w="1985" w:type="dxa"/>
            <w:shd w:val="clear" w:color="auto" w:fill="auto"/>
            <w:vAlign w:val="center"/>
          </w:tcPr>
          <w:p w14:paraId="7A27DC69"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Сергокалинский      </w:t>
            </w:r>
          </w:p>
        </w:tc>
        <w:tc>
          <w:tcPr>
            <w:tcW w:w="709" w:type="dxa"/>
            <w:shd w:val="clear" w:color="auto" w:fill="auto"/>
            <w:vAlign w:val="center"/>
          </w:tcPr>
          <w:p w14:paraId="663FB3BC"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70</w:t>
            </w:r>
          </w:p>
        </w:tc>
        <w:tc>
          <w:tcPr>
            <w:tcW w:w="1199" w:type="dxa"/>
            <w:tcBorders>
              <w:right w:val="single" w:sz="4" w:space="0" w:color="auto"/>
            </w:tcBorders>
            <w:shd w:val="clear" w:color="auto" w:fill="auto"/>
            <w:vAlign w:val="center"/>
          </w:tcPr>
          <w:p w14:paraId="34DF1C6C"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253,9</w:t>
            </w:r>
          </w:p>
        </w:tc>
        <w:tc>
          <w:tcPr>
            <w:tcW w:w="1159" w:type="dxa"/>
            <w:tcBorders>
              <w:right w:val="single" w:sz="4" w:space="0" w:color="auto"/>
            </w:tcBorders>
            <w:shd w:val="clear" w:color="auto" w:fill="auto"/>
            <w:vAlign w:val="center"/>
          </w:tcPr>
          <w:p w14:paraId="6E522F00"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2.2 раз</w:t>
            </w:r>
          </w:p>
        </w:tc>
        <w:tc>
          <w:tcPr>
            <w:tcW w:w="304" w:type="dxa"/>
            <w:tcBorders>
              <w:top w:val="nil"/>
              <w:left w:val="single" w:sz="4" w:space="0" w:color="auto"/>
              <w:bottom w:val="nil"/>
              <w:right w:val="single" w:sz="4" w:space="0" w:color="auto"/>
            </w:tcBorders>
            <w:shd w:val="clear" w:color="auto" w:fill="auto"/>
          </w:tcPr>
          <w:p w14:paraId="61E2160C"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3974BEB9" w14:textId="77777777" w:rsidR="00741AE9" w:rsidRPr="006D5940" w:rsidRDefault="00741AE9" w:rsidP="006F6162">
            <w:pPr>
              <w:rPr>
                <w:rFonts w:ascii="Arial" w:hAnsi="Arial" w:cs="Arial"/>
                <w:color w:val="000000"/>
                <w:sz w:val="16"/>
                <w:szCs w:val="16"/>
              </w:rPr>
            </w:pPr>
            <w:r w:rsidRPr="006D5940">
              <w:rPr>
                <w:rFonts w:ascii="Arial" w:hAnsi="Arial" w:cs="Arial"/>
                <w:color w:val="000000"/>
                <w:sz w:val="16"/>
                <w:szCs w:val="16"/>
              </w:rPr>
              <w:t xml:space="preserve">Левашинский         </w:t>
            </w:r>
          </w:p>
        </w:tc>
        <w:tc>
          <w:tcPr>
            <w:tcW w:w="673" w:type="dxa"/>
            <w:shd w:val="clear" w:color="auto" w:fill="auto"/>
            <w:vAlign w:val="center"/>
          </w:tcPr>
          <w:p w14:paraId="4EC59C6B"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76</w:t>
            </w:r>
          </w:p>
        </w:tc>
        <w:tc>
          <w:tcPr>
            <w:tcW w:w="1310" w:type="dxa"/>
            <w:shd w:val="clear" w:color="auto" w:fill="auto"/>
            <w:vAlign w:val="center"/>
          </w:tcPr>
          <w:p w14:paraId="0E0E8D37"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95,96</w:t>
            </w:r>
          </w:p>
        </w:tc>
        <w:tc>
          <w:tcPr>
            <w:tcW w:w="1168" w:type="dxa"/>
            <w:shd w:val="clear" w:color="auto" w:fill="auto"/>
            <w:vAlign w:val="center"/>
          </w:tcPr>
          <w:p w14:paraId="5F4C3060"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3.4 раз</w:t>
            </w:r>
          </w:p>
        </w:tc>
      </w:tr>
      <w:tr w:rsidR="00741AE9" w:rsidRPr="00554B2C" w14:paraId="75B62D52" w14:textId="77777777" w:rsidTr="006F6162">
        <w:trPr>
          <w:trHeight w:val="205"/>
        </w:trPr>
        <w:tc>
          <w:tcPr>
            <w:tcW w:w="1985" w:type="dxa"/>
            <w:shd w:val="clear" w:color="auto" w:fill="FBD4B4"/>
            <w:vAlign w:val="center"/>
          </w:tcPr>
          <w:p w14:paraId="61FFF119" w14:textId="77777777" w:rsidR="00741AE9" w:rsidRPr="006D5940" w:rsidRDefault="00741AE9" w:rsidP="006F6162">
            <w:pPr>
              <w:rPr>
                <w:rFonts w:ascii="Arial" w:hAnsi="Arial" w:cs="Arial"/>
                <w:b/>
                <w:color w:val="000000"/>
                <w:sz w:val="16"/>
                <w:szCs w:val="16"/>
              </w:rPr>
            </w:pPr>
            <w:r w:rsidRPr="006D5940">
              <w:rPr>
                <w:rFonts w:ascii="Arial" w:hAnsi="Arial" w:cs="Arial"/>
                <w:b/>
                <w:color w:val="000000"/>
                <w:sz w:val="16"/>
                <w:szCs w:val="16"/>
              </w:rPr>
              <w:t xml:space="preserve">ГОРОДА              </w:t>
            </w:r>
          </w:p>
        </w:tc>
        <w:tc>
          <w:tcPr>
            <w:tcW w:w="709" w:type="dxa"/>
            <w:shd w:val="clear" w:color="auto" w:fill="FBD4B4"/>
            <w:vAlign w:val="center"/>
          </w:tcPr>
          <w:p w14:paraId="32D137E8"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3570</w:t>
            </w:r>
          </w:p>
        </w:tc>
        <w:tc>
          <w:tcPr>
            <w:tcW w:w="1199" w:type="dxa"/>
            <w:tcBorders>
              <w:right w:val="single" w:sz="4" w:space="0" w:color="auto"/>
            </w:tcBorders>
            <w:shd w:val="clear" w:color="auto" w:fill="FBD4B4"/>
            <w:vAlign w:val="center"/>
          </w:tcPr>
          <w:p w14:paraId="1F5A815F"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251,4</w:t>
            </w:r>
          </w:p>
        </w:tc>
        <w:tc>
          <w:tcPr>
            <w:tcW w:w="1159" w:type="dxa"/>
            <w:tcBorders>
              <w:right w:val="single" w:sz="4" w:space="0" w:color="auto"/>
            </w:tcBorders>
            <w:shd w:val="clear" w:color="auto" w:fill="FBD4B4"/>
            <w:vAlign w:val="center"/>
          </w:tcPr>
          <w:p w14:paraId="6E21D4ED"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-9.7 %  </w:t>
            </w:r>
          </w:p>
        </w:tc>
        <w:tc>
          <w:tcPr>
            <w:tcW w:w="304" w:type="dxa"/>
            <w:tcBorders>
              <w:top w:val="nil"/>
              <w:left w:val="single" w:sz="4" w:space="0" w:color="auto"/>
              <w:bottom w:val="nil"/>
              <w:right w:val="single" w:sz="4" w:space="0" w:color="auto"/>
            </w:tcBorders>
            <w:shd w:val="clear" w:color="auto" w:fill="auto"/>
          </w:tcPr>
          <w:p w14:paraId="22F289E0"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4DA020EE" w14:textId="77777777" w:rsidR="00741AE9" w:rsidRPr="006D5940" w:rsidRDefault="00741AE9" w:rsidP="006F6162">
            <w:pPr>
              <w:rPr>
                <w:rFonts w:ascii="Arial" w:hAnsi="Arial" w:cs="Arial"/>
                <w:color w:val="000000"/>
                <w:sz w:val="16"/>
                <w:szCs w:val="16"/>
              </w:rPr>
            </w:pPr>
            <w:r w:rsidRPr="006D5940">
              <w:rPr>
                <w:rFonts w:ascii="Arial" w:hAnsi="Arial" w:cs="Arial"/>
                <w:color w:val="000000"/>
                <w:sz w:val="16"/>
                <w:szCs w:val="16"/>
              </w:rPr>
              <w:t xml:space="preserve">Казбековский        </w:t>
            </w:r>
          </w:p>
        </w:tc>
        <w:tc>
          <w:tcPr>
            <w:tcW w:w="673" w:type="dxa"/>
            <w:shd w:val="clear" w:color="auto" w:fill="auto"/>
            <w:vAlign w:val="center"/>
          </w:tcPr>
          <w:p w14:paraId="131C1A0A"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29</w:t>
            </w:r>
          </w:p>
        </w:tc>
        <w:tc>
          <w:tcPr>
            <w:tcW w:w="1310" w:type="dxa"/>
            <w:shd w:val="clear" w:color="auto" w:fill="auto"/>
            <w:vAlign w:val="center"/>
          </w:tcPr>
          <w:p w14:paraId="381FA15D"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65,41</w:t>
            </w:r>
          </w:p>
        </w:tc>
        <w:tc>
          <w:tcPr>
            <w:tcW w:w="1168" w:type="dxa"/>
            <w:shd w:val="clear" w:color="auto" w:fill="auto"/>
            <w:vAlign w:val="center"/>
          </w:tcPr>
          <w:p w14:paraId="307E3B50"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2.7 раз</w:t>
            </w:r>
          </w:p>
        </w:tc>
      </w:tr>
      <w:tr w:rsidR="00741AE9" w:rsidRPr="00554B2C" w14:paraId="454A7576" w14:textId="77777777" w:rsidTr="006F6162">
        <w:trPr>
          <w:trHeight w:val="205"/>
        </w:trPr>
        <w:tc>
          <w:tcPr>
            <w:tcW w:w="1985" w:type="dxa"/>
            <w:shd w:val="clear" w:color="auto" w:fill="auto"/>
            <w:vAlign w:val="center"/>
          </w:tcPr>
          <w:p w14:paraId="68F5AB02" w14:textId="77777777" w:rsidR="00741AE9" w:rsidRPr="0036114E" w:rsidRDefault="00741AE9" w:rsidP="006F6162">
            <w:pPr>
              <w:rPr>
                <w:rFonts w:ascii="Arial" w:hAnsi="Arial" w:cs="Arial"/>
                <w:b/>
                <w:color w:val="000000"/>
                <w:sz w:val="16"/>
                <w:szCs w:val="16"/>
              </w:rPr>
            </w:pPr>
            <w:r w:rsidRPr="0036114E">
              <w:rPr>
                <w:rFonts w:ascii="Arial" w:hAnsi="Arial" w:cs="Arial"/>
                <w:b/>
                <w:color w:val="000000"/>
                <w:sz w:val="16"/>
                <w:szCs w:val="16"/>
              </w:rPr>
              <w:t xml:space="preserve">Буйнакский          </w:t>
            </w:r>
          </w:p>
        </w:tc>
        <w:tc>
          <w:tcPr>
            <w:tcW w:w="709" w:type="dxa"/>
            <w:shd w:val="clear" w:color="auto" w:fill="auto"/>
            <w:vAlign w:val="center"/>
          </w:tcPr>
          <w:p w14:paraId="33AE4E42"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207</w:t>
            </w:r>
          </w:p>
        </w:tc>
        <w:tc>
          <w:tcPr>
            <w:tcW w:w="1199" w:type="dxa"/>
            <w:tcBorders>
              <w:right w:val="single" w:sz="4" w:space="0" w:color="auto"/>
            </w:tcBorders>
            <w:shd w:val="clear" w:color="auto" w:fill="auto"/>
            <w:vAlign w:val="center"/>
          </w:tcPr>
          <w:p w14:paraId="40FD0E59"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250,3</w:t>
            </w:r>
          </w:p>
        </w:tc>
        <w:tc>
          <w:tcPr>
            <w:tcW w:w="1159" w:type="dxa"/>
            <w:tcBorders>
              <w:right w:val="single" w:sz="4" w:space="0" w:color="auto"/>
            </w:tcBorders>
            <w:shd w:val="clear" w:color="auto" w:fill="auto"/>
            <w:vAlign w:val="center"/>
          </w:tcPr>
          <w:p w14:paraId="471C340A" w14:textId="77777777" w:rsidR="00741AE9" w:rsidRPr="006D5940" w:rsidRDefault="00741AE9" w:rsidP="006F6162">
            <w:pPr>
              <w:jc w:val="center"/>
              <w:rPr>
                <w:rFonts w:ascii="Arial" w:hAnsi="Arial" w:cs="Arial"/>
                <w:color w:val="000000"/>
                <w:sz w:val="16"/>
                <w:szCs w:val="16"/>
              </w:rPr>
            </w:pPr>
            <w:r w:rsidRPr="006D5940">
              <w:rPr>
                <w:rFonts w:ascii="Arial" w:hAnsi="Arial" w:cs="Arial"/>
                <w:color w:val="000000"/>
                <w:sz w:val="16"/>
                <w:szCs w:val="16"/>
              </w:rPr>
              <w:t xml:space="preserve">   -1 сл.</w:t>
            </w:r>
          </w:p>
        </w:tc>
        <w:tc>
          <w:tcPr>
            <w:tcW w:w="304" w:type="dxa"/>
            <w:tcBorders>
              <w:top w:val="nil"/>
              <w:left w:val="single" w:sz="4" w:space="0" w:color="auto"/>
              <w:bottom w:val="nil"/>
              <w:right w:val="single" w:sz="4" w:space="0" w:color="auto"/>
            </w:tcBorders>
            <w:shd w:val="clear" w:color="auto" w:fill="auto"/>
          </w:tcPr>
          <w:p w14:paraId="200536F5" w14:textId="77777777" w:rsidR="00741AE9" w:rsidRPr="00BB6FA7" w:rsidRDefault="00741AE9" w:rsidP="006F6162">
            <w:pPr>
              <w:spacing w:line="220" w:lineRule="exact"/>
              <w:ind w:left="-57" w:right="-57"/>
              <w:jc w:val="both"/>
              <w:rPr>
                <w:sz w:val="26"/>
                <w:szCs w:val="28"/>
              </w:rPr>
            </w:pPr>
          </w:p>
        </w:tc>
        <w:tc>
          <w:tcPr>
            <w:tcW w:w="1847" w:type="dxa"/>
            <w:tcBorders>
              <w:left w:val="single" w:sz="4" w:space="0" w:color="auto"/>
            </w:tcBorders>
            <w:shd w:val="clear" w:color="auto" w:fill="auto"/>
            <w:vAlign w:val="center"/>
          </w:tcPr>
          <w:p w14:paraId="031A07E2" w14:textId="77777777" w:rsidR="00741AE9" w:rsidRPr="006D5940" w:rsidRDefault="00741AE9" w:rsidP="006F6162">
            <w:pPr>
              <w:rPr>
                <w:rFonts w:ascii="Arial" w:hAnsi="Arial" w:cs="Arial"/>
                <w:color w:val="000000"/>
                <w:sz w:val="16"/>
                <w:szCs w:val="16"/>
              </w:rPr>
            </w:pPr>
          </w:p>
        </w:tc>
        <w:tc>
          <w:tcPr>
            <w:tcW w:w="673" w:type="dxa"/>
            <w:shd w:val="clear" w:color="auto" w:fill="auto"/>
            <w:vAlign w:val="center"/>
          </w:tcPr>
          <w:p w14:paraId="18AD2965" w14:textId="77777777" w:rsidR="00741AE9" w:rsidRPr="006D5940" w:rsidRDefault="00741AE9" w:rsidP="006F6162">
            <w:pPr>
              <w:jc w:val="center"/>
              <w:rPr>
                <w:rFonts w:ascii="Arial" w:hAnsi="Arial" w:cs="Arial"/>
                <w:color w:val="000000"/>
                <w:sz w:val="16"/>
                <w:szCs w:val="16"/>
              </w:rPr>
            </w:pPr>
          </w:p>
        </w:tc>
        <w:tc>
          <w:tcPr>
            <w:tcW w:w="1310" w:type="dxa"/>
            <w:shd w:val="clear" w:color="auto" w:fill="auto"/>
            <w:vAlign w:val="center"/>
          </w:tcPr>
          <w:p w14:paraId="4619B553" w14:textId="77777777" w:rsidR="00741AE9" w:rsidRPr="006D5940" w:rsidRDefault="00741AE9" w:rsidP="006F6162">
            <w:pPr>
              <w:jc w:val="center"/>
              <w:rPr>
                <w:rFonts w:ascii="Arial" w:hAnsi="Arial" w:cs="Arial"/>
                <w:color w:val="000000"/>
                <w:sz w:val="16"/>
                <w:szCs w:val="16"/>
              </w:rPr>
            </w:pPr>
          </w:p>
        </w:tc>
        <w:tc>
          <w:tcPr>
            <w:tcW w:w="1168" w:type="dxa"/>
            <w:shd w:val="clear" w:color="auto" w:fill="auto"/>
            <w:vAlign w:val="center"/>
          </w:tcPr>
          <w:p w14:paraId="634E1362" w14:textId="77777777" w:rsidR="00741AE9" w:rsidRPr="006D5940" w:rsidRDefault="00741AE9" w:rsidP="006F6162">
            <w:pPr>
              <w:jc w:val="center"/>
              <w:rPr>
                <w:rFonts w:ascii="Arial" w:hAnsi="Arial" w:cs="Arial"/>
                <w:color w:val="000000"/>
                <w:sz w:val="16"/>
                <w:szCs w:val="16"/>
              </w:rPr>
            </w:pPr>
          </w:p>
        </w:tc>
      </w:tr>
    </w:tbl>
    <w:p w14:paraId="5489080F" w14:textId="77777777" w:rsidR="00741AE9" w:rsidRDefault="00741AE9" w:rsidP="00741AE9">
      <w:pPr>
        <w:jc w:val="both"/>
        <w:rPr>
          <w:sz w:val="26"/>
          <w:szCs w:val="28"/>
        </w:rPr>
      </w:pPr>
      <w:r>
        <w:rPr>
          <w:sz w:val="26"/>
          <w:szCs w:val="28"/>
        </w:rPr>
        <w:t xml:space="preserve">             На территориях  Акушинского, Левашинского, Лакского, Ногайского, Бабаюртовского, Казбековского районов и г. Избербаш не смотря на показатель ниже республиканского за 6 мес. 2022 года  отмечался  рост  заболеваемости по сумме  ОКИ.</w:t>
      </w:r>
    </w:p>
    <w:p w14:paraId="2806F946" w14:textId="77777777" w:rsidR="00741AE9" w:rsidRDefault="00741AE9" w:rsidP="00741AE9">
      <w:pPr>
        <w:ind w:firstLine="426"/>
        <w:jc w:val="both"/>
        <w:rPr>
          <w:sz w:val="26"/>
          <w:szCs w:val="28"/>
        </w:rPr>
      </w:pPr>
      <w:r>
        <w:rPr>
          <w:sz w:val="26"/>
          <w:szCs w:val="28"/>
        </w:rPr>
        <w:t xml:space="preserve">     В разрезе возрастных групп за 1 полугодие   р</w:t>
      </w:r>
      <w:r w:rsidRPr="00C33317">
        <w:rPr>
          <w:sz w:val="26"/>
          <w:szCs w:val="28"/>
        </w:rPr>
        <w:t>ост  заболеваемости суммой  ОКИ</w:t>
      </w:r>
      <w:r w:rsidRPr="002A796C">
        <w:rPr>
          <w:sz w:val="26"/>
          <w:szCs w:val="28"/>
        </w:rPr>
        <w:t xml:space="preserve"> </w:t>
      </w:r>
      <w:r>
        <w:rPr>
          <w:sz w:val="26"/>
          <w:szCs w:val="28"/>
        </w:rPr>
        <w:t>также  не  отмечен.     В то же время держится  высокий у</w:t>
      </w:r>
      <w:r w:rsidRPr="0080744E">
        <w:rPr>
          <w:sz w:val="26"/>
          <w:szCs w:val="28"/>
        </w:rPr>
        <w:t xml:space="preserve">дельный вес </w:t>
      </w:r>
      <w:r>
        <w:rPr>
          <w:sz w:val="26"/>
          <w:szCs w:val="28"/>
        </w:rPr>
        <w:t xml:space="preserve">заболеваемости суммой ОКИ   у  </w:t>
      </w:r>
      <w:r w:rsidRPr="0080744E">
        <w:rPr>
          <w:sz w:val="26"/>
          <w:szCs w:val="28"/>
        </w:rPr>
        <w:t>детей до 17 лет</w:t>
      </w:r>
      <w:r>
        <w:rPr>
          <w:sz w:val="26"/>
          <w:szCs w:val="28"/>
        </w:rPr>
        <w:t xml:space="preserve"> (4469 сл.) </w:t>
      </w:r>
      <w:r w:rsidRPr="00F0716F">
        <w:rPr>
          <w:sz w:val="26"/>
          <w:szCs w:val="28"/>
        </w:rPr>
        <w:t>–</w:t>
      </w:r>
      <w:r>
        <w:rPr>
          <w:sz w:val="26"/>
          <w:szCs w:val="28"/>
        </w:rPr>
        <w:t xml:space="preserve">76,2%  и </w:t>
      </w:r>
      <w:r w:rsidRPr="0080744E">
        <w:rPr>
          <w:sz w:val="26"/>
          <w:szCs w:val="28"/>
        </w:rPr>
        <w:t xml:space="preserve"> в возрастной группе до 2 лет</w:t>
      </w:r>
      <w:r>
        <w:rPr>
          <w:sz w:val="26"/>
          <w:szCs w:val="28"/>
        </w:rPr>
        <w:t xml:space="preserve"> (2665 сл.)</w:t>
      </w:r>
      <w:r w:rsidRPr="0080744E">
        <w:rPr>
          <w:sz w:val="26"/>
          <w:szCs w:val="28"/>
        </w:rPr>
        <w:t xml:space="preserve"> –</w:t>
      </w:r>
      <w:r>
        <w:rPr>
          <w:sz w:val="26"/>
          <w:szCs w:val="28"/>
        </w:rPr>
        <w:t xml:space="preserve"> 45,4%</w:t>
      </w:r>
      <w:r w:rsidRPr="0080744E">
        <w:rPr>
          <w:sz w:val="26"/>
          <w:szCs w:val="28"/>
        </w:rPr>
        <w:t>.</w:t>
      </w:r>
    </w:p>
    <w:p w14:paraId="2E95B365" w14:textId="77777777" w:rsidR="00741AE9" w:rsidRPr="0080744E" w:rsidRDefault="00741AE9" w:rsidP="00741AE9">
      <w:pPr>
        <w:ind w:firstLine="426"/>
        <w:jc w:val="both"/>
        <w:rPr>
          <w:sz w:val="26"/>
          <w:szCs w:val="28"/>
        </w:rPr>
      </w:pPr>
      <w:r>
        <w:rPr>
          <w:sz w:val="26"/>
          <w:szCs w:val="28"/>
        </w:rPr>
        <w:t xml:space="preserve">     </w:t>
      </w:r>
      <w:r w:rsidRPr="0080744E">
        <w:rPr>
          <w:sz w:val="26"/>
          <w:szCs w:val="28"/>
        </w:rPr>
        <w:t xml:space="preserve">В структуре ОКИ </w:t>
      </w:r>
      <w:r>
        <w:rPr>
          <w:sz w:val="26"/>
          <w:szCs w:val="28"/>
        </w:rPr>
        <w:t xml:space="preserve">по-прежнему </w:t>
      </w:r>
      <w:r w:rsidRPr="0080744E">
        <w:rPr>
          <w:sz w:val="26"/>
          <w:szCs w:val="28"/>
        </w:rPr>
        <w:t xml:space="preserve">наибольший удельный вес составляют ОКИ неустановленной этиологии – </w:t>
      </w:r>
      <w:r>
        <w:rPr>
          <w:sz w:val="26"/>
          <w:szCs w:val="28"/>
        </w:rPr>
        <w:t>64,6 %</w:t>
      </w:r>
      <w:r w:rsidRPr="0080744E">
        <w:rPr>
          <w:sz w:val="26"/>
          <w:szCs w:val="28"/>
        </w:rPr>
        <w:t xml:space="preserve">, ОКИ уст. этиологии составляют </w:t>
      </w:r>
      <w:r>
        <w:rPr>
          <w:sz w:val="26"/>
          <w:szCs w:val="28"/>
        </w:rPr>
        <w:t xml:space="preserve">28,5 %  </w:t>
      </w:r>
      <w:r w:rsidRPr="0080744E">
        <w:rPr>
          <w:sz w:val="26"/>
          <w:szCs w:val="28"/>
        </w:rPr>
        <w:t xml:space="preserve"> и </w:t>
      </w:r>
      <w:r>
        <w:rPr>
          <w:sz w:val="26"/>
          <w:szCs w:val="28"/>
        </w:rPr>
        <w:t xml:space="preserve">3,8%  </w:t>
      </w:r>
      <w:r w:rsidRPr="0080744E">
        <w:rPr>
          <w:sz w:val="26"/>
          <w:szCs w:val="28"/>
        </w:rPr>
        <w:t xml:space="preserve">- бактериальная дизентерия. </w:t>
      </w:r>
    </w:p>
    <w:p w14:paraId="400FEFAD" w14:textId="77777777" w:rsidR="00741AE9" w:rsidRPr="00F0716F" w:rsidRDefault="00741AE9" w:rsidP="00741AE9">
      <w:pPr>
        <w:ind w:firstLine="426"/>
        <w:jc w:val="both"/>
        <w:rPr>
          <w:sz w:val="26"/>
          <w:szCs w:val="28"/>
        </w:rPr>
      </w:pPr>
      <w:r w:rsidRPr="00F4027F">
        <w:rPr>
          <w:sz w:val="28"/>
          <w:szCs w:val="28"/>
        </w:rPr>
        <w:tab/>
      </w:r>
      <w:r>
        <w:rPr>
          <w:sz w:val="28"/>
          <w:szCs w:val="28"/>
        </w:rPr>
        <w:t xml:space="preserve"> П</w:t>
      </w:r>
      <w:r w:rsidRPr="00F0716F">
        <w:rPr>
          <w:sz w:val="26"/>
          <w:szCs w:val="28"/>
        </w:rPr>
        <w:t xml:space="preserve">роцент этиологической расшифровки ОКИ составил </w:t>
      </w:r>
      <w:r>
        <w:rPr>
          <w:sz w:val="26"/>
          <w:szCs w:val="28"/>
        </w:rPr>
        <w:t xml:space="preserve">– </w:t>
      </w:r>
      <w:r>
        <w:rPr>
          <w:b/>
          <w:sz w:val="26"/>
          <w:szCs w:val="28"/>
        </w:rPr>
        <w:t xml:space="preserve">32,37 </w:t>
      </w:r>
      <w:r w:rsidRPr="005315BF">
        <w:rPr>
          <w:b/>
          <w:sz w:val="26"/>
          <w:szCs w:val="28"/>
        </w:rPr>
        <w:t>%</w:t>
      </w:r>
      <w:r>
        <w:rPr>
          <w:sz w:val="26"/>
          <w:szCs w:val="28"/>
        </w:rPr>
        <w:t xml:space="preserve"> (в 1 полугодии 2021г.- 32,91</w:t>
      </w:r>
      <w:r w:rsidRPr="005315BF">
        <w:rPr>
          <w:sz w:val="26"/>
          <w:szCs w:val="28"/>
        </w:rPr>
        <w:t>%</w:t>
      </w:r>
      <w:r>
        <w:rPr>
          <w:sz w:val="26"/>
          <w:szCs w:val="28"/>
        </w:rPr>
        <w:t xml:space="preserve">). </w:t>
      </w:r>
      <w:r w:rsidRPr="00F0716F">
        <w:rPr>
          <w:sz w:val="26"/>
          <w:szCs w:val="28"/>
        </w:rPr>
        <w:t xml:space="preserve">В сельской местности данный показатель </w:t>
      </w:r>
      <w:r>
        <w:rPr>
          <w:sz w:val="26"/>
          <w:szCs w:val="28"/>
        </w:rPr>
        <w:t xml:space="preserve">– </w:t>
      </w:r>
      <w:r>
        <w:rPr>
          <w:b/>
          <w:sz w:val="26"/>
          <w:szCs w:val="28"/>
        </w:rPr>
        <w:t>44,07</w:t>
      </w:r>
      <w:r w:rsidRPr="00B63571">
        <w:rPr>
          <w:b/>
          <w:sz w:val="26"/>
          <w:szCs w:val="28"/>
        </w:rPr>
        <w:t>%,</w:t>
      </w:r>
      <w:r w:rsidRPr="00F0716F">
        <w:rPr>
          <w:sz w:val="26"/>
          <w:szCs w:val="28"/>
        </w:rPr>
        <w:t xml:space="preserve"> в городской </w:t>
      </w:r>
      <w:r>
        <w:rPr>
          <w:sz w:val="26"/>
          <w:szCs w:val="28"/>
        </w:rPr>
        <w:t xml:space="preserve">– </w:t>
      </w:r>
      <w:r>
        <w:rPr>
          <w:b/>
          <w:sz w:val="26"/>
          <w:szCs w:val="28"/>
        </w:rPr>
        <w:t>24,85</w:t>
      </w:r>
      <w:r>
        <w:rPr>
          <w:sz w:val="26"/>
          <w:szCs w:val="28"/>
        </w:rPr>
        <w:t>%</w:t>
      </w:r>
      <w:r w:rsidRPr="00F0716F">
        <w:rPr>
          <w:sz w:val="26"/>
          <w:szCs w:val="28"/>
        </w:rPr>
        <w:t>.</w:t>
      </w:r>
      <w:r>
        <w:rPr>
          <w:sz w:val="26"/>
          <w:szCs w:val="28"/>
        </w:rPr>
        <w:t xml:space="preserve"> </w:t>
      </w:r>
    </w:p>
    <w:p w14:paraId="3E6A8C5A" w14:textId="77777777" w:rsidR="00741AE9" w:rsidRDefault="00741AE9" w:rsidP="00741AE9">
      <w:pPr>
        <w:ind w:firstLine="426"/>
        <w:jc w:val="both"/>
        <w:rPr>
          <w:sz w:val="26"/>
          <w:szCs w:val="28"/>
        </w:rPr>
      </w:pPr>
      <w:r w:rsidRPr="00F0716F">
        <w:rPr>
          <w:sz w:val="26"/>
          <w:szCs w:val="28"/>
        </w:rPr>
        <w:tab/>
      </w:r>
      <w:r>
        <w:rPr>
          <w:sz w:val="26"/>
          <w:szCs w:val="28"/>
        </w:rPr>
        <w:t xml:space="preserve"> </w:t>
      </w:r>
      <w:r w:rsidRPr="006B41EB">
        <w:rPr>
          <w:sz w:val="26"/>
          <w:szCs w:val="28"/>
        </w:rPr>
        <w:t xml:space="preserve">Низкий уровень лабораторной диагностики за </w:t>
      </w:r>
      <w:r>
        <w:rPr>
          <w:sz w:val="26"/>
          <w:szCs w:val="28"/>
        </w:rPr>
        <w:t xml:space="preserve">1 полугодие </w:t>
      </w:r>
      <w:r w:rsidRPr="006B41EB">
        <w:rPr>
          <w:sz w:val="26"/>
          <w:szCs w:val="28"/>
        </w:rPr>
        <w:t xml:space="preserve">  20</w:t>
      </w:r>
      <w:r>
        <w:rPr>
          <w:sz w:val="26"/>
          <w:szCs w:val="28"/>
        </w:rPr>
        <w:t>22</w:t>
      </w:r>
      <w:r w:rsidRPr="006B41EB">
        <w:rPr>
          <w:sz w:val="26"/>
          <w:szCs w:val="28"/>
        </w:rPr>
        <w:t xml:space="preserve"> г. </w:t>
      </w:r>
      <w:r>
        <w:rPr>
          <w:sz w:val="26"/>
          <w:szCs w:val="28"/>
        </w:rPr>
        <w:t xml:space="preserve">отмечался </w:t>
      </w:r>
      <w:r w:rsidRPr="006B41EB">
        <w:rPr>
          <w:sz w:val="26"/>
          <w:szCs w:val="28"/>
        </w:rPr>
        <w:t xml:space="preserve"> в </w:t>
      </w:r>
      <w:r>
        <w:rPr>
          <w:sz w:val="26"/>
          <w:szCs w:val="28"/>
        </w:rPr>
        <w:t xml:space="preserve"> ЦРБ Карабудахкентского (29,22%), Хивского (7,5%),</w:t>
      </w:r>
      <w:r w:rsidRPr="002E698E">
        <w:rPr>
          <w:sz w:val="26"/>
          <w:szCs w:val="28"/>
        </w:rPr>
        <w:t xml:space="preserve"> </w:t>
      </w:r>
      <w:r>
        <w:rPr>
          <w:sz w:val="26"/>
          <w:szCs w:val="28"/>
        </w:rPr>
        <w:t xml:space="preserve"> Табасаранского (27,3%), Левашинского (16,7%), Кумторкалинского (24,22%), Буйнакского (20,77%), Лакского (5,88%) районов,    ЦГБ гг. Буйнакска (29,33%), г. Каспийска (31,85%), г. Махачкала (12,2%).  П</w:t>
      </w:r>
      <w:r w:rsidRPr="006B41EB">
        <w:rPr>
          <w:sz w:val="26"/>
          <w:szCs w:val="28"/>
        </w:rPr>
        <w:t>о медицинским учреждениям г. Махачкалы: ГБУ РД «Детская поликлиника №</w:t>
      </w:r>
      <w:r>
        <w:rPr>
          <w:sz w:val="26"/>
          <w:szCs w:val="28"/>
        </w:rPr>
        <w:t>1</w:t>
      </w:r>
      <w:r w:rsidRPr="006B41EB">
        <w:rPr>
          <w:sz w:val="26"/>
          <w:szCs w:val="28"/>
        </w:rPr>
        <w:t>» (</w:t>
      </w:r>
      <w:r>
        <w:rPr>
          <w:sz w:val="26"/>
          <w:szCs w:val="28"/>
        </w:rPr>
        <w:t xml:space="preserve">7,23 </w:t>
      </w:r>
      <w:r w:rsidRPr="006B41EB">
        <w:rPr>
          <w:sz w:val="26"/>
          <w:szCs w:val="28"/>
        </w:rPr>
        <w:t>%),</w:t>
      </w:r>
      <w:r>
        <w:rPr>
          <w:sz w:val="26"/>
          <w:szCs w:val="28"/>
        </w:rPr>
        <w:t xml:space="preserve"> </w:t>
      </w:r>
      <w:r w:rsidRPr="006B41EB">
        <w:rPr>
          <w:sz w:val="26"/>
          <w:szCs w:val="28"/>
        </w:rPr>
        <w:t>ГБУ РД «Детская поликлиника №</w:t>
      </w:r>
      <w:r>
        <w:rPr>
          <w:sz w:val="26"/>
          <w:szCs w:val="28"/>
        </w:rPr>
        <w:t>3</w:t>
      </w:r>
      <w:r w:rsidRPr="006B41EB">
        <w:rPr>
          <w:sz w:val="26"/>
          <w:szCs w:val="28"/>
        </w:rPr>
        <w:t>» (</w:t>
      </w:r>
      <w:r>
        <w:rPr>
          <w:sz w:val="26"/>
          <w:szCs w:val="28"/>
        </w:rPr>
        <w:t xml:space="preserve">20,58 </w:t>
      </w:r>
      <w:r w:rsidRPr="006B41EB">
        <w:rPr>
          <w:sz w:val="26"/>
          <w:szCs w:val="28"/>
        </w:rPr>
        <w:t>%),</w:t>
      </w:r>
      <w:r w:rsidRPr="00F77060">
        <w:rPr>
          <w:sz w:val="26"/>
          <w:szCs w:val="28"/>
        </w:rPr>
        <w:t xml:space="preserve"> </w:t>
      </w:r>
      <w:r w:rsidRPr="006B41EB">
        <w:rPr>
          <w:sz w:val="26"/>
          <w:szCs w:val="28"/>
        </w:rPr>
        <w:t>ГБУ РД «Детская поликлиника №</w:t>
      </w:r>
      <w:r>
        <w:rPr>
          <w:sz w:val="26"/>
          <w:szCs w:val="28"/>
        </w:rPr>
        <w:t>2</w:t>
      </w:r>
      <w:r w:rsidRPr="006B41EB">
        <w:rPr>
          <w:sz w:val="26"/>
          <w:szCs w:val="28"/>
        </w:rPr>
        <w:t>» (</w:t>
      </w:r>
      <w:r>
        <w:rPr>
          <w:sz w:val="26"/>
          <w:szCs w:val="28"/>
        </w:rPr>
        <w:t xml:space="preserve">11,2 </w:t>
      </w:r>
      <w:r w:rsidRPr="006B41EB">
        <w:rPr>
          <w:sz w:val="26"/>
          <w:szCs w:val="28"/>
        </w:rPr>
        <w:t>%), ГБУ РД «Детская поликлиника №</w:t>
      </w:r>
      <w:r>
        <w:rPr>
          <w:sz w:val="26"/>
          <w:szCs w:val="28"/>
        </w:rPr>
        <w:t>5</w:t>
      </w:r>
      <w:r w:rsidRPr="006B41EB">
        <w:rPr>
          <w:sz w:val="26"/>
          <w:szCs w:val="28"/>
        </w:rPr>
        <w:t>» (</w:t>
      </w:r>
      <w:r>
        <w:rPr>
          <w:sz w:val="26"/>
          <w:szCs w:val="28"/>
        </w:rPr>
        <w:t>9,03</w:t>
      </w:r>
      <w:r w:rsidRPr="006B41EB">
        <w:rPr>
          <w:sz w:val="26"/>
          <w:szCs w:val="28"/>
        </w:rPr>
        <w:t>%),</w:t>
      </w:r>
      <w:r>
        <w:rPr>
          <w:sz w:val="26"/>
          <w:szCs w:val="28"/>
        </w:rPr>
        <w:t xml:space="preserve"> </w:t>
      </w:r>
      <w:r w:rsidRPr="006B41EB">
        <w:rPr>
          <w:sz w:val="26"/>
          <w:szCs w:val="28"/>
        </w:rPr>
        <w:t>ГБУ РД «Поликлиника №</w:t>
      </w:r>
      <w:r>
        <w:rPr>
          <w:sz w:val="26"/>
          <w:szCs w:val="28"/>
        </w:rPr>
        <w:t>6</w:t>
      </w:r>
      <w:r w:rsidRPr="006B41EB">
        <w:rPr>
          <w:sz w:val="26"/>
          <w:szCs w:val="28"/>
        </w:rPr>
        <w:t>» (</w:t>
      </w:r>
      <w:r>
        <w:rPr>
          <w:sz w:val="26"/>
          <w:szCs w:val="28"/>
        </w:rPr>
        <w:t>27,03</w:t>
      </w:r>
      <w:r w:rsidRPr="006B41EB">
        <w:rPr>
          <w:sz w:val="26"/>
          <w:szCs w:val="28"/>
        </w:rPr>
        <w:t>%)</w:t>
      </w:r>
      <w:r>
        <w:rPr>
          <w:sz w:val="26"/>
          <w:szCs w:val="28"/>
        </w:rPr>
        <w:t>,</w:t>
      </w:r>
      <w:r w:rsidRPr="002E698E">
        <w:rPr>
          <w:sz w:val="26"/>
          <w:szCs w:val="28"/>
        </w:rPr>
        <w:t xml:space="preserve"> </w:t>
      </w:r>
      <w:r w:rsidRPr="006B41EB">
        <w:rPr>
          <w:sz w:val="26"/>
          <w:szCs w:val="28"/>
        </w:rPr>
        <w:t>«Поликлиника №</w:t>
      </w:r>
      <w:r>
        <w:rPr>
          <w:sz w:val="26"/>
          <w:szCs w:val="28"/>
        </w:rPr>
        <w:t>3</w:t>
      </w:r>
      <w:r w:rsidRPr="006B41EB">
        <w:rPr>
          <w:sz w:val="26"/>
          <w:szCs w:val="28"/>
        </w:rPr>
        <w:t>» (</w:t>
      </w:r>
      <w:r>
        <w:rPr>
          <w:sz w:val="26"/>
          <w:szCs w:val="28"/>
        </w:rPr>
        <w:t>23,81</w:t>
      </w:r>
      <w:r w:rsidRPr="006B41EB">
        <w:rPr>
          <w:sz w:val="26"/>
          <w:szCs w:val="28"/>
        </w:rPr>
        <w:t>%)</w:t>
      </w:r>
      <w:r>
        <w:rPr>
          <w:sz w:val="26"/>
          <w:szCs w:val="28"/>
        </w:rPr>
        <w:t>,</w:t>
      </w:r>
      <w:r w:rsidRPr="002E698E">
        <w:rPr>
          <w:sz w:val="26"/>
          <w:szCs w:val="28"/>
        </w:rPr>
        <w:t xml:space="preserve"> </w:t>
      </w:r>
      <w:r w:rsidRPr="006B41EB">
        <w:rPr>
          <w:sz w:val="26"/>
          <w:szCs w:val="28"/>
        </w:rPr>
        <w:t>«Поликлиника №</w:t>
      </w:r>
      <w:r>
        <w:rPr>
          <w:sz w:val="26"/>
          <w:szCs w:val="28"/>
        </w:rPr>
        <w:t>4</w:t>
      </w:r>
      <w:r w:rsidRPr="006B41EB">
        <w:rPr>
          <w:sz w:val="26"/>
          <w:szCs w:val="28"/>
        </w:rPr>
        <w:t>» (</w:t>
      </w:r>
      <w:r>
        <w:rPr>
          <w:sz w:val="26"/>
          <w:szCs w:val="28"/>
        </w:rPr>
        <w:t>13,79</w:t>
      </w:r>
      <w:r w:rsidRPr="006B41EB">
        <w:rPr>
          <w:sz w:val="26"/>
          <w:szCs w:val="28"/>
        </w:rPr>
        <w:t>%)</w:t>
      </w:r>
      <w:r>
        <w:rPr>
          <w:sz w:val="26"/>
          <w:szCs w:val="28"/>
        </w:rPr>
        <w:t>,</w:t>
      </w:r>
      <w:r w:rsidRPr="002E698E">
        <w:rPr>
          <w:sz w:val="26"/>
          <w:szCs w:val="28"/>
        </w:rPr>
        <w:t xml:space="preserve"> </w:t>
      </w:r>
      <w:r w:rsidRPr="006B41EB">
        <w:rPr>
          <w:sz w:val="26"/>
          <w:szCs w:val="28"/>
        </w:rPr>
        <w:t>«Поликлиника №</w:t>
      </w:r>
      <w:r>
        <w:rPr>
          <w:sz w:val="26"/>
          <w:szCs w:val="28"/>
        </w:rPr>
        <w:t>7</w:t>
      </w:r>
      <w:r w:rsidRPr="006B41EB">
        <w:rPr>
          <w:sz w:val="26"/>
          <w:szCs w:val="28"/>
        </w:rPr>
        <w:t>» (</w:t>
      </w:r>
      <w:r>
        <w:rPr>
          <w:sz w:val="26"/>
          <w:szCs w:val="28"/>
        </w:rPr>
        <w:t>6,12</w:t>
      </w:r>
      <w:r w:rsidRPr="006B41EB">
        <w:rPr>
          <w:sz w:val="26"/>
          <w:szCs w:val="28"/>
        </w:rPr>
        <w:t>%)</w:t>
      </w:r>
      <w:r>
        <w:rPr>
          <w:sz w:val="26"/>
          <w:szCs w:val="28"/>
        </w:rPr>
        <w:t>,</w:t>
      </w:r>
      <w:r w:rsidRPr="002E698E">
        <w:rPr>
          <w:sz w:val="26"/>
          <w:szCs w:val="28"/>
        </w:rPr>
        <w:t xml:space="preserve"> </w:t>
      </w:r>
      <w:r w:rsidRPr="006B41EB">
        <w:rPr>
          <w:sz w:val="26"/>
          <w:szCs w:val="28"/>
        </w:rPr>
        <w:t>ГБУ РД «Поликлиника №</w:t>
      </w:r>
      <w:r>
        <w:rPr>
          <w:sz w:val="26"/>
          <w:szCs w:val="28"/>
        </w:rPr>
        <w:t>8</w:t>
      </w:r>
      <w:r w:rsidRPr="006B41EB">
        <w:rPr>
          <w:sz w:val="26"/>
          <w:szCs w:val="28"/>
        </w:rPr>
        <w:t>» (</w:t>
      </w:r>
      <w:r>
        <w:rPr>
          <w:sz w:val="26"/>
          <w:szCs w:val="28"/>
        </w:rPr>
        <w:t>17,28</w:t>
      </w:r>
      <w:r w:rsidRPr="006B41EB">
        <w:rPr>
          <w:sz w:val="26"/>
          <w:szCs w:val="28"/>
        </w:rPr>
        <w:t>%)</w:t>
      </w:r>
      <w:r>
        <w:rPr>
          <w:sz w:val="26"/>
          <w:szCs w:val="28"/>
        </w:rPr>
        <w:t>,</w:t>
      </w:r>
      <w:r w:rsidRPr="006B41EB">
        <w:rPr>
          <w:sz w:val="26"/>
          <w:szCs w:val="28"/>
        </w:rPr>
        <w:t xml:space="preserve">  ГБУ РД «</w:t>
      </w:r>
      <w:r>
        <w:rPr>
          <w:sz w:val="26"/>
          <w:szCs w:val="28"/>
        </w:rPr>
        <w:t>ГКБ</w:t>
      </w:r>
      <w:r w:rsidRPr="006B41EB">
        <w:rPr>
          <w:sz w:val="26"/>
          <w:szCs w:val="28"/>
        </w:rPr>
        <w:t>» (</w:t>
      </w:r>
      <w:r>
        <w:rPr>
          <w:sz w:val="26"/>
          <w:szCs w:val="28"/>
        </w:rPr>
        <w:t>9,75</w:t>
      </w:r>
      <w:r w:rsidRPr="006B41EB">
        <w:rPr>
          <w:sz w:val="26"/>
          <w:szCs w:val="28"/>
        </w:rPr>
        <w:t>%).  Нулев</w:t>
      </w:r>
      <w:r>
        <w:rPr>
          <w:sz w:val="26"/>
          <w:szCs w:val="28"/>
        </w:rPr>
        <w:t>ые</w:t>
      </w:r>
      <w:r w:rsidRPr="006B41EB">
        <w:rPr>
          <w:sz w:val="26"/>
          <w:szCs w:val="28"/>
        </w:rPr>
        <w:t xml:space="preserve"> показател</w:t>
      </w:r>
      <w:r>
        <w:rPr>
          <w:sz w:val="26"/>
          <w:szCs w:val="28"/>
        </w:rPr>
        <w:t>и</w:t>
      </w:r>
      <w:r w:rsidRPr="006B41EB">
        <w:rPr>
          <w:sz w:val="26"/>
          <w:szCs w:val="28"/>
        </w:rPr>
        <w:t xml:space="preserve"> расшифровки за 1</w:t>
      </w:r>
      <w:r>
        <w:rPr>
          <w:sz w:val="26"/>
          <w:szCs w:val="28"/>
        </w:rPr>
        <w:t xml:space="preserve"> полугодие </w:t>
      </w:r>
      <w:r w:rsidRPr="006B41EB">
        <w:rPr>
          <w:sz w:val="26"/>
          <w:szCs w:val="28"/>
        </w:rPr>
        <w:t xml:space="preserve"> 20</w:t>
      </w:r>
      <w:r>
        <w:rPr>
          <w:sz w:val="26"/>
          <w:szCs w:val="28"/>
        </w:rPr>
        <w:t>22</w:t>
      </w:r>
      <w:r w:rsidRPr="006B41EB">
        <w:rPr>
          <w:sz w:val="26"/>
          <w:szCs w:val="28"/>
        </w:rPr>
        <w:t xml:space="preserve">г. отмечен в </w:t>
      </w:r>
      <w:r>
        <w:rPr>
          <w:sz w:val="26"/>
          <w:szCs w:val="28"/>
        </w:rPr>
        <w:t>баклабораториях Ахвахской, Новолакской, Тляратинской, Цунтинской ЦРБ, ВП№5,</w:t>
      </w:r>
      <w:r w:rsidRPr="002C7CB6">
        <w:rPr>
          <w:sz w:val="26"/>
          <w:szCs w:val="28"/>
        </w:rPr>
        <w:t xml:space="preserve"> </w:t>
      </w:r>
      <w:r>
        <w:rPr>
          <w:sz w:val="26"/>
          <w:szCs w:val="28"/>
        </w:rPr>
        <w:t>ВП№2, ВП№9    г. Махачкалы. По  низкой расшифровке главным врачам медицинских организаций направлено  письмо  для проведения расследования причин низкой расшифровки.</w:t>
      </w:r>
    </w:p>
    <w:p w14:paraId="18971DA2" w14:textId="77777777" w:rsidR="00741AE9" w:rsidRDefault="00741AE9" w:rsidP="00741AE9">
      <w:pPr>
        <w:jc w:val="both"/>
        <w:rPr>
          <w:sz w:val="26"/>
          <w:szCs w:val="28"/>
        </w:rPr>
      </w:pPr>
      <w:r w:rsidRPr="007340FF">
        <w:rPr>
          <w:sz w:val="26"/>
        </w:rPr>
        <w:lastRenderedPageBreak/>
        <w:t xml:space="preserve">               </w:t>
      </w:r>
      <w:r w:rsidRPr="007340FF">
        <w:rPr>
          <w:sz w:val="26"/>
          <w:szCs w:val="28"/>
        </w:rPr>
        <w:t xml:space="preserve">В структуре установленных ОКИ – </w:t>
      </w:r>
      <w:r>
        <w:rPr>
          <w:b/>
          <w:sz w:val="26"/>
          <w:szCs w:val="28"/>
        </w:rPr>
        <w:t>53,8</w:t>
      </w:r>
      <w:r w:rsidRPr="007340FF">
        <w:rPr>
          <w:b/>
          <w:sz w:val="26"/>
          <w:szCs w:val="28"/>
        </w:rPr>
        <w:t>%</w:t>
      </w:r>
      <w:r w:rsidRPr="007340FF">
        <w:rPr>
          <w:sz w:val="26"/>
          <w:szCs w:val="28"/>
        </w:rPr>
        <w:t xml:space="preserve"> (</w:t>
      </w:r>
      <w:r>
        <w:rPr>
          <w:sz w:val="26"/>
          <w:szCs w:val="28"/>
        </w:rPr>
        <w:t>901</w:t>
      </w:r>
      <w:r w:rsidRPr="007340FF">
        <w:rPr>
          <w:sz w:val="26"/>
          <w:szCs w:val="28"/>
        </w:rPr>
        <w:t xml:space="preserve">сл.) - это ОКИ вызванные бактериальными возбудителями.  Из них </w:t>
      </w:r>
      <w:r w:rsidRPr="007340FF">
        <w:rPr>
          <w:sz w:val="26"/>
          <w:szCs w:val="28"/>
          <w:lang w:val="en-US"/>
        </w:rPr>
        <w:t>E</w:t>
      </w:r>
      <w:r w:rsidRPr="007340FF">
        <w:rPr>
          <w:sz w:val="26"/>
          <w:szCs w:val="28"/>
        </w:rPr>
        <w:t>.</w:t>
      </w:r>
      <w:r w:rsidRPr="007340FF">
        <w:rPr>
          <w:sz w:val="26"/>
          <w:szCs w:val="28"/>
          <w:lang w:val="en-US"/>
        </w:rPr>
        <w:t>Coli</w:t>
      </w:r>
      <w:r w:rsidRPr="007340FF">
        <w:rPr>
          <w:sz w:val="26"/>
          <w:szCs w:val="28"/>
        </w:rPr>
        <w:t xml:space="preserve"> – </w:t>
      </w:r>
      <w:r>
        <w:rPr>
          <w:b/>
          <w:sz w:val="26"/>
          <w:szCs w:val="28"/>
        </w:rPr>
        <w:t>24,3</w:t>
      </w:r>
      <w:r w:rsidRPr="007340FF">
        <w:rPr>
          <w:b/>
          <w:sz w:val="26"/>
          <w:szCs w:val="28"/>
        </w:rPr>
        <w:t>%</w:t>
      </w:r>
      <w:r w:rsidRPr="007340FF">
        <w:rPr>
          <w:sz w:val="26"/>
          <w:szCs w:val="28"/>
        </w:rPr>
        <w:t xml:space="preserve"> (</w:t>
      </w:r>
      <w:r>
        <w:rPr>
          <w:sz w:val="26"/>
          <w:szCs w:val="28"/>
        </w:rPr>
        <w:t>406</w:t>
      </w:r>
      <w:r w:rsidRPr="007340FF">
        <w:rPr>
          <w:sz w:val="26"/>
          <w:szCs w:val="28"/>
        </w:rPr>
        <w:t xml:space="preserve">сл.).  ОКИ вызванные вирусами составили – </w:t>
      </w:r>
      <w:r>
        <w:rPr>
          <w:b/>
          <w:sz w:val="26"/>
          <w:szCs w:val="28"/>
        </w:rPr>
        <w:t>37,1</w:t>
      </w:r>
      <w:r w:rsidRPr="007340FF">
        <w:rPr>
          <w:b/>
          <w:sz w:val="26"/>
          <w:szCs w:val="28"/>
        </w:rPr>
        <w:t>%</w:t>
      </w:r>
      <w:r w:rsidRPr="007340FF">
        <w:rPr>
          <w:sz w:val="26"/>
          <w:szCs w:val="28"/>
        </w:rPr>
        <w:t xml:space="preserve"> (</w:t>
      </w:r>
      <w:r>
        <w:rPr>
          <w:sz w:val="26"/>
          <w:szCs w:val="28"/>
        </w:rPr>
        <w:t>622</w:t>
      </w:r>
      <w:r w:rsidRPr="007340FF">
        <w:rPr>
          <w:sz w:val="26"/>
          <w:szCs w:val="28"/>
        </w:rPr>
        <w:t xml:space="preserve"> сл.)</w:t>
      </w:r>
      <w:r>
        <w:rPr>
          <w:sz w:val="26"/>
          <w:szCs w:val="28"/>
        </w:rPr>
        <w:t xml:space="preserve">, в т.ч. </w:t>
      </w:r>
      <w:r w:rsidRPr="007340FF">
        <w:rPr>
          <w:sz w:val="26"/>
          <w:szCs w:val="28"/>
        </w:rPr>
        <w:t>ротавирусами</w:t>
      </w:r>
      <w:r>
        <w:rPr>
          <w:sz w:val="26"/>
          <w:szCs w:val="28"/>
        </w:rPr>
        <w:t>- 35,1% (588 сл.)</w:t>
      </w:r>
      <w:r w:rsidRPr="007340FF">
        <w:rPr>
          <w:sz w:val="26"/>
          <w:szCs w:val="28"/>
        </w:rPr>
        <w:t>.</w:t>
      </w:r>
      <w:r w:rsidRPr="00F0716F">
        <w:rPr>
          <w:sz w:val="26"/>
          <w:szCs w:val="28"/>
        </w:rPr>
        <w:t xml:space="preserve"> </w:t>
      </w:r>
      <w:r>
        <w:rPr>
          <w:sz w:val="26"/>
          <w:szCs w:val="28"/>
        </w:rPr>
        <w:t>Не смотря на рост высеваемости вирусной  микрофлоры – о</w:t>
      </w:r>
      <w:r w:rsidRPr="00452810">
        <w:rPr>
          <w:sz w:val="26"/>
          <w:szCs w:val="28"/>
        </w:rPr>
        <w:t xml:space="preserve">сновным высеваемым возбудителем </w:t>
      </w:r>
      <w:r>
        <w:rPr>
          <w:sz w:val="26"/>
          <w:szCs w:val="28"/>
        </w:rPr>
        <w:t xml:space="preserve">по-прежнему </w:t>
      </w:r>
      <w:r w:rsidRPr="00452810">
        <w:rPr>
          <w:sz w:val="26"/>
          <w:szCs w:val="28"/>
        </w:rPr>
        <w:t xml:space="preserve">в структуре  установленных ОКИ   остаются бактериальные   возбудители. </w:t>
      </w:r>
    </w:p>
    <w:p w14:paraId="78588785" w14:textId="77777777" w:rsidR="00741AE9" w:rsidRDefault="00741AE9" w:rsidP="00741AE9">
      <w:pPr>
        <w:jc w:val="both"/>
        <w:rPr>
          <w:sz w:val="26"/>
          <w:szCs w:val="28"/>
        </w:rPr>
      </w:pPr>
      <w:r>
        <w:rPr>
          <w:sz w:val="26"/>
          <w:szCs w:val="28"/>
        </w:rPr>
        <w:t xml:space="preserve">               З</w:t>
      </w:r>
      <w:r w:rsidRPr="0080744E">
        <w:rPr>
          <w:sz w:val="26"/>
          <w:szCs w:val="28"/>
        </w:rPr>
        <w:t xml:space="preserve">аболеваемость </w:t>
      </w:r>
      <w:r w:rsidRPr="00C24362">
        <w:rPr>
          <w:b/>
          <w:i/>
          <w:sz w:val="26"/>
          <w:szCs w:val="28"/>
        </w:rPr>
        <w:t>сальмонеллезной инфекцией</w:t>
      </w:r>
      <w:r w:rsidRPr="0080744E">
        <w:rPr>
          <w:sz w:val="26"/>
          <w:szCs w:val="28"/>
        </w:rPr>
        <w:t xml:space="preserve"> </w:t>
      </w:r>
      <w:r>
        <w:rPr>
          <w:sz w:val="26"/>
          <w:szCs w:val="28"/>
        </w:rPr>
        <w:t xml:space="preserve">за 1 полугодие 2022г. </w:t>
      </w:r>
      <w:r>
        <w:rPr>
          <w:b/>
          <w:i/>
          <w:sz w:val="26"/>
          <w:szCs w:val="28"/>
        </w:rPr>
        <w:t xml:space="preserve">снизилась  </w:t>
      </w:r>
      <w:r>
        <w:rPr>
          <w:sz w:val="26"/>
          <w:szCs w:val="28"/>
        </w:rPr>
        <w:t xml:space="preserve">на 44,7%  </w:t>
      </w:r>
      <w:r w:rsidRPr="0080744E">
        <w:rPr>
          <w:sz w:val="26"/>
          <w:szCs w:val="28"/>
        </w:rPr>
        <w:t xml:space="preserve">– </w:t>
      </w:r>
      <w:r>
        <w:rPr>
          <w:sz w:val="26"/>
          <w:szCs w:val="28"/>
        </w:rPr>
        <w:t>73 сл.</w:t>
      </w:r>
      <w:r w:rsidRPr="0080744E">
        <w:rPr>
          <w:sz w:val="26"/>
          <w:szCs w:val="28"/>
        </w:rPr>
        <w:t xml:space="preserve">(ИП – </w:t>
      </w:r>
      <w:r>
        <w:rPr>
          <w:sz w:val="26"/>
          <w:szCs w:val="28"/>
        </w:rPr>
        <w:t>2,33)</w:t>
      </w:r>
      <w:r w:rsidRPr="0080744E">
        <w:rPr>
          <w:sz w:val="26"/>
          <w:szCs w:val="28"/>
        </w:rPr>
        <w:t xml:space="preserve"> против </w:t>
      </w:r>
      <w:r>
        <w:rPr>
          <w:sz w:val="26"/>
          <w:szCs w:val="28"/>
        </w:rPr>
        <w:t xml:space="preserve">131 сл. </w:t>
      </w:r>
      <w:r w:rsidRPr="0080744E">
        <w:rPr>
          <w:sz w:val="26"/>
          <w:szCs w:val="28"/>
        </w:rPr>
        <w:t xml:space="preserve">(ИП – </w:t>
      </w:r>
      <w:r>
        <w:rPr>
          <w:sz w:val="26"/>
          <w:szCs w:val="28"/>
        </w:rPr>
        <w:t>4,21)</w:t>
      </w:r>
      <w:r w:rsidRPr="0080744E">
        <w:rPr>
          <w:sz w:val="26"/>
          <w:szCs w:val="28"/>
        </w:rPr>
        <w:t xml:space="preserve"> </w:t>
      </w:r>
      <w:r>
        <w:rPr>
          <w:sz w:val="26"/>
          <w:szCs w:val="28"/>
        </w:rPr>
        <w:t>в 1 полугодии  2021г. Рост заболеваемости отмечался только в г. Каспийске, Магарамкентском, С-Стальском, Буйнакском, Казбековском и Кизилюртовском  районах. На 7 административных  территориях  республики   уровень  заболеваемости превышал  республиканский  (см. табл.№7), а также  на территориях обслуживания  медицинских организаций г. Махачкалы:</w:t>
      </w:r>
      <w:r w:rsidRPr="009F66E9">
        <w:rPr>
          <w:rFonts w:ascii="Arial" w:hAnsi="Arial" w:cs="Arial"/>
          <w:color w:val="000000"/>
          <w:sz w:val="16"/>
          <w:szCs w:val="16"/>
        </w:rPr>
        <w:t xml:space="preserve"> </w:t>
      </w:r>
      <w:r w:rsidRPr="009F66E9">
        <w:rPr>
          <w:sz w:val="26"/>
          <w:szCs w:val="28"/>
        </w:rPr>
        <w:t>ДП №</w:t>
      </w:r>
      <w:r>
        <w:rPr>
          <w:sz w:val="26"/>
          <w:szCs w:val="28"/>
        </w:rPr>
        <w:t>3, ДП№5.  Удельный вес  случаев  регистрируемых в городской местности – 42,5%, в сельской – 57,5%. В Буйнакском районе рост заболеваемости  обусловлен групповой вспышкой с общим количеством пострадавших -70 чел., среди которых    у  28 чел был выделен   возбудитель -</w:t>
      </w:r>
      <w:r w:rsidRPr="00A96CAC">
        <w:rPr>
          <w:sz w:val="26"/>
          <w:szCs w:val="26"/>
        </w:rPr>
        <w:t xml:space="preserve"> </w:t>
      </w:r>
      <w:r w:rsidRPr="00571EA5">
        <w:rPr>
          <w:sz w:val="26"/>
          <w:szCs w:val="26"/>
          <w:lang w:val="en-US"/>
        </w:rPr>
        <w:t>Salmonella</w:t>
      </w:r>
      <w:r>
        <w:rPr>
          <w:sz w:val="26"/>
          <w:szCs w:val="28"/>
        </w:rPr>
        <w:t>.</w:t>
      </w:r>
    </w:p>
    <w:p w14:paraId="7753F7F1" w14:textId="77777777" w:rsidR="00741AE9" w:rsidRPr="00CF0B6F" w:rsidRDefault="00741AE9" w:rsidP="00741AE9">
      <w:pPr>
        <w:jc w:val="right"/>
        <w:rPr>
          <w:b/>
          <w:sz w:val="26"/>
          <w:szCs w:val="28"/>
        </w:rPr>
      </w:pPr>
      <w:r w:rsidRPr="00CF0B6F">
        <w:rPr>
          <w:b/>
          <w:sz w:val="26"/>
          <w:szCs w:val="28"/>
        </w:rPr>
        <w:t>Табл.№</w:t>
      </w:r>
      <w:r>
        <w:rPr>
          <w:b/>
          <w:sz w:val="26"/>
          <w:szCs w:val="28"/>
        </w:rPr>
        <w:t>7</w:t>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9"/>
        <w:gridCol w:w="1134"/>
        <w:gridCol w:w="1192"/>
        <w:gridCol w:w="236"/>
        <w:gridCol w:w="1802"/>
        <w:gridCol w:w="705"/>
        <w:gridCol w:w="1134"/>
        <w:gridCol w:w="1276"/>
      </w:tblGrid>
      <w:tr w:rsidR="00741AE9" w:rsidRPr="00BB6FA7" w14:paraId="31D3BFEE" w14:textId="77777777" w:rsidTr="006F6162">
        <w:trPr>
          <w:trHeight w:val="399"/>
        </w:trPr>
        <w:tc>
          <w:tcPr>
            <w:tcW w:w="1985" w:type="dxa"/>
            <w:vAlign w:val="center"/>
          </w:tcPr>
          <w:p w14:paraId="6B5BD7DA"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Территория</w:t>
            </w:r>
          </w:p>
        </w:tc>
        <w:tc>
          <w:tcPr>
            <w:tcW w:w="709" w:type="dxa"/>
            <w:vAlign w:val="center"/>
          </w:tcPr>
          <w:p w14:paraId="3D74B76A"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Абс. Пок.</w:t>
            </w:r>
          </w:p>
        </w:tc>
        <w:tc>
          <w:tcPr>
            <w:tcW w:w="1134" w:type="dxa"/>
            <w:tcBorders>
              <w:right w:val="single" w:sz="4" w:space="0" w:color="auto"/>
            </w:tcBorders>
            <w:vAlign w:val="center"/>
          </w:tcPr>
          <w:p w14:paraId="41AD22AB"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Показ. На 100 тыс. населения</w:t>
            </w:r>
          </w:p>
        </w:tc>
        <w:tc>
          <w:tcPr>
            <w:tcW w:w="1192" w:type="dxa"/>
            <w:tcBorders>
              <w:right w:val="single" w:sz="4" w:space="0" w:color="auto"/>
            </w:tcBorders>
          </w:tcPr>
          <w:p w14:paraId="2A17C6B3" w14:textId="77777777" w:rsidR="00741AE9" w:rsidRPr="00A9039A" w:rsidRDefault="00741AE9" w:rsidP="006F6162">
            <w:pPr>
              <w:spacing w:line="220" w:lineRule="exact"/>
              <w:rPr>
                <w:rFonts w:ascii="Arial" w:hAnsi="Arial" w:cs="Arial"/>
                <w:color w:val="000000"/>
                <w:sz w:val="16"/>
                <w:szCs w:val="16"/>
              </w:rPr>
            </w:pPr>
            <w:r w:rsidRPr="00A9039A">
              <w:rPr>
                <w:rFonts w:ascii="Arial" w:hAnsi="Arial" w:cs="Arial"/>
                <w:color w:val="000000"/>
                <w:sz w:val="16"/>
                <w:szCs w:val="16"/>
              </w:rPr>
              <w:t>Рос</w:t>
            </w:r>
            <w:r>
              <w:rPr>
                <w:rFonts w:ascii="Arial" w:hAnsi="Arial" w:cs="Arial"/>
                <w:color w:val="000000"/>
                <w:sz w:val="16"/>
                <w:szCs w:val="16"/>
              </w:rPr>
              <w:t>т (+), снижение (-) заболеваемости</w:t>
            </w:r>
          </w:p>
        </w:tc>
        <w:tc>
          <w:tcPr>
            <w:tcW w:w="236" w:type="dxa"/>
            <w:tcBorders>
              <w:top w:val="nil"/>
              <w:left w:val="single" w:sz="4" w:space="0" w:color="auto"/>
              <w:bottom w:val="nil"/>
              <w:right w:val="single" w:sz="4" w:space="0" w:color="auto"/>
            </w:tcBorders>
          </w:tcPr>
          <w:p w14:paraId="6D2E8CED" w14:textId="77777777" w:rsidR="00741AE9" w:rsidRPr="00BB6FA7" w:rsidRDefault="00741AE9" w:rsidP="006F6162">
            <w:pPr>
              <w:jc w:val="both"/>
              <w:rPr>
                <w:rFonts w:ascii="Arial Black" w:hAnsi="Arial Black"/>
                <w:sz w:val="26"/>
                <w:szCs w:val="28"/>
              </w:rPr>
            </w:pPr>
          </w:p>
        </w:tc>
        <w:tc>
          <w:tcPr>
            <w:tcW w:w="1802" w:type="dxa"/>
            <w:tcBorders>
              <w:left w:val="single" w:sz="4" w:space="0" w:color="auto"/>
            </w:tcBorders>
            <w:vAlign w:val="center"/>
          </w:tcPr>
          <w:p w14:paraId="2DE16060"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Территория</w:t>
            </w:r>
          </w:p>
        </w:tc>
        <w:tc>
          <w:tcPr>
            <w:tcW w:w="705" w:type="dxa"/>
            <w:vAlign w:val="center"/>
          </w:tcPr>
          <w:p w14:paraId="3A3B1B84"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Абс. Пок.</w:t>
            </w:r>
          </w:p>
        </w:tc>
        <w:tc>
          <w:tcPr>
            <w:tcW w:w="1134" w:type="dxa"/>
            <w:vAlign w:val="center"/>
          </w:tcPr>
          <w:p w14:paraId="089B6C3A"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Показ. На 100 тыс. населения</w:t>
            </w:r>
          </w:p>
        </w:tc>
        <w:tc>
          <w:tcPr>
            <w:tcW w:w="1276" w:type="dxa"/>
          </w:tcPr>
          <w:p w14:paraId="4D93954E" w14:textId="77777777" w:rsidR="00741AE9" w:rsidRPr="00A9039A" w:rsidRDefault="00741AE9" w:rsidP="006F6162">
            <w:pPr>
              <w:spacing w:line="220" w:lineRule="exact"/>
              <w:rPr>
                <w:rFonts w:ascii="Arial" w:hAnsi="Arial" w:cs="Arial"/>
                <w:color w:val="000000"/>
                <w:sz w:val="16"/>
                <w:szCs w:val="16"/>
              </w:rPr>
            </w:pPr>
            <w:r w:rsidRPr="00A9039A">
              <w:rPr>
                <w:rFonts w:ascii="Arial" w:hAnsi="Arial" w:cs="Arial"/>
                <w:color w:val="000000"/>
                <w:sz w:val="16"/>
                <w:szCs w:val="16"/>
              </w:rPr>
              <w:t>Рос</w:t>
            </w:r>
            <w:r>
              <w:rPr>
                <w:rFonts w:ascii="Arial" w:hAnsi="Arial" w:cs="Arial"/>
                <w:color w:val="000000"/>
                <w:sz w:val="16"/>
                <w:szCs w:val="16"/>
              </w:rPr>
              <w:t>т (+), снижение (-) заболеваемости</w:t>
            </w:r>
          </w:p>
        </w:tc>
      </w:tr>
      <w:tr w:rsidR="00741AE9" w:rsidRPr="00554B2C" w14:paraId="5E7DEFE2" w14:textId="77777777" w:rsidTr="006F6162">
        <w:trPr>
          <w:trHeight w:val="101"/>
        </w:trPr>
        <w:tc>
          <w:tcPr>
            <w:tcW w:w="1985" w:type="dxa"/>
            <w:shd w:val="clear" w:color="auto" w:fill="auto"/>
            <w:vAlign w:val="center"/>
          </w:tcPr>
          <w:p w14:paraId="2376EB33"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Буйнакский          </w:t>
            </w:r>
          </w:p>
        </w:tc>
        <w:tc>
          <w:tcPr>
            <w:tcW w:w="709" w:type="dxa"/>
            <w:shd w:val="clear" w:color="auto" w:fill="auto"/>
            <w:vAlign w:val="center"/>
          </w:tcPr>
          <w:p w14:paraId="2429BFEC"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28</w:t>
            </w:r>
          </w:p>
        </w:tc>
        <w:tc>
          <w:tcPr>
            <w:tcW w:w="1134" w:type="dxa"/>
            <w:tcBorders>
              <w:right w:val="single" w:sz="4" w:space="0" w:color="auto"/>
            </w:tcBorders>
            <w:shd w:val="clear" w:color="auto" w:fill="auto"/>
            <w:vAlign w:val="center"/>
          </w:tcPr>
          <w:p w14:paraId="70B483A5"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33,86</w:t>
            </w:r>
          </w:p>
        </w:tc>
        <w:tc>
          <w:tcPr>
            <w:tcW w:w="1192" w:type="dxa"/>
            <w:tcBorders>
              <w:right w:val="single" w:sz="4" w:space="0" w:color="auto"/>
            </w:tcBorders>
            <w:shd w:val="clear" w:color="auto" w:fill="auto"/>
            <w:vAlign w:val="center"/>
          </w:tcPr>
          <w:p w14:paraId="582B32A6"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3.5 раз</w:t>
            </w:r>
          </w:p>
        </w:tc>
        <w:tc>
          <w:tcPr>
            <w:tcW w:w="236" w:type="dxa"/>
            <w:tcBorders>
              <w:top w:val="nil"/>
              <w:left w:val="single" w:sz="4" w:space="0" w:color="auto"/>
              <w:bottom w:val="nil"/>
              <w:right w:val="single" w:sz="4" w:space="0" w:color="auto"/>
            </w:tcBorders>
            <w:shd w:val="clear" w:color="auto" w:fill="auto"/>
          </w:tcPr>
          <w:p w14:paraId="0C42DEC1" w14:textId="77777777" w:rsidR="00741AE9" w:rsidRPr="00BB6FA7" w:rsidRDefault="00741AE9" w:rsidP="006F6162">
            <w:pPr>
              <w:spacing w:line="220" w:lineRule="exact"/>
              <w:ind w:left="-57" w:right="-57"/>
              <w:jc w:val="both"/>
              <w:rPr>
                <w:sz w:val="26"/>
                <w:szCs w:val="28"/>
              </w:rPr>
            </w:pPr>
          </w:p>
        </w:tc>
        <w:tc>
          <w:tcPr>
            <w:tcW w:w="1802" w:type="dxa"/>
            <w:tcBorders>
              <w:left w:val="single" w:sz="4" w:space="0" w:color="auto"/>
            </w:tcBorders>
            <w:shd w:val="clear" w:color="auto" w:fill="auto"/>
            <w:vAlign w:val="center"/>
          </w:tcPr>
          <w:p w14:paraId="7C683A6C"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ДП №2               </w:t>
            </w:r>
          </w:p>
        </w:tc>
        <w:tc>
          <w:tcPr>
            <w:tcW w:w="705" w:type="dxa"/>
            <w:shd w:val="clear" w:color="auto" w:fill="auto"/>
            <w:vAlign w:val="center"/>
          </w:tcPr>
          <w:p w14:paraId="459636CC"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w:t>
            </w:r>
          </w:p>
        </w:tc>
        <w:tc>
          <w:tcPr>
            <w:tcW w:w="1134" w:type="dxa"/>
            <w:shd w:val="clear" w:color="auto" w:fill="auto"/>
            <w:vAlign w:val="center"/>
          </w:tcPr>
          <w:p w14:paraId="2EC109CD"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2,57</w:t>
            </w:r>
          </w:p>
        </w:tc>
        <w:tc>
          <w:tcPr>
            <w:tcW w:w="1276" w:type="dxa"/>
            <w:shd w:val="clear" w:color="auto" w:fill="auto"/>
            <w:vAlign w:val="center"/>
          </w:tcPr>
          <w:p w14:paraId="3EA1C135"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-3 сл.</w:t>
            </w:r>
          </w:p>
        </w:tc>
      </w:tr>
      <w:tr w:rsidR="00741AE9" w:rsidRPr="00554B2C" w14:paraId="11F41C0F" w14:textId="77777777" w:rsidTr="006F6162">
        <w:trPr>
          <w:trHeight w:val="139"/>
        </w:trPr>
        <w:tc>
          <w:tcPr>
            <w:tcW w:w="1985" w:type="dxa"/>
            <w:shd w:val="clear" w:color="auto" w:fill="auto"/>
            <w:vAlign w:val="center"/>
          </w:tcPr>
          <w:p w14:paraId="2068A4F1"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г.Даг.Огни          </w:t>
            </w:r>
          </w:p>
        </w:tc>
        <w:tc>
          <w:tcPr>
            <w:tcW w:w="709" w:type="dxa"/>
            <w:shd w:val="clear" w:color="auto" w:fill="auto"/>
            <w:vAlign w:val="center"/>
          </w:tcPr>
          <w:p w14:paraId="698C8458"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6</w:t>
            </w:r>
          </w:p>
        </w:tc>
        <w:tc>
          <w:tcPr>
            <w:tcW w:w="1134" w:type="dxa"/>
            <w:tcBorders>
              <w:right w:val="single" w:sz="4" w:space="0" w:color="auto"/>
            </w:tcBorders>
            <w:shd w:val="clear" w:color="auto" w:fill="auto"/>
            <w:vAlign w:val="center"/>
          </w:tcPr>
          <w:p w14:paraId="4EBE1928"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19,92</w:t>
            </w:r>
          </w:p>
        </w:tc>
        <w:tc>
          <w:tcPr>
            <w:tcW w:w="1192" w:type="dxa"/>
            <w:tcBorders>
              <w:right w:val="single" w:sz="4" w:space="0" w:color="auto"/>
            </w:tcBorders>
            <w:shd w:val="clear" w:color="auto" w:fill="auto"/>
            <w:vAlign w:val="center"/>
          </w:tcPr>
          <w:p w14:paraId="6DD7F0AA"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-6 сл.</w:t>
            </w:r>
          </w:p>
        </w:tc>
        <w:tc>
          <w:tcPr>
            <w:tcW w:w="236" w:type="dxa"/>
            <w:tcBorders>
              <w:top w:val="nil"/>
              <w:left w:val="single" w:sz="4" w:space="0" w:color="auto"/>
              <w:bottom w:val="nil"/>
              <w:right w:val="single" w:sz="4" w:space="0" w:color="auto"/>
            </w:tcBorders>
            <w:shd w:val="clear" w:color="auto" w:fill="auto"/>
          </w:tcPr>
          <w:p w14:paraId="1038A17F" w14:textId="77777777" w:rsidR="00741AE9" w:rsidRPr="00BB6FA7" w:rsidRDefault="00741AE9" w:rsidP="006F6162">
            <w:pPr>
              <w:spacing w:line="220" w:lineRule="exact"/>
              <w:ind w:left="-57" w:right="-57"/>
              <w:jc w:val="both"/>
              <w:rPr>
                <w:sz w:val="26"/>
                <w:szCs w:val="28"/>
              </w:rPr>
            </w:pPr>
          </w:p>
        </w:tc>
        <w:tc>
          <w:tcPr>
            <w:tcW w:w="1802" w:type="dxa"/>
            <w:tcBorders>
              <w:left w:val="single" w:sz="4" w:space="0" w:color="auto"/>
            </w:tcBorders>
            <w:shd w:val="clear" w:color="auto" w:fill="FBD4B4"/>
            <w:vAlign w:val="center"/>
          </w:tcPr>
          <w:p w14:paraId="679842CD" w14:textId="77777777" w:rsidR="00741AE9" w:rsidRPr="00266EE3" w:rsidRDefault="00741AE9" w:rsidP="006F6162">
            <w:pPr>
              <w:rPr>
                <w:rFonts w:ascii="Arial" w:hAnsi="Arial" w:cs="Arial"/>
                <w:b/>
                <w:color w:val="000000"/>
                <w:sz w:val="16"/>
                <w:szCs w:val="16"/>
              </w:rPr>
            </w:pPr>
            <w:r w:rsidRPr="00266EE3">
              <w:rPr>
                <w:rFonts w:ascii="Arial" w:hAnsi="Arial" w:cs="Arial"/>
                <w:b/>
                <w:color w:val="000000"/>
                <w:sz w:val="16"/>
                <w:szCs w:val="16"/>
              </w:rPr>
              <w:t xml:space="preserve">РАЙОНЫ              </w:t>
            </w:r>
          </w:p>
        </w:tc>
        <w:tc>
          <w:tcPr>
            <w:tcW w:w="705" w:type="dxa"/>
            <w:shd w:val="clear" w:color="auto" w:fill="FBD4B4"/>
            <w:vAlign w:val="center"/>
          </w:tcPr>
          <w:p w14:paraId="57479F1E"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42</w:t>
            </w:r>
          </w:p>
        </w:tc>
        <w:tc>
          <w:tcPr>
            <w:tcW w:w="1134" w:type="dxa"/>
            <w:shd w:val="clear" w:color="auto" w:fill="FBD4B4"/>
            <w:vAlign w:val="center"/>
          </w:tcPr>
          <w:p w14:paraId="71B02A45"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2,45</w:t>
            </w:r>
          </w:p>
        </w:tc>
        <w:tc>
          <w:tcPr>
            <w:tcW w:w="1276" w:type="dxa"/>
            <w:shd w:val="clear" w:color="auto" w:fill="FBD4B4"/>
            <w:vAlign w:val="center"/>
          </w:tcPr>
          <w:p w14:paraId="0E529A3F"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-4 сл.</w:t>
            </w:r>
          </w:p>
        </w:tc>
      </w:tr>
      <w:tr w:rsidR="00741AE9" w:rsidRPr="00554B2C" w14:paraId="53E374D0" w14:textId="77777777" w:rsidTr="006F6162">
        <w:trPr>
          <w:trHeight w:val="208"/>
        </w:trPr>
        <w:tc>
          <w:tcPr>
            <w:tcW w:w="1985" w:type="dxa"/>
            <w:shd w:val="clear" w:color="auto" w:fill="auto"/>
            <w:vAlign w:val="center"/>
          </w:tcPr>
          <w:p w14:paraId="5CE535A0"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ДП №3               </w:t>
            </w:r>
          </w:p>
        </w:tc>
        <w:tc>
          <w:tcPr>
            <w:tcW w:w="709" w:type="dxa"/>
            <w:shd w:val="clear" w:color="auto" w:fill="auto"/>
            <w:vAlign w:val="center"/>
          </w:tcPr>
          <w:p w14:paraId="60473495"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5</w:t>
            </w:r>
          </w:p>
        </w:tc>
        <w:tc>
          <w:tcPr>
            <w:tcW w:w="1134" w:type="dxa"/>
            <w:tcBorders>
              <w:right w:val="single" w:sz="4" w:space="0" w:color="auto"/>
            </w:tcBorders>
            <w:shd w:val="clear" w:color="auto" w:fill="auto"/>
            <w:vAlign w:val="center"/>
          </w:tcPr>
          <w:p w14:paraId="26B922D4"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13,53</w:t>
            </w:r>
          </w:p>
        </w:tc>
        <w:tc>
          <w:tcPr>
            <w:tcW w:w="1192" w:type="dxa"/>
            <w:tcBorders>
              <w:right w:val="single" w:sz="4" w:space="0" w:color="auto"/>
            </w:tcBorders>
            <w:shd w:val="clear" w:color="auto" w:fill="auto"/>
            <w:vAlign w:val="center"/>
          </w:tcPr>
          <w:p w14:paraId="2779EBAB"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-8 сл.</w:t>
            </w:r>
          </w:p>
        </w:tc>
        <w:tc>
          <w:tcPr>
            <w:tcW w:w="236" w:type="dxa"/>
            <w:tcBorders>
              <w:top w:val="nil"/>
              <w:left w:val="single" w:sz="4" w:space="0" w:color="auto"/>
              <w:bottom w:val="nil"/>
              <w:right w:val="single" w:sz="4" w:space="0" w:color="auto"/>
            </w:tcBorders>
            <w:shd w:val="clear" w:color="auto" w:fill="auto"/>
          </w:tcPr>
          <w:p w14:paraId="0B52D1FF" w14:textId="77777777" w:rsidR="00741AE9" w:rsidRPr="00BB6FA7" w:rsidRDefault="00741AE9" w:rsidP="006F6162">
            <w:pPr>
              <w:spacing w:line="220" w:lineRule="exact"/>
              <w:ind w:left="-57" w:right="-57"/>
              <w:jc w:val="both"/>
              <w:rPr>
                <w:sz w:val="26"/>
                <w:szCs w:val="28"/>
              </w:rPr>
            </w:pPr>
          </w:p>
        </w:tc>
        <w:tc>
          <w:tcPr>
            <w:tcW w:w="1802" w:type="dxa"/>
            <w:tcBorders>
              <w:left w:val="single" w:sz="4" w:space="0" w:color="auto"/>
            </w:tcBorders>
            <w:shd w:val="clear" w:color="auto" w:fill="FBD4B4"/>
            <w:vAlign w:val="center"/>
          </w:tcPr>
          <w:p w14:paraId="034ED312" w14:textId="77777777" w:rsidR="00741AE9" w:rsidRPr="00266EE3" w:rsidRDefault="00741AE9" w:rsidP="006F6162">
            <w:pPr>
              <w:rPr>
                <w:rFonts w:ascii="Arial" w:hAnsi="Arial" w:cs="Arial"/>
                <w:b/>
                <w:color w:val="000000"/>
                <w:sz w:val="16"/>
                <w:szCs w:val="16"/>
              </w:rPr>
            </w:pPr>
            <w:r w:rsidRPr="00266EE3">
              <w:rPr>
                <w:rFonts w:ascii="Arial" w:hAnsi="Arial" w:cs="Arial"/>
                <w:b/>
                <w:color w:val="000000"/>
                <w:sz w:val="16"/>
                <w:szCs w:val="16"/>
              </w:rPr>
              <w:t xml:space="preserve">РЕСПУБЛИКА          </w:t>
            </w:r>
          </w:p>
        </w:tc>
        <w:tc>
          <w:tcPr>
            <w:tcW w:w="705" w:type="dxa"/>
            <w:shd w:val="clear" w:color="auto" w:fill="FBD4B4"/>
            <w:vAlign w:val="center"/>
          </w:tcPr>
          <w:p w14:paraId="02040C32"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73</w:t>
            </w:r>
          </w:p>
        </w:tc>
        <w:tc>
          <w:tcPr>
            <w:tcW w:w="1134" w:type="dxa"/>
            <w:shd w:val="clear" w:color="auto" w:fill="FBD4B4"/>
            <w:vAlign w:val="center"/>
          </w:tcPr>
          <w:p w14:paraId="7054858C"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2,33</w:t>
            </w:r>
          </w:p>
        </w:tc>
        <w:tc>
          <w:tcPr>
            <w:tcW w:w="1276" w:type="dxa"/>
            <w:shd w:val="clear" w:color="auto" w:fill="FBD4B4"/>
            <w:vAlign w:val="center"/>
          </w:tcPr>
          <w:p w14:paraId="75944336"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-44.7 %  </w:t>
            </w:r>
          </w:p>
        </w:tc>
      </w:tr>
      <w:tr w:rsidR="00741AE9" w:rsidRPr="00554B2C" w14:paraId="75B4B202" w14:textId="77777777" w:rsidTr="006F6162">
        <w:trPr>
          <w:trHeight w:val="208"/>
        </w:trPr>
        <w:tc>
          <w:tcPr>
            <w:tcW w:w="1985" w:type="dxa"/>
            <w:shd w:val="clear" w:color="auto" w:fill="auto"/>
            <w:vAlign w:val="center"/>
          </w:tcPr>
          <w:p w14:paraId="580535B0"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ДП №5               </w:t>
            </w:r>
          </w:p>
        </w:tc>
        <w:tc>
          <w:tcPr>
            <w:tcW w:w="709" w:type="dxa"/>
            <w:shd w:val="clear" w:color="auto" w:fill="auto"/>
            <w:vAlign w:val="center"/>
          </w:tcPr>
          <w:p w14:paraId="5AE990E1"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w:t>
            </w:r>
          </w:p>
        </w:tc>
        <w:tc>
          <w:tcPr>
            <w:tcW w:w="1134" w:type="dxa"/>
            <w:tcBorders>
              <w:right w:val="single" w:sz="4" w:space="0" w:color="auto"/>
            </w:tcBorders>
            <w:shd w:val="clear" w:color="auto" w:fill="auto"/>
            <w:vAlign w:val="center"/>
          </w:tcPr>
          <w:p w14:paraId="4D67EFD0"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11,46</w:t>
            </w:r>
          </w:p>
        </w:tc>
        <w:tc>
          <w:tcPr>
            <w:tcW w:w="1192" w:type="dxa"/>
            <w:tcBorders>
              <w:right w:val="single" w:sz="4" w:space="0" w:color="auto"/>
            </w:tcBorders>
            <w:shd w:val="clear" w:color="auto" w:fill="auto"/>
            <w:vAlign w:val="center"/>
          </w:tcPr>
          <w:p w14:paraId="2767E3DE"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-1 сл.</w:t>
            </w:r>
          </w:p>
        </w:tc>
        <w:tc>
          <w:tcPr>
            <w:tcW w:w="236" w:type="dxa"/>
            <w:tcBorders>
              <w:top w:val="nil"/>
              <w:left w:val="single" w:sz="4" w:space="0" w:color="auto"/>
              <w:bottom w:val="nil"/>
              <w:right w:val="single" w:sz="4" w:space="0" w:color="auto"/>
            </w:tcBorders>
            <w:shd w:val="clear" w:color="auto" w:fill="auto"/>
          </w:tcPr>
          <w:p w14:paraId="579D854D" w14:textId="77777777" w:rsidR="00741AE9" w:rsidRPr="00BB6FA7" w:rsidRDefault="00741AE9" w:rsidP="006F6162">
            <w:pPr>
              <w:spacing w:line="220" w:lineRule="exact"/>
              <w:ind w:left="-57" w:right="-57"/>
              <w:jc w:val="both"/>
              <w:rPr>
                <w:sz w:val="26"/>
                <w:szCs w:val="28"/>
              </w:rPr>
            </w:pPr>
          </w:p>
        </w:tc>
        <w:tc>
          <w:tcPr>
            <w:tcW w:w="1802" w:type="dxa"/>
            <w:tcBorders>
              <w:left w:val="single" w:sz="4" w:space="0" w:color="auto"/>
            </w:tcBorders>
            <w:shd w:val="clear" w:color="auto" w:fill="F7CAAC"/>
            <w:vAlign w:val="center"/>
          </w:tcPr>
          <w:p w14:paraId="510FCA04" w14:textId="77777777" w:rsidR="00741AE9" w:rsidRPr="00266EE3" w:rsidRDefault="00741AE9" w:rsidP="006F6162">
            <w:pPr>
              <w:rPr>
                <w:rFonts w:ascii="Arial" w:hAnsi="Arial" w:cs="Arial"/>
                <w:b/>
                <w:color w:val="000000"/>
                <w:sz w:val="16"/>
                <w:szCs w:val="16"/>
              </w:rPr>
            </w:pPr>
            <w:r w:rsidRPr="00266EE3">
              <w:rPr>
                <w:rFonts w:ascii="Arial" w:hAnsi="Arial" w:cs="Arial"/>
                <w:b/>
                <w:color w:val="000000"/>
                <w:sz w:val="16"/>
                <w:szCs w:val="16"/>
              </w:rPr>
              <w:t xml:space="preserve">ГОРОДА              </w:t>
            </w:r>
          </w:p>
        </w:tc>
        <w:tc>
          <w:tcPr>
            <w:tcW w:w="705" w:type="dxa"/>
            <w:shd w:val="clear" w:color="auto" w:fill="F7CAAC"/>
            <w:vAlign w:val="center"/>
          </w:tcPr>
          <w:p w14:paraId="65C5DCA2"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31</w:t>
            </w:r>
          </w:p>
        </w:tc>
        <w:tc>
          <w:tcPr>
            <w:tcW w:w="1134" w:type="dxa"/>
            <w:shd w:val="clear" w:color="auto" w:fill="F7CAAC"/>
            <w:vAlign w:val="center"/>
          </w:tcPr>
          <w:p w14:paraId="72AE233E"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2,18</w:t>
            </w:r>
          </w:p>
        </w:tc>
        <w:tc>
          <w:tcPr>
            <w:tcW w:w="1276" w:type="dxa"/>
            <w:shd w:val="clear" w:color="auto" w:fill="F7CAAC"/>
            <w:vAlign w:val="center"/>
          </w:tcPr>
          <w:p w14:paraId="1D8AED0C"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- 2.8 раз</w:t>
            </w:r>
          </w:p>
        </w:tc>
      </w:tr>
      <w:tr w:rsidR="00741AE9" w:rsidRPr="00554B2C" w14:paraId="4A84A50E" w14:textId="77777777" w:rsidTr="006F6162">
        <w:trPr>
          <w:trHeight w:val="198"/>
        </w:trPr>
        <w:tc>
          <w:tcPr>
            <w:tcW w:w="1985" w:type="dxa"/>
            <w:shd w:val="clear" w:color="auto" w:fill="auto"/>
            <w:vAlign w:val="center"/>
          </w:tcPr>
          <w:p w14:paraId="301DEFF6"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Сулейман-Стальcкий  </w:t>
            </w:r>
          </w:p>
        </w:tc>
        <w:tc>
          <w:tcPr>
            <w:tcW w:w="709" w:type="dxa"/>
            <w:shd w:val="clear" w:color="auto" w:fill="auto"/>
            <w:vAlign w:val="center"/>
          </w:tcPr>
          <w:p w14:paraId="078B8650"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5</w:t>
            </w:r>
          </w:p>
        </w:tc>
        <w:tc>
          <w:tcPr>
            <w:tcW w:w="1134" w:type="dxa"/>
            <w:tcBorders>
              <w:right w:val="single" w:sz="4" w:space="0" w:color="auto"/>
            </w:tcBorders>
            <w:shd w:val="clear" w:color="auto" w:fill="auto"/>
            <w:vAlign w:val="center"/>
          </w:tcPr>
          <w:p w14:paraId="0EAC6BA7"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9,03</w:t>
            </w:r>
          </w:p>
        </w:tc>
        <w:tc>
          <w:tcPr>
            <w:tcW w:w="1192" w:type="dxa"/>
            <w:tcBorders>
              <w:right w:val="single" w:sz="4" w:space="0" w:color="auto"/>
            </w:tcBorders>
            <w:shd w:val="clear" w:color="auto" w:fill="auto"/>
            <w:vAlign w:val="center"/>
          </w:tcPr>
          <w:p w14:paraId="07AAAF2D"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2 сл.</w:t>
            </w:r>
          </w:p>
        </w:tc>
        <w:tc>
          <w:tcPr>
            <w:tcW w:w="236" w:type="dxa"/>
            <w:tcBorders>
              <w:top w:val="nil"/>
              <w:left w:val="single" w:sz="4" w:space="0" w:color="auto"/>
              <w:bottom w:val="nil"/>
              <w:right w:val="single" w:sz="4" w:space="0" w:color="auto"/>
            </w:tcBorders>
            <w:shd w:val="clear" w:color="auto" w:fill="auto"/>
          </w:tcPr>
          <w:p w14:paraId="3A0F0C18" w14:textId="77777777" w:rsidR="00741AE9" w:rsidRPr="00BB6FA7" w:rsidRDefault="00741AE9" w:rsidP="006F6162">
            <w:pPr>
              <w:spacing w:line="220" w:lineRule="exact"/>
              <w:ind w:left="-57" w:right="-57"/>
              <w:jc w:val="both"/>
              <w:rPr>
                <w:sz w:val="26"/>
                <w:szCs w:val="28"/>
              </w:rPr>
            </w:pPr>
          </w:p>
        </w:tc>
        <w:tc>
          <w:tcPr>
            <w:tcW w:w="1802" w:type="dxa"/>
            <w:tcBorders>
              <w:left w:val="single" w:sz="4" w:space="0" w:color="auto"/>
            </w:tcBorders>
            <w:shd w:val="clear" w:color="auto" w:fill="auto"/>
            <w:vAlign w:val="center"/>
          </w:tcPr>
          <w:p w14:paraId="6E4FB7C7"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г.Хасавюрт          </w:t>
            </w:r>
          </w:p>
        </w:tc>
        <w:tc>
          <w:tcPr>
            <w:tcW w:w="705" w:type="dxa"/>
            <w:shd w:val="clear" w:color="auto" w:fill="auto"/>
            <w:vAlign w:val="center"/>
          </w:tcPr>
          <w:p w14:paraId="034A3CF1"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3</w:t>
            </w:r>
          </w:p>
        </w:tc>
        <w:tc>
          <w:tcPr>
            <w:tcW w:w="1134" w:type="dxa"/>
            <w:shd w:val="clear" w:color="auto" w:fill="auto"/>
            <w:vAlign w:val="center"/>
          </w:tcPr>
          <w:p w14:paraId="52108F8A"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2,05</w:t>
            </w:r>
          </w:p>
        </w:tc>
        <w:tc>
          <w:tcPr>
            <w:tcW w:w="1276" w:type="dxa"/>
            <w:shd w:val="clear" w:color="auto" w:fill="auto"/>
            <w:vAlign w:val="center"/>
          </w:tcPr>
          <w:p w14:paraId="605F7E7F"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-5 сл.</w:t>
            </w:r>
          </w:p>
        </w:tc>
      </w:tr>
      <w:tr w:rsidR="00741AE9" w:rsidRPr="00554B2C" w14:paraId="406538E6" w14:textId="77777777" w:rsidTr="006F6162">
        <w:trPr>
          <w:trHeight w:val="208"/>
        </w:trPr>
        <w:tc>
          <w:tcPr>
            <w:tcW w:w="1985" w:type="dxa"/>
            <w:shd w:val="clear" w:color="auto" w:fill="auto"/>
            <w:vAlign w:val="center"/>
          </w:tcPr>
          <w:p w14:paraId="5DBCD889"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г.Каспийск          </w:t>
            </w:r>
          </w:p>
        </w:tc>
        <w:tc>
          <w:tcPr>
            <w:tcW w:w="709" w:type="dxa"/>
            <w:shd w:val="clear" w:color="auto" w:fill="auto"/>
            <w:vAlign w:val="center"/>
          </w:tcPr>
          <w:p w14:paraId="30CBE06E"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10</w:t>
            </w:r>
          </w:p>
        </w:tc>
        <w:tc>
          <w:tcPr>
            <w:tcW w:w="1134" w:type="dxa"/>
            <w:tcBorders>
              <w:right w:val="single" w:sz="4" w:space="0" w:color="auto"/>
            </w:tcBorders>
            <w:shd w:val="clear" w:color="auto" w:fill="auto"/>
            <w:vAlign w:val="center"/>
          </w:tcPr>
          <w:p w14:paraId="186D9B94"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7,77</w:t>
            </w:r>
          </w:p>
        </w:tc>
        <w:tc>
          <w:tcPr>
            <w:tcW w:w="1192" w:type="dxa"/>
            <w:tcBorders>
              <w:right w:val="single" w:sz="4" w:space="0" w:color="auto"/>
            </w:tcBorders>
            <w:shd w:val="clear" w:color="auto" w:fill="auto"/>
            <w:vAlign w:val="center"/>
          </w:tcPr>
          <w:p w14:paraId="3FF63869"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3 сл.</w:t>
            </w:r>
          </w:p>
        </w:tc>
        <w:tc>
          <w:tcPr>
            <w:tcW w:w="236" w:type="dxa"/>
            <w:tcBorders>
              <w:top w:val="nil"/>
              <w:left w:val="single" w:sz="4" w:space="0" w:color="auto"/>
              <w:bottom w:val="nil"/>
              <w:right w:val="single" w:sz="4" w:space="0" w:color="auto"/>
            </w:tcBorders>
            <w:shd w:val="clear" w:color="auto" w:fill="auto"/>
          </w:tcPr>
          <w:p w14:paraId="63DEDE19" w14:textId="77777777" w:rsidR="00741AE9" w:rsidRPr="00BB6FA7" w:rsidRDefault="00741AE9" w:rsidP="006F6162">
            <w:pPr>
              <w:spacing w:line="220" w:lineRule="exact"/>
              <w:ind w:left="-57" w:right="-57"/>
              <w:jc w:val="both"/>
              <w:rPr>
                <w:sz w:val="26"/>
                <w:szCs w:val="28"/>
              </w:rPr>
            </w:pPr>
          </w:p>
        </w:tc>
        <w:tc>
          <w:tcPr>
            <w:tcW w:w="1802" w:type="dxa"/>
            <w:tcBorders>
              <w:left w:val="single" w:sz="4" w:space="0" w:color="auto"/>
            </w:tcBorders>
            <w:shd w:val="clear" w:color="auto" w:fill="auto"/>
            <w:vAlign w:val="center"/>
          </w:tcPr>
          <w:p w14:paraId="77FB49A2"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Бабаюртовский       </w:t>
            </w:r>
          </w:p>
        </w:tc>
        <w:tc>
          <w:tcPr>
            <w:tcW w:w="705" w:type="dxa"/>
            <w:shd w:val="clear" w:color="auto" w:fill="auto"/>
            <w:vAlign w:val="center"/>
          </w:tcPr>
          <w:p w14:paraId="7E44C2E9"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w:t>
            </w:r>
          </w:p>
        </w:tc>
        <w:tc>
          <w:tcPr>
            <w:tcW w:w="1134" w:type="dxa"/>
            <w:shd w:val="clear" w:color="auto" w:fill="auto"/>
            <w:vAlign w:val="center"/>
          </w:tcPr>
          <w:p w14:paraId="2EF6569D"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1,65</w:t>
            </w:r>
          </w:p>
        </w:tc>
        <w:tc>
          <w:tcPr>
            <w:tcW w:w="1276" w:type="dxa"/>
            <w:shd w:val="clear" w:color="auto" w:fill="auto"/>
            <w:vAlign w:val="center"/>
          </w:tcPr>
          <w:p w14:paraId="3B658327"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  </w:t>
            </w:r>
          </w:p>
        </w:tc>
      </w:tr>
      <w:tr w:rsidR="00741AE9" w:rsidRPr="00554B2C" w14:paraId="458B6256" w14:textId="77777777" w:rsidTr="006F6162">
        <w:trPr>
          <w:trHeight w:val="208"/>
        </w:trPr>
        <w:tc>
          <w:tcPr>
            <w:tcW w:w="1985" w:type="dxa"/>
            <w:shd w:val="clear" w:color="auto" w:fill="auto"/>
            <w:vAlign w:val="center"/>
          </w:tcPr>
          <w:p w14:paraId="06449F35"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Шамильский          </w:t>
            </w:r>
          </w:p>
        </w:tc>
        <w:tc>
          <w:tcPr>
            <w:tcW w:w="709" w:type="dxa"/>
            <w:shd w:val="clear" w:color="auto" w:fill="auto"/>
            <w:vAlign w:val="center"/>
          </w:tcPr>
          <w:p w14:paraId="119C6AF4"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w:t>
            </w:r>
          </w:p>
        </w:tc>
        <w:tc>
          <w:tcPr>
            <w:tcW w:w="1134" w:type="dxa"/>
            <w:tcBorders>
              <w:right w:val="single" w:sz="4" w:space="0" w:color="auto"/>
            </w:tcBorders>
            <w:shd w:val="clear" w:color="auto" w:fill="auto"/>
            <w:vAlign w:val="center"/>
          </w:tcPr>
          <w:p w14:paraId="38BFDD0C"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6,60</w:t>
            </w:r>
          </w:p>
        </w:tc>
        <w:tc>
          <w:tcPr>
            <w:tcW w:w="1192" w:type="dxa"/>
            <w:tcBorders>
              <w:right w:val="single" w:sz="4" w:space="0" w:color="auto"/>
            </w:tcBorders>
            <w:shd w:val="clear" w:color="auto" w:fill="auto"/>
            <w:vAlign w:val="center"/>
          </w:tcPr>
          <w:p w14:paraId="338FD6FF"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  </w:t>
            </w:r>
          </w:p>
        </w:tc>
        <w:tc>
          <w:tcPr>
            <w:tcW w:w="236" w:type="dxa"/>
            <w:tcBorders>
              <w:top w:val="nil"/>
              <w:left w:val="single" w:sz="4" w:space="0" w:color="auto"/>
              <w:bottom w:val="nil"/>
              <w:right w:val="single" w:sz="4" w:space="0" w:color="auto"/>
            </w:tcBorders>
            <w:shd w:val="clear" w:color="auto" w:fill="auto"/>
          </w:tcPr>
          <w:p w14:paraId="3037D2F9" w14:textId="77777777" w:rsidR="00741AE9" w:rsidRPr="00BB6FA7" w:rsidRDefault="00741AE9" w:rsidP="006F6162">
            <w:pPr>
              <w:spacing w:line="220" w:lineRule="exact"/>
              <w:ind w:left="-57" w:right="-57"/>
              <w:jc w:val="both"/>
              <w:rPr>
                <w:sz w:val="26"/>
                <w:szCs w:val="28"/>
              </w:rPr>
            </w:pPr>
          </w:p>
        </w:tc>
        <w:tc>
          <w:tcPr>
            <w:tcW w:w="1802" w:type="dxa"/>
            <w:tcBorders>
              <w:left w:val="single" w:sz="4" w:space="0" w:color="auto"/>
            </w:tcBorders>
            <w:shd w:val="clear" w:color="auto" w:fill="auto"/>
            <w:vAlign w:val="center"/>
          </w:tcPr>
          <w:p w14:paraId="68A5683B"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Магарамкентский     </w:t>
            </w:r>
          </w:p>
        </w:tc>
        <w:tc>
          <w:tcPr>
            <w:tcW w:w="705" w:type="dxa"/>
            <w:shd w:val="clear" w:color="auto" w:fill="auto"/>
            <w:vAlign w:val="center"/>
          </w:tcPr>
          <w:p w14:paraId="2C9C8E1B"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w:t>
            </w:r>
          </w:p>
        </w:tc>
        <w:tc>
          <w:tcPr>
            <w:tcW w:w="1134" w:type="dxa"/>
            <w:shd w:val="clear" w:color="auto" w:fill="auto"/>
            <w:vAlign w:val="center"/>
          </w:tcPr>
          <w:p w14:paraId="0D046027"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1,63</w:t>
            </w:r>
          </w:p>
        </w:tc>
        <w:tc>
          <w:tcPr>
            <w:tcW w:w="1276" w:type="dxa"/>
            <w:shd w:val="clear" w:color="auto" w:fill="auto"/>
            <w:vAlign w:val="center"/>
          </w:tcPr>
          <w:p w14:paraId="7BE97070"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1 сл.</w:t>
            </w:r>
          </w:p>
        </w:tc>
      </w:tr>
      <w:tr w:rsidR="00741AE9" w:rsidRPr="00554B2C" w14:paraId="3A503E88" w14:textId="77777777" w:rsidTr="006F6162">
        <w:trPr>
          <w:trHeight w:val="208"/>
        </w:trPr>
        <w:tc>
          <w:tcPr>
            <w:tcW w:w="1985" w:type="dxa"/>
            <w:shd w:val="clear" w:color="auto" w:fill="auto"/>
            <w:vAlign w:val="center"/>
          </w:tcPr>
          <w:p w14:paraId="0F485B95"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г.Буйнакск          </w:t>
            </w:r>
          </w:p>
        </w:tc>
        <w:tc>
          <w:tcPr>
            <w:tcW w:w="709" w:type="dxa"/>
            <w:shd w:val="clear" w:color="auto" w:fill="auto"/>
            <w:vAlign w:val="center"/>
          </w:tcPr>
          <w:p w14:paraId="65EE0A8A"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4</w:t>
            </w:r>
          </w:p>
        </w:tc>
        <w:tc>
          <w:tcPr>
            <w:tcW w:w="1134" w:type="dxa"/>
            <w:tcBorders>
              <w:right w:val="single" w:sz="4" w:space="0" w:color="auto"/>
            </w:tcBorders>
            <w:shd w:val="clear" w:color="auto" w:fill="auto"/>
            <w:vAlign w:val="center"/>
          </w:tcPr>
          <w:p w14:paraId="78173ECC"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6,02</w:t>
            </w:r>
          </w:p>
        </w:tc>
        <w:tc>
          <w:tcPr>
            <w:tcW w:w="1192" w:type="dxa"/>
            <w:tcBorders>
              <w:right w:val="single" w:sz="4" w:space="0" w:color="auto"/>
            </w:tcBorders>
            <w:shd w:val="clear" w:color="auto" w:fill="auto"/>
            <w:vAlign w:val="center"/>
          </w:tcPr>
          <w:p w14:paraId="2ED1232D"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-8 сл.</w:t>
            </w:r>
          </w:p>
        </w:tc>
        <w:tc>
          <w:tcPr>
            <w:tcW w:w="236" w:type="dxa"/>
            <w:tcBorders>
              <w:top w:val="nil"/>
              <w:left w:val="single" w:sz="4" w:space="0" w:color="auto"/>
              <w:bottom w:val="nil"/>
              <w:right w:val="single" w:sz="4" w:space="0" w:color="auto"/>
            </w:tcBorders>
            <w:shd w:val="clear" w:color="auto" w:fill="auto"/>
          </w:tcPr>
          <w:p w14:paraId="283F53FC" w14:textId="77777777" w:rsidR="00741AE9" w:rsidRPr="00BB6FA7" w:rsidRDefault="00741AE9" w:rsidP="006F6162">
            <w:pPr>
              <w:spacing w:line="220" w:lineRule="exact"/>
              <w:ind w:left="-57" w:right="-57"/>
              <w:jc w:val="both"/>
              <w:rPr>
                <w:sz w:val="26"/>
                <w:szCs w:val="28"/>
              </w:rPr>
            </w:pPr>
          </w:p>
        </w:tc>
        <w:tc>
          <w:tcPr>
            <w:tcW w:w="1802" w:type="dxa"/>
            <w:tcBorders>
              <w:left w:val="single" w:sz="4" w:space="0" w:color="auto"/>
            </w:tcBorders>
            <w:shd w:val="clear" w:color="auto" w:fill="auto"/>
            <w:vAlign w:val="center"/>
          </w:tcPr>
          <w:p w14:paraId="2085ADD6"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Кизилюртовский      </w:t>
            </w:r>
          </w:p>
        </w:tc>
        <w:tc>
          <w:tcPr>
            <w:tcW w:w="705" w:type="dxa"/>
            <w:shd w:val="clear" w:color="auto" w:fill="auto"/>
            <w:vAlign w:val="center"/>
          </w:tcPr>
          <w:p w14:paraId="436AA290"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w:t>
            </w:r>
          </w:p>
        </w:tc>
        <w:tc>
          <w:tcPr>
            <w:tcW w:w="1134" w:type="dxa"/>
            <w:shd w:val="clear" w:color="auto" w:fill="auto"/>
            <w:vAlign w:val="center"/>
          </w:tcPr>
          <w:p w14:paraId="6CEB5483"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1,37</w:t>
            </w:r>
          </w:p>
        </w:tc>
        <w:tc>
          <w:tcPr>
            <w:tcW w:w="1276" w:type="dxa"/>
            <w:shd w:val="clear" w:color="auto" w:fill="auto"/>
            <w:vAlign w:val="center"/>
          </w:tcPr>
          <w:p w14:paraId="1B161C81"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1 сл.</w:t>
            </w:r>
          </w:p>
        </w:tc>
      </w:tr>
      <w:tr w:rsidR="00741AE9" w:rsidRPr="00554B2C" w14:paraId="0126A082" w14:textId="77777777" w:rsidTr="006F6162">
        <w:trPr>
          <w:trHeight w:val="208"/>
        </w:trPr>
        <w:tc>
          <w:tcPr>
            <w:tcW w:w="1985" w:type="dxa"/>
            <w:shd w:val="clear" w:color="auto" w:fill="auto"/>
            <w:vAlign w:val="center"/>
          </w:tcPr>
          <w:p w14:paraId="337BADB1"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Казбековский        </w:t>
            </w:r>
          </w:p>
        </w:tc>
        <w:tc>
          <w:tcPr>
            <w:tcW w:w="709" w:type="dxa"/>
            <w:shd w:val="clear" w:color="auto" w:fill="auto"/>
            <w:vAlign w:val="center"/>
          </w:tcPr>
          <w:p w14:paraId="2AC32150"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w:t>
            </w:r>
          </w:p>
        </w:tc>
        <w:tc>
          <w:tcPr>
            <w:tcW w:w="1134" w:type="dxa"/>
            <w:tcBorders>
              <w:right w:val="single" w:sz="4" w:space="0" w:color="auto"/>
            </w:tcBorders>
            <w:shd w:val="clear" w:color="auto" w:fill="auto"/>
            <w:vAlign w:val="center"/>
          </w:tcPr>
          <w:p w14:paraId="1AE1D4E1"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4,51</w:t>
            </w:r>
          </w:p>
        </w:tc>
        <w:tc>
          <w:tcPr>
            <w:tcW w:w="1192" w:type="dxa"/>
            <w:tcBorders>
              <w:right w:val="single" w:sz="4" w:space="0" w:color="auto"/>
            </w:tcBorders>
            <w:shd w:val="clear" w:color="auto" w:fill="auto"/>
            <w:vAlign w:val="center"/>
          </w:tcPr>
          <w:p w14:paraId="64B074E8"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1 сл.</w:t>
            </w:r>
          </w:p>
        </w:tc>
        <w:tc>
          <w:tcPr>
            <w:tcW w:w="236" w:type="dxa"/>
            <w:tcBorders>
              <w:top w:val="nil"/>
              <w:left w:val="single" w:sz="4" w:space="0" w:color="auto"/>
              <w:bottom w:val="nil"/>
              <w:right w:val="single" w:sz="4" w:space="0" w:color="auto"/>
            </w:tcBorders>
            <w:shd w:val="clear" w:color="auto" w:fill="auto"/>
          </w:tcPr>
          <w:p w14:paraId="6081D8D2" w14:textId="77777777" w:rsidR="00741AE9" w:rsidRPr="00BB6FA7" w:rsidRDefault="00741AE9" w:rsidP="006F6162">
            <w:pPr>
              <w:spacing w:line="220" w:lineRule="exact"/>
              <w:ind w:left="-57" w:right="-57"/>
              <w:jc w:val="both"/>
              <w:rPr>
                <w:sz w:val="26"/>
                <w:szCs w:val="28"/>
              </w:rPr>
            </w:pPr>
          </w:p>
        </w:tc>
        <w:tc>
          <w:tcPr>
            <w:tcW w:w="1802" w:type="dxa"/>
            <w:tcBorders>
              <w:left w:val="single" w:sz="4" w:space="0" w:color="auto"/>
            </w:tcBorders>
            <w:shd w:val="clear" w:color="auto" w:fill="auto"/>
            <w:vAlign w:val="center"/>
          </w:tcPr>
          <w:p w14:paraId="7067E9BF"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Хасавюртовский      </w:t>
            </w:r>
          </w:p>
        </w:tc>
        <w:tc>
          <w:tcPr>
            <w:tcW w:w="705" w:type="dxa"/>
            <w:shd w:val="clear" w:color="auto" w:fill="auto"/>
            <w:vAlign w:val="center"/>
          </w:tcPr>
          <w:p w14:paraId="5D7F2F15"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w:t>
            </w:r>
          </w:p>
        </w:tc>
        <w:tc>
          <w:tcPr>
            <w:tcW w:w="1134" w:type="dxa"/>
            <w:shd w:val="clear" w:color="auto" w:fill="auto"/>
            <w:vAlign w:val="center"/>
          </w:tcPr>
          <w:p w14:paraId="733E2BA4"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1,24</w:t>
            </w:r>
          </w:p>
        </w:tc>
        <w:tc>
          <w:tcPr>
            <w:tcW w:w="1276" w:type="dxa"/>
            <w:shd w:val="clear" w:color="auto" w:fill="auto"/>
            <w:vAlign w:val="center"/>
          </w:tcPr>
          <w:p w14:paraId="331D2BD0"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-9 сл.</w:t>
            </w:r>
          </w:p>
        </w:tc>
      </w:tr>
      <w:tr w:rsidR="00741AE9" w:rsidRPr="00554B2C" w14:paraId="27A2C300" w14:textId="77777777" w:rsidTr="006F6162">
        <w:trPr>
          <w:trHeight w:val="208"/>
        </w:trPr>
        <w:tc>
          <w:tcPr>
            <w:tcW w:w="1985" w:type="dxa"/>
            <w:shd w:val="clear" w:color="auto" w:fill="auto"/>
            <w:vAlign w:val="center"/>
          </w:tcPr>
          <w:p w14:paraId="41E85BD1" w14:textId="77777777" w:rsidR="00741AE9" w:rsidRPr="00266EE3" w:rsidRDefault="00741AE9" w:rsidP="006F6162">
            <w:pPr>
              <w:rPr>
                <w:rFonts w:ascii="Arial" w:hAnsi="Arial" w:cs="Arial"/>
                <w:color w:val="000000"/>
                <w:sz w:val="16"/>
                <w:szCs w:val="16"/>
              </w:rPr>
            </w:pPr>
          </w:p>
        </w:tc>
        <w:tc>
          <w:tcPr>
            <w:tcW w:w="709" w:type="dxa"/>
            <w:shd w:val="clear" w:color="auto" w:fill="auto"/>
            <w:vAlign w:val="center"/>
          </w:tcPr>
          <w:p w14:paraId="0A172A6F" w14:textId="77777777" w:rsidR="00741AE9" w:rsidRPr="00266EE3" w:rsidRDefault="00741AE9" w:rsidP="006F6162">
            <w:pPr>
              <w:jc w:val="center"/>
              <w:rPr>
                <w:rFonts w:ascii="Arial" w:hAnsi="Arial" w:cs="Arial"/>
                <w:color w:val="000000"/>
                <w:sz w:val="16"/>
                <w:szCs w:val="16"/>
              </w:rPr>
            </w:pPr>
          </w:p>
        </w:tc>
        <w:tc>
          <w:tcPr>
            <w:tcW w:w="1134" w:type="dxa"/>
            <w:tcBorders>
              <w:right w:val="single" w:sz="4" w:space="0" w:color="auto"/>
            </w:tcBorders>
            <w:shd w:val="clear" w:color="auto" w:fill="auto"/>
            <w:vAlign w:val="center"/>
          </w:tcPr>
          <w:p w14:paraId="35C3AA88" w14:textId="77777777" w:rsidR="00741AE9" w:rsidRPr="00266EE3" w:rsidRDefault="00741AE9" w:rsidP="006F6162">
            <w:pPr>
              <w:jc w:val="center"/>
              <w:rPr>
                <w:rFonts w:ascii="Arial" w:hAnsi="Arial" w:cs="Arial"/>
                <w:color w:val="000000"/>
                <w:sz w:val="16"/>
                <w:szCs w:val="16"/>
              </w:rPr>
            </w:pPr>
          </w:p>
        </w:tc>
        <w:tc>
          <w:tcPr>
            <w:tcW w:w="1192" w:type="dxa"/>
            <w:tcBorders>
              <w:right w:val="single" w:sz="4" w:space="0" w:color="auto"/>
            </w:tcBorders>
            <w:shd w:val="clear" w:color="auto" w:fill="auto"/>
            <w:vAlign w:val="center"/>
          </w:tcPr>
          <w:p w14:paraId="2E7204D0" w14:textId="77777777" w:rsidR="00741AE9" w:rsidRPr="00266EE3" w:rsidRDefault="00741AE9" w:rsidP="006F6162">
            <w:pPr>
              <w:jc w:val="center"/>
              <w:rPr>
                <w:rFonts w:ascii="Arial" w:hAnsi="Arial" w:cs="Arial"/>
                <w:color w:val="000000"/>
                <w:sz w:val="16"/>
                <w:szCs w:val="16"/>
              </w:rPr>
            </w:pPr>
          </w:p>
        </w:tc>
        <w:tc>
          <w:tcPr>
            <w:tcW w:w="236" w:type="dxa"/>
            <w:tcBorders>
              <w:top w:val="nil"/>
              <w:left w:val="single" w:sz="4" w:space="0" w:color="auto"/>
              <w:bottom w:val="nil"/>
              <w:right w:val="single" w:sz="4" w:space="0" w:color="auto"/>
            </w:tcBorders>
            <w:shd w:val="clear" w:color="auto" w:fill="auto"/>
          </w:tcPr>
          <w:p w14:paraId="672F7E7F" w14:textId="77777777" w:rsidR="00741AE9" w:rsidRPr="00BB6FA7" w:rsidRDefault="00741AE9" w:rsidP="006F6162">
            <w:pPr>
              <w:spacing w:line="220" w:lineRule="exact"/>
              <w:ind w:left="-57" w:right="-57"/>
              <w:jc w:val="both"/>
              <w:rPr>
                <w:sz w:val="26"/>
                <w:szCs w:val="28"/>
              </w:rPr>
            </w:pPr>
          </w:p>
        </w:tc>
        <w:tc>
          <w:tcPr>
            <w:tcW w:w="1802" w:type="dxa"/>
            <w:tcBorders>
              <w:left w:val="single" w:sz="4" w:space="0" w:color="auto"/>
            </w:tcBorders>
            <w:shd w:val="clear" w:color="auto" w:fill="auto"/>
            <w:vAlign w:val="center"/>
          </w:tcPr>
          <w:p w14:paraId="2414AD4C" w14:textId="77777777" w:rsidR="00741AE9" w:rsidRPr="00266EE3" w:rsidRDefault="00741AE9" w:rsidP="006F6162">
            <w:pPr>
              <w:rPr>
                <w:rFonts w:ascii="Arial" w:hAnsi="Arial" w:cs="Arial"/>
                <w:b/>
                <w:color w:val="000000"/>
                <w:sz w:val="16"/>
                <w:szCs w:val="16"/>
              </w:rPr>
            </w:pPr>
            <w:r w:rsidRPr="00266EE3">
              <w:rPr>
                <w:rFonts w:ascii="Arial" w:hAnsi="Arial" w:cs="Arial"/>
                <w:b/>
                <w:color w:val="000000"/>
                <w:sz w:val="16"/>
                <w:szCs w:val="16"/>
              </w:rPr>
              <w:t xml:space="preserve">СВОД МАХАЧКАЛА      </w:t>
            </w:r>
          </w:p>
        </w:tc>
        <w:tc>
          <w:tcPr>
            <w:tcW w:w="705" w:type="dxa"/>
            <w:shd w:val="clear" w:color="auto" w:fill="auto"/>
            <w:vAlign w:val="center"/>
          </w:tcPr>
          <w:p w14:paraId="48490A4F"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8</w:t>
            </w:r>
          </w:p>
        </w:tc>
        <w:tc>
          <w:tcPr>
            <w:tcW w:w="1134" w:type="dxa"/>
            <w:shd w:val="clear" w:color="auto" w:fill="auto"/>
            <w:vAlign w:val="center"/>
          </w:tcPr>
          <w:p w14:paraId="351D6067"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1,09</w:t>
            </w:r>
          </w:p>
        </w:tc>
        <w:tc>
          <w:tcPr>
            <w:tcW w:w="1276" w:type="dxa"/>
            <w:shd w:val="clear" w:color="auto" w:fill="auto"/>
            <w:vAlign w:val="center"/>
          </w:tcPr>
          <w:p w14:paraId="430811E1"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- 5.3 раз</w:t>
            </w:r>
          </w:p>
        </w:tc>
      </w:tr>
    </w:tbl>
    <w:p w14:paraId="2A1F9DCF" w14:textId="77777777" w:rsidR="00741AE9" w:rsidRDefault="00741AE9" w:rsidP="00741AE9">
      <w:pPr>
        <w:jc w:val="both"/>
        <w:rPr>
          <w:sz w:val="26"/>
          <w:szCs w:val="28"/>
        </w:rPr>
      </w:pPr>
    </w:p>
    <w:p w14:paraId="19F5DAA1" w14:textId="77777777" w:rsidR="00741AE9" w:rsidRDefault="00741AE9" w:rsidP="00741AE9">
      <w:pPr>
        <w:ind w:firstLine="851"/>
        <w:jc w:val="both"/>
        <w:rPr>
          <w:sz w:val="26"/>
          <w:szCs w:val="28"/>
        </w:rPr>
      </w:pPr>
      <w:r>
        <w:rPr>
          <w:b/>
          <w:sz w:val="26"/>
          <w:szCs w:val="28"/>
        </w:rPr>
        <w:t xml:space="preserve">   </w:t>
      </w:r>
      <w:r>
        <w:rPr>
          <w:sz w:val="26"/>
          <w:szCs w:val="28"/>
        </w:rPr>
        <w:t>З</w:t>
      </w:r>
      <w:r w:rsidRPr="0080744E">
        <w:rPr>
          <w:sz w:val="26"/>
          <w:szCs w:val="28"/>
        </w:rPr>
        <w:t>аболеваемост</w:t>
      </w:r>
      <w:r>
        <w:rPr>
          <w:sz w:val="26"/>
          <w:szCs w:val="28"/>
        </w:rPr>
        <w:t xml:space="preserve">ь </w:t>
      </w:r>
      <w:r w:rsidRPr="0080744E">
        <w:rPr>
          <w:sz w:val="26"/>
          <w:szCs w:val="28"/>
        </w:rPr>
        <w:t xml:space="preserve"> </w:t>
      </w:r>
      <w:r w:rsidRPr="00C24362">
        <w:rPr>
          <w:b/>
          <w:i/>
          <w:sz w:val="26"/>
          <w:szCs w:val="28"/>
        </w:rPr>
        <w:t>дизентерией</w:t>
      </w:r>
      <w:r w:rsidRPr="0080744E">
        <w:rPr>
          <w:sz w:val="26"/>
          <w:szCs w:val="28"/>
        </w:rPr>
        <w:t xml:space="preserve"> </w:t>
      </w:r>
      <w:r>
        <w:rPr>
          <w:sz w:val="26"/>
          <w:szCs w:val="28"/>
        </w:rPr>
        <w:t xml:space="preserve"> снизилась     на 29,7% </w:t>
      </w:r>
      <w:r w:rsidRPr="0080744E">
        <w:rPr>
          <w:sz w:val="26"/>
          <w:szCs w:val="28"/>
        </w:rPr>
        <w:t xml:space="preserve"> (</w:t>
      </w:r>
      <w:r>
        <w:rPr>
          <w:sz w:val="26"/>
          <w:szCs w:val="28"/>
        </w:rPr>
        <w:t xml:space="preserve">327 </w:t>
      </w:r>
      <w:r w:rsidRPr="0080744E">
        <w:rPr>
          <w:sz w:val="26"/>
          <w:szCs w:val="28"/>
        </w:rPr>
        <w:t>сл.-</w:t>
      </w:r>
      <w:r>
        <w:rPr>
          <w:sz w:val="26"/>
          <w:szCs w:val="28"/>
        </w:rPr>
        <w:t xml:space="preserve"> </w:t>
      </w:r>
      <w:r w:rsidRPr="0080744E">
        <w:rPr>
          <w:sz w:val="26"/>
          <w:szCs w:val="28"/>
        </w:rPr>
        <w:t>ИП-</w:t>
      </w:r>
      <w:r>
        <w:rPr>
          <w:b/>
          <w:sz w:val="26"/>
          <w:szCs w:val="28"/>
        </w:rPr>
        <w:t>10,44</w:t>
      </w:r>
      <w:r>
        <w:rPr>
          <w:sz w:val="26"/>
          <w:szCs w:val="28"/>
        </w:rPr>
        <w:t xml:space="preserve"> против 462 </w:t>
      </w:r>
      <w:r w:rsidRPr="0080744E">
        <w:rPr>
          <w:sz w:val="26"/>
          <w:szCs w:val="28"/>
        </w:rPr>
        <w:t>сл.-ИП-</w:t>
      </w:r>
      <w:r>
        <w:rPr>
          <w:b/>
          <w:sz w:val="26"/>
          <w:szCs w:val="28"/>
        </w:rPr>
        <w:t>14,85</w:t>
      </w:r>
      <w:r>
        <w:rPr>
          <w:sz w:val="26"/>
          <w:szCs w:val="28"/>
        </w:rPr>
        <w:t xml:space="preserve"> в 2021г.</w:t>
      </w:r>
      <w:r w:rsidRPr="0080744E">
        <w:rPr>
          <w:sz w:val="26"/>
          <w:szCs w:val="28"/>
        </w:rPr>
        <w:t>)</w:t>
      </w:r>
      <w:r>
        <w:rPr>
          <w:sz w:val="26"/>
          <w:szCs w:val="28"/>
        </w:rPr>
        <w:t xml:space="preserve">. В структуре отмечается  снижение   по дизентерии Флекснера  в  2,3 раза, а  по дизентерии Зонне  рост в 2,5 раза. </w:t>
      </w:r>
    </w:p>
    <w:p w14:paraId="07D11075" w14:textId="77777777" w:rsidR="00741AE9" w:rsidRDefault="00741AE9" w:rsidP="00741AE9">
      <w:pPr>
        <w:ind w:firstLine="851"/>
        <w:jc w:val="both"/>
        <w:rPr>
          <w:sz w:val="26"/>
          <w:szCs w:val="28"/>
        </w:rPr>
      </w:pPr>
      <w:r>
        <w:rPr>
          <w:sz w:val="26"/>
          <w:szCs w:val="28"/>
        </w:rPr>
        <w:t xml:space="preserve">  На 18-и  административных  территориях  республики  отмечался рост заболеваемости,</w:t>
      </w:r>
      <w:r w:rsidRPr="00D916DA">
        <w:rPr>
          <w:sz w:val="26"/>
          <w:szCs w:val="28"/>
        </w:rPr>
        <w:t xml:space="preserve"> </w:t>
      </w:r>
      <w:r>
        <w:rPr>
          <w:sz w:val="26"/>
          <w:szCs w:val="28"/>
        </w:rPr>
        <w:t xml:space="preserve">на 12-и  уровень  заболеваемости превышал  республиканский (см. табл.№8). </w:t>
      </w:r>
      <w:r>
        <w:rPr>
          <w:sz w:val="26"/>
          <w:szCs w:val="28"/>
        </w:rPr>
        <w:lastRenderedPageBreak/>
        <w:t>Высокий уровень заболеваемости  дизентерией отмечался  на территориях обслуживания  медицинских организаций г. Махачкалы:</w:t>
      </w:r>
      <w:r w:rsidRPr="009F66E9">
        <w:rPr>
          <w:rFonts w:ascii="Arial" w:hAnsi="Arial" w:cs="Arial"/>
          <w:color w:val="000000"/>
          <w:sz w:val="16"/>
          <w:szCs w:val="16"/>
        </w:rPr>
        <w:t xml:space="preserve"> </w:t>
      </w:r>
      <w:r w:rsidRPr="009F66E9">
        <w:rPr>
          <w:sz w:val="26"/>
          <w:szCs w:val="28"/>
        </w:rPr>
        <w:t>ДП №</w:t>
      </w:r>
      <w:r>
        <w:rPr>
          <w:sz w:val="26"/>
          <w:szCs w:val="28"/>
        </w:rPr>
        <w:t xml:space="preserve">3, ДП№2, </w:t>
      </w:r>
      <w:r w:rsidRPr="009F66E9">
        <w:rPr>
          <w:sz w:val="26"/>
          <w:szCs w:val="28"/>
        </w:rPr>
        <w:t>ДП №</w:t>
      </w:r>
      <w:r>
        <w:rPr>
          <w:sz w:val="26"/>
          <w:szCs w:val="28"/>
        </w:rPr>
        <w:t>5, ГКБ</w:t>
      </w:r>
      <w:r w:rsidRPr="009F66E9">
        <w:rPr>
          <w:sz w:val="26"/>
          <w:szCs w:val="28"/>
        </w:rPr>
        <w:t xml:space="preserve"> №</w:t>
      </w:r>
      <w:r>
        <w:rPr>
          <w:sz w:val="26"/>
          <w:szCs w:val="28"/>
        </w:rPr>
        <w:t>1, ВП№2, ВП№3, ВП№4, ВП№5, ВП№6, ВП№7</w:t>
      </w:r>
      <w:r w:rsidRPr="001F5294">
        <w:rPr>
          <w:sz w:val="26"/>
          <w:szCs w:val="28"/>
        </w:rPr>
        <w:t xml:space="preserve"> </w:t>
      </w:r>
      <w:r>
        <w:rPr>
          <w:sz w:val="26"/>
          <w:szCs w:val="28"/>
        </w:rPr>
        <w:t>ВП№8</w:t>
      </w:r>
      <w:r w:rsidRPr="001F5294">
        <w:rPr>
          <w:sz w:val="26"/>
          <w:szCs w:val="28"/>
        </w:rPr>
        <w:t xml:space="preserve"> </w:t>
      </w:r>
      <w:r>
        <w:rPr>
          <w:sz w:val="26"/>
          <w:szCs w:val="28"/>
        </w:rPr>
        <w:t>ВП№9, гериатрический центр, в городских поселках Семедер, Новый Хушет и Ленинкент. Удельный вес  случаев  регистрируемых в городской местности – 72 %, в сельской – 28 %</w:t>
      </w:r>
      <w:r w:rsidRPr="00643968">
        <w:rPr>
          <w:sz w:val="26"/>
          <w:szCs w:val="28"/>
        </w:rPr>
        <w:t xml:space="preserve"> (см. табл.№</w:t>
      </w:r>
      <w:r>
        <w:rPr>
          <w:sz w:val="26"/>
          <w:szCs w:val="28"/>
        </w:rPr>
        <w:t>8</w:t>
      </w:r>
      <w:r w:rsidRPr="00643968">
        <w:rPr>
          <w:sz w:val="26"/>
          <w:szCs w:val="28"/>
        </w:rPr>
        <w:t>).</w:t>
      </w:r>
      <w:r w:rsidRPr="00643968">
        <w:rPr>
          <w:rFonts w:ascii="Arial" w:hAnsi="Arial" w:cs="Arial"/>
          <w:sz w:val="16"/>
          <w:szCs w:val="16"/>
        </w:rPr>
        <w:t xml:space="preserve">  </w:t>
      </w:r>
    </w:p>
    <w:p w14:paraId="7A71144B" w14:textId="77777777" w:rsidR="00741AE9" w:rsidRPr="00CF0B6F" w:rsidRDefault="00741AE9" w:rsidP="00741AE9">
      <w:pPr>
        <w:jc w:val="right"/>
        <w:rPr>
          <w:b/>
          <w:sz w:val="26"/>
          <w:szCs w:val="28"/>
        </w:rPr>
      </w:pPr>
      <w:r w:rsidRPr="00CF0B6F">
        <w:rPr>
          <w:b/>
          <w:sz w:val="26"/>
          <w:szCs w:val="28"/>
        </w:rPr>
        <w:t>Табл.№</w:t>
      </w:r>
      <w:r>
        <w:rPr>
          <w:b/>
          <w:sz w:val="26"/>
          <w:szCs w:val="28"/>
        </w:rPr>
        <w:t>8</w:t>
      </w:r>
    </w:p>
    <w:tbl>
      <w:tblPr>
        <w:tblW w:w="102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69"/>
        <w:gridCol w:w="1288"/>
        <w:gridCol w:w="1057"/>
        <w:gridCol w:w="251"/>
        <w:gridCol w:w="1767"/>
        <w:gridCol w:w="642"/>
        <w:gridCol w:w="1360"/>
        <w:gridCol w:w="1096"/>
      </w:tblGrid>
      <w:tr w:rsidR="00741AE9" w:rsidRPr="00BB6FA7" w14:paraId="167B4C83" w14:textId="77777777" w:rsidTr="006F6162">
        <w:trPr>
          <w:trHeight w:val="399"/>
        </w:trPr>
        <w:tc>
          <w:tcPr>
            <w:tcW w:w="2128" w:type="dxa"/>
            <w:vAlign w:val="center"/>
          </w:tcPr>
          <w:p w14:paraId="5F247F80"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Территория</w:t>
            </w:r>
          </w:p>
        </w:tc>
        <w:tc>
          <w:tcPr>
            <w:tcW w:w="669" w:type="dxa"/>
            <w:vAlign w:val="center"/>
          </w:tcPr>
          <w:p w14:paraId="163C2DE4"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Абс. Пок.</w:t>
            </w:r>
          </w:p>
        </w:tc>
        <w:tc>
          <w:tcPr>
            <w:tcW w:w="1288" w:type="dxa"/>
            <w:tcBorders>
              <w:right w:val="single" w:sz="4" w:space="0" w:color="auto"/>
            </w:tcBorders>
            <w:vAlign w:val="center"/>
          </w:tcPr>
          <w:p w14:paraId="1DB935E2"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Показ. На 100 тыс. населения</w:t>
            </w:r>
          </w:p>
        </w:tc>
        <w:tc>
          <w:tcPr>
            <w:tcW w:w="1057" w:type="dxa"/>
            <w:tcBorders>
              <w:right w:val="single" w:sz="4" w:space="0" w:color="auto"/>
            </w:tcBorders>
          </w:tcPr>
          <w:p w14:paraId="6554DF77" w14:textId="77777777" w:rsidR="00741AE9" w:rsidRPr="00C31C3A" w:rsidRDefault="00741AE9" w:rsidP="006F6162">
            <w:pPr>
              <w:ind w:left="-57" w:right="-57"/>
              <w:jc w:val="center"/>
              <w:rPr>
                <w:rFonts w:ascii="Arial" w:hAnsi="Arial" w:cs="Arial"/>
                <w:color w:val="000000"/>
                <w:sz w:val="16"/>
                <w:szCs w:val="16"/>
              </w:rPr>
            </w:pPr>
            <w:r w:rsidRPr="00C31C3A">
              <w:rPr>
                <w:rFonts w:ascii="Arial" w:hAnsi="Arial" w:cs="Arial"/>
                <w:color w:val="000000"/>
                <w:sz w:val="16"/>
                <w:szCs w:val="16"/>
              </w:rPr>
              <w:t>Рост(+)</w:t>
            </w:r>
          </w:p>
          <w:p w14:paraId="040DB333" w14:textId="77777777" w:rsidR="00741AE9" w:rsidRPr="00BB6FA7" w:rsidRDefault="00741AE9" w:rsidP="006F6162">
            <w:pPr>
              <w:ind w:left="-57" w:right="-57"/>
              <w:jc w:val="both"/>
              <w:rPr>
                <w:rFonts w:ascii="Arial Black" w:hAnsi="Arial Black"/>
                <w:sz w:val="26"/>
                <w:szCs w:val="28"/>
              </w:rPr>
            </w:pPr>
            <w:r w:rsidRPr="00C31C3A">
              <w:rPr>
                <w:rFonts w:ascii="Arial" w:hAnsi="Arial" w:cs="Arial"/>
                <w:color w:val="000000"/>
                <w:sz w:val="16"/>
                <w:szCs w:val="16"/>
              </w:rPr>
              <w:t>Снижение(-)</w:t>
            </w:r>
          </w:p>
        </w:tc>
        <w:tc>
          <w:tcPr>
            <w:tcW w:w="251" w:type="dxa"/>
            <w:tcBorders>
              <w:top w:val="nil"/>
              <w:left w:val="single" w:sz="4" w:space="0" w:color="auto"/>
              <w:bottom w:val="nil"/>
              <w:right w:val="single" w:sz="4" w:space="0" w:color="auto"/>
            </w:tcBorders>
          </w:tcPr>
          <w:p w14:paraId="1CA04C46" w14:textId="77777777" w:rsidR="00741AE9" w:rsidRPr="00BB6FA7" w:rsidRDefault="00741AE9" w:rsidP="006F6162">
            <w:pPr>
              <w:jc w:val="both"/>
              <w:rPr>
                <w:rFonts w:ascii="Arial Black" w:hAnsi="Arial Black"/>
                <w:sz w:val="26"/>
                <w:szCs w:val="28"/>
              </w:rPr>
            </w:pPr>
          </w:p>
        </w:tc>
        <w:tc>
          <w:tcPr>
            <w:tcW w:w="1767" w:type="dxa"/>
            <w:tcBorders>
              <w:left w:val="single" w:sz="4" w:space="0" w:color="auto"/>
            </w:tcBorders>
            <w:vAlign w:val="center"/>
          </w:tcPr>
          <w:p w14:paraId="4C9ADB5E"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Территория</w:t>
            </w:r>
          </w:p>
        </w:tc>
        <w:tc>
          <w:tcPr>
            <w:tcW w:w="642" w:type="dxa"/>
            <w:vAlign w:val="center"/>
          </w:tcPr>
          <w:p w14:paraId="6BDE78FE"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Абс. Пок.</w:t>
            </w:r>
          </w:p>
        </w:tc>
        <w:tc>
          <w:tcPr>
            <w:tcW w:w="1360" w:type="dxa"/>
            <w:vAlign w:val="center"/>
          </w:tcPr>
          <w:p w14:paraId="50D48BED" w14:textId="77777777" w:rsidR="00741AE9" w:rsidRPr="00BB6FA7" w:rsidRDefault="00741AE9" w:rsidP="006F6162">
            <w:pPr>
              <w:jc w:val="center"/>
              <w:rPr>
                <w:rFonts w:ascii="Arial Black" w:hAnsi="Arial Black" w:cs="Arial"/>
                <w:color w:val="000000"/>
                <w:sz w:val="16"/>
                <w:szCs w:val="16"/>
              </w:rPr>
            </w:pPr>
            <w:r w:rsidRPr="00BB6FA7">
              <w:rPr>
                <w:rFonts w:ascii="Arial Black" w:hAnsi="Arial Black" w:cs="Arial"/>
                <w:color w:val="000000"/>
                <w:sz w:val="16"/>
                <w:szCs w:val="16"/>
              </w:rPr>
              <w:t>Показ. На 100 тыс. населения</w:t>
            </w:r>
          </w:p>
        </w:tc>
        <w:tc>
          <w:tcPr>
            <w:tcW w:w="1096" w:type="dxa"/>
          </w:tcPr>
          <w:p w14:paraId="0508F36B" w14:textId="77777777" w:rsidR="00741AE9" w:rsidRPr="00C31C3A" w:rsidRDefault="00741AE9" w:rsidP="006F6162">
            <w:pPr>
              <w:ind w:left="-57" w:right="-57"/>
              <w:jc w:val="center"/>
              <w:rPr>
                <w:rFonts w:ascii="Arial" w:hAnsi="Arial" w:cs="Arial"/>
                <w:color w:val="000000"/>
                <w:sz w:val="16"/>
                <w:szCs w:val="16"/>
              </w:rPr>
            </w:pPr>
            <w:r w:rsidRPr="00C31C3A">
              <w:rPr>
                <w:rFonts w:ascii="Arial" w:hAnsi="Arial" w:cs="Arial"/>
                <w:color w:val="000000"/>
                <w:sz w:val="16"/>
                <w:szCs w:val="16"/>
              </w:rPr>
              <w:t>Рост(+)</w:t>
            </w:r>
          </w:p>
          <w:p w14:paraId="436F0E10" w14:textId="77777777" w:rsidR="00741AE9" w:rsidRPr="00BB6FA7" w:rsidRDefault="00741AE9" w:rsidP="006F6162">
            <w:pPr>
              <w:ind w:left="-57" w:right="-57"/>
              <w:jc w:val="center"/>
              <w:rPr>
                <w:rFonts w:ascii="Arial Black" w:hAnsi="Arial Black" w:cs="Arial"/>
                <w:color w:val="000000"/>
                <w:sz w:val="16"/>
                <w:szCs w:val="16"/>
              </w:rPr>
            </w:pPr>
            <w:r w:rsidRPr="00C31C3A">
              <w:rPr>
                <w:rFonts w:ascii="Arial" w:hAnsi="Arial" w:cs="Arial"/>
                <w:color w:val="000000"/>
                <w:sz w:val="16"/>
                <w:szCs w:val="16"/>
              </w:rPr>
              <w:t>Снижение(-)</w:t>
            </w:r>
          </w:p>
        </w:tc>
      </w:tr>
      <w:tr w:rsidR="00741AE9" w:rsidRPr="00554B2C" w14:paraId="6BE61340" w14:textId="77777777" w:rsidTr="006F6162">
        <w:trPr>
          <w:trHeight w:val="101"/>
        </w:trPr>
        <w:tc>
          <w:tcPr>
            <w:tcW w:w="2128" w:type="dxa"/>
            <w:shd w:val="clear" w:color="auto" w:fill="auto"/>
            <w:vAlign w:val="center"/>
          </w:tcPr>
          <w:p w14:paraId="1333091F"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ДП №5               </w:t>
            </w:r>
          </w:p>
        </w:tc>
        <w:tc>
          <w:tcPr>
            <w:tcW w:w="669" w:type="dxa"/>
            <w:shd w:val="clear" w:color="auto" w:fill="auto"/>
            <w:vAlign w:val="center"/>
          </w:tcPr>
          <w:p w14:paraId="27F1A156"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27</w:t>
            </w:r>
          </w:p>
        </w:tc>
        <w:tc>
          <w:tcPr>
            <w:tcW w:w="1288" w:type="dxa"/>
            <w:tcBorders>
              <w:right w:val="single" w:sz="4" w:space="0" w:color="auto"/>
            </w:tcBorders>
            <w:shd w:val="clear" w:color="auto" w:fill="auto"/>
            <w:vAlign w:val="center"/>
          </w:tcPr>
          <w:p w14:paraId="7BC7271F"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154,7</w:t>
            </w:r>
          </w:p>
        </w:tc>
        <w:tc>
          <w:tcPr>
            <w:tcW w:w="1057" w:type="dxa"/>
            <w:tcBorders>
              <w:right w:val="single" w:sz="4" w:space="0" w:color="auto"/>
            </w:tcBorders>
            <w:shd w:val="clear" w:color="auto" w:fill="auto"/>
            <w:vAlign w:val="center"/>
          </w:tcPr>
          <w:p w14:paraId="2234CA06"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-37.2 %  </w:t>
            </w:r>
          </w:p>
        </w:tc>
        <w:tc>
          <w:tcPr>
            <w:tcW w:w="251" w:type="dxa"/>
            <w:tcBorders>
              <w:top w:val="nil"/>
              <w:left w:val="single" w:sz="4" w:space="0" w:color="auto"/>
              <w:bottom w:val="nil"/>
              <w:right w:val="single" w:sz="4" w:space="0" w:color="auto"/>
            </w:tcBorders>
            <w:shd w:val="clear" w:color="auto" w:fill="auto"/>
          </w:tcPr>
          <w:p w14:paraId="5E370219"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7F586294"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Агульский           </w:t>
            </w:r>
          </w:p>
        </w:tc>
        <w:tc>
          <w:tcPr>
            <w:tcW w:w="642" w:type="dxa"/>
            <w:shd w:val="clear" w:color="auto" w:fill="auto"/>
            <w:vAlign w:val="center"/>
          </w:tcPr>
          <w:p w14:paraId="7CCABE60"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w:t>
            </w:r>
          </w:p>
        </w:tc>
        <w:tc>
          <w:tcPr>
            <w:tcW w:w="1360" w:type="dxa"/>
            <w:shd w:val="clear" w:color="auto" w:fill="auto"/>
            <w:vAlign w:val="center"/>
          </w:tcPr>
          <w:p w14:paraId="08F65766"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19,59</w:t>
            </w:r>
          </w:p>
        </w:tc>
        <w:tc>
          <w:tcPr>
            <w:tcW w:w="1096" w:type="dxa"/>
            <w:shd w:val="clear" w:color="auto" w:fill="auto"/>
            <w:vAlign w:val="center"/>
          </w:tcPr>
          <w:p w14:paraId="6D839488"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2 сл.</w:t>
            </w:r>
          </w:p>
        </w:tc>
      </w:tr>
      <w:tr w:rsidR="00741AE9" w:rsidRPr="00554B2C" w14:paraId="136188CF" w14:textId="77777777" w:rsidTr="006F6162">
        <w:trPr>
          <w:trHeight w:val="139"/>
        </w:trPr>
        <w:tc>
          <w:tcPr>
            <w:tcW w:w="2128" w:type="dxa"/>
            <w:shd w:val="clear" w:color="auto" w:fill="auto"/>
            <w:vAlign w:val="center"/>
          </w:tcPr>
          <w:p w14:paraId="747D632D"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Кумторкалинский     </w:t>
            </w:r>
          </w:p>
        </w:tc>
        <w:tc>
          <w:tcPr>
            <w:tcW w:w="669" w:type="dxa"/>
            <w:shd w:val="clear" w:color="auto" w:fill="auto"/>
            <w:vAlign w:val="center"/>
          </w:tcPr>
          <w:p w14:paraId="0952A8F7"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21</w:t>
            </w:r>
          </w:p>
        </w:tc>
        <w:tc>
          <w:tcPr>
            <w:tcW w:w="1288" w:type="dxa"/>
            <w:tcBorders>
              <w:right w:val="single" w:sz="4" w:space="0" w:color="auto"/>
            </w:tcBorders>
            <w:shd w:val="clear" w:color="auto" w:fill="auto"/>
            <w:vAlign w:val="center"/>
          </w:tcPr>
          <w:p w14:paraId="4328C9B2"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102,0</w:t>
            </w:r>
          </w:p>
        </w:tc>
        <w:tc>
          <w:tcPr>
            <w:tcW w:w="1057" w:type="dxa"/>
            <w:tcBorders>
              <w:right w:val="single" w:sz="4" w:space="0" w:color="auto"/>
            </w:tcBorders>
            <w:shd w:val="clear" w:color="auto" w:fill="auto"/>
            <w:vAlign w:val="center"/>
          </w:tcPr>
          <w:p w14:paraId="0ECE93D3"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7 сл.</w:t>
            </w:r>
          </w:p>
        </w:tc>
        <w:tc>
          <w:tcPr>
            <w:tcW w:w="251" w:type="dxa"/>
            <w:tcBorders>
              <w:top w:val="nil"/>
              <w:left w:val="single" w:sz="4" w:space="0" w:color="auto"/>
              <w:bottom w:val="nil"/>
              <w:right w:val="single" w:sz="4" w:space="0" w:color="auto"/>
            </w:tcBorders>
            <w:shd w:val="clear" w:color="auto" w:fill="auto"/>
          </w:tcPr>
          <w:p w14:paraId="2609B72F"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5DC53C05"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Унцукульский        </w:t>
            </w:r>
          </w:p>
        </w:tc>
        <w:tc>
          <w:tcPr>
            <w:tcW w:w="642" w:type="dxa"/>
            <w:shd w:val="clear" w:color="auto" w:fill="auto"/>
            <w:vAlign w:val="center"/>
          </w:tcPr>
          <w:p w14:paraId="729C83A0"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5</w:t>
            </w:r>
          </w:p>
        </w:tc>
        <w:tc>
          <w:tcPr>
            <w:tcW w:w="1360" w:type="dxa"/>
            <w:shd w:val="clear" w:color="auto" w:fill="auto"/>
            <w:vAlign w:val="center"/>
          </w:tcPr>
          <w:p w14:paraId="79727BF8"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18,55</w:t>
            </w:r>
          </w:p>
        </w:tc>
        <w:tc>
          <w:tcPr>
            <w:tcW w:w="1096" w:type="dxa"/>
            <w:shd w:val="clear" w:color="auto" w:fill="auto"/>
            <w:vAlign w:val="center"/>
          </w:tcPr>
          <w:p w14:paraId="380ADA32"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5 сл.</w:t>
            </w:r>
          </w:p>
        </w:tc>
      </w:tr>
      <w:tr w:rsidR="00741AE9" w:rsidRPr="00554B2C" w14:paraId="5869E398" w14:textId="77777777" w:rsidTr="006F6162">
        <w:trPr>
          <w:trHeight w:val="208"/>
        </w:trPr>
        <w:tc>
          <w:tcPr>
            <w:tcW w:w="2128" w:type="dxa"/>
            <w:shd w:val="clear" w:color="auto" w:fill="auto"/>
            <w:vAlign w:val="center"/>
          </w:tcPr>
          <w:p w14:paraId="1FCA1C1B"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Гериатрически центр </w:t>
            </w:r>
          </w:p>
        </w:tc>
        <w:tc>
          <w:tcPr>
            <w:tcW w:w="669" w:type="dxa"/>
            <w:shd w:val="clear" w:color="auto" w:fill="auto"/>
            <w:vAlign w:val="center"/>
          </w:tcPr>
          <w:p w14:paraId="27A50669"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10</w:t>
            </w:r>
          </w:p>
        </w:tc>
        <w:tc>
          <w:tcPr>
            <w:tcW w:w="1288" w:type="dxa"/>
            <w:tcBorders>
              <w:right w:val="single" w:sz="4" w:space="0" w:color="auto"/>
            </w:tcBorders>
            <w:shd w:val="clear" w:color="auto" w:fill="auto"/>
            <w:vAlign w:val="center"/>
          </w:tcPr>
          <w:p w14:paraId="00F3B261"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78,73</w:t>
            </w:r>
          </w:p>
        </w:tc>
        <w:tc>
          <w:tcPr>
            <w:tcW w:w="1057" w:type="dxa"/>
            <w:tcBorders>
              <w:right w:val="single" w:sz="4" w:space="0" w:color="auto"/>
            </w:tcBorders>
            <w:shd w:val="clear" w:color="auto" w:fill="auto"/>
            <w:vAlign w:val="center"/>
          </w:tcPr>
          <w:p w14:paraId="200EEA9D"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-1 сл.</w:t>
            </w:r>
          </w:p>
        </w:tc>
        <w:tc>
          <w:tcPr>
            <w:tcW w:w="251" w:type="dxa"/>
            <w:tcBorders>
              <w:top w:val="nil"/>
              <w:left w:val="single" w:sz="4" w:space="0" w:color="auto"/>
              <w:bottom w:val="nil"/>
              <w:right w:val="single" w:sz="4" w:space="0" w:color="auto"/>
            </w:tcBorders>
            <w:shd w:val="clear" w:color="auto" w:fill="auto"/>
          </w:tcPr>
          <w:p w14:paraId="774B456D"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1DB35B60"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ДП №2               </w:t>
            </w:r>
          </w:p>
        </w:tc>
        <w:tc>
          <w:tcPr>
            <w:tcW w:w="642" w:type="dxa"/>
            <w:shd w:val="clear" w:color="auto" w:fill="auto"/>
            <w:vAlign w:val="center"/>
          </w:tcPr>
          <w:p w14:paraId="04C53BFC"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7</w:t>
            </w:r>
          </w:p>
        </w:tc>
        <w:tc>
          <w:tcPr>
            <w:tcW w:w="1360" w:type="dxa"/>
            <w:shd w:val="clear" w:color="auto" w:fill="auto"/>
            <w:vAlign w:val="center"/>
          </w:tcPr>
          <w:p w14:paraId="1D9AD850"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17,98</w:t>
            </w:r>
          </w:p>
        </w:tc>
        <w:tc>
          <w:tcPr>
            <w:tcW w:w="1096" w:type="dxa"/>
            <w:shd w:val="clear" w:color="auto" w:fill="auto"/>
            <w:vAlign w:val="center"/>
          </w:tcPr>
          <w:p w14:paraId="58693D84"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-6 сл.</w:t>
            </w:r>
          </w:p>
        </w:tc>
      </w:tr>
      <w:tr w:rsidR="00741AE9" w:rsidRPr="00554B2C" w14:paraId="40723E22" w14:textId="77777777" w:rsidTr="006F6162">
        <w:trPr>
          <w:trHeight w:val="208"/>
        </w:trPr>
        <w:tc>
          <w:tcPr>
            <w:tcW w:w="2128" w:type="dxa"/>
            <w:shd w:val="clear" w:color="auto" w:fill="auto"/>
            <w:vAlign w:val="center"/>
          </w:tcPr>
          <w:p w14:paraId="714D149C"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ДП №3               </w:t>
            </w:r>
          </w:p>
        </w:tc>
        <w:tc>
          <w:tcPr>
            <w:tcW w:w="669" w:type="dxa"/>
            <w:shd w:val="clear" w:color="auto" w:fill="auto"/>
            <w:vAlign w:val="center"/>
          </w:tcPr>
          <w:p w14:paraId="351C8F12"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29</w:t>
            </w:r>
          </w:p>
        </w:tc>
        <w:tc>
          <w:tcPr>
            <w:tcW w:w="1288" w:type="dxa"/>
            <w:tcBorders>
              <w:right w:val="single" w:sz="4" w:space="0" w:color="auto"/>
            </w:tcBorders>
            <w:shd w:val="clear" w:color="auto" w:fill="auto"/>
            <w:vAlign w:val="center"/>
          </w:tcPr>
          <w:p w14:paraId="23A97CAF"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78,46</w:t>
            </w:r>
          </w:p>
        </w:tc>
        <w:tc>
          <w:tcPr>
            <w:tcW w:w="1057" w:type="dxa"/>
            <w:tcBorders>
              <w:right w:val="single" w:sz="4" w:space="0" w:color="auto"/>
            </w:tcBorders>
            <w:shd w:val="clear" w:color="auto" w:fill="auto"/>
            <w:vAlign w:val="center"/>
          </w:tcPr>
          <w:p w14:paraId="38210291"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- 2.0 раз</w:t>
            </w:r>
          </w:p>
        </w:tc>
        <w:tc>
          <w:tcPr>
            <w:tcW w:w="251" w:type="dxa"/>
            <w:tcBorders>
              <w:top w:val="nil"/>
              <w:left w:val="single" w:sz="4" w:space="0" w:color="auto"/>
              <w:bottom w:val="nil"/>
              <w:right w:val="single" w:sz="4" w:space="0" w:color="auto"/>
            </w:tcBorders>
            <w:shd w:val="clear" w:color="auto" w:fill="auto"/>
          </w:tcPr>
          <w:p w14:paraId="656C48F8"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06383933"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ГОРОДА              </w:t>
            </w:r>
          </w:p>
        </w:tc>
        <w:tc>
          <w:tcPr>
            <w:tcW w:w="642" w:type="dxa"/>
            <w:shd w:val="clear" w:color="auto" w:fill="auto"/>
            <w:vAlign w:val="center"/>
          </w:tcPr>
          <w:p w14:paraId="35F70A9B" w14:textId="77777777" w:rsidR="00741AE9" w:rsidRPr="00D916DA" w:rsidRDefault="00741AE9" w:rsidP="006F6162">
            <w:pPr>
              <w:jc w:val="center"/>
              <w:rPr>
                <w:rFonts w:ascii="Arial" w:hAnsi="Arial" w:cs="Arial"/>
                <w:b/>
                <w:color w:val="000000"/>
                <w:sz w:val="16"/>
                <w:szCs w:val="16"/>
              </w:rPr>
            </w:pPr>
            <w:r w:rsidRPr="00D916DA">
              <w:rPr>
                <w:rFonts w:ascii="Arial" w:hAnsi="Arial" w:cs="Arial"/>
                <w:b/>
                <w:color w:val="000000"/>
                <w:sz w:val="16"/>
                <w:szCs w:val="16"/>
              </w:rPr>
              <w:t>236</w:t>
            </w:r>
          </w:p>
        </w:tc>
        <w:tc>
          <w:tcPr>
            <w:tcW w:w="1360" w:type="dxa"/>
            <w:shd w:val="clear" w:color="auto" w:fill="auto"/>
            <w:vAlign w:val="center"/>
          </w:tcPr>
          <w:p w14:paraId="615EB52C" w14:textId="77777777" w:rsidR="00741AE9" w:rsidRPr="00D916DA" w:rsidRDefault="00741AE9" w:rsidP="006F6162">
            <w:pPr>
              <w:jc w:val="center"/>
              <w:rPr>
                <w:rFonts w:ascii="Arial" w:hAnsi="Arial" w:cs="Arial"/>
                <w:b/>
                <w:color w:val="000000"/>
                <w:sz w:val="16"/>
                <w:szCs w:val="16"/>
              </w:rPr>
            </w:pPr>
            <w:r w:rsidRPr="00D916DA">
              <w:rPr>
                <w:rFonts w:ascii="Arial" w:hAnsi="Arial" w:cs="Arial"/>
                <w:b/>
                <w:color w:val="000000"/>
                <w:sz w:val="16"/>
                <w:szCs w:val="16"/>
              </w:rPr>
              <w:t>16,62</w:t>
            </w:r>
          </w:p>
        </w:tc>
        <w:tc>
          <w:tcPr>
            <w:tcW w:w="1096" w:type="dxa"/>
            <w:shd w:val="clear" w:color="auto" w:fill="auto"/>
            <w:vAlign w:val="center"/>
          </w:tcPr>
          <w:p w14:paraId="09594329" w14:textId="77777777" w:rsidR="00741AE9" w:rsidRPr="00D916DA" w:rsidRDefault="00741AE9" w:rsidP="006F6162">
            <w:pPr>
              <w:jc w:val="center"/>
              <w:rPr>
                <w:rFonts w:ascii="Arial" w:hAnsi="Arial" w:cs="Arial"/>
                <w:b/>
                <w:color w:val="000000"/>
                <w:sz w:val="16"/>
                <w:szCs w:val="16"/>
              </w:rPr>
            </w:pPr>
            <w:r w:rsidRPr="00D916DA">
              <w:rPr>
                <w:rFonts w:ascii="Arial" w:hAnsi="Arial" w:cs="Arial"/>
                <w:b/>
                <w:color w:val="000000"/>
                <w:sz w:val="16"/>
                <w:szCs w:val="16"/>
              </w:rPr>
              <w:t xml:space="preserve">-29.2 %  </w:t>
            </w:r>
          </w:p>
        </w:tc>
      </w:tr>
      <w:tr w:rsidR="00741AE9" w:rsidRPr="00554B2C" w14:paraId="787ABDDB" w14:textId="77777777" w:rsidTr="006F6162">
        <w:trPr>
          <w:trHeight w:val="198"/>
        </w:trPr>
        <w:tc>
          <w:tcPr>
            <w:tcW w:w="2128" w:type="dxa"/>
            <w:shd w:val="clear" w:color="auto" w:fill="auto"/>
            <w:vAlign w:val="center"/>
          </w:tcPr>
          <w:p w14:paraId="79C667B4"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ГБ №1               </w:t>
            </w:r>
          </w:p>
        </w:tc>
        <w:tc>
          <w:tcPr>
            <w:tcW w:w="669" w:type="dxa"/>
            <w:shd w:val="clear" w:color="auto" w:fill="auto"/>
            <w:vAlign w:val="center"/>
          </w:tcPr>
          <w:p w14:paraId="4B855DED"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25</w:t>
            </w:r>
          </w:p>
        </w:tc>
        <w:tc>
          <w:tcPr>
            <w:tcW w:w="1288" w:type="dxa"/>
            <w:tcBorders>
              <w:right w:val="single" w:sz="4" w:space="0" w:color="auto"/>
            </w:tcBorders>
            <w:shd w:val="clear" w:color="auto" w:fill="auto"/>
            <w:vAlign w:val="center"/>
          </w:tcPr>
          <w:p w14:paraId="5671188D"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48,61</w:t>
            </w:r>
          </w:p>
        </w:tc>
        <w:tc>
          <w:tcPr>
            <w:tcW w:w="1057" w:type="dxa"/>
            <w:tcBorders>
              <w:right w:val="single" w:sz="4" w:space="0" w:color="auto"/>
            </w:tcBorders>
            <w:shd w:val="clear" w:color="auto" w:fill="auto"/>
            <w:vAlign w:val="center"/>
          </w:tcPr>
          <w:p w14:paraId="4BC7AFB1"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4 сл.</w:t>
            </w:r>
          </w:p>
        </w:tc>
        <w:tc>
          <w:tcPr>
            <w:tcW w:w="251" w:type="dxa"/>
            <w:tcBorders>
              <w:top w:val="nil"/>
              <w:left w:val="single" w:sz="4" w:space="0" w:color="auto"/>
              <w:bottom w:val="nil"/>
              <w:right w:val="single" w:sz="4" w:space="0" w:color="auto"/>
            </w:tcBorders>
            <w:shd w:val="clear" w:color="auto" w:fill="auto"/>
          </w:tcPr>
          <w:p w14:paraId="46ABE44E"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4B62575B"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г.Даг.Огни          </w:t>
            </w:r>
          </w:p>
        </w:tc>
        <w:tc>
          <w:tcPr>
            <w:tcW w:w="642" w:type="dxa"/>
            <w:shd w:val="clear" w:color="auto" w:fill="auto"/>
            <w:vAlign w:val="center"/>
          </w:tcPr>
          <w:p w14:paraId="16BE21CA"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5</w:t>
            </w:r>
          </w:p>
        </w:tc>
        <w:tc>
          <w:tcPr>
            <w:tcW w:w="1360" w:type="dxa"/>
            <w:shd w:val="clear" w:color="auto" w:fill="auto"/>
            <w:vAlign w:val="center"/>
          </w:tcPr>
          <w:p w14:paraId="17231329"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16,60</w:t>
            </w:r>
          </w:p>
        </w:tc>
        <w:tc>
          <w:tcPr>
            <w:tcW w:w="1096" w:type="dxa"/>
            <w:shd w:val="clear" w:color="auto" w:fill="auto"/>
            <w:vAlign w:val="center"/>
          </w:tcPr>
          <w:p w14:paraId="37A2B807"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1 сл.</w:t>
            </w:r>
          </w:p>
        </w:tc>
      </w:tr>
      <w:tr w:rsidR="00741AE9" w:rsidRPr="00554B2C" w14:paraId="5422158D" w14:textId="77777777" w:rsidTr="006F6162">
        <w:trPr>
          <w:trHeight w:val="208"/>
        </w:trPr>
        <w:tc>
          <w:tcPr>
            <w:tcW w:w="2128" w:type="dxa"/>
            <w:shd w:val="clear" w:color="auto" w:fill="auto"/>
            <w:vAlign w:val="center"/>
          </w:tcPr>
          <w:p w14:paraId="17D2682E"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ВА п. Семендер      </w:t>
            </w:r>
          </w:p>
        </w:tc>
        <w:tc>
          <w:tcPr>
            <w:tcW w:w="669" w:type="dxa"/>
            <w:shd w:val="clear" w:color="auto" w:fill="auto"/>
            <w:vAlign w:val="center"/>
          </w:tcPr>
          <w:p w14:paraId="7DF37CA8"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7</w:t>
            </w:r>
          </w:p>
        </w:tc>
        <w:tc>
          <w:tcPr>
            <w:tcW w:w="1288" w:type="dxa"/>
            <w:tcBorders>
              <w:right w:val="single" w:sz="4" w:space="0" w:color="auto"/>
            </w:tcBorders>
            <w:shd w:val="clear" w:color="auto" w:fill="auto"/>
            <w:vAlign w:val="center"/>
          </w:tcPr>
          <w:p w14:paraId="010231F8"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47,69</w:t>
            </w:r>
          </w:p>
        </w:tc>
        <w:tc>
          <w:tcPr>
            <w:tcW w:w="1057" w:type="dxa"/>
            <w:tcBorders>
              <w:right w:val="single" w:sz="4" w:space="0" w:color="auto"/>
            </w:tcBorders>
            <w:shd w:val="clear" w:color="auto" w:fill="auto"/>
            <w:vAlign w:val="center"/>
          </w:tcPr>
          <w:p w14:paraId="4C43B12A"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6 сл.</w:t>
            </w:r>
          </w:p>
        </w:tc>
        <w:tc>
          <w:tcPr>
            <w:tcW w:w="251" w:type="dxa"/>
            <w:tcBorders>
              <w:top w:val="nil"/>
              <w:left w:val="single" w:sz="4" w:space="0" w:color="auto"/>
              <w:bottom w:val="nil"/>
              <w:right w:val="single" w:sz="4" w:space="0" w:color="auto"/>
            </w:tcBorders>
            <w:shd w:val="clear" w:color="auto" w:fill="auto"/>
          </w:tcPr>
          <w:p w14:paraId="5BF06954"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3105B55A"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Поликлиника №3      </w:t>
            </w:r>
          </w:p>
        </w:tc>
        <w:tc>
          <w:tcPr>
            <w:tcW w:w="642" w:type="dxa"/>
            <w:shd w:val="clear" w:color="auto" w:fill="auto"/>
            <w:vAlign w:val="center"/>
          </w:tcPr>
          <w:p w14:paraId="430AFE82"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5</w:t>
            </w:r>
          </w:p>
        </w:tc>
        <w:tc>
          <w:tcPr>
            <w:tcW w:w="1360" w:type="dxa"/>
            <w:shd w:val="clear" w:color="auto" w:fill="auto"/>
            <w:vAlign w:val="center"/>
          </w:tcPr>
          <w:p w14:paraId="17D29FA4"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16,20</w:t>
            </w:r>
          </w:p>
        </w:tc>
        <w:tc>
          <w:tcPr>
            <w:tcW w:w="1096" w:type="dxa"/>
            <w:shd w:val="clear" w:color="auto" w:fill="auto"/>
            <w:vAlign w:val="center"/>
          </w:tcPr>
          <w:p w14:paraId="064304F6"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-1 сл.</w:t>
            </w:r>
          </w:p>
        </w:tc>
      </w:tr>
      <w:tr w:rsidR="00741AE9" w:rsidRPr="00554B2C" w14:paraId="172AD7CD" w14:textId="77777777" w:rsidTr="006F6162">
        <w:trPr>
          <w:trHeight w:val="198"/>
        </w:trPr>
        <w:tc>
          <w:tcPr>
            <w:tcW w:w="2128" w:type="dxa"/>
            <w:shd w:val="clear" w:color="auto" w:fill="auto"/>
            <w:vAlign w:val="center"/>
          </w:tcPr>
          <w:p w14:paraId="3AA1A74D"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Поликлиника №2      </w:t>
            </w:r>
          </w:p>
        </w:tc>
        <w:tc>
          <w:tcPr>
            <w:tcW w:w="669" w:type="dxa"/>
            <w:shd w:val="clear" w:color="auto" w:fill="auto"/>
            <w:vAlign w:val="center"/>
          </w:tcPr>
          <w:p w14:paraId="669C1015"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22</w:t>
            </w:r>
          </w:p>
        </w:tc>
        <w:tc>
          <w:tcPr>
            <w:tcW w:w="1288" w:type="dxa"/>
            <w:tcBorders>
              <w:right w:val="single" w:sz="4" w:space="0" w:color="auto"/>
            </w:tcBorders>
            <w:shd w:val="clear" w:color="auto" w:fill="auto"/>
            <w:vAlign w:val="center"/>
          </w:tcPr>
          <w:p w14:paraId="0C21F10A"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43,31</w:t>
            </w:r>
          </w:p>
        </w:tc>
        <w:tc>
          <w:tcPr>
            <w:tcW w:w="1057" w:type="dxa"/>
            <w:tcBorders>
              <w:right w:val="single" w:sz="4" w:space="0" w:color="auto"/>
            </w:tcBorders>
            <w:shd w:val="clear" w:color="auto" w:fill="auto"/>
            <w:vAlign w:val="center"/>
          </w:tcPr>
          <w:p w14:paraId="0D28C655"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4 сл.</w:t>
            </w:r>
          </w:p>
        </w:tc>
        <w:tc>
          <w:tcPr>
            <w:tcW w:w="251" w:type="dxa"/>
            <w:tcBorders>
              <w:top w:val="nil"/>
              <w:left w:val="single" w:sz="4" w:space="0" w:color="auto"/>
              <w:bottom w:val="nil"/>
              <w:right w:val="single" w:sz="4" w:space="0" w:color="auto"/>
            </w:tcBorders>
            <w:shd w:val="clear" w:color="auto" w:fill="auto"/>
          </w:tcPr>
          <w:p w14:paraId="704D591B"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626063C8"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ВА п. Новый Хушет   </w:t>
            </w:r>
          </w:p>
        </w:tc>
        <w:tc>
          <w:tcPr>
            <w:tcW w:w="642" w:type="dxa"/>
            <w:shd w:val="clear" w:color="auto" w:fill="auto"/>
            <w:vAlign w:val="center"/>
          </w:tcPr>
          <w:p w14:paraId="26E0DCFA"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w:t>
            </w:r>
          </w:p>
        </w:tc>
        <w:tc>
          <w:tcPr>
            <w:tcW w:w="1360" w:type="dxa"/>
            <w:shd w:val="clear" w:color="auto" w:fill="auto"/>
            <w:vAlign w:val="center"/>
          </w:tcPr>
          <w:p w14:paraId="1B8A3D30"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14,39</w:t>
            </w:r>
          </w:p>
        </w:tc>
        <w:tc>
          <w:tcPr>
            <w:tcW w:w="1096" w:type="dxa"/>
            <w:shd w:val="clear" w:color="auto" w:fill="auto"/>
            <w:vAlign w:val="center"/>
          </w:tcPr>
          <w:p w14:paraId="215A102A"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  </w:t>
            </w:r>
          </w:p>
        </w:tc>
      </w:tr>
      <w:tr w:rsidR="00741AE9" w:rsidRPr="00554B2C" w14:paraId="2A539BB1" w14:textId="77777777" w:rsidTr="006F6162">
        <w:trPr>
          <w:trHeight w:val="208"/>
        </w:trPr>
        <w:tc>
          <w:tcPr>
            <w:tcW w:w="2128" w:type="dxa"/>
            <w:shd w:val="clear" w:color="auto" w:fill="auto"/>
            <w:vAlign w:val="center"/>
          </w:tcPr>
          <w:p w14:paraId="61A5A452"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Поликлиника №7      </w:t>
            </w:r>
          </w:p>
        </w:tc>
        <w:tc>
          <w:tcPr>
            <w:tcW w:w="669" w:type="dxa"/>
            <w:shd w:val="clear" w:color="auto" w:fill="auto"/>
            <w:vAlign w:val="center"/>
          </w:tcPr>
          <w:p w14:paraId="2A9DB741"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12</w:t>
            </w:r>
          </w:p>
        </w:tc>
        <w:tc>
          <w:tcPr>
            <w:tcW w:w="1288" w:type="dxa"/>
            <w:tcBorders>
              <w:right w:val="single" w:sz="4" w:space="0" w:color="auto"/>
            </w:tcBorders>
            <w:shd w:val="clear" w:color="auto" w:fill="auto"/>
            <w:vAlign w:val="center"/>
          </w:tcPr>
          <w:p w14:paraId="7F8C0DCE"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30,76</w:t>
            </w:r>
          </w:p>
        </w:tc>
        <w:tc>
          <w:tcPr>
            <w:tcW w:w="1057" w:type="dxa"/>
            <w:tcBorders>
              <w:right w:val="single" w:sz="4" w:space="0" w:color="auto"/>
            </w:tcBorders>
            <w:shd w:val="clear" w:color="auto" w:fill="auto"/>
            <w:vAlign w:val="center"/>
          </w:tcPr>
          <w:p w14:paraId="3AFA85D5"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-2 сл.</w:t>
            </w:r>
          </w:p>
        </w:tc>
        <w:tc>
          <w:tcPr>
            <w:tcW w:w="251" w:type="dxa"/>
            <w:tcBorders>
              <w:top w:val="nil"/>
              <w:left w:val="single" w:sz="4" w:space="0" w:color="auto"/>
              <w:bottom w:val="nil"/>
              <w:right w:val="single" w:sz="4" w:space="0" w:color="auto"/>
            </w:tcBorders>
            <w:shd w:val="clear" w:color="auto" w:fill="auto"/>
          </w:tcPr>
          <w:p w14:paraId="37ED08BB"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1B74CB4C"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МСЧ Кочубей         </w:t>
            </w:r>
          </w:p>
        </w:tc>
        <w:tc>
          <w:tcPr>
            <w:tcW w:w="642" w:type="dxa"/>
            <w:shd w:val="clear" w:color="auto" w:fill="auto"/>
            <w:vAlign w:val="center"/>
          </w:tcPr>
          <w:p w14:paraId="6AA7E285"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w:t>
            </w:r>
          </w:p>
        </w:tc>
        <w:tc>
          <w:tcPr>
            <w:tcW w:w="1360" w:type="dxa"/>
            <w:shd w:val="clear" w:color="auto" w:fill="auto"/>
            <w:vAlign w:val="center"/>
          </w:tcPr>
          <w:p w14:paraId="45AA0632"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13,30</w:t>
            </w:r>
          </w:p>
        </w:tc>
        <w:tc>
          <w:tcPr>
            <w:tcW w:w="1096" w:type="dxa"/>
            <w:shd w:val="clear" w:color="auto" w:fill="auto"/>
            <w:vAlign w:val="center"/>
          </w:tcPr>
          <w:p w14:paraId="26BC8C00"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-2 сл.</w:t>
            </w:r>
          </w:p>
        </w:tc>
      </w:tr>
      <w:tr w:rsidR="00741AE9" w:rsidRPr="00554B2C" w14:paraId="24AC9A50" w14:textId="77777777" w:rsidTr="006F6162">
        <w:trPr>
          <w:trHeight w:val="208"/>
        </w:trPr>
        <w:tc>
          <w:tcPr>
            <w:tcW w:w="2128" w:type="dxa"/>
            <w:shd w:val="clear" w:color="auto" w:fill="auto"/>
            <w:vAlign w:val="center"/>
          </w:tcPr>
          <w:p w14:paraId="648897E9"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Шамильский          </w:t>
            </w:r>
          </w:p>
        </w:tc>
        <w:tc>
          <w:tcPr>
            <w:tcW w:w="669" w:type="dxa"/>
            <w:shd w:val="clear" w:color="auto" w:fill="auto"/>
            <w:vAlign w:val="center"/>
          </w:tcPr>
          <w:p w14:paraId="6738B1D7"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8</w:t>
            </w:r>
          </w:p>
        </w:tc>
        <w:tc>
          <w:tcPr>
            <w:tcW w:w="1288" w:type="dxa"/>
            <w:tcBorders>
              <w:right w:val="single" w:sz="4" w:space="0" w:color="auto"/>
            </w:tcBorders>
            <w:shd w:val="clear" w:color="auto" w:fill="auto"/>
            <w:vAlign w:val="center"/>
          </w:tcPr>
          <w:p w14:paraId="050B6A0A"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26,40</w:t>
            </w:r>
          </w:p>
        </w:tc>
        <w:tc>
          <w:tcPr>
            <w:tcW w:w="1057" w:type="dxa"/>
            <w:tcBorders>
              <w:right w:val="single" w:sz="4" w:space="0" w:color="auto"/>
            </w:tcBorders>
            <w:shd w:val="clear" w:color="auto" w:fill="auto"/>
            <w:vAlign w:val="center"/>
          </w:tcPr>
          <w:p w14:paraId="21EFA873"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8 сл.</w:t>
            </w:r>
          </w:p>
        </w:tc>
        <w:tc>
          <w:tcPr>
            <w:tcW w:w="251" w:type="dxa"/>
            <w:tcBorders>
              <w:top w:val="nil"/>
              <w:left w:val="single" w:sz="4" w:space="0" w:color="auto"/>
              <w:bottom w:val="nil"/>
              <w:right w:val="single" w:sz="4" w:space="0" w:color="auto"/>
            </w:tcBorders>
            <w:shd w:val="clear" w:color="auto" w:fill="auto"/>
          </w:tcPr>
          <w:p w14:paraId="021DFAB4"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53278456"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ВА п. Ленинкент     </w:t>
            </w:r>
          </w:p>
        </w:tc>
        <w:tc>
          <w:tcPr>
            <w:tcW w:w="642" w:type="dxa"/>
            <w:shd w:val="clear" w:color="auto" w:fill="auto"/>
            <w:vAlign w:val="center"/>
          </w:tcPr>
          <w:p w14:paraId="2E0CB2E2"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w:t>
            </w:r>
          </w:p>
        </w:tc>
        <w:tc>
          <w:tcPr>
            <w:tcW w:w="1360" w:type="dxa"/>
            <w:shd w:val="clear" w:color="auto" w:fill="auto"/>
            <w:vAlign w:val="center"/>
          </w:tcPr>
          <w:p w14:paraId="38375833"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11,93</w:t>
            </w:r>
          </w:p>
        </w:tc>
        <w:tc>
          <w:tcPr>
            <w:tcW w:w="1096" w:type="dxa"/>
            <w:shd w:val="clear" w:color="auto" w:fill="auto"/>
            <w:vAlign w:val="center"/>
          </w:tcPr>
          <w:p w14:paraId="3E3F7D09"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1 сл.</w:t>
            </w:r>
          </w:p>
        </w:tc>
      </w:tr>
      <w:tr w:rsidR="00741AE9" w:rsidRPr="00554B2C" w14:paraId="2F82D772" w14:textId="77777777" w:rsidTr="006F6162">
        <w:trPr>
          <w:trHeight w:val="208"/>
        </w:trPr>
        <w:tc>
          <w:tcPr>
            <w:tcW w:w="2128" w:type="dxa"/>
            <w:shd w:val="clear" w:color="auto" w:fill="auto"/>
            <w:vAlign w:val="center"/>
          </w:tcPr>
          <w:p w14:paraId="0CA8B2F3"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СВОД МАХАЧКАЛА      </w:t>
            </w:r>
          </w:p>
        </w:tc>
        <w:tc>
          <w:tcPr>
            <w:tcW w:w="669" w:type="dxa"/>
            <w:shd w:val="clear" w:color="auto" w:fill="auto"/>
            <w:vAlign w:val="center"/>
          </w:tcPr>
          <w:p w14:paraId="3EE5DD7C"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185</w:t>
            </w:r>
          </w:p>
        </w:tc>
        <w:tc>
          <w:tcPr>
            <w:tcW w:w="1288" w:type="dxa"/>
            <w:tcBorders>
              <w:right w:val="single" w:sz="4" w:space="0" w:color="auto"/>
            </w:tcBorders>
            <w:shd w:val="clear" w:color="auto" w:fill="auto"/>
            <w:vAlign w:val="center"/>
          </w:tcPr>
          <w:p w14:paraId="136EA349"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25,10</w:t>
            </w:r>
          </w:p>
        </w:tc>
        <w:tc>
          <w:tcPr>
            <w:tcW w:w="1057" w:type="dxa"/>
            <w:tcBorders>
              <w:right w:val="single" w:sz="4" w:space="0" w:color="auto"/>
            </w:tcBorders>
            <w:shd w:val="clear" w:color="auto" w:fill="auto"/>
            <w:vAlign w:val="center"/>
          </w:tcPr>
          <w:p w14:paraId="167AD4B4"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-21.8 %  </w:t>
            </w:r>
          </w:p>
        </w:tc>
        <w:tc>
          <w:tcPr>
            <w:tcW w:w="251" w:type="dxa"/>
            <w:tcBorders>
              <w:top w:val="nil"/>
              <w:left w:val="single" w:sz="4" w:space="0" w:color="auto"/>
              <w:bottom w:val="nil"/>
              <w:right w:val="single" w:sz="4" w:space="0" w:color="auto"/>
            </w:tcBorders>
            <w:shd w:val="clear" w:color="auto" w:fill="auto"/>
          </w:tcPr>
          <w:p w14:paraId="013EC52D"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601F0345"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Бежтинский          </w:t>
            </w:r>
          </w:p>
        </w:tc>
        <w:tc>
          <w:tcPr>
            <w:tcW w:w="642" w:type="dxa"/>
            <w:shd w:val="clear" w:color="auto" w:fill="auto"/>
            <w:vAlign w:val="center"/>
          </w:tcPr>
          <w:p w14:paraId="20CD698D"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w:t>
            </w:r>
          </w:p>
        </w:tc>
        <w:tc>
          <w:tcPr>
            <w:tcW w:w="1360" w:type="dxa"/>
            <w:shd w:val="clear" w:color="auto" w:fill="auto"/>
            <w:vAlign w:val="center"/>
          </w:tcPr>
          <w:p w14:paraId="0357125B"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11,85</w:t>
            </w:r>
          </w:p>
        </w:tc>
        <w:tc>
          <w:tcPr>
            <w:tcW w:w="1096" w:type="dxa"/>
            <w:shd w:val="clear" w:color="auto" w:fill="auto"/>
            <w:vAlign w:val="center"/>
          </w:tcPr>
          <w:p w14:paraId="3E67CF27"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1 сл.</w:t>
            </w:r>
          </w:p>
        </w:tc>
      </w:tr>
      <w:tr w:rsidR="00741AE9" w:rsidRPr="00554B2C" w14:paraId="4896308C" w14:textId="77777777" w:rsidTr="006F6162">
        <w:trPr>
          <w:trHeight w:val="208"/>
        </w:trPr>
        <w:tc>
          <w:tcPr>
            <w:tcW w:w="2128" w:type="dxa"/>
            <w:shd w:val="clear" w:color="auto" w:fill="auto"/>
            <w:vAlign w:val="center"/>
          </w:tcPr>
          <w:p w14:paraId="499006CE"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Казбековский        </w:t>
            </w:r>
          </w:p>
        </w:tc>
        <w:tc>
          <w:tcPr>
            <w:tcW w:w="669" w:type="dxa"/>
            <w:shd w:val="clear" w:color="auto" w:fill="auto"/>
            <w:vAlign w:val="center"/>
          </w:tcPr>
          <w:p w14:paraId="3561F73C"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11</w:t>
            </w:r>
          </w:p>
        </w:tc>
        <w:tc>
          <w:tcPr>
            <w:tcW w:w="1288" w:type="dxa"/>
            <w:tcBorders>
              <w:right w:val="single" w:sz="4" w:space="0" w:color="auto"/>
            </w:tcBorders>
            <w:shd w:val="clear" w:color="auto" w:fill="auto"/>
            <w:vAlign w:val="center"/>
          </w:tcPr>
          <w:p w14:paraId="0A568FF1"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24,81</w:t>
            </w:r>
          </w:p>
        </w:tc>
        <w:tc>
          <w:tcPr>
            <w:tcW w:w="1057" w:type="dxa"/>
            <w:tcBorders>
              <w:right w:val="single" w:sz="4" w:space="0" w:color="auto"/>
            </w:tcBorders>
            <w:shd w:val="clear" w:color="auto" w:fill="auto"/>
            <w:vAlign w:val="center"/>
          </w:tcPr>
          <w:p w14:paraId="35DCCD8B"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12.1 раз</w:t>
            </w:r>
          </w:p>
        </w:tc>
        <w:tc>
          <w:tcPr>
            <w:tcW w:w="251" w:type="dxa"/>
            <w:tcBorders>
              <w:top w:val="nil"/>
              <w:left w:val="single" w:sz="4" w:space="0" w:color="auto"/>
              <w:bottom w:val="nil"/>
              <w:right w:val="single" w:sz="4" w:space="0" w:color="auto"/>
            </w:tcBorders>
            <w:shd w:val="clear" w:color="auto" w:fill="auto"/>
          </w:tcPr>
          <w:p w14:paraId="72C621CA"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360B297C"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г.Каспийск          </w:t>
            </w:r>
          </w:p>
        </w:tc>
        <w:tc>
          <w:tcPr>
            <w:tcW w:w="642" w:type="dxa"/>
            <w:shd w:val="clear" w:color="auto" w:fill="auto"/>
            <w:vAlign w:val="center"/>
          </w:tcPr>
          <w:p w14:paraId="6543517C"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15</w:t>
            </w:r>
          </w:p>
        </w:tc>
        <w:tc>
          <w:tcPr>
            <w:tcW w:w="1360" w:type="dxa"/>
            <w:shd w:val="clear" w:color="auto" w:fill="auto"/>
            <w:vAlign w:val="center"/>
          </w:tcPr>
          <w:p w14:paraId="629A0146"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11,66</w:t>
            </w:r>
          </w:p>
        </w:tc>
        <w:tc>
          <w:tcPr>
            <w:tcW w:w="1096" w:type="dxa"/>
            <w:shd w:val="clear" w:color="auto" w:fill="auto"/>
            <w:vAlign w:val="center"/>
          </w:tcPr>
          <w:p w14:paraId="492FC49A"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-5 сл.</w:t>
            </w:r>
          </w:p>
        </w:tc>
      </w:tr>
      <w:tr w:rsidR="00741AE9" w:rsidRPr="00554B2C" w14:paraId="0D246F7E" w14:textId="77777777" w:rsidTr="006F6162">
        <w:trPr>
          <w:trHeight w:val="208"/>
        </w:trPr>
        <w:tc>
          <w:tcPr>
            <w:tcW w:w="2128" w:type="dxa"/>
            <w:shd w:val="clear" w:color="auto" w:fill="auto"/>
            <w:vAlign w:val="center"/>
          </w:tcPr>
          <w:p w14:paraId="44D13437"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Поликлиника №8      </w:t>
            </w:r>
          </w:p>
        </w:tc>
        <w:tc>
          <w:tcPr>
            <w:tcW w:w="669" w:type="dxa"/>
            <w:shd w:val="clear" w:color="auto" w:fill="auto"/>
            <w:vAlign w:val="center"/>
          </w:tcPr>
          <w:p w14:paraId="28CCF527"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12</w:t>
            </w:r>
          </w:p>
        </w:tc>
        <w:tc>
          <w:tcPr>
            <w:tcW w:w="1288" w:type="dxa"/>
            <w:tcBorders>
              <w:right w:val="single" w:sz="4" w:space="0" w:color="auto"/>
            </w:tcBorders>
            <w:shd w:val="clear" w:color="auto" w:fill="auto"/>
            <w:vAlign w:val="center"/>
          </w:tcPr>
          <w:p w14:paraId="59E5A478"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23,99</w:t>
            </w:r>
          </w:p>
        </w:tc>
        <w:tc>
          <w:tcPr>
            <w:tcW w:w="1057" w:type="dxa"/>
            <w:tcBorders>
              <w:right w:val="single" w:sz="4" w:space="0" w:color="auto"/>
            </w:tcBorders>
            <w:shd w:val="clear" w:color="auto" w:fill="auto"/>
            <w:vAlign w:val="center"/>
          </w:tcPr>
          <w:p w14:paraId="59E37E7D"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-1 сл.</w:t>
            </w:r>
          </w:p>
        </w:tc>
        <w:tc>
          <w:tcPr>
            <w:tcW w:w="251" w:type="dxa"/>
            <w:tcBorders>
              <w:top w:val="nil"/>
              <w:left w:val="single" w:sz="4" w:space="0" w:color="auto"/>
              <w:bottom w:val="nil"/>
              <w:right w:val="single" w:sz="4" w:space="0" w:color="auto"/>
            </w:tcBorders>
            <w:shd w:val="clear" w:color="auto" w:fill="auto"/>
          </w:tcPr>
          <w:p w14:paraId="077854A9"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2E54834E"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г.Хасавюрт          </w:t>
            </w:r>
          </w:p>
        </w:tc>
        <w:tc>
          <w:tcPr>
            <w:tcW w:w="642" w:type="dxa"/>
            <w:shd w:val="clear" w:color="auto" w:fill="auto"/>
            <w:vAlign w:val="center"/>
          </w:tcPr>
          <w:p w14:paraId="7B3E0BBE"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17</w:t>
            </w:r>
          </w:p>
        </w:tc>
        <w:tc>
          <w:tcPr>
            <w:tcW w:w="1360" w:type="dxa"/>
            <w:shd w:val="clear" w:color="auto" w:fill="auto"/>
            <w:vAlign w:val="center"/>
          </w:tcPr>
          <w:p w14:paraId="16557202"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11,61</w:t>
            </w:r>
          </w:p>
        </w:tc>
        <w:tc>
          <w:tcPr>
            <w:tcW w:w="1096" w:type="dxa"/>
            <w:shd w:val="clear" w:color="auto" w:fill="auto"/>
            <w:vAlign w:val="center"/>
          </w:tcPr>
          <w:p w14:paraId="67038579"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- 2.3 раз</w:t>
            </w:r>
          </w:p>
        </w:tc>
      </w:tr>
      <w:tr w:rsidR="00741AE9" w:rsidRPr="00554B2C" w14:paraId="0BDFC086" w14:textId="77777777" w:rsidTr="006F6162">
        <w:trPr>
          <w:trHeight w:val="208"/>
        </w:trPr>
        <w:tc>
          <w:tcPr>
            <w:tcW w:w="2128" w:type="dxa"/>
            <w:shd w:val="clear" w:color="auto" w:fill="auto"/>
            <w:vAlign w:val="center"/>
          </w:tcPr>
          <w:p w14:paraId="49D5E3E7"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Поликлиника №6      </w:t>
            </w:r>
          </w:p>
        </w:tc>
        <w:tc>
          <w:tcPr>
            <w:tcW w:w="669" w:type="dxa"/>
            <w:shd w:val="clear" w:color="auto" w:fill="auto"/>
            <w:vAlign w:val="center"/>
          </w:tcPr>
          <w:p w14:paraId="2D94F86D"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10</w:t>
            </w:r>
          </w:p>
        </w:tc>
        <w:tc>
          <w:tcPr>
            <w:tcW w:w="1288" w:type="dxa"/>
            <w:tcBorders>
              <w:right w:val="single" w:sz="4" w:space="0" w:color="auto"/>
            </w:tcBorders>
            <w:shd w:val="clear" w:color="auto" w:fill="auto"/>
            <w:vAlign w:val="center"/>
          </w:tcPr>
          <w:p w14:paraId="470B2977"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23,34</w:t>
            </w:r>
          </w:p>
        </w:tc>
        <w:tc>
          <w:tcPr>
            <w:tcW w:w="1057" w:type="dxa"/>
            <w:tcBorders>
              <w:right w:val="single" w:sz="4" w:space="0" w:color="auto"/>
            </w:tcBorders>
            <w:shd w:val="clear" w:color="auto" w:fill="auto"/>
            <w:vAlign w:val="center"/>
          </w:tcPr>
          <w:p w14:paraId="12429918"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5 сл.</w:t>
            </w:r>
          </w:p>
        </w:tc>
        <w:tc>
          <w:tcPr>
            <w:tcW w:w="251" w:type="dxa"/>
            <w:tcBorders>
              <w:top w:val="nil"/>
              <w:left w:val="single" w:sz="4" w:space="0" w:color="auto"/>
              <w:bottom w:val="nil"/>
              <w:right w:val="single" w:sz="4" w:space="0" w:color="auto"/>
            </w:tcBorders>
            <w:shd w:val="clear" w:color="auto" w:fill="auto"/>
          </w:tcPr>
          <w:p w14:paraId="1FF7DF8C"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0347CFAF"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Поликлиника №4      </w:t>
            </w:r>
          </w:p>
        </w:tc>
        <w:tc>
          <w:tcPr>
            <w:tcW w:w="642" w:type="dxa"/>
            <w:shd w:val="clear" w:color="auto" w:fill="auto"/>
            <w:vAlign w:val="center"/>
          </w:tcPr>
          <w:p w14:paraId="74F72D89"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4</w:t>
            </w:r>
          </w:p>
        </w:tc>
        <w:tc>
          <w:tcPr>
            <w:tcW w:w="1360" w:type="dxa"/>
            <w:shd w:val="clear" w:color="auto" w:fill="auto"/>
            <w:vAlign w:val="center"/>
          </w:tcPr>
          <w:p w14:paraId="499ACD1E"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11,59</w:t>
            </w:r>
          </w:p>
        </w:tc>
        <w:tc>
          <w:tcPr>
            <w:tcW w:w="1096" w:type="dxa"/>
            <w:shd w:val="clear" w:color="auto" w:fill="auto"/>
            <w:vAlign w:val="center"/>
          </w:tcPr>
          <w:p w14:paraId="52BBDB7A"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-1 сл.</w:t>
            </w:r>
          </w:p>
        </w:tc>
      </w:tr>
      <w:tr w:rsidR="00741AE9" w:rsidRPr="00554B2C" w14:paraId="7A9BC650" w14:textId="77777777" w:rsidTr="006F6162">
        <w:trPr>
          <w:trHeight w:val="208"/>
        </w:trPr>
        <w:tc>
          <w:tcPr>
            <w:tcW w:w="2128" w:type="dxa"/>
            <w:shd w:val="clear" w:color="auto" w:fill="auto"/>
            <w:vAlign w:val="center"/>
          </w:tcPr>
          <w:p w14:paraId="21E9890F"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Чародинский         </w:t>
            </w:r>
          </w:p>
        </w:tc>
        <w:tc>
          <w:tcPr>
            <w:tcW w:w="669" w:type="dxa"/>
            <w:shd w:val="clear" w:color="auto" w:fill="auto"/>
            <w:vAlign w:val="center"/>
          </w:tcPr>
          <w:p w14:paraId="173BB6A7"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3</w:t>
            </w:r>
          </w:p>
        </w:tc>
        <w:tc>
          <w:tcPr>
            <w:tcW w:w="1288" w:type="dxa"/>
            <w:tcBorders>
              <w:right w:val="single" w:sz="4" w:space="0" w:color="auto"/>
            </w:tcBorders>
            <w:shd w:val="clear" w:color="auto" w:fill="auto"/>
            <w:vAlign w:val="center"/>
          </w:tcPr>
          <w:p w14:paraId="68DAF2F7"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22,49</w:t>
            </w:r>
          </w:p>
        </w:tc>
        <w:tc>
          <w:tcPr>
            <w:tcW w:w="1057" w:type="dxa"/>
            <w:tcBorders>
              <w:right w:val="single" w:sz="4" w:space="0" w:color="auto"/>
            </w:tcBorders>
            <w:shd w:val="clear" w:color="auto" w:fill="auto"/>
            <w:vAlign w:val="center"/>
          </w:tcPr>
          <w:p w14:paraId="32A7E6D1"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2 сл.</w:t>
            </w:r>
          </w:p>
        </w:tc>
        <w:tc>
          <w:tcPr>
            <w:tcW w:w="251" w:type="dxa"/>
            <w:tcBorders>
              <w:top w:val="nil"/>
              <w:left w:val="single" w:sz="4" w:space="0" w:color="auto"/>
              <w:bottom w:val="nil"/>
              <w:right w:val="single" w:sz="4" w:space="0" w:color="auto"/>
            </w:tcBorders>
            <w:shd w:val="clear" w:color="auto" w:fill="auto"/>
          </w:tcPr>
          <w:p w14:paraId="6E4EA7C8"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5A8784E9"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РЕСПУБЛИКА          </w:t>
            </w:r>
          </w:p>
        </w:tc>
        <w:tc>
          <w:tcPr>
            <w:tcW w:w="642" w:type="dxa"/>
            <w:shd w:val="clear" w:color="auto" w:fill="auto"/>
            <w:vAlign w:val="center"/>
          </w:tcPr>
          <w:p w14:paraId="1C02D628" w14:textId="77777777" w:rsidR="00741AE9" w:rsidRPr="00D916DA" w:rsidRDefault="00741AE9" w:rsidP="006F6162">
            <w:pPr>
              <w:jc w:val="center"/>
              <w:rPr>
                <w:rFonts w:ascii="Arial" w:hAnsi="Arial" w:cs="Arial"/>
                <w:b/>
                <w:color w:val="000000"/>
                <w:sz w:val="16"/>
                <w:szCs w:val="16"/>
              </w:rPr>
            </w:pPr>
            <w:r w:rsidRPr="00D916DA">
              <w:rPr>
                <w:rFonts w:ascii="Arial" w:hAnsi="Arial" w:cs="Arial"/>
                <w:b/>
                <w:color w:val="000000"/>
                <w:sz w:val="16"/>
                <w:szCs w:val="16"/>
              </w:rPr>
              <w:t>327</w:t>
            </w:r>
          </w:p>
        </w:tc>
        <w:tc>
          <w:tcPr>
            <w:tcW w:w="1360" w:type="dxa"/>
            <w:shd w:val="clear" w:color="auto" w:fill="auto"/>
            <w:vAlign w:val="center"/>
          </w:tcPr>
          <w:p w14:paraId="33DE8B82" w14:textId="77777777" w:rsidR="00741AE9" w:rsidRPr="00D916DA" w:rsidRDefault="00741AE9" w:rsidP="006F6162">
            <w:pPr>
              <w:jc w:val="center"/>
              <w:rPr>
                <w:rFonts w:ascii="Arial" w:hAnsi="Arial" w:cs="Arial"/>
                <w:b/>
                <w:color w:val="000000"/>
                <w:sz w:val="16"/>
                <w:szCs w:val="16"/>
              </w:rPr>
            </w:pPr>
            <w:r w:rsidRPr="00D916DA">
              <w:rPr>
                <w:rFonts w:ascii="Arial" w:hAnsi="Arial" w:cs="Arial"/>
                <w:b/>
                <w:color w:val="000000"/>
                <w:sz w:val="16"/>
                <w:szCs w:val="16"/>
              </w:rPr>
              <w:t>10,44</w:t>
            </w:r>
          </w:p>
        </w:tc>
        <w:tc>
          <w:tcPr>
            <w:tcW w:w="1096" w:type="dxa"/>
            <w:shd w:val="clear" w:color="auto" w:fill="auto"/>
            <w:vAlign w:val="center"/>
          </w:tcPr>
          <w:p w14:paraId="7B9ABEEF" w14:textId="77777777" w:rsidR="00741AE9" w:rsidRPr="00D916DA" w:rsidRDefault="00741AE9" w:rsidP="006F6162">
            <w:pPr>
              <w:jc w:val="center"/>
              <w:rPr>
                <w:rFonts w:ascii="Arial" w:hAnsi="Arial" w:cs="Arial"/>
                <w:b/>
                <w:color w:val="000000"/>
                <w:sz w:val="16"/>
                <w:szCs w:val="16"/>
              </w:rPr>
            </w:pPr>
            <w:r w:rsidRPr="00D916DA">
              <w:rPr>
                <w:rFonts w:ascii="Arial" w:hAnsi="Arial" w:cs="Arial"/>
                <w:b/>
                <w:color w:val="000000"/>
                <w:sz w:val="16"/>
                <w:szCs w:val="16"/>
              </w:rPr>
              <w:t xml:space="preserve">-29.7 %  </w:t>
            </w:r>
          </w:p>
        </w:tc>
      </w:tr>
      <w:tr w:rsidR="00741AE9" w:rsidRPr="00554B2C" w14:paraId="33747F23" w14:textId="77777777" w:rsidTr="006F6162">
        <w:trPr>
          <w:trHeight w:val="208"/>
        </w:trPr>
        <w:tc>
          <w:tcPr>
            <w:tcW w:w="2128" w:type="dxa"/>
            <w:shd w:val="clear" w:color="auto" w:fill="auto"/>
            <w:vAlign w:val="center"/>
          </w:tcPr>
          <w:p w14:paraId="4513F60E" w14:textId="77777777" w:rsidR="00741AE9" w:rsidRPr="00266EE3" w:rsidRDefault="00741AE9" w:rsidP="006F6162">
            <w:pPr>
              <w:rPr>
                <w:rFonts w:ascii="Arial" w:hAnsi="Arial" w:cs="Arial"/>
                <w:color w:val="000000"/>
                <w:sz w:val="16"/>
                <w:szCs w:val="16"/>
              </w:rPr>
            </w:pPr>
            <w:r w:rsidRPr="00266EE3">
              <w:rPr>
                <w:rFonts w:ascii="Arial" w:hAnsi="Arial" w:cs="Arial"/>
                <w:color w:val="000000"/>
                <w:sz w:val="16"/>
                <w:szCs w:val="16"/>
              </w:rPr>
              <w:t xml:space="preserve">Поликлиника №5      </w:t>
            </w:r>
          </w:p>
        </w:tc>
        <w:tc>
          <w:tcPr>
            <w:tcW w:w="669" w:type="dxa"/>
            <w:shd w:val="clear" w:color="auto" w:fill="auto"/>
            <w:vAlign w:val="center"/>
          </w:tcPr>
          <w:p w14:paraId="29D34ED4"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6</w:t>
            </w:r>
          </w:p>
        </w:tc>
        <w:tc>
          <w:tcPr>
            <w:tcW w:w="1288" w:type="dxa"/>
            <w:tcBorders>
              <w:right w:val="single" w:sz="4" w:space="0" w:color="auto"/>
            </w:tcBorders>
            <w:shd w:val="clear" w:color="auto" w:fill="auto"/>
            <w:vAlign w:val="center"/>
          </w:tcPr>
          <w:p w14:paraId="2A83E964"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21,81</w:t>
            </w:r>
          </w:p>
        </w:tc>
        <w:tc>
          <w:tcPr>
            <w:tcW w:w="1057" w:type="dxa"/>
            <w:tcBorders>
              <w:right w:val="single" w:sz="4" w:space="0" w:color="auto"/>
            </w:tcBorders>
            <w:shd w:val="clear" w:color="auto" w:fill="auto"/>
            <w:vAlign w:val="center"/>
          </w:tcPr>
          <w:p w14:paraId="219D7B05" w14:textId="77777777" w:rsidR="00741AE9" w:rsidRPr="00266EE3" w:rsidRDefault="00741AE9" w:rsidP="006F6162">
            <w:pPr>
              <w:jc w:val="center"/>
              <w:rPr>
                <w:rFonts w:ascii="Arial" w:hAnsi="Arial" w:cs="Arial"/>
                <w:color w:val="000000"/>
                <w:sz w:val="16"/>
                <w:szCs w:val="16"/>
              </w:rPr>
            </w:pPr>
            <w:r w:rsidRPr="00266EE3">
              <w:rPr>
                <w:rFonts w:ascii="Arial" w:hAnsi="Arial" w:cs="Arial"/>
                <w:color w:val="000000"/>
                <w:sz w:val="16"/>
                <w:szCs w:val="16"/>
              </w:rPr>
              <w:t xml:space="preserve">    5 сл.</w:t>
            </w:r>
          </w:p>
        </w:tc>
        <w:tc>
          <w:tcPr>
            <w:tcW w:w="251" w:type="dxa"/>
            <w:tcBorders>
              <w:top w:val="nil"/>
              <w:left w:val="single" w:sz="4" w:space="0" w:color="auto"/>
              <w:bottom w:val="nil"/>
              <w:right w:val="single" w:sz="4" w:space="0" w:color="auto"/>
            </w:tcBorders>
            <w:shd w:val="clear" w:color="auto" w:fill="auto"/>
          </w:tcPr>
          <w:p w14:paraId="3185328E" w14:textId="77777777" w:rsidR="00741AE9" w:rsidRPr="00BB6FA7" w:rsidRDefault="00741AE9" w:rsidP="006F6162">
            <w:pPr>
              <w:spacing w:line="220" w:lineRule="exact"/>
              <w:ind w:left="-57" w:right="-57"/>
              <w:jc w:val="both"/>
              <w:rPr>
                <w:sz w:val="26"/>
                <w:szCs w:val="28"/>
              </w:rPr>
            </w:pPr>
          </w:p>
        </w:tc>
        <w:tc>
          <w:tcPr>
            <w:tcW w:w="1767" w:type="dxa"/>
            <w:tcBorders>
              <w:left w:val="single" w:sz="4" w:space="0" w:color="auto"/>
            </w:tcBorders>
            <w:shd w:val="clear" w:color="auto" w:fill="auto"/>
            <w:vAlign w:val="center"/>
          </w:tcPr>
          <w:p w14:paraId="5DF12CDA" w14:textId="77777777" w:rsidR="00741AE9" w:rsidRPr="00D916DA" w:rsidRDefault="00741AE9" w:rsidP="006F6162">
            <w:pPr>
              <w:rPr>
                <w:rFonts w:ascii="Arial" w:hAnsi="Arial" w:cs="Arial"/>
                <w:b/>
                <w:color w:val="000000"/>
                <w:sz w:val="16"/>
                <w:szCs w:val="16"/>
              </w:rPr>
            </w:pPr>
            <w:r w:rsidRPr="00D916DA">
              <w:rPr>
                <w:rFonts w:ascii="Arial" w:hAnsi="Arial" w:cs="Arial"/>
                <w:b/>
                <w:color w:val="000000"/>
                <w:sz w:val="16"/>
                <w:szCs w:val="16"/>
              </w:rPr>
              <w:t xml:space="preserve">РАЙОНЫ              </w:t>
            </w:r>
          </w:p>
        </w:tc>
        <w:tc>
          <w:tcPr>
            <w:tcW w:w="642" w:type="dxa"/>
            <w:shd w:val="clear" w:color="auto" w:fill="auto"/>
            <w:vAlign w:val="center"/>
          </w:tcPr>
          <w:p w14:paraId="08529B0A" w14:textId="77777777" w:rsidR="00741AE9" w:rsidRPr="00D916DA" w:rsidRDefault="00741AE9" w:rsidP="006F6162">
            <w:pPr>
              <w:jc w:val="center"/>
              <w:rPr>
                <w:rFonts w:ascii="Arial" w:hAnsi="Arial" w:cs="Arial"/>
                <w:b/>
                <w:color w:val="000000"/>
                <w:sz w:val="16"/>
                <w:szCs w:val="16"/>
              </w:rPr>
            </w:pPr>
            <w:r w:rsidRPr="00D916DA">
              <w:rPr>
                <w:rFonts w:ascii="Arial" w:hAnsi="Arial" w:cs="Arial"/>
                <w:b/>
                <w:color w:val="000000"/>
                <w:sz w:val="16"/>
                <w:szCs w:val="16"/>
              </w:rPr>
              <w:t>91</w:t>
            </w:r>
          </w:p>
        </w:tc>
        <w:tc>
          <w:tcPr>
            <w:tcW w:w="1360" w:type="dxa"/>
            <w:shd w:val="clear" w:color="auto" w:fill="auto"/>
            <w:vAlign w:val="center"/>
          </w:tcPr>
          <w:p w14:paraId="64127B10" w14:textId="77777777" w:rsidR="00741AE9" w:rsidRPr="00D916DA" w:rsidRDefault="00741AE9" w:rsidP="006F6162">
            <w:pPr>
              <w:jc w:val="center"/>
              <w:rPr>
                <w:rFonts w:ascii="Arial" w:hAnsi="Arial" w:cs="Arial"/>
                <w:b/>
                <w:color w:val="000000"/>
                <w:sz w:val="16"/>
                <w:szCs w:val="16"/>
              </w:rPr>
            </w:pPr>
            <w:r w:rsidRPr="00D916DA">
              <w:rPr>
                <w:rFonts w:ascii="Arial" w:hAnsi="Arial" w:cs="Arial"/>
                <w:b/>
                <w:color w:val="000000"/>
                <w:sz w:val="16"/>
                <w:szCs w:val="16"/>
              </w:rPr>
              <w:t>5,31</w:t>
            </w:r>
          </w:p>
        </w:tc>
        <w:tc>
          <w:tcPr>
            <w:tcW w:w="1096" w:type="dxa"/>
            <w:shd w:val="clear" w:color="auto" w:fill="auto"/>
            <w:vAlign w:val="center"/>
          </w:tcPr>
          <w:p w14:paraId="34080A00" w14:textId="77777777" w:rsidR="00741AE9" w:rsidRPr="00D916DA" w:rsidRDefault="00741AE9" w:rsidP="006F6162">
            <w:pPr>
              <w:jc w:val="center"/>
              <w:rPr>
                <w:rFonts w:ascii="Arial" w:hAnsi="Arial" w:cs="Arial"/>
                <w:b/>
                <w:color w:val="000000"/>
                <w:sz w:val="16"/>
                <w:szCs w:val="16"/>
              </w:rPr>
            </w:pPr>
            <w:r w:rsidRPr="00D916DA">
              <w:rPr>
                <w:rFonts w:ascii="Arial" w:hAnsi="Arial" w:cs="Arial"/>
                <w:b/>
                <w:color w:val="000000"/>
                <w:sz w:val="16"/>
                <w:szCs w:val="16"/>
              </w:rPr>
              <w:t xml:space="preserve">-31.0 %  </w:t>
            </w:r>
          </w:p>
        </w:tc>
      </w:tr>
    </w:tbl>
    <w:p w14:paraId="173E3317" w14:textId="77777777" w:rsidR="00741AE9" w:rsidRDefault="00741AE9" w:rsidP="00741AE9">
      <w:pPr>
        <w:jc w:val="both"/>
        <w:rPr>
          <w:sz w:val="26"/>
          <w:szCs w:val="28"/>
        </w:rPr>
      </w:pPr>
    </w:p>
    <w:p w14:paraId="483AB6DF" w14:textId="77777777" w:rsidR="00741AE9" w:rsidRDefault="00741AE9" w:rsidP="00741AE9">
      <w:pPr>
        <w:ind w:firstLine="567"/>
        <w:jc w:val="both"/>
        <w:rPr>
          <w:sz w:val="26"/>
          <w:szCs w:val="28"/>
        </w:rPr>
      </w:pPr>
      <w:r>
        <w:rPr>
          <w:sz w:val="26"/>
          <w:szCs w:val="28"/>
        </w:rPr>
        <w:t xml:space="preserve">  </w:t>
      </w:r>
      <w:r w:rsidRPr="00DC4E60">
        <w:rPr>
          <w:sz w:val="26"/>
          <w:szCs w:val="28"/>
        </w:rPr>
        <w:t xml:space="preserve">По г. Махачкала заболеваемость </w:t>
      </w:r>
      <w:r>
        <w:rPr>
          <w:sz w:val="26"/>
          <w:szCs w:val="28"/>
        </w:rPr>
        <w:t>снизилась  на 21,8%</w:t>
      </w:r>
      <w:r>
        <w:rPr>
          <w:b/>
          <w:sz w:val="26"/>
          <w:szCs w:val="28"/>
        </w:rPr>
        <w:t>,</w:t>
      </w:r>
      <w:r>
        <w:rPr>
          <w:sz w:val="26"/>
          <w:szCs w:val="28"/>
        </w:rPr>
        <w:t xml:space="preserve"> </w:t>
      </w:r>
      <w:r w:rsidRPr="00DC4E60">
        <w:rPr>
          <w:sz w:val="26"/>
          <w:szCs w:val="28"/>
        </w:rPr>
        <w:t>удельный вес</w:t>
      </w:r>
      <w:r>
        <w:rPr>
          <w:sz w:val="26"/>
          <w:szCs w:val="28"/>
        </w:rPr>
        <w:t xml:space="preserve"> в общей структуре остается  высокий </w:t>
      </w:r>
      <w:r w:rsidRPr="00DC4E60">
        <w:rPr>
          <w:sz w:val="26"/>
          <w:szCs w:val="28"/>
        </w:rPr>
        <w:t xml:space="preserve"> </w:t>
      </w:r>
      <w:r>
        <w:rPr>
          <w:sz w:val="26"/>
          <w:szCs w:val="28"/>
        </w:rPr>
        <w:t xml:space="preserve">– </w:t>
      </w:r>
      <w:r>
        <w:rPr>
          <w:b/>
          <w:sz w:val="26"/>
          <w:szCs w:val="28"/>
        </w:rPr>
        <w:t>56,5</w:t>
      </w:r>
      <w:r w:rsidRPr="00663338">
        <w:rPr>
          <w:b/>
          <w:sz w:val="26"/>
          <w:szCs w:val="28"/>
        </w:rPr>
        <w:t>%</w:t>
      </w:r>
      <w:r>
        <w:rPr>
          <w:sz w:val="26"/>
          <w:szCs w:val="28"/>
        </w:rPr>
        <w:t xml:space="preserve"> (6 мес.2021г.-</w:t>
      </w:r>
      <w:r w:rsidRPr="00F455A5">
        <w:rPr>
          <w:b/>
          <w:sz w:val="26"/>
          <w:szCs w:val="28"/>
        </w:rPr>
        <w:t xml:space="preserve"> </w:t>
      </w:r>
      <w:r>
        <w:rPr>
          <w:b/>
          <w:sz w:val="26"/>
          <w:szCs w:val="28"/>
        </w:rPr>
        <w:t>51,1</w:t>
      </w:r>
      <w:r>
        <w:rPr>
          <w:sz w:val="26"/>
          <w:szCs w:val="28"/>
        </w:rPr>
        <w:t>%)</w:t>
      </w:r>
      <w:r w:rsidRPr="00DC4E60">
        <w:rPr>
          <w:sz w:val="26"/>
          <w:szCs w:val="28"/>
        </w:rPr>
        <w:t xml:space="preserve">.     </w:t>
      </w:r>
    </w:p>
    <w:p w14:paraId="0F8667B9" w14:textId="77777777" w:rsidR="00741AE9" w:rsidRDefault="00741AE9" w:rsidP="00741AE9">
      <w:pPr>
        <w:ind w:firstLine="567"/>
        <w:jc w:val="both"/>
        <w:rPr>
          <w:sz w:val="26"/>
          <w:szCs w:val="28"/>
        </w:rPr>
      </w:pPr>
      <w:r>
        <w:rPr>
          <w:sz w:val="26"/>
          <w:szCs w:val="28"/>
        </w:rPr>
        <w:t xml:space="preserve"> </w:t>
      </w:r>
      <w:r w:rsidRPr="00961032">
        <w:rPr>
          <w:sz w:val="26"/>
          <w:szCs w:val="28"/>
        </w:rPr>
        <w:t xml:space="preserve">Удельный вес детей до 17 лет  составил </w:t>
      </w:r>
      <w:r>
        <w:rPr>
          <w:sz w:val="26"/>
          <w:szCs w:val="28"/>
        </w:rPr>
        <w:t>52,3% (6 мес. 2021г.-60,6</w:t>
      </w:r>
      <w:r w:rsidRPr="00961032">
        <w:rPr>
          <w:sz w:val="26"/>
          <w:szCs w:val="28"/>
        </w:rPr>
        <w:t>%</w:t>
      </w:r>
      <w:r>
        <w:rPr>
          <w:sz w:val="26"/>
          <w:szCs w:val="28"/>
        </w:rPr>
        <w:t>)</w:t>
      </w:r>
      <w:r w:rsidRPr="00961032">
        <w:rPr>
          <w:sz w:val="26"/>
          <w:szCs w:val="28"/>
        </w:rPr>
        <w:t>. Удельный вес  бактериологически подтвержденной</w:t>
      </w:r>
      <w:r>
        <w:rPr>
          <w:sz w:val="26"/>
          <w:szCs w:val="28"/>
        </w:rPr>
        <w:t xml:space="preserve"> дизентерии – 68,5% (224 сл.) против  65,1</w:t>
      </w:r>
      <w:r w:rsidRPr="0080744E">
        <w:rPr>
          <w:sz w:val="26"/>
          <w:szCs w:val="28"/>
        </w:rPr>
        <w:t>%</w:t>
      </w:r>
      <w:r>
        <w:rPr>
          <w:sz w:val="26"/>
          <w:szCs w:val="28"/>
        </w:rPr>
        <w:t xml:space="preserve"> (250сл.) в 1 полугодии 2021г. Д</w:t>
      </w:r>
      <w:r w:rsidRPr="0080744E">
        <w:rPr>
          <w:sz w:val="26"/>
          <w:szCs w:val="28"/>
        </w:rPr>
        <w:t>изентери</w:t>
      </w:r>
      <w:r>
        <w:rPr>
          <w:sz w:val="26"/>
          <w:szCs w:val="28"/>
        </w:rPr>
        <w:t>я</w:t>
      </w:r>
      <w:r w:rsidRPr="0080744E">
        <w:rPr>
          <w:sz w:val="26"/>
          <w:szCs w:val="28"/>
        </w:rPr>
        <w:t xml:space="preserve"> Флекснера </w:t>
      </w:r>
      <w:r>
        <w:rPr>
          <w:sz w:val="26"/>
          <w:szCs w:val="28"/>
        </w:rPr>
        <w:t xml:space="preserve">составила </w:t>
      </w:r>
      <w:r w:rsidRPr="0080744E">
        <w:rPr>
          <w:sz w:val="26"/>
          <w:szCs w:val="28"/>
        </w:rPr>
        <w:t xml:space="preserve"> в общей структуре </w:t>
      </w:r>
      <w:r>
        <w:rPr>
          <w:sz w:val="26"/>
          <w:szCs w:val="28"/>
        </w:rPr>
        <w:t>46,2</w:t>
      </w:r>
      <w:r w:rsidRPr="0080744E">
        <w:rPr>
          <w:sz w:val="26"/>
          <w:szCs w:val="28"/>
        </w:rPr>
        <w:t>%</w:t>
      </w:r>
      <w:r>
        <w:rPr>
          <w:sz w:val="26"/>
          <w:szCs w:val="28"/>
        </w:rPr>
        <w:t xml:space="preserve"> (151сл.)</w:t>
      </w:r>
      <w:r w:rsidRPr="0080744E">
        <w:rPr>
          <w:sz w:val="26"/>
          <w:szCs w:val="28"/>
        </w:rPr>
        <w:t>, Зо</w:t>
      </w:r>
      <w:r>
        <w:rPr>
          <w:sz w:val="26"/>
          <w:szCs w:val="28"/>
        </w:rPr>
        <w:t>н</w:t>
      </w:r>
      <w:r w:rsidRPr="0080744E">
        <w:rPr>
          <w:sz w:val="26"/>
          <w:szCs w:val="28"/>
        </w:rPr>
        <w:t xml:space="preserve">не – </w:t>
      </w:r>
      <w:r>
        <w:rPr>
          <w:sz w:val="26"/>
          <w:szCs w:val="28"/>
        </w:rPr>
        <w:t xml:space="preserve">18,3 </w:t>
      </w:r>
      <w:r w:rsidRPr="0080744E">
        <w:rPr>
          <w:sz w:val="26"/>
          <w:szCs w:val="28"/>
        </w:rPr>
        <w:t>%</w:t>
      </w:r>
      <w:r>
        <w:rPr>
          <w:sz w:val="26"/>
          <w:szCs w:val="28"/>
        </w:rPr>
        <w:t xml:space="preserve"> (60 сл.)</w:t>
      </w:r>
      <w:r w:rsidRPr="0080744E">
        <w:rPr>
          <w:sz w:val="26"/>
          <w:szCs w:val="28"/>
        </w:rPr>
        <w:t>,  диагноз  дизентерии</w:t>
      </w:r>
      <w:r w:rsidRPr="001C2EE5">
        <w:rPr>
          <w:sz w:val="26"/>
          <w:szCs w:val="28"/>
        </w:rPr>
        <w:t xml:space="preserve"> </w:t>
      </w:r>
      <w:r w:rsidRPr="0080744E">
        <w:rPr>
          <w:sz w:val="26"/>
          <w:szCs w:val="28"/>
        </w:rPr>
        <w:t xml:space="preserve">установлен по клинике  в </w:t>
      </w:r>
      <w:r>
        <w:rPr>
          <w:sz w:val="26"/>
          <w:szCs w:val="28"/>
        </w:rPr>
        <w:t>31,5</w:t>
      </w:r>
      <w:r w:rsidRPr="0080744E">
        <w:rPr>
          <w:sz w:val="26"/>
          <w:szCs w:val="28"/>
        </w:rPr>
        <w:t>%</w:t>
      </w:r>
      <w:r>
        <w:rPr>
          <w:sz w:val="26"/>
          <w:szCs w:val="28"/>
        </w:rPr>
        <w:t xml:space="preserve"> (103 сл.)</w:t>
      </w:r>
      <w:r w:rsidRPr="0080744E">
        <w:rPr>
          <w:sz w:val="26"/>
          <w:szCs w:val="28"/>
        </w:rPr>
        <w:t>.</w:t>
      </w:r>
      <w:r>
        <w:rPr>
          <w:sz w:val="26"/>
          <w:szCs w:val="28"/>
        </w:rPr>
        <w:t xml:space="preserve"> </w:t>
      </w:r>
    </w:p>
    <w:p w14:paraId="3245EE76" w14:textId="77777777" w:rsidR="00741AE9" w:rsidRPr="00C43B51" w:rsidRDefault="00741AE9" w:rsidP="00741AE9">
      <w:pPr>
        <w:ind w:firstLine="567"/>
        <w:jc w:val="both"/>
        <w:rPr>
          <w:b/>
          <w:bCs/>
          <w:sz w:val="26"/>
          <w:szCs w:val="26"/>
        </w:rPr>
      </w:pPr>
      <w:r w:rsidRPr="00C43B51">
        <w:rPr>
          <w:sz w:val="28"/>
          <w:szCs w:val="28"/>
        </w:rPr>
        <w:t xml:space="preserve">   </w:t>
      </w:r>
      <w:r w:rsidRPr="00C43B51">
        <w:rPr>
          <w:b/>
          <w:bCs/>
          <w:sz w:val="26"/>
          <w:szCs w:val="26"/>
        </w:rPr>
        <w:t xml:space="preserve">За 1 полугодие  2022 года зарегистрирована вспышечная заболеваемость ОКИ на </w:t>
      </w:r>
      <w:r w:rsidRPr="00C43B51">
        <w:rPr>
          <w:b/>
          <w:sz w:val="26"/>
          <w:szCs w:val="26"/>
        </w:rPr>
        <w:t>5 территориях</w:t>
      </w:r>
      <w:r w:rsidRPr="00C43B51">
        <w:rPr>
          <w:sz w:val="26"/>
          <w:szCs w:val="26"/>
        </w:rPr>
        <w:t xml:space="preserve"> (в гг. Хасавюрт, Каспийск, Буйнакск, Акушинский, Буйнакский районы </w:t>
      </w:r>
      <w:r w:rsidRPr="00C43B51">
        <w:rPr>
          <w:sz w:val="26"/>
          <w:szCs w:val="26"/>
        </w:rPr>
        <w:lastRenderedPageBreak/>
        <w:t>)</w:t>
      </w:r>
      <w:r>
        <w:rPr>
          <w:sz w:val="26"/>
          <w:szCs w:val="26"/>
        </w:rPr>
        <w:t>. В</w:t>
      </w:r>
      <w:r w:rsidRPr="00C43B51">
        <w:rPr>
          <w:sz w:val="26"/>
          <w:szCs w:val="26"/>
        </w:rPr>
        <w:t xml:space="preserve"> 3</w:t>
      </w:r>
      <w:r>
        <w:rPr>
          <w:sz w:val="26"/>
          <w:szCs w:val="26"/>
        </w:rPr>
        <w:t>-х</w:t>
      </w:r>
      <w:r w:rsidRPr="00C43B51">
        <w:rPr>
          <w:sz w:val="26"/>
          <w:szCs w:val="26"/>
        </w:rPr>
        <w:t xml:space="preserve"> случаях </w:t>
      </w:r>
      <w:r>
        <w:rPr>
          <w:sz w:val="26"/>
          <w:szCs w:val="26"/>
        </w:rPr>
        <w:t xml:space="preserve">с </w:t>
      </w:r>
      <w:r w:rsidRPr="00C43B51">
        <w:rPr>
          <w:sz w:val="26"/>
          <w:szCs w:val="26"/>
        </w:rPr>
        <w:t>водны</w:t>
      </w:r>
      <w:r>
        <w:rPr>
          <w:sz w:val="26"/>
          <w:szCs w:val="26"/>
        </w:rPr>
        <w:t>м механизмом передачи инфекции</w:t>
      </w:r>
      <w:r w:rsidRPr="00C43B51">
        <w:rPr>
          <w:sz w:val="26"/>
          <w:szCs w:val="26"/>
        </w:rPr>
        <w:t xml:space="preserve"> и </w:t>
      </w:r>
      <w:r>
        <w:rPr>
          <w:sz w:val="26"/>
          <w:szCs w:val="26"/>
        </w:rPr>
        <w:t xml:space="preserve">в </w:t>
      </w:r>
      <w:r w:rsidRPr="00C43B51">
        <w:rPr>
          <w:sz w:val="26"/>
          <w:szCs w:val="26"/>
        </w:rPr>
        <w:t>2</w:t>
      </w:r>
      <w:r>
        <w:rPr>
          <w:sz w:val="26"/>
          <w:szCs w:val="26"/>
        </w:rPr>
        <w:t>-х с</w:t>
      </w:r>
      <w:r w:rsidRPr="00C43B51">
        <w:rPr>
          <w:sz w:val="26"/>
          <w:szCs w:val="26"/>
        </w:rPr>
        <w:t xml:space="preserve"> пищев</w:t>
      </w:r>
      <w:r>
        <w:rPr>
          <w:sz w:val="26"/>
          <w:szCs w:val="26"/>
        </w:rPr>
        <w:t>ым механизмом передачи инфекции</w:t>
      </w:r>
      <w:r w:rsidRPr="00C43B51">
        <w:rPr>
          <w:sz w:val="26"/>
          <w:szCs w:val="26"/>
        </w:rPr>
        <w:t xml:space="preserve">:                                                                                                                                                                                                                                                                                                                                                                                                                                                                                                                                                                                                                                                       </w:t>
      </w:r>
      <w:r w:rsidRPr="00C43B51">
        <w:rPr>
          <w:b/>
          <w:bCs/>
          <w:sz w:val="26"/>
          <w:szCs w:val="26"/>
        </w:rPr>
        <w:t xml:space="preserve"> </w:t>
      </w:r>
    </w:p>
    <w:p w14:paraId="3FD9FEEE" w14:textId="77777777" w:rsidR="00741AE9" w:rsidRPr="00C311BA" w:rsidRDefault="00741AE9" w:rsidP="00741AE9">
      <w:pPr>
        <w:ind w:firstLine="567"/>
        <w:jc w:val="both"/>
        <w:rPr>
          <w:b/>
          <w:i/>
          <w:sz w:val="26"/>
          <w:szCs w:val="26"/>
        </w:rPr>
      </w:pPr>
      <w:bookmarkStart w:id="1" w:name="_Hlk94870408"/>
      <w:r w:rsidRPr="005C00AD">
        <w:rPr>
          <w:b/>
          <w:bCs/>
          <w:sz w:val="26"/>
          <w:szCs w:val="26"/>
        </w:rPr>
        <w:t xml:space="preserve">  </w:t>
      </w:r>
      <w:r w:rsidRPr="005C00AD">
        <w:rPr>
          <w:b/>
          <w:bCs/>
          <w:sz w:val="26"/>
          <w:szCs w:val="26"/>
          <w:u w:val="single"/>
        </w:rPr>
        <w:t>г.Хасавюрт:</w:t>
      </w:r>
      <w:r w:rsidRPr="005C00AD">
        <w:rPr>
          <w:sz w:val="26"/>
          <w:szCs w:val="26"/>
        </w:rPr>
        <w:t xml:space="preserve"> за период с 01.01.2022г. по 31.01.2022г. в городе зарегистрировано 191 случай острой кишечной инфекции, в том числе 176 (92,1%) случаев среди детей.   Все случаи заболевания зарегистрированы в разных районах города. В эпидемический процесс вовлечены практически все возрастные группы населения.   </w:t>
      </w:r>
      <w:r w:rsidRPr="00C311BA">
        <w:rPr>
          <w:b/>
          <w:i/>
          <w:sz w:val="26"/>
          <w:szCs w:val="26"/>
        </w:rPr>
        <w:t>Путь передачи инфекции водный.</w:t>
      </w:r>
    </w:p>
    <w:p w14:paraId="2915D70A" w14:textId="77777777" w:rsidR="00741AE9" w:rsidRPr="005C00AD" w:rsidRDefault="00741AE9" w:rsidP="00741AE9">
      <w:pPr>
        <w:ind w:firstLine="567"/>
        <w:rPr>
          <w:b/>
          <w:i/>
          <w:sz w:val="26"/>
          <w:szCs w:val="26"/>
        </w:rPr>
      </w:pPr>
      <w:r w:rsidRPr="005C00AD">
        <w:rPr>
          <w:b/>
          <w:iCs/>
          <w:sz w:val="26"/>
          <w:szCs w:val="26"/>
        </w:rPr>
        <w:t>Этиологическая расшифровка вспышки</w:t>
      </w:r>
      <w:r w:rsidRPr="005C00AD">
        <w:rPr>
          <w:b/>
          <w:i/>
          <w:sz w:val="26"/>
          <w:szCs w:val="26"/>
        </w:rPr>
        <w:t>.</w:t>
      </w:r>
    </w:p>
    <w:p w14:paraId="45E767A9" w14:textId="77777777" w:rsidR="00741AE9" w:rsidRPr="005C00AD" w:rsidRDefault="00741AE9" w:rsidP="00741AE9">
      <w:pPr>
        <w:ind w:firstLine="567"/>
        <w:jc w:val="both"/>
        <w:rPr>
          <w:sz w:val="26"/>
          <w:szCs w:val="26"/>
        </w:rPr>
      </w:pPr>
      <w:r w:rsidRPr="005C00AD">
        <w:rPr>
          <w:sz w:val="26"/>
          <w:szCs w:val="26"/>
        </w:rPr>
        <w:t xml:space="preserve"> Проведен забор клинического материала от больных для проведения бактериологического исследования в количестве 158 проб, по результатам лабораторных исследований из 158 проб обнаружены разные возбудители кишечных инфекций: </w:t>
      </w:r>
      <w:r w:rsidRPr="005C00AD">
        <w:rPr>
          <w:sz w:val="26"/>
          <w:szCs w:val="26"/>
          <w:shd w:val="clear" w:color="auto" w:fill="FFFFFF"/>
        </w:rPr>
        <w:t>Shigella flexneri</w:t>
      </w:r>
      <w:r w:rsidRPr="005C00AD">
        <w:rPr>
          <w:sz w:val="26"/>
          <w:szCs w:val="26"/>
        </w:rPr>
        <w:t xml:space="preserve"> – 6, </w:t>
      </w:r>
      <w:r w:rsidRPr="005C00AD">
        <w:rPr>
          <w:sz w:val="26"/>
          <w:szCs w:val="26"/>
          <w:lang w:val="en-US"/>
        </w:rPr>
        <w:t>Shigella</w:t>
      </w:r>
      <w:r w:rsidRPr="005C00AD">
        <w:rPr>
          <w:sz w:val="26"/>
          <w:szCs w:val="26"/>
        </w:rPr>
        <w:t xml:space="preserve"> </w:t>
      </w:r>
      <w:r w:rsidRPr="005C00AD">
        <w:rPr>
          <w:sz w:val="26"/>
          <w:szCs w:val="26"/>
          <w:lang w:val="en-US"/>
        </w:rPr>
        <w:t>Sonnei</w:t>
      </w:r>
      <w:r w:rsidRPr="005C00AD">
        <w:rPr>
          <w:sz w:val="26"/>
          <w:szCs w:val="26"/>
        </w:rPr>
        <w:t xml:space="preserve"> – 12, Rotavirus – 48,</w:t>
      </w:r>
      <w:r w:rsidRPr="005C00AD">
        <w:rPr>
          <w:rFonts w:ascii="Verdana" w:hAnsi="Verdana"/>
          <w:i/>
          <w:iCs/>
          <w:sz w:val="26"/>
          <w:szCs w:val="26"/>
          <w:shd w:val="clear" w:color="auto" w:fill="FFFFFF"/>
        </w:rPr>
        <w:t xml:space="preserve"> </w:t>
      </w:r>
      <w:r w:rsidRPr="005C00AD">
        <w:rPr>
          <w:sz w:val="26"/>
          <w:szCs w:val="26"/>
          <w:shd w:val="clear" w:color="auto" w:fill="FFFFFF"/>
        </w:rPr>
        <w:t>Salmonella –3.</w:t>
      </w:r>
      <w:r w:rsidRPr="005C00AD">
        <w:rPr>
          <w:sz w:val="26"/>
          <w:szCs w:val="26"/>
        </w:rPr>
        <w:t xml:space="preserve"> УПФ – 22., в том числе  на базе бактериологической лаборатории ГБУ РД «РЦИБ и СПИД» из 95 проб выявлено 12 (12.6%) положительных результатов: в 8 пробах обнаружена </w:t>
      </w:r>
      <w:r w:rsidRPr="005C00AD">
        <w:rPr>
          <w:sz w:val="26"/>
          <w:szCs w:val="26"/>
          <w:lang w:val="en-US"/>
        </w:rPr>
        <w:t>Shigella</w:t>
      </w:r>
      <w:r w:rsidRPr="005C00AD">
        <w:rPr>
          <w:sz w:val="26"/>
          <w:szCs w:val="26"/>
        </w:rPr>
        <w:t xml:space="preserve"> </w:t>
      </w:r>
      <w:r w:rsidRPr="005C00AD">
        <w:rPr>
          <w:sz w:val="26"/>
          <w:szCs w:val="26"/>
          <w:lang w:val="en-US"/>
        </w:rPr>
        <w:t>Sonnei</w:t>
      </w:r>
      <w:r w:rsidRPr="005C00AD">
        <w:rPr>
          <w:sz w:val="26"/>
          <w:szCs w:val="26"/>
        </w:rPr>
        <w:t xml:space="preserve">, в 4 пробах </w:t>
      </w:r>
      <w:r w:rsidRPr="005C00AD">
        <w:rPr>
          <w:sz w:val="26"/>
          <w:szCs w:val="26"/>
          <w:shd w:val="clear" w:color="auto" w:fill="FFFFFF"/>
        </w:rPr>
        <w:t>Escherichia coli</w:t>
      </w:r>
      <w:r w:rsidRPr="005C00AD">
        <w:rPr>
          <w:sz w:val="26"/>
          <w:szCs w:val="26"/>
        </w:rPr>
        <w:t xml:space="preserve">.    </w:t>
      </w:r>
    </w:p>
    <w:p w14:paraId="59808DBE" w14:textId="77777777" w:rsidR="00741AE9" w:rsidRPr="005C00AD" w:rsidRDefault="00741AE9" w:rsidP="00741AE9">
      <w:pPr>
        <w:pStyle w:val="ConsPlusTitle"/>
        <w:ind w:firstLine="567"/>
        <w:jc w:val="both"/>
        <w:rPr>
          <w:rFonts w:ascii="Times New Roman" w:hAnsi="Times New Roman" w:cs="Times New Roman"/>
          <w:b w:val="0"/>
          <w:sz w:val="26"/>
          <w:szCs w:val="26"/>
        </w:rPr>
      </w:pPr>
      <w:r w:rsidRPr="005C00AD">
        <w:rPr>
          <w:rFonts w:ascii="Times New Roman" w:hAnsi="Times New Roman" w:cs="Times New Roman"/>
          <w:b w:val="0"/>
          <w:sz w:val="26"/>
          <w:szCs w:val="26"/>
        </w:rPr>
        <w:t xml:space="preserve">     Подлежало профилактическому фагированию по г. Хасавюрт всего 5279 и по Хасавюртовскому району – 481 детей.</w:t>
      </w:r>
    </w:p>
    <w:p w14:paraId="33CA9993" w14:textId="77777777" w:rsidR="00741AE9" w:rsidRPr="005C00AD" w:rsidRDefault="00741AE9" w:rsidP="00741AE9">
      <w:pPr>
        <w:pStyle w:val="ConsPlusTitle"/>
        <w:ind w:firstLine="567"/>
        <w:jc w:val="both"/>
        <w:rPr>
          <w:rFonts w:ascii="Times New Roman" w:hAnsi="Times New Roman" w:cs="Times New Roman"/>
          <w:b w:val="0"/>
          <w:bCs/>
          <w:sz w:val="26"/>
          <w:szCs w:val="26"/>
        </w:rPr>
      </w:pPr>
      <w:r w:rsidRPr="005C00AD">
        <w:rPr>
          <w:rFonts w:ascii="Times New Roman" w:hAnsi="Times New Roman" w:cs="Times New Roman"/>
          <w:b w:val="0"/>
          <w:sz w:val="26"/>
          <w:szCs w:val="26"/>
        </w:rPr>
        <w:t xml:space="preserve">     Для профилактических мероприятий из ГБУ РД «РЦИБ  и СПИД»  выделено </w:t>
      </w:r>
      <w:r w:rsidRPr="005C00AD">
        <w:rPr>
          <w:rFonts w:ascii="Times New Roman" w:hAnsi="Times New Roman"/>
          <w:b w:val="0"/>
          <w:sz w:val="26"/>
          <w:szCs w:val="26"/>
        </w:rPr>
        <w:t>для проведения профилактического фагирования – 1156 упаковок (4624 флакона по 20мл) Интести-бактериофага.</w:t>
      </w:r>
      <w:r w:rsidRPr="005C00AD">
        <w:rPr>
          <w:sz w:val="26"/>
          <w:szCs w:val="26"/>
        </w:rPr>
        <w:t xml:space="preserve">     </w:t>
      </w:r>
      <w:r w:rsidRPr="005C00AD">
        <w:rPr>
          <w:rFonts w:ascii="Times New Roman" w:hAnsi="Times New Roman" w:cs="Times New Roman"/>
          <w:b w:val="0"/>
          <w:sz w:val="26"/>
          <w:szCs w:val="26"/>
        </w:rPr>
        <w:t xml:space="preserve">   </w:t>
      </w:r>
    </w:p>
    <w:p w14:paraId="7E727749" w14:textId="77777777" w:rsidR="00741AE9" w:rsidRPr="005C00AD" w:rsidRDefault="00741AE9" w:rsidP="00741AE9">
      <w:pPr>
        <w:pStyle w:val="ConsPlusTitle"/>
        <w:ind w:firstLine="567"/>
        <w:jc w:val="both"/>
        <w:rPr>
          <w:rFonts w:ascii="Times New Roman" w:hAnsi="Times New Roman" w:cs="Times New Roman"/>
          <w:b w:val="0"/>
          <w:sz w:val="26"/>
          <w:szCs w:val="26"/>
        </w:rPr>
      </w:pPr>
      <w:r w:rsidRPr="005C00AD">
        <w:rPr>
          <w:rFonts w:ascii="Times New Roman" w:hAnsi="Times New Roman" w:cs="Times New Roman"/>
          <w:sz w:val="26"/>
          <w:szCs w:val="26"/>
        </w:rPr>
        <w:t xml:space="preserve">      </w:t>
      </w:r>
      <w:r w:rsidRPr="005C00AD">
        <w:rPr>
          <w:rFonts w:ascii="Times New Roman" w:hAnsi="Times New Roman" w:cs="Times New Roman"/>
          <w:b w:val="0"/>
          <w:sz w:val="26"/>
          <w:szCs w:val="26"/>
        </w:rPr>
        <w:t xml:space="preserve"> </w:t>
      </w:r>
      <w:r w:rsidRPr="005C00AD">
        <w:rPr>
          <w:rFonts w:ascii="Times New Roman" w:hAnsi="Times New Roman" w:cs="Times New Roman"/>
          <w:sz w:val="26"/>
          <w:szCs w:val="26"/>
        </w:rPr>
        <w:t xml:space="preserve">    </w:t>
      </w:r>
      <w:r w:rsidRPr="005C00AD">
        <w:rPr>
          <w:rFonts w:ascii="Times New Roman" w:hAnsi="Times New Roman" w:cs="Times New Roman"/>
          <w:b w:val="0"/>
          <w:sz w:val="26"/>
          <w:szCs w:val="26"/>
        </w:rPr>
        <w:t>Профилактическое фагирование (Интести-бактериофаг) получили г. Хасавюрте 4176 чел., в т ч. детей 4036.  В Хасавюртовском районе профилактическое фагирование (Интести-бактериофаг) получили 481 чел., в т.ч детей 481.</w:t>
      </w:r>
    </w:p>
    <w:p w14:paraId="08573863" w14:textId="77777777" w:rsidR="00741AE9" w:rsidRPr="005C00AD" w:rsidRDefault="00741AE9" w:rsidP="00741AE9">
      <w:pPr>
        <w:pStyle w:val="ConsPlusNormal"/>
        <w:ind w:firstLine="567"/>
        <w:jc w:val="both"/>
        <w:rPr>
          <w:rFonts w:ascii="Times New Roman" w:hAnsi="Times New Roman"/>
          <w:b/>
          <w:sz w:val="26"/>
          <w:szCs w:val="26"/>
        </w:rPr>
      </w:pPr>
      <w:r w:rsidRPr="005C00AD">
        <w:rPr>
          <w:rFonts w:ascii="Times New Roman" w:hAnsi="Times New Roman"/>
          <w:b/>
          <w:sz w:val="26"/>
          <w:szCs w:val="26"/>
        </w:rPr>
        <w:t>Противоэпидемические мероприятия:</w:t>
      </w:r>
    </w:p>
    <w:p w14:paraId="151AF407" w14:textId="77777777" w:rsidR="00741AE9" w:rsidRPr="005C00AD" w:rsidRDefault="00741AE9" w:rsidP="00741AE9">
      <w:pPr>
        <w:pStyle w:val="ConsPlusNormal"/>
        <w:ind w:firstLine="0"/>
        <w:jc w:val="both"/>
        <w:rPr>
          <w:rFonts w:ascii="Times New Roman" w:hAnsi="Times New Roman" w:cs="Times New Roman"/>
          <w:sz w:val="26"/>
          <w:szCs w:val="26"/>
        </w:rPr>
      </w:pPr>
      <w:r w:rsidRPr="005C00AD">
        <w:rPr>
          <w:rFonts w:ascii="Times New Roman" w:hAnsi="Times New Roman"/>
          <w:b/>
          <w:sz w:val="26"/>
          <w:szCs w:val="26"/>
        </w:rPr>
        <w:t xml:space="preserve">          </w:t>
      </w:r>
      <w:r w:rsidRPr="005C00AD">
        <w:rPr>
          <w:rFonts w:ascii="Times New Roman" w:hAnsi="Times New Roman" w:cs="Times New Roman"/>
          <w:sz w:val="26"/>
          <w:szCs w:val="26"/>
        </w:rPr>
        <w:t>В г. Хасавюрт числ.населения 145109, в том числе детей - 43073.</w:t>
      </w:r>
    </w:p>
    <w:p w14:paraId="46105DA6" w14:textId="77777777" w:rsidR="00741AE9" w:rsidRPr="005C00AD" w:rsidRDefault="00741AE9" w:rsidP="00741AE9">
      <w:pPr>
        <w:pStyle w:val="ConsPlusTitle"/>
        <w:tabs>
          <w:tab w:val="left" w:pos="0"/>
          <w:tab w:val="left" w:pos="709"/>
        </w:tabs>
        <w:jc w:val="both"/>
        <w:rPr>
          <w:rFonts w:ascii="Times New Roman" w:hAnsi="Times New Roman"/>
          <w:b w:val="0"/>
          <w:sz w:val="26"/>
          <w:szCs w:val="26"/>
        </w:rPr>
      </w:pPr>
      <w:r w:rsidRPr="005C00AD">
        <w:rPr>
          <w:rFonts w:ascii="Times New Roman" w:hAnsi="Times New Roman" w:cs="Times New Roman"/>
          <w:b w:val="0"/>
          <w:sz w:val="26"/>
          <w:szCs w:val="26"/>
        </w:rPr>
        <w:t>Подлежало подворным обходам   44302/22474</w:t>
      </w:r>
      <w:r w:rsidRPr="005C00AD">
        <w:rPr>
          <w:rFonts w:ascii="Times New Roman" w:hAnsi="Times New Roman" w:cs="Times New Roman"/>
          <w:sz w:val="26"/>
          <w:szCs w:val="26"/>
        </w:rPr>
        <w:t xml:space="preserve"> </w:t>
      </w:r>
      <w:r w:rsidRPr="005C00AD">
        <w:rPr>
          <w:rFonts w:ascii="Times New Roman" w:hAnsi="Times New Roman" w:cs="Times New Roman"/>
          <w:b w:val="0"/>
          <w:sz w:val="26"/>
          <w:szCs w:val="26"/>
        </w:rPr>
        <w:t>детей, охвачено 100%. Для проведения подворных обходов было задействовано 80 медицинских         работников (65 врачей и 70 средних медработников). Под руководством медицинских работников силами населения в    домашних очагах   проведена дезинфекция очагов ОКИ.</w:t>
      </w:r>
    </w:p>
    <w:p w14:paraId="7CE5907A" w14:textId="77777777" w:rsidR="00741AE9" w:rsidRPr="005C00AD" w:rsidRDefault="00741AE9" w:rsidP="00741AE9">
      <w:pPr>
        <w:ind w:right="-1"/>
        <w:jc w:val="both"/>
        <w:rPr>
          <w:sz w:val="26"/>
          <w:szCs w:val="26"/>
        </w:rPr>
      </w:pPr>
      <w:r w:rsidRPr="005C00AD">
        <w:rPr>
          <w:sz w:val="26"/>
          <w:szCs w:val="26"/>
        </w:rPr>
        <w:t xml:space="preserve">         В эпидемических очагах ОКИ проводился комплекс санитарно-противоэпидемических мероприятий, направленное на локализацию и ликвидацию очага, медицинское наблюдение за контактными,  проведение лабораторной диагностики.</w:t>
      </w:r>
    </w:p>
    <w:p w14:paraId="0DE49D19" w14:textId="77777777" w:rsidR="00741AE9" w:rsidRPr="005C00AD" w:rsidRDefault="00741AE9" w:rsidP="00741AE9">
      <w:pPr>
        <w:ind w:firstLine="567"/>
        <w:jc w:val="both"/>
        <w:rPr>
          <w:sz w:val="26"/>
          <w:szCs w:val="26"/>
        </w:rPr>
      </w:pPr>
      <w:r w:rsidRPr="005C00AD">
        <w:rPr>
          <w:sz w:val="26"/>
          <w:szCs w:val="26"/>
        </w:rPr>
        <w:t xml:space="preserve"> Новых случаев заболевания ОКИ с 31.01.2021г. не зарегистрировано.</w:t>
      </w:r>
      <w:bookmarkEnd w:id="1"/>
    </w:p>
    <w:p w14:paraId="166B7677" w14:textId="77777777" w:rsidR="00741AE9" w:rsidRPr="005C00AD" w:rsidRDefault="00741AE9" w:rsidP="00741AE9">
      <w:pPr>
        <w:ind w:firstLine="567"/>
        <w:jc w:val="both"/>
        <w:rPr>
          <w:sz w:val="26"/>
          <w:szCs w:val="26"/>
        </w:rPr>
      </w:pPr>
    </w:p>
    <w:p w14:paraId="33AC776B" w14:textId="77777777" w:rsidR="00741AE9" w:rsidRPr="005C00AD" w:rsidRDefault="00741AE9" w:rsidP="00741AE9">
      <w:pPr>
        <w:ind w:firstLine="567"/>
        <w:jc w:val="both"/>
        <w:rPr>
          <w:b/>
          <w:bCs/>
          <w:sz w:val="26"/>
          <w:szCs w:val="26"/>
        </w:rPr>
      </w:pPr>
      <w:r w:rsidRPr="005C00AD">
        <w:rPr>
          <w:bCs/>
          <w:sz w:val="26"/>
          <w:szCs w:val="26"/>
          <w:u w:val="single"/>
        </w:rPr>
        <w:t xml:space="preserve"> </w:t>
      </w:r>
      <w:r w:rsidRPr="005C00AD">
        <w:rPr>
          <w:b/>
          <w:bCs/>
          <w:sz w:val="26"/>
          <w:szCs w:val="26"/>
          <w:u w:val="single"/>
        </w:rPr>
        <w:t>г. Каспийск</w:t>
      </w:r>
      <w:r w:rsidRPr="005C00AD">
        <w:rPr>
          <w:bCs/>
          <w:sz w:val="26"/>
          <w:szCs w:val="26"/>
        </w:rPr>
        <w:t>:</w:t>
      </w:r>
      <w:r w:rsidRPr="005C00AD">
        <w:rPr>
          <w:b/>
          <w:bCs/>
          <w:sz w:val="26"/>
          <w:szCs w:val="26"/>
        </w:rPr>
        <w:t xml:space="preserve"> </w:t>
      </w:r>
      <w:r w:rsidRPr="005C00AD">
        <w:rPr>
          <w:sz w:val="26"/>
          <w:szCs w:val="26"/>
        </w:rPr>
        <w:t>за период с 19.03.2021г. по 28.03.2021г. зарегистрировано 101 случай острой кишечной инфекции (ОКИ), в том числе 90 (89,1%) случаев среди детей.</w:t>
      </w:r>
    </w:p>
    <w:p w14:paraId="7A6E0295" w14:textId="77777777" w:rsidR="00741AE9" w:rsidRPr="005C00AD" w:rsidRDefault="00741AE9" w:rsidP="00741AE9">
      <w:pPr>
        <w:ind w:firstLine="567"/>
        <w:jc w:val="both"/>
        <w:rPr>
          <w:sz w:val="26"/>
          <w:szCs w:val="26"/>
        </w:rPr>
      </w:pPr>
      <w:r w:rsidRPr="005C00AD">
        <w:rPr>
          <w:sz w:val="26"/>
          <w:szCs w:val="26"/>
        </w:rPr>
        <w:lastRenderedPageBreak/>
        <w:t xml:space="preserve">          Из 101 зарегистрированных случаев ОКИ – 70 чел. (63 детей и 7 взрослых) госпитализированы в ГБУ РД «Каспийская ЦГБ» и 31 чел. (детей – 27, взрослых – 4). Всего госпитализировано 70 больных с ОКИ, в том числе 63 ребенка. Выписаны с улучшением.</w:t>
      </w:r>
    </w:p>
    <w:p w14:paraId="69660F9A" w14:textId="77777777" w:rsidR="00741AE9" w:rsidRPr="005C00AD" w:rsidRDefault="00741AE9" w:rsidP="00741AE9">
      <w:pPr>
        <w:ind w:right="57" w:firstLine="567"/>
        <w:jc w:val="both"/>
        <w:rPr>
          <w:b/>
          <w:iCs/>
          <w:sz w:val="26"/>
          <w:szCs w:val="26"/>
        </w:rPr>
      </w:pPr>
      <w:r w:rsidRPr="005C00AD">
        <w:rPr>
          <w:sz w:val="26"/>
          <w:szCs w:val="26"/>
        </w:rPr>
        <w:t xml:space="preserve">         Амбулаторное лечение получили 31 больной с ОКИ, в том числе 27 детей.  Все больные сняты с учета с выздоровлением.</w:t>
      </w:r>
      <w:r w:rsidRPr="005C00AD">
        <w:rPr>
          <w:b/>
          <w:iCs/>
          <w:sz w:val="26"/>
          <w:szCs w:val="26"/>
        </w:rPr>
        <w:t xml:space="preserve"> </w:t>
      </w:r>
    </w:p>
    <w:p w14:paraId="0B71825B" w14:textId="77777777" w:rsidR="00741AE9" w:rsidRPr="005C00AD" w:rsidRDefault="00741AE9" w:rsidP="00741AE9">
      <w:pPr>
        <w:ind w:right="57" w:firstLine="567"/>
        <w:jc w:val="both"/>
        <w:rPr>
          <w:sz w:val="26"/>
          <w:szCs w:val="26"/>
        </w:rPr>
      </w:pPr>
      <w:r w:rsidRPr="005C00AD">
        <w:rPr>
          <w:b/>
          <w:iCs/>
          <w:sz w:val="26"/>
          <w:szCs w:val="26"/>
        </w:rPr>
        <w:t xml:space="preserve">       Результаты лабораторного обследования</w:t>
      </w:r>
      <w:r w:rsidRPr="005C00AD">
        <w:rPr>
          <w:iCs/>
          <w:sz w:val="26"/>
          <w:szCs w:val="26"/>
        </w:rPr>
        <w:t>:</w:t>
      </w:r>
      <w:r w:rsidRPr="005C00AD">
        <w:rPr>
          <w:sz w:val="26"/>
          <w:szCs w:val="26"/>
        </w:rPr>
        <w:t xml:space="preserve"> исследовано 100 проб биологического материала (кала) на кишечную группу от больных ОКИ, получено результатов: отрицательных –17, положительных – 83. </w:t>
      </w:r>
    </w:p>
    <w:p w14:paraId="1CA296C2" w14:textId="77777777" w:rsidR="00741AE9" w:rsidRPr="005C00AD" w:rsidRDefault="00741AE9" w:rsidP="00741AE9">
      <w:pPr>
        <w:ind w:right="57" w:firstLine="567"/>
        <w:jc w:val="both"/>
        <w:rPr>
          <w:b/>
          <w:sz w:val="26"/>
          <w:szCs w:val="26"/>
          <w:lang w:val="en-US"/>
        </w:rPr>
      </w:pPr>
      <w:r w:rsidRPr="005C00AD">
        <w:rPr>
          <w:sz w:val="26"/>
          <w:szCs w:val="26"/>
        </w:rPr>
        <w:t xml:space="preserve">      Этиологическая  расшифровка: </w:t>
      </w:r>
      <w:r w:rsidRPr="005C00AD">
        <w:rPr>
          <w:sz w:val="26"/>
          <w:szCs w:val="26"/>
          <w:lang w:val="en-US"/>
        </w:rPr>
        <w:t>Rotavirus</w:t>
      </w:r>
      <w:r w:rsidRPr="005C00AD">
        <w:rPr>
          <w:sz w:val="26"/>
          <w:szCs w:val="26"/>
        </w:rPr>
        <w:t xml:space="preserve"> – 27, </w:t>
      </w:r>
      <w:r w:rsidRPr="005C00AD">
        <w:rPr>
          <w:sz w:val="26"/>
          <w:szCs w:val="26"/>
          <w:lang w:val="en-US"/>
        </w:rPr>
        <w:t>Shigella</w:t>
      </w:r>
      <w:r w:rsidRPr="005C00AD">
        <w:rPr>
          <w:sz w:val="26"/>
          <w:szCs w:val="26"/>
        </w:rPr>
        <w:t xml:space="preserve"> </w:t>
      </w:r>
      <w:r w:rsidRPr="005C00AD">
        <w:rPr>
          <w:sz w:val="26"/>
          <w:szCs w:val="26"/>
          <w:lang w:val="en-US"/>
        </w:rPr>
        <w:t>Flexneri</w:t>
      </w:r>
      <w:r w:rsidRPr="005C00AD">
        <w:rPr>
          <w:sz w:val="26"/>
          <w:szCs w:val="26"/>
        </w:rPr>
        <w:t xml:space="preserve"> – 6, </w:t>
      </w:r>
      <w:r w:rsidRPr="005C00AD">
        <w:rPr>
          <w:rFonts w:eastAsia="Calibri"/>
          <w:sz w:val="26"/>
          <w:szCs w:val="26"/>
          <w:lang w:val="en-US"/>
        </w:rPr>
        <w:t>E</w:t>
      </w:r>
      <w:r w:rsidRPr="005C00AD">
        <w:rPr>
          <w:rFonts w:eastAsia="Calibri"/>
          <w:sz w:val="26"/>
          <w:szCs w:val="26"/>
        </w:rPr>
        <w:t xml:space="preserve">. </w:t>
      </w:r>
      <w:r w:rsidRPr="005C00AD">
        <w:rPr>
          <w:rFonts w:eastAsia="Calibri"/>
          <w:sz w:val="26"/>
          <w:szCs w:val="26"/>
          <w:lang w:val="en-US"/>
        </w:rPr>
        <w:t>Coli</w:t>
      </w:r>
      <w:r w:rsidRPr="005C00AD">
        <w:rPr>
          <w:rFonts w:eastAsia="Calibri"/>
          <w:sz w:val="26"/>
          <w:szCs w:val="26"/>
        </w:rPr>
        <w:t xml:space="preserve"> – 3, </w:t>
      </w:r>
      <w:r w:rsidRPr="005C00AD">
        <w:rPr>
          <w:rFonts w:eastAsia="Calibri"/>
          <w:sz w:val="26"/>
          <w:szCs w:val="26"/>
          <w:lang w:val="en-US"/>
        </w:rPr>
        <w:t>Proteus</w:t>
      </w:r>
      <w:r w:rsidRPr="005C00AD">
        <w:rPr>
          <w:rFonts w:eastAsia="Calibri"/>
          <w:sz w:val="26"/>
          <w:szCs w:val="26"/>
        </w:rPr>
        <w:t xml:space="preserve"> </w:t>
      </w:r>
      <w:r w:rsidRPr="005C00AD">
        <w:rPr>
          <w:rFonts w:eastAsia="Calibri"/>
          <w:sz w:val="26"/>
          <w:szCs w:val="26"/>
          <w:lang w:val="en-US"/>
        </w:rPr>
        <w:t>Mirabilis</w:t>
      </w:r>
      <w:r w:rsidRPr="005C00AD">
        <w:rPr>
          <w:rFonts w:eastAsia="Calibri"/>
          <w:sz w:val="26"/>
          <w:szCs w:val="26"/>
        </w:rPr>
        <w:t xml:space="preserve"> –2,</w:t>
      </w:r>
      <w:r w:rsidRPr="005C00AD">
        <w:rPr>
          <w:sz w:val="26"/>
          <w:szCs w:val="26"/>
        </w:rPr>
        <w:t xml:space="preserve"> </w:t>
      </w:r>
      <w:r w:rsidRPr="005C00AD">
        <w:rPr>
          <w:sz w:val="26"/>
          <w:szCs w:val="26"/>
          <w:lang w:val="en-US"/>
        </w:rPr>
        <w:t>Salmonella</w:t>
      </w:r>
      <w:r w:rsidRPr="005C00AD">
        <w:rPr>
          <w:sz w:val="26"/>
          <w:szCs w:val="26"/>
        </w:rPr>
        <w:t xml:space="preserve"> -4.  В</w:t>
      </w:r>
      <w:r w:rsidRPr="005C00AD">
        <w:rPr>
          <w:sz w:val="26"/>
          <w:szCs w:val="26"/>
          <w:lang w:val="en-US"/>
        </w:rPr>
        <w:t xml:space="preserve"> 21 </w:t>
      </w:r>
      <w:r w:rsidRPr="005C00AD">
        <w:rPr>
          <w:sz w:val="26"/>
          <w:szCs w:val="26"/>
        </w:rPr>
        <w:t>пробе</w:t>
      </w:r>
      <w:r w:rsidRPr="005C00AD">
        <w:rPr>
          <w:sz w:val="26"/>
          <w:szCs w:val="26"/>
          <w:lang w:val="en-US"/>
        </w:rPr>
        <w:t xml:space="preserve"> </w:t>
      </w:r>
      <w:r w:rsidRPr="005C00AD">
        <w:rPr>
          <w:sz w:val="26"/>
          <w:szCs w:val="26"/>
        </w:rPr>
        <w:t>микст</w:t>
      </w:r>
      <w:r w:rsidRPr="005C00AD">
        <w:rPr>
          <w:sz w:val="26"/>
          <w:szCs w:val="26"/>
          <w:lang w:val="en-US"/>
        </w:rPr>
        <w:t xml:space="preserve"> </w:t>
      </w:r>
      <w:r w:rsidRPr="005C00AD">
        <w:rPr>
          <w:sz w:val="26"/>
          <w:szCs w:val="26"/>
        </w:rPr>
        <w:t>инфекция</w:t>
      </w:r>
      <w:r w:rsidRPr="005C00AD">
        <w:rPr>
          <w:sz w:val="26"/>
          <w:szCs w:val="26"/>
          <w:lang w:val="en-US"/>
        </w:rPr>
        <w:t>: Rotavirus+ Shigella – 2, Rotavirus+</w:t>
      </w:r>
      <w:r w:rsidRPr="005C00AD">
        <w:rPr>
          <w:rFonts w:eastAsia="Calibri"/>
          <w:sz w:val="26"/>
          <w:szCs w:val="26"/>
          <w:lang w:val="en-US"/>
        </w:rPr>
        <w:t xml:space="preserve"> Proteus Mirabilis – 1,</w:t>
      </w:r>
      <w:r w:rsidRPr="005C00AD">
        <w:rPr>
          <w:sz w:val="26"/>
          <w:szCs w:val="26"/>
          <w:lang w:val="en-US"/>
        </w:rPr>
        <w:t xml:space="preserve"> Rotavirus + Astrovirus – Campylobacter – 1, Rotavirus+</w:t>
      </w:r>
      <w:r w:rsidRPr="005C00AD">
        <w:rPr>
          <w:rFonts w:eastAsia="Calibri"/>
          <w:sz w:val="26"/>
          <w:szCs w:val="26"/>
          <w:lang w:val="en-US"/>
        </w:rPr>
        <w:t xml:space="preserve"> </w:t>
      </w:r>
      <w:bookmarkStart w:id="2" w:name="_Hlk99459051"/>
      <w:r w:rsidRPr="005C00AD">
        <w:rPr>
          <w:sz w:val="26"/>
          <w:szCs w:val="26"/>
          <w:lang w:val="en-US"/>
        </w:rPr>
        <w:t>Salmonella</w:t>
      </w:r>
      <w:bookmarkEnd w:id="2"/>
      <w:r w:rsidRPr="005C00AD">
        <w:rPr>
          <w:sz w:val="26"/>
          <w:szCs w:val="26"/>
          <w:lang w:val="en-US"/>
        </w:rPr>
        <w:t xml:space="preserve"> – 5, Rotavirus + Norovirus – 1, Rotavirus + Norovirus + Campylobacter – 1, Rotavirus +</w:t>
      </w:r>
      <w:r w:rsidRPr="005C00AD">
        <w:rPr>
          <w:rFonts w:eastAsia="Calibri"/>
          <w:sz w:val="26"/>
          <w:szCs w:val="26"/>
          <w:lang w:val="en-US"/>
        </w:rPr>
        <w:t xml:space="preserve"> E. Coli – 3,</w:t>
      </w:r>
      <w:r w:rsidRPr="005C00AD">
        <w:rPr>
          <w:sz w:val="26"/>
          <w:szCs w:val="26"/>
          <w:lang w:val="en-US"/>
        </w:rPr>
        <w:t xml:space="preserve"> Rotavirus + Campylobacter –1, Norovirus+ Shigella – 4, Norovirus+ Shigella+ Campylobacter+</w:t>
      </w:r>
      <w:r w:rsidRPr="005C00AD">
        <w:rPr>
          <w:rFonts w:eastAsia="Calibri"/>
          <w:sz w:val="26"/>
          <w:szCs w:val="26"/>
          <w:lang w:val="en-US"/>
        </w:rPr>
        <w:t xml:space="preserve"> E. Coli –1,</w:t>
      </w:r>
      <w:r w:rsidRPr="005C00AD">
        <w:rPr>
          <w:sz w:val="26"/>
          <w:szCs w:val="26"/>
          <w:lang w:val="en-US"/>
        </w:rPr>
        <w:t xml:space="preserve"> Astrovirus+ Campylobacter – 1. </w:t>
      </w:r>
    </w:p>
    <w:p w14:paraId="247E3EB6" w14:textId="77777777" w:rsidR="00741AE9" w:rsidRPr="005C00AD" w:rsidRDefault="00741AE9" w:rsidP="00741AE9">
      <w:pPr>
        <w:ind w:firstLine="567"/>
        <w:jc w:val="both"/>
        <w:rPr>
          <w:sz w:val="26"/>
          <w:szCs w:val="26"/>
        </w:rPr>
      </w:pPr>
      <w:r w:rsidRPr="005C00AD">
        <w:rPr>
          <w:b/>
          <w:sz w:val="26"/>
          <w:szCs w:val="26"/>
          <w:lang w:val="en-US"/>
        </w:rPr>
        <w:t xml:space="preserve">        </w:t>
      </w:r>
      <w:r w:rsidRPr="005C00AD">
        <w:rPr>
          <w:sz w:val="26"/>
          <w:szCs w:val="26"/>
        </w:rPr>
        <w:t>Окончательные диагнозы</w:t>
      </w:r>
      <w:r w:rsidRPr="005C00AD">
        <w:rPr>
          <w:b/>
          <w:sz w:val="26"/>
          <w:szCs w:val="26"/>
        </w:rPr>
        <w:t xml:space="preserve">: </w:t>
      </w:r>
      <w:r w:rsidRPr="005C00AD">
        <w:rPr>
          <w:sz w:val="26"/>
          <w:szCs w:val="26"/>
        </w:rPr>
        <w:t xml:space="preserve">в 63-х сл. ротавирусная инфекция,  в 6-ти сл. дизентерия бактериально подтвержденная,  в 4-х сл сальмонеллёзная инфекция,    в 3-х сл. норовирусная инфекция,    в 3-х случаях колиинфекция,   в 2-х сл. астровирусная инфекция,  в 2-х случаях протейный гастроэнтерит,   в 2-х случаях алиментарный гастрит и     в 11-ти случаях ОКИ неустановленной этиологии.    </w:t>
      </w:r>
    </w:p>
    <w:p w14:paraId="1A38825E" w14:textId="77777777" w:rsidR="00741AE9" w:rsidRPr="005C00AD" w:rsidRDefault="00741AE9" w:rsidP="00741AE9">
      <w:pPr>
        <w:ind w:firstLine="567"/>
        <w:jc w:val="both"/>
        <w:rPr>
          <w:sz w:val="26"/>
          <w:szCs w:val="26"/>
        </w:rPr>
      </w:pPr>
      <w:r w:rsidRPr="00D94487">
        <w:rPr>
          <w:b/>
          <w:i/>
          <w:iCs/>
          <w:sz w:val="26"/>
          <w:szCs w:val="26"/>
        </w:rPr>
        <w:t>Путь передачи инфекции предположительно водный.</w:t>
      </w:r>
      <w:r w:rsidRPr="005C00AD">
        <w:rPr>
          <w:iCs/>
          <w:sz w:val="26"/>
          <w:szCs w:val="26"/>
        </w:rPr>
        <w:t xml:space="preserve"> При опросе заболевшие связывали свое заболевание с употреблением сырой водопроводной воды из-под крана и отмечали перебои с подачей питьевой воды.  </w:t>
      </w:r>
      <w:r w:rsidRPr="005C00AD">
        <w:rPr>
          <w:sz w:val="26"/>
          <w:szCs w:val="26"/>
        </w:rPr>
        <w:t xml:space="preserve">       </w:t>
      </w:r>
    </w:p>
    <w:p w14:paraId="04EE171C" w14:textId="77777777" w:rsidR="00741AE9" w:rsidRPr="005C00AD" w:rsidRDefault="00741AE9" w:rsidP="00741AE9">
      <w:pPr>
        <w:shd w:val="clear" w:color="auto" w:fill="FFFFFF"/>
        <w:ind w:firstLine="567"/>
        <w:jc w:val="both"/>
        <w:rPr>
          <w:sz w:val="26"/>
          <w:szCs w:val="26"/>
        </w:rPr>
      </w:pPr>
      <w:r w:rsidRPr="005C00AD">
        <w:rPr>
          <w:sz w:val="26"/>
          <w:szCs w:val="26"/>
        </w:rPr>
        <w:t>По данным эпидемиологического расследования фактором передачи инфекции явилась вода централизованного водоснабжения, подаваемая населению с нарушениями требований санитарного законодательства.</w:t>
      </w:r>
    </w:p>
    <w:p w14:paraId="3CF9412C" w14:textId="77777777" w:rsidR="00741AE9" w:rsidRPr="005C00AD" w:rsidRDefault="00741AE9" w:rsidP="00741AE9">
      <w:pPr>
        <w:pStyle w:val="a5"/>
        <w:ind w:right="57" w:firstLine="567"/>
        <w:jc w:val="both"/>
        <w:rPr>
          <w:rFonts w:ascii="Times New Roman" w:hAnsi="Times New Roman"/>
          <w:iCs/>
          <w:sz w:val="26"/>
          <w:szCs w:val="26"/>
        </w:rPr>
      </w:pPr>
      <w:r w:rsidRPr="005C00AD">
        <w:rPr>
          <w:rFonts w:ascii="Times New Roman" w:hAnsi="Times New Roman"/>
          <w:iCs/>
          <w:sz w:val="26"/>
          <w:szCs w:val="26"/>
        </w:rPr>
        <w:t xml:space="preserve">          В ходе эпидемиологического расследования с 20.03.2022г по 24.03.2022г. отобрано ФБУЗ «ЦГ и Э в РД» - 90 проб воды, в том числе: </w:t>
      </w:r>
    </w:p>
    <w:p w14:paraId="41461112" w14:textId="77777777" w:rsidR="00741AE9" w:rsidRPr="005C00AD" w:rsidRDefault="00741AE9" w:rsidP="00741AE9">
      <w:pPr>
        <w:pStyle w:val="a5"/>
        <w:ind w:right="57" w:firstLine="567"/>
        <w:jc w:val="both"/>
        <w:rPr>
          <w:rFonts w:ascii="Times New Roman" w:hAnsi="Times New Roman"/>
          <w:sz w:val="26"/>
          <w:szCs w:val="26"/>
        </w:rPr>
      </w:pPr>
      <w:r w:rsidRPr="005C00AD">
        <w:rPr>
          <w:rFonts w:ascii="Times New Roman" w:hAnsi="Times New Roman"/>
          <w:sz w:val="26"/>
          <w:szCs w:val="26"/>
        </w:rPr>
        <w:t xml:space="preserve">– на микробиологические исследования - 45 проб, не соответствует гигиеническим требованиям 1;  </w:t>
      </w:r>
    </w:p>
    <w:p w14:paraId="3809C272" w14:textId="77777777" w:rsidR="00741AE9" w:rsidRPr="005C00AD" w:rsidRDefault="00741AE9" w:rsidP="00741AE9">
      <w:pPr>
        <w:pStyle w:val="a5"/>
        <w:ind w:right="57" w:firstLine="567"/>
        <w:jc w:val="both"/>
        <w:rPr>
          <w:rFonts w:ascii="Times New Roman" w:hAnsi="Times New Roman"/>
          <w:sz w:val="26"/>
          <w:szCs w:val="26"/>
        </w:rPr>
      </w:pPr>
      <w:r w:rsidRPr="005C00AD">
        <w:rPr>
          <w:rFonts w:ascii="Times New Roman" w:hAnsi="Times New Roman"/>
          <w:sz w:val="26"/>
          <w:szCs w:val="26"/>
        </w:rPr>
        <w:t xml:space="preserve">– на санитарно - химические – 38 проб, не соответствуют 4; </w:t>
      </w:r>
    </w:p>
    <w:p w14:paraId="69756042" w14:textId="77777777" w:rsidR="00741AE9" w:rsidRPr="005C00AD" w:rsidRDefault="00741AE9" w:rsidP="00741AE9">
      <w:pPr>
        <w:pStyle w:val="a5"/>
        <w:ind w:right="57" w:firstLine="567"/>
        <w:jc w:val="both"/>
        <w:rPr>
          <w:rFonts w:ascii="Times New Roman" w:hAnsi="Times New Roman"/>
          <w:sz w:val="26"/>
          <w:szCs w:val="26"/>
        </w:rPr>
      </w:pPr>
      <w:r w:rsidRPr="005C00AD">
        <w:rPr>
          <w:rFonts w:ascii="Times New Roman" w:hAnsi="Times New Roman"/>
          <w:sz w:val="26"/>
          <w:szCs w:val="26"/>
        </w:rPr>
        <w:t xml:space="preserve">– на вирусологические исследования методом ПЦР в режиме реального времени, с использованием набора реагентов «Амплисенс ОКИ – скрин» исследовано –15 проб воды, не соответствуют 7. </w:t>
      </w:r>
    </w:p>
    <w:p w14:paraId="56FAC3CE" w14:textId="77777777" w:rsidR="00741AE9" w:rsidRPr="005C00AD" w:rsidRDefault="00741AE9" w:rsidP="00741AE9">
      <w:pPr>
        <w:pStyle w:val="a5"/>
        <w:ind w:right="57" w:firstLine="567"/>
        <w:jc w:val="both"/>
        <w:rPr>
          <w:rFonts w:ascii="Times New Roman" w:hAnsi="Times New Roman"/>
          <w:b/>
          <w:bCs/>
          <w:iCs/>
          <w:sz w:val="26"/>
          <w:szCs w:val="26"/>
        </w:rPr>
      </w:pPr>
      <w:r w:rsidRPr="005C00AD">
        <w:rPr>
          <w:rFonts w:ascii="Times New Roman" w:hAnsi="Times New Roman"/>
          <w:b/>
          <w:bCs/>
          <w:iCs/>
          <w:sz w:val="26"/>
          <w:szCs w:val="26"/>
        </w:rPr>
        <w:t xml:space="preserve">  Противоэпидемические мероприятия:</w:t>
      </w:r>
    </w:p>
    <w:p w14:paraId="6D368B07" w14:textId="77777777" w:rsidR="00741AE9" w:rsidRPr="005C00AD" w:rsidRDefault="00741AE9" w:rsidP="00741AE9">
      <w:pPr>
        <w:pStyle w:val="ConsPlusNormal"/>
        <w:ind w:firstLine="567"/>
        <w:jc w:val="both"/>
        <w:rPr>
          <w:rFonts w:ascii="Times New Roman" w:hAnsi="Times New Roman"/>
          <w:sz w:val="26"/>
          <w:szCs w:val="26"/>
        </w:rPr>
      </w:pPr>
      <w:r w:rsidRPr="005C00AD">
        <w:rPr>
          <w:rFonts w:ascii="Times New Roman" w:hAnsi="Times New Roman"/>
          <w:sz w:val="26"/>
          <w:szCs w:val="26"/>
        </w:rPr>
        <w:t xml:space="preserve">    21.03.2022г. утвержден «Оперативный план мероприятий по локализации и ликвидации очага острой кишечной инфекции в г. Каспийск» с указанием основных направлений работы.</w:t>
      </w:r>
    </w:p>
    <w:p w14:paraId="60807989" w14:textId="77777777" w:rsidR="00741AE9" w:rsidRPr="005C00AD" w:rsidRDefault="00741AE9" w:rsidP="00741AE9">
      <w:pPr>
        <w:pStyle w:val="ConsPlusNormal"/>
        <w:ind w:firstLine="567"/>
        <w:jc w:val="both"/>
        <w:rPr>
          <w:rFonts w:ascii="Times New Roman" w:hAnsi="Times New Roman"/>
          <w:sz w:val="26"/>
          <w:szCs w:val="26"/>
        </w:rPr>
      </w:pPr>
      <w:r w:rsidRPr="005C00AD">
        <w:rPr>
          <w:rFonts w:ascii="Times New Roman" w:hAnsi="Times New Roman"/>
          <w:sz w:val="26"/>
          <w:szCs w:val="26"/>
        </w:rPr>
        <w:lastRenderedPageBreak/>
        <w:t xml:space="preserve">         Согласно приказу № 251-п от 21.03.2022г.  «О проведении подворных обходов в связи со вспышкой острой кишечной инфекции в г. Каспийск» ежедневно проводлись подворные обходы. </w:t>
      </w:r>
    </w:p>
    <w:p w14:paraId="3BC36F7C" w14:textId="77777777" w:rsidR="00741AE9" w:rsidRPr="005C00AD" w:rsidRDefault="00741AE9" w:rsidP="00741AE9">
      <w:pPr>
        <w:ind w:firstLine="567"/>
        <w:jc w:val="both"/>
        <w:rPr>
          <w:sz w:val="26"/>
          <w:szCs w:val="26"/>
        </w:rPr>
      </w:pPr>
      <w:bookmarkStart w:id="3" w:name="_Hlk98859445"/>
      <w:r w:rsidRPr="005C00AD">
        <w:rPr>
          <w:rFonts w:eastAsia="Calibri"/>
          <w:sz w:val="26"/>
          <w:szCs w:val="26"/>
        </w:rPr>
        <w:t xml:space="preserve">   </w:t>
      </w:r>
      <w:bookmarkEnd w:id="3"/>
      <w:r w:rsidRPr="005C00AD">
        <w:rPr>
          <w:sz w:val="26"/>
          <w:szCs w:val="26"/>
        </w:rPr>
        <w:t xml:space="preserve">    В очаге ОКИ г. Каспийске (</w:t>
      </w:r>
      <w:r w:rsidRPr="005C00AD">
        <w:rPr>
          <w:rFonts w:eastAsia="Calibri"/>
          <w:sz w:val="26"/>
          <w:szCs w:val="26"/>
        </w:rPr>
        <w:t>численностью  населения – 128 663 чел., в том числе детей – 33698)</w:t>
      </w:r>
      <w:r w:rsidRPr="005C00AD">
        <w:rPr>
          <w:sz w:val="26"/>
          <w:szCs w:val="26"/>
        </w:rPr>
        <w:t xml:space="preserve">   подлежало подворным обходам 515 дворов и 98 многоквартирных домов, с численностью населения в них – 15 300 чел., в т.ч. детей – 7300.</w:t>
      </w:r>
      <w:r w:rsidRPr="005C00AD">
        <w:rPr>
          <w:rFonts w:eastAsia="Arial Unicode MS"/>
          <w:b/>
          <w:iCs/>
          <w:sz w:val="26"/>
          <w:szCs w:val="26"/>
          <w:u w:color="000000"/>
          <w:bdr w:val="nil"/>
        </w:rPr>
        <w:t xml:space="preserve"> </w:t>
      </w:r>
      <w:r w:rsidRPr="005C00AD">
        <w:rPr>
          <w:sz w:val="26"/>
          <w:szCs w:val="26"/>
        </w:rPr>
        <w:t>Охвачено подворными обходами все подлежащее население 100%,  выявлено активно 4 детей с клиникой ОКИ, все были госпитализированы.</w:t>
      </w:r>
    </w:p>
    <w:p w14:paraId="5398C568" w14:textId="77777777" w:rsidR="00741AE9" w:rsidRPr="005C00AD" w:rsidRDefault="00741AE9" w:rsidP="00741AE9">
      <w:pPr>
        <w:pStyle w:val="ConsPlusNormal"/>
        <w:ind w:firstLine="567"/>
        <w:jc w:val="both"/>
        <w:rPr>
          <w:rFonts w:ascii="Times New Roman" w:hAnsi="Times New Roman"/>
          <w:sz w:val="26"/>
          <w:szCs w:val="26"/>
        </w:rPr>
      </w:pPr>
      <w:r w:rsidRPr="005C00AD">
        <w:rPr>
          <w:rFonts w:ascii="Times New Roman" w:hAnsi="Times New Roman"/>
          <w:sz w:val="26"/>
          <w:szCs w:val="26"/>
        </w:rPr>
        <w:t xml:space="preserve">         Во исполнение Постановления главного государственного санитарного врача по РД г. Каспийска от 22.03.2022г. № 21 «О проведении профилактических прививок по эпидемическим показаниям против вирусного гепатита А, брюшного тифа, экстренного профилактического фагирования населения г. Каспийске мкр. «Кемпинг» для профилактических мероприятий из ГБУ РД «РЦИБ и СПИД» выделено: 770 доз детской вакцины «Альгавак» против вирусного гепатита А;  919 упаковок Интести-бактериофага (3676 флакона по 20мл);  8 доз брюшнотифозной вакцины (Вианвак)</w:t>
      </w:r>
    </w:p>
    <w:p w14:paraId="26DA0D0F" w14:textId="77777777" w:rsidR="00741AE9" w:rsidRPr="001D32CD" w:rsidRDefault="00741AE9" w:rsidP="00741AE9">
      <w:pPr>
        <w:pStyle w:val="ConsPlusNormal"/>
        <w:ind w:firstLine="567"/>
        <w:jc w:val="both"/>
        <w:rPr>
          <w:rFonts w:ascii="Times New Roman" w:hAnsi="Times New Roman"/>
          <w:b/>
          <w:sz w:val="26"/>
          <w:szCs w:val="26"/>
        </w:rPr>
      </w:pPr>
      <w:r w:rsidRPr="005C00AD">
        <w:rPr>
          <w:rFonts w:ascii="Times New Roman" w:hAnsi="Times New Roman"/>
          <w:sz w:val="26"/>
          <w:szCs w:val="26"/>
        </w:rPr>
        <w:t xml:space="preserve">        </w:t>
      </w:r>
      <w:r w:rsidRPr="001D32CD">
        <w:rPr>
          <w:rFonts w:ascii="Times New Roman" w:hAnsi="Times New Roman"/>
          <w:b/>
          <w:sz w:val="26"/>
          <w:szCs w:val="26"/>
        </w:rPr>
        <w:t>Проведен комплекс профилактических мероприятий в очагах ОКИ:</w:t>
      </w:r>
    </w:p>
    <w:p w14:paraId="1633CFF8" w14:textId="77777777" w:rsidR="00741AE9" w:rsidRDefault="00741AE9" w:rsidP="00741AE9">
      <w:pPr>
        <w:pStyle w:val="ConsPlusNormal"/>
        <w:ind w:firstLine="0"/>
        <w:jc w:val="both"/>
        <w:rPr>
          <w:rFonts w:ascii="Times New Roman" w:hAnsi="Times New Roman" w:cs="Times New Roman"/>
          <w:sz w:val="26"/>
          <w:szCs w:val="26"/>
        </w:rPr>
      </w:pPr>
      <w:r w:rsidRPr="005C00AD">
        <w:rPr>
          <w:sz w:val="26"/>
          <w:szCs w:val="26"/>
        </w:rPr>
        <w:t xml:space="preserve">– </w:t>
      </w:r>
      <w:r w:rsidRPr="00D215CC">
        <w:rPr>
          <w:rFonts w:ascii="Times New Roman" w:hAnsi="Times New Roman" w:cs="Times New Roman"/>
          <w:sz w:val="26"/>
          <w:szCs w:val="26"/>
        </w:rPr>
        <w:t xml:space="preserve">профилактическое фагирование (Интести-бактериофагом) получили </w:t>
      </w:r>
      <w:r w:rsidRPr="00D215CC">
        <w:rPr>
          <w:rFonts w:ascii="Times New Roman" w:hAnsi="Times New Roman" w:cs="Times New Roman"/>
          <w:b/>
          <w:bCs/>
          <w:sz w:val="26"/>
          <w:szCs w:val="26"/>
        </w:rPr>
        <w:t>1573</w:t>
      </w:r>
      <w:r w:rsidRPr="00D215CC">
        <w:rPr>
          <w:rFonts w:ascii="Times New Roman" w:hAnsi="Times New Roman" w:cs="Times New Roman"/>
          <w:sz w:val="26"/>
          <w:szCs w:val="26"/>
        </w:rPr>
        <w:t xml:space="preserve"> детей; </w:t>
      </w:r>
    </w:p>
    <w:p w14:paraId="5CBE1690" w14:textId="77777777" w:rsidR="00741AE9" w:rsidRPr="00D215CC" w:rsidRDefault="00741AE9" w:rsidP="00741AE9">
      <w:pPr>
        <w:pStyle w:val="ConsPlusNormal"/>
        <w:ind w:firstLine="0"/>
        <w:jc w:val="both"/>
        <w:rPr>
          <w:rFonts w:ascii="Times New Roman" w:hAnsi="Times New Roman" w:cs="Times New Roman"/>
          <w:sz w:val="26"/>
          <w:szCs w:val="26"/>
        </w:rPr>
      </w:pPr>
      <w:r w:rsidRPr="005C00AD">
        <w:rPr>
          <w:sz w:val="26"/>
          <w:szCs w:val="26"/>
        </w:rPr>
        <w:t xml:space="preserve">– </w:t>
      </w:r>
      <w:r w:rsidRPr="00D215CC">
        <w:rPr>
          <w:rFonts w:ascii="Times New Roman" w:hAnsi="Times New Roman" w:cs="Times New Roman"/>
          <w:sz w:val="26"/>
          <w:szCs w:val="26"/>
        </w:rPr>
        <w:t>вакцинировано: против острого гепатита А – 770 чел. (все дети), против брюшного тифа – 8 чел. (взрослые).</w:t>
      </w:r>
    </w:p>
    <w:p w14:paraId="0374785E" w14:textId="77777777" w:rsidR="00741AE9" w:rsidRPr="005C00AD" w:rsidRDefault="00741AE9" w:rsidP="00741AE9">
      <w:pPr>
        <w:pStyle w:val="ConsPlusNormal"/>
        <w:ind w:firstLine="567"/>
        <w:jc w:val="both"/>
        <w:rPr>
          <w:rFonts w:ascii="Times New Roman" w:hAnsi="Times New Roman"/>
          <w:bCs/>
          <w:sz w:val="26"/>
          <w:szCs w:val="26"/>
        </w:rPr>
      </w:pPr>
      <w:r w:rsidRPr="005C00AD">
        <w:rPr>
          <w:rFonts w:ascii="Times New Roman" w:hAnsi="Times New Roman"/>
          <w:sz w:val="26"/>
          <w:szCs w:val="26"/>
        </w:rPr>
        <w:t>Среди населения города и в организованных коллективах проводилась санитарно-просветительная работа по вопросам профилактики острых кишечных инфекций. Проведено бесед с населением – 5327, издано бюллетеней – 83, статья в газете –1 (редакция газеты «Трудовой Каспийск» №12 название «Профилактика острых кишечных инфекций»).</w:t>
      </w:r>
      <w:r>
        <w:rPr>
          <w:rFonts w:ascii="Times New Roman" w:hAnsi="Times New Roman"/>
          <w:sz w:val="26"/>
          <w:szCs w:val="26"/>
        </w:rPr>
        <w:t xml:space="preserve"> </w:t>
      </w:r>
      <w:r w:rsidRPr="005C00AD">
        <w:rPr>
          <w:rFonts w:ascii="Times New Roman" w:hAnsi="Times New Roman"/>
          <w:sz w:val="26"/>
          <w:szCs w:val="26"/>
        </w:rPr>
        <w:t>Усилена санитарно–просветительная работа с населением и организованными коллективами об использовании кипяченной, бутилированной воды.</w:t>
      </w:r>
      <w:r>
        <w:rPr>
          <w:rFonts w:ascii="Times New Roman" w:hAnsi="Times New Roman"/>
          <w:sz w:val="26"/>
          <w:szCs w:val="26"/>
        </w:rPr>
        <w:t xml:space="preserve"> </w:t>
      </w:r>
      <w:r w:rsidRPr="005C00AD">
        <w:rPr>
          <w:rFonts w:ascii="Times New Roman" w:hAnsi="Times New Roman"/>
          <w:sz w:val="26"/>
          <w:szCs w:val="26"/>
        </w:rPr>
        <w:t>Согласно внутреннему приказу № 250 п от 21.03.2022г. «О создании оперативного штаба по локализации и ликвидации вспышки острой кишечной инфекции в</w:t>
      </w:r>
      <w:r>
        <w:rPr>
          <w:rFonts w:ascii="Times New Roman" w:hAnsi="Times New Roman"/>
          <w:sz w:val="26"/>
          <w:szCs w:val="26"/>
        </w:rPr>
        <w:t xml:space="preserve">   </w:t>
      </w:r>
      <w:r w:rsidRPr="005C00AD">
        <w:rPr>
          <w:rFonts w:ascii="Times New Roman" w:hAnsi="Times New Roman"/>
          <w:sz w:val="26"/>
          <w:szCs w:val="26"/>
        </w:rPr>
        <w:t xml:space="preserve"> г. Каспийск» ежедневно в 11 часов проводились заседания оперативного штаба ЦГБ. </w:t>
      </w:r>
      <w:r w:rsidRPr="005C00AD">
        <w:rPr>
          <w:rFonts w:ascii="Times New Roman" w:hAnsi="Times New Roman"/>
          <w:bCs/>
          <w:sz w:val="26"/>
          <w:szCs w:val="26"/>
        </w:rPr>
        <w:t xml:space="preserve"> </w:t>
      </w:r>
    </w:p>
    <w:p w14:paraId="263A70C3" w14:textId="77777777" w:rsidR="00741AE9" w:rsidRDefault="00741AE9" w:rsidP="00741AE9">
      <w:pPr>
        <w:pStyle w:val="ConsPlusNormal"/>
        <w:ind w:firstLine="0"/>
        <w:jc w:val="both"/>
        <w:rPr>
          <w:rFonts w:ascii="Times New Roman" w:hAnsi="Times New Roman" w:cs="Times New Roman"/>
          <w:b/>
          <w:sz w:val="26"/>
          <w:szCs w:val="26"/>
        </w:rPr>
      </w:pPr>
      <w:r>
        <w:rPr>
          <w:rFonts w:ascii="Times New Roman" w:hAnsi="Times New Roman"/>
          <w:bCs/>
          <w:sz w:val="26"/>
          <w:szCs w:val="26"/>
        </w:rPr>
        <w:t xml:space="preserve">       </w:t>
      </w:r>
      <w:r w:rsidRPr="005C00AD">
        <w:rPr>
          <w:rFonts w:ascii="Times New Roman" w:hAnsi="Times New Roman"/>
          <w:bCs/>
          <w:sz w:val="26"/>
          <w:szCs w:val="26"/>
        </w:rPr>
        <w:t xml:space="preserve">Было проведено </w:t>
      </w:r>
      <w:r w:rsidRPr="005C00AD">
        <w:rPr>
          <w:rFonts w:ascii="Times New Roman" w:hAnsi="Times New Roman"/>
          <w:sz w:val="26"/>
          <w:szCs w:val="26"/>
        </w:rPr>
        <w:t xml:space="preserve">заседание санитарно-противоэпидемической комиссии (СПК) </w:t>
      </w:r>
      <w:r w:rsidRPr="005C00AD">
        <w:rPr>
          <w:rFonts w:ascii="Times New Roman" w:hAnsi="Times New Roman"/>
          <w:bCs/>
          <w:sz w:val="26"/>
          <w:szCs w:val="26"/>
        </w:rPr>
        <w:t>23.03.2022г. по вопросу «Ухудшение эпидемиологической ситуации по ОКИ в г. Каспийск и проведение противоэпидемических мероприятий» в администрации города с присутствием всех заинтересованных служб.</w:t>
      </w:r>
      <w:r w:rsidRPr="005C00AD">
        <w:rPr>
          <w:rFonts w:ascii="Times New Roman" w:hAnsi="Times New Roman"/>
          <w:sz w:val="26"/>
          <w:szCs w:val="26"/>
        </w:rPr>
        <w:t xml:space="preserve">   </w:t>
      </w:r>
      <w:r w:rsidRPr="00A94C7B">
        <w:rPr>
          <w:rFonts w:ascii="Times New Roman" w:hAnsi="Times New Roman"/>
          <w:sz w:val="26"/>
          <w:szCs w:val="26"/>
        </w:rPr>
        <w:t>Также для оказания организационно-методической и лечебно-диагностической помощи в ГБУ РД «Каспийская ЦГБ» был организован выезд специалистов ГБУ РД «Республиканский центр инфекционных болезней, профилактики и борьбе со СПИДом им. С. М. Магомедова» в составе врача инфекциониста и эпидемиолога. Новых случаев заболевания ОКИ с 28.03.2022г. не зарегистрировано.</w:t>
      </w:r>
      <w:r w:rsidRPr="005C00AD">
        <w:rPr>
          <w:rFonts w:ascii="Times New Roman" w:hAnsi="Times New Roman" w:cs="Times New Roman"/>
          <w:b/>
          <w:sz w:val="26"/>
          <w:szCs w:val="26"/>
        </w:rPr>
        <w:t xml:space="preserve"> </w:t>
      </w:r>
    </w:p>
    <w:p w14:paraId="2B04AEAD" w14:textId="77777777" w:rsidR="00741AE9" w:rsidRPr="00571EA5" w:rsidRDefault="00741AE9" w:rsidP="00741AE9">
      <w:pPr>
        <w:ind w:firstLine="709"/>
        <w:jc w:val="both"/>
        <w:rPr>
          <w:sz w:val="26"/>
          <w:szCs w:val="26"/>
        </w:rPr>
      </w:pPr>
      <w:r w:rsidRPr="00571EA5">
        <w:rPr>
          <w:b/>
          <w:sz w:val="26"/>
          <w:szCs w:val="26"/>
          <w:u w:val="single"/>
        </w:rPr>
        <w:t xml:space="preserve">  Акушинская ЦРБ:</w:t>
      </w:r>
      <w:r w:rsidRPr="00571EA5">
        <w:rPr>
          <w:b/>
          <w:sz w:val="26"/>
          <w:szCs w:val="26"/>
        </w:rPr>
        <w:t xml:space="preserve">  с </w:t>
      </w:r>
      <w:r w:rsidRPr="00571EA5">
        <w:rPr>
          <w:sz w:val="26"/>
          <w:szCs w:val="26"/>
        </w:rPr>
        <w:t xml:space="preserve">21.04.2022г. по 28.04.2022г.  в с.Усиша Акушинского района зарегистрировано 23 случая острой кишечной инфекции (ОКИ), все  учащиеся школы лицея №1. У всех пострадавших течение заболевания в легкой степени тяжести. </w:t>
      </w:r>
      <w:r w:rsidRPr="00571EA5">
        <w:rPr>
          <w:b/>
          <w:i/>
          <w:sz w:val="26"/>
          <w:szCs w:val="26"/>
        </w:rPr>
        <w:t>Путь передачи инфекции   пищевой.</w:t>
      </w:r>
      <w:r w:rsidRPr="00571EA5">
        <w:rPr>
          <w:sz w:val="26"/>
          <w:szCs w:val="26"/>
        </w:rPr>
        <w:t xml:space="preserve"> При сборе эпиданамнеза 20% больных связывают свое заболевание с употреблением гречневой каши с подливой из говяжьего фарша в школьной столовой, остальные 80% ни с чем не связывают. </w:t>
      </w:r>
    </w:p>
    <w:p w14:paraId="6DADE169" w14:textId="77777777" w:rsidR="00741AE9" w:rsidRPr="00571EA5" w:rsidRDefault="00741AE9" w:rsidP="00741AE9">
      <w:pPr>
        <w:pStyle w:val="a5"/>
        <w:ind w:right="57"/>
        <w:jc w:val="both"/>
        <w:rPr>
          <w:rFonts w:ascii="Times New Roman" w:hAnsi="Times New Roman"/>
          <w:b/>
          <w:sz w:val="26"/>
          <w:szCs w:val="26"/>
        </w:rPr>
      </w:pPr>
      <w:r w:rsidRPr="00571EA5">
        <w:rPr>
          <w:rFonts w:ascii="Times New Roman" w:hAnsi="Times New Roman"/>
          <w:b/>
          <w:iCs/>
          <w:sz w:val="26"/>
          <w:szCs w:val="26"/>
          <w:u w:val="single"/>
        </w:rPr>
        <w:t>Этиологическая расшифровка</w:t>
      </w:r>
      <w:r w:rsidRPr="00571EA5">
        <w:rPr>
          <w:rFonts w:ascii="Times New Roman" w:hAnsi="Times New Roman"/>
          <w:b/>
          <w:iCs/>
          <w:sz w:val="26"/>
          <w:szCs w:val="26"/>
        </w:rPr>
        <w:t>:</w:t>
      </w:r>
    </w:p>
    <w:p w14:paraId="42AD6CAF" w14:textId="77777777" w:rsidR="00741AE9" w:rsidRPr="00571EA5" w:rsidRDefault="00741AE9" w:rsidP="00741AE9">
      <w:pPr>
        <w:pStyle w:val="a5"/>
        <w:ind w:right="57"/>
        <w:jc w:val="both"/>
        <w:rPr>
          <w:rFonts w:ascii="Times New Roman" w:hAnsi="Times New Roman"/>
          <w:sz w:val="26"/>
          <w:szCs w:val="26"/>
        </w:rPr>
      </w:pPr>
      <w:bookmarkStart w:id="4" w:name="_Hlk98835254"/>
      <w:r w:rsidRPr="00571EA5">
        <w:rPr>
          <w:rFonts w:ascii="Times New Roman" w:hAnsi="Times New Roman"/>
          <w:sz w:val="26"/>
          <w:szCs w:val="26"/>
        </w:rPr>
        <w:lastRenderedPageBreak/>
        <w:t xml:space="preserve">          21.04.2022г. произведен забор клинического материала от больных для проведения бактериологического и вирусологического исследования в количестве 23 проб и направлен в ФБУЗ «ЦГ и Э» по РД.</w:t>
      </w:r>
    </w:p>
    <w:p w14:paraId="122F5303" w14:textId="77777777" w:rsidR="00741AE9" w:rsidRPr="00571EA5" w:rsidRDefault="00741AE9" w:rsidP="00741AE9">
      <w:pPr>
        <w:ind w:right="57"/>
        <w:jc w:val="both"/>
        <w:rPr>
          <w:sz w:val="26"/>
          <w:szCs w:val="26"/>
        </w:rPr>
      </w:pPr>
      <w:bookmarkStart w:id="5" w:name="_Hlk83304274"/>
      <w:r w:rsidRPr="00571EA5">
        <w:rPr>
          <w:sz w:val="26"/>
          <w:szCs w:val="26"/>
        </w:rPr>
        <w:t xml:space="preserve">          За 25.04.2022г. по результатам вирусологического исследований из 23 проб</w:t>
      </w:r>
      <w:bookmarkEnd w:id="5"/>
      <w:r w:rsidRPr="00571EA5">
        <w:rPr>
          <w:sz w:val="26"/>
          <w:szCs w:val="26"/>
        </w:rPr>
        <w:t>, получено результатов  отрицательных– 7, положительных – 16:</w:t>
      </w:r>
      <w:r w:rsidRPr="00571EA5">
        <w:rPr>
          <w:b/>
          <w:sz w:val="26"/>
          <w:szCs w:val="26"/>
        </w:rPr>
        <w:t xml:space="preserve">          </w:t>
      </w:r>
      <w:r w:rsidRPr="00571EA5">
        <w:rPr>
          <w:sz w:val="26"/>
          <w:szCs w:val="26"/>
        </w:rPr>
        <w:t xml:space="preserve"> </w:t>
      </w:r>
      <w:r w:rsidRPr="00571EA5">
        <w:rPr>
          <w:sz w:val="26"/>
          <w:szCs w:val="26"/>
          <w:lang w:val="en-US"/>
        </w:rPr>
        <w:t>Noravirus</w:t>
      </w:r>
      <w:r w:rsidRPr="00571EA5">
        <w:rPr>
          <w:sz w:val="26"/>
          <w:szCs w:val="26"/>
        </w:rPr>
        <w:t xml:space="preserve"> – 9, </w:t>
      </w:r>
      <w:r w:rsidRPr="00571EA5">
        <w:rPr>
          <w:sz w:val="26"/>
          <w:szCs w:val="26"/>
          <w:lang w:val="en-US"/>
        </w:rPr>
        <w:t>Rotavirus</w:t>
      </w:r>
      <w:r w:rsidRPr="00571EA5">
        <w:rPr>
          <w:sz w:val="26"/>
          <w:szCs w:val="26"/>
        </w:rPr>
        <w:t xml:space="preserve"> – 3, в 4 пробах микст инфекция </w:t>
      </w:r>
      <w:r w:rsidRPr="00571EA5">
        <w:rPr>
          <w:sz w:val="26"/>
          <w:szCs w:val="26"/>
          <w:lang w:val="en-US"/>
        </w:rPr>
        <w:t>Rotavirus</w:t>
      </w:r>
      <w:r w:rsidRPr="00571EA5">
        <w:rPr>
          <w:sz w:val="26"/>
          <w:szCs w:val="26"/>
        </w:rPr>
        <w:t xml:space="preserve"> + </w:t>
      </w:r>
      <w:r w:rsidRPr="00571EA5">
        <w:rPr>
          <w:sz w:val="26"/>
          <w:szCs w:val="26"/>
          <w:lang w:val="en-US"/>
        </w:rPr>
        <w:t>Noravirus</w:t>
      </w:r>
      <w:r w:rsidRPr="00571EA5">
        <w:rPr>
          <w:sz w:val="26"/>
          <w:szCs w:val="26"/>
        </w:rPr>
        <w:t>.</w:t>
      </w:r>
    </w:p>
    <w:p w14:paraId="3C9060F9" w14:textId="77777777" w:rsidR="00741AE9" w:rsidRPr="00571EA5" w:rsidRDefault="00741AE9" w:rsidP="00741AE9">
      <w:pPr>
        <w:ind w:right="57"/>
        <w:jc w:val="both"/>
        <w:rPr>
          <w:sz w:val="26"/>
          <w:szCs w:val="26"/>
        </w:rPr>
      </w:pPr>
      <w:r w:rsidRPr="00571EA5">
        <w:rPr>
          <w:sz w:val="26"/>
          <w:szCs w:val="26"/>
        </w:rPr>
        <w:t xml:space="preserve">           Произведен забор клинического материала от работников пищеблока для проведения бактериологического и вирусологического исследования в количестве 8 проб и направлен в ФБУЗ «ЦГ и Э» по РД. </w:t>
      </w:r>
    </w:p>
    <w:p w14:paraId="09E503DB" w14:textId="77777777" w:rsidR="00741AE9" w:rsidRPr="00571EA5" w:rsidRDefault="00741AE9" w:rsidP="00741AE9">
      <w:pPr>
        <w:ind w:right="57"/>
        <w:jc w:val="both"/>
        <w:rPr>
          <w:b/>
          <w:sz w:val="26"/>
          <w:szCs w:val="26"/>
        </w:rPr>
      </w:pPr>
      <w:r w:rsidRPr="00571EA5">
        <w:rPr>
          <w:sz w:val="26"/>
          <w:szCs w:val="26"/>
        </w:rPr>
        <w:t xml:space="preserve">            По результатам вирусологического исследования из 8 проб, получено результатов отрицательных- 1, положительных -7(</w:t>
      </w:r>
      <w:r w:rsidRPr="00571EA5">
        <w:rPr>
          <w:b/>
          <w:sz w:val="26"/>
          <w:szCs w:val="26"/>
        </w:rPr>
        <w:t xml:space="preserve"> </w:t>
      </w:r>
      <w:r w:rsidRPr="00571EA5">
        <w:rPr>
          <w:sz w:val="26"/>
          <w:szCs w:val="26"/>
          <w:lang w:val="en-US"/>
        </w:rPr>
        <w:t>Noravirus</w:t>
      </w:r>
      <w:r w:rsidRPr="00571EA5">
        <w:rPr>
          <w:sz w:val="26"/>
          <w:szCs w:val="26"/>
        </w:rPr>
        <w:t>- 6,</w:t>
      </w:r>
      <w:r w:rsidRPr="00571EA5">
        <w:rPr>
          <w:sz w:val="26"/>
          <w:szCs w:val="26"/>
          <w:lang w:val="en-US"/>
        </w:rPr>
        <w:t>Rotavirus</w:t>
      </w:r>
      <w:r w:rsidRPr="00571EA5">
        <w:rPr>
          <w:sz w:val="26"/>
          <w:szCs w:val="26"/>
        </w:rPr>
        <w:t xml:space="preserve"> -1).</w:t>
      </w:r>
    </w:p>
    <w:p w14:paraId="31D1A268" w14:textId="77777777" w:rsidR="00741AE9" w:rsidRPr="00571EA5" w:rsidRDefault="00741AE9" w:rsidP="00741AE9">
      <w:pPr>
        <w:pStyle w:val="a5"/>
        <w:ind w:right="57"/>
        <w:jc w:val="both"/>
        <w:rPr>
          <w:rFonts w:ascii="Times New Roman" w:hAnsi="Times New Roman"/>
          <w:sz w:val="26"/>
          <w:szCs w:val="26"/>
        </w:rPr>
      </w:pPr>
      <w:r w:rsidRPr="00571EA5">
        <w:rPr>
          <w:rFonts w:ascii="Times New Roman" w:hAnsi="Times New Roman"/>
          <w:sz w:val="26"/>
          <w:szCs w:val="26"/>
        </w:rPr>
        <w:t xml:space="preserve">           Отобрано ФБУЗ «ЦГ и Э» по РД 4 проб воды из разных источников на микробиологическое исследование. Результаты отрицательные. </w:t>
      </w:r>
    </w:p>
    <w:bookmarkEnd w:id="4"/>
    <w:p w14:paraId="52502BF3" w14:textId="77777777" w:rsidR="00741AE9" w:rsidRPr="00571EA5" w:rsidRDefault="00741AE9" w:rsidP="00741AE9">
      <w:pPr>
        <w:pStyle w:val="ConsPlusNormal"/>
        <w:ind w:firstLine="284"/>
        <w:jc w:val="both"/>
        <w:rPr>
          <w:rFonts w:ascii="Times New Roman" w:hAnsi="Times New Roman" w:cs="Times New Roman"/>
          <w:sz w:val="26"/>
          <w:szCs w:val="26"/>
          <w:u w:val="single"/>
        </w:rPr>
      </w:pPr>
      <w:r w:rsidRPr="00571EA5">
        <w:rPr>
          <w:rFonts w:ascii="Times New Roman" w:hAnsi="Times New Roman" w:cs="Times New Roman"/>
          <w:sz w:val="26"/>
          <w:szCs w:val="26"/>
          <w:u w:val="single"/>
        </w:rPr>
        <w:t>Противоэпидемические мероприятия:</w:t>
      </w:r>
    </w:p>
    <w:p w14:paraId="68B2DDA5" w14:textId="77777777" w:rsidR="00741AE9" w:rsidRPr="00571EA5" w:rsidRDefault="00741AE9" w:rsidP="00741AE9">
      <w:pPr>
        <w:rPr>
          <w:bCs/>
          <w:sz w:val="26"/>
          <w:szCs w:val="26"/>
        </w:rPr>
      </w:pPr>
      <w:r w:rsidRPr="00571EA5">
        <w:rPr>
          <w:rFonts w:eastAsia="Calibri"/>
          <w:sz w:val="26"/>
          <w:szCs w:val="26"/>
        </w:rPr>
        <w:t xml:space="preserve">            В с. Усиша Акушинского района проживает человек 3930, в том числе детей - 760.</w:t>
      </w:r>
      <w:r w:rsidRPr="00571EA5">
        <w:rPr>
          <w:sz w:val="26"/>
          <w:szCs w:val="26"/>
        </w:rPr>
        <w:t xml:space="preserve">    21.04.22г. организовано 4 бригады (4 врача и 12 средних мед. работников</w:t>
      </w:r>
      <w:r w:rsidRPr="00571EA5">
        <w:rPr>
          <w:bCs/>
          <w:sz w:val="26"/>
          <w:szCs w:val="26"/>
        </w:rPr>
        <w:t>).    Под руководством медицинских работников силами населения в домашних очагах проведена дезинфекция очагов ОКИ.</w:t>
      </w:r>
    </w:p>
    <w:p w14:paraId="30EDF103" w14:textId="77777777" w:rsidR="00741AE9" w:rsidRPr="00571EA5" w:rsidRDefault="00741AE9" w:rsidP="00741AE9">
      <w:pPr>
        <w:widowControl w:val="0"/>
        <w:rPr>
          <w:sz w:val="26"/>
          <w:szCs w:val="26"/>
        </w:rPr>
      </w:pPr>
      <w:r w:rsidRPr="00571EA5">
        <w:rPr>
          <w:sz w:val="26"/>
          <w:szCs w:val="26"/>
        </w:rPr>
        <w:t xml:space="preserve">             С 23 по 28.04.2022г.  охвачено подворными обходами все подлежащее население 100% - за период обходов новых выявленных больных с клиникой ОКИ нет.   Новых случаев заболевания ОКИ с 22.04.2022г. не зарегистрировано.   28.04.2022г. очаг закрыт.</w:t>
      </w:r>
    </w:p>
    <w:p w14:paraId="3343D369" w14:textId="77777777" w:rsidR="00741AE9" w:rsidRPr="00571EA5" w:rsidRDefault="00741AE9" w:rsidP="00741AE9">
      <w:pPr>
        <w:pStyle w:val="ConsPlusNormal"/>
        <w:ind w:firstLine="0"/>
        <w:jc w:val="both"/>
        <w:rPr>
          <w:rFonts w:ascii="Times New Roman" w:hAnsi="Times New Roman" w:cs="Times New Roman"/>
          <w:b/>
          <w:sz w:val="26"/>
          <w:szCs w:val="26"/>
        </w:rPr>
      </w:pPr>
    </w:p>
    <w:p w14:paraId="4C123C62" w14:textId="77777777" w:rsidR="00741AE9" w:rsidRPr="00571EA5" w:rsidRDefault="00741AE9" w:rsidP="00741AE9">
      <w:pPr>
        <w:ind w:firstLine="709"/>
        <w:jc w:val="both"/>
        <w:rPr>
          <w:sz w:val="26"/>
          <w:szCs w:val="26"/>
        </w:rPr>
      </w:pPr>
      <w:r w:rsidRPr="00571EA5">
        <w:rPr>
          <w:b/>
          <w:bCs/>
          <w:sz w:val="26"/>
          <w:szCs w:val="26"/>
          <w:u w:val="single"/>
        </w:rPr>
        <w:t>Буйнакская ЦГБ:</w:t>
      </w:r>
      <w:r w:rsidRPr="00571EA5">
        <w:rPr>
          <w:sz w:val="26"/>
          <w:szCs w:val="26"/>
        </w:rPr>
        <w:t xml:space="preserve"> за период с 26.04.2022г. по 30.04.2022г. в г. Буйнакск зарегистрировано 29 случаев острой кишечной инфекции (ОКИ), в том числе 14 (48,3%) случаев среди детей.</w:t>
      </w:r>
    </w:p>
    <w:p w14:paraId="72A36240" w14:textId="77777777" w:rsidR="00741AE9" w:rsidRPr="00571EA5" w:rsidRDefault="00741AE9" w:rsidP="00741AE9">
      <w:pPr>
        <w:jc w:val="both"/>
        <w:rPr>
          <w:sz w:val="26"/>
          <w:szCs w:val="26"/>
        </w:rPr>
      </w:pPr>
      <w:r w:rsidRPr="00571EA5">
        <w:rPr>
          <w:sz w:val="26"/>
          <w:szCs w:val="26"/>
        </w:rPr>
        <w:t xml:space="preserve">          Из 29 зарегистрированных случаев ОКИ – 19 человек (6 детей и 13 взрослых) госпитализированы в ГБУ РД «Буйнакская ЦГБ» и 10 человек (8 детей и 2 взрослых) с легкой степенью тяжести получили лечение амбулаторно на дому. Все больные выписаны с выздоровлением.</w:t>
      </w:r>
    </w:p>
    <w:p w14:paraId="00FD2B9D" w14:textId="77777777" w:rsidR="00741AE9" w:rsidRPr="00571EA5" w:rsidRDefault="00741AE9" w:rsidP="00741AE9">
      <w:pPr>
        <w:pStyle w:val="a5"/>
        <w:ind w:right="57"/>
        <w:rPr>
          <w:rFonts w:ascii="Times New Roman" w:hAnsi="Times New Roman"/>
          <w:bCs/>
          <w:sz w:val="26"/>
          <w:szCs w:val="26"/>
        </w:rPr>
      </w:pPr>
      <w:r w:rsidRPr="00571EA5">
        <w:rPr>
          <w:rFonts w:ascii="Times New Roman" w:hAnsi="Times New Roman"/>
          <w:bCs/>
          <w:sz w:val="26"/>
          <w:szCs w:val="26"/>
        </w:rPr>
        <w:t xml:space="preserve">        Случаи ОКИ зарегистрированы по 17 улицам г. Буйнакска: из 29 заболевших 21 случаев (72,4%) зарегистрировано на улицах, снабжающихся питьевой водой из Чиркейского водохранилища, остальные 8 случаев на улицах, снабжающихся питьевой водой из других источников.</w:t>
      </w:r>
    </w:p>
    <w:p w14:paraId="0B7ECAFA" w14:textId="77777777" w:rsidR="00741AE9" w:rsidRPr="00571EA5" w:rsidRDefault="00741AE9" w:rsidP="00741AE9">
      <w:pPr>
        <w:ind w:right="57"/>
        <w:jc w:val="both"/>
        <w:rPr>
          <w:sz w:val="26"/>
          <w:szCs w:val="26"/>
        </w:rPr>
      </w:pPr>
      <w:r w:rsidRPr="00571EA5">
        <w:rPr>
          <w:sz w:val="26"/>
          <w:szCs w:val="26"/>
        </w:rPr>
        <w:t xml:space="preserve">       Всего образовано 26 домашних очага (с 1 случаем – 24, с 2-мя случаями – 1, 3-мя случаями – 1).</w:t>
      </w:r>
    </w:p>
    <w:p w14:paraId="1A3DA15B" w14:textId="77777777" w:rsidR="00741AE9" w:rsidRPr="00571EA5" w:rsidRDefault="00741AE9" w:rsidP="00741AE9">
      <w:pPr>
        <w:ind w:right="62"/>
        <w:jc w:val="both"/>
        <w:rPr>
          <w:sz w:val="26"/>
          <w:szCs w:val="26"/>
        </w:rPr>
      </w:pPr>
      <w:r w:rsidRPr="00571EA5">
        <w:rPr>
          <w:sz w:val="26"/>
          <w:szCs w:val="26"/>
        </w:rPr>
        <w:lastRenderedPageBreak/>
        <w:t xml:space="preserve">         Основная клиническая симптоматика заболевания: повышение температуры до 37С, тошнота, рвота, однократный жидкий стул, боли в животе. Течение заболевания в легкой степени тяжести. Тяжелые случаи заболевания не зарегистрированы.</w:t>
      </w:r>
    </w:p>
    <w:p w14:paraId="4963D871" w14:textId="77777777" w:rsidR="00741AE9" w:rsidRPr="00571EA5" w:rsidRDefault="00741AE9" w:rsidP="00741AE9">
      <w:pPr>
        <w:shd w:val="clear" w:color="auto" w:fill="FFFFFF"/>
        <w:rPr>
          <w:b/>
          <w:bCs/>
          <w:i/>
          <w:sz w:val="26"/>
          <w:szCs w:val="26"/>
        </w:rPr>
      </w:pPr>
      <w:r w:rsidRPr="00571EA5">
        <w:rPr>
          <w:sz w:val="26"/>
          <w:szCs w:val="26"/>
        </w:rPr>
        <w:t xml:space="preserve">         По данным эпидемиологического расследования </w:t>
      </w:r>
      <w:r w:rsidRPr="00571EA5">
        <w:rPr>
          <w:b/>
          <w:i/>
          <w:sz w:val="26"/>
          <w:szCs w:val="26"/>
        </w:rPr>
        <w:t xml:space="preserve">фактор передачи инфекции установить не удалось, вероятно водный. </w:t>
      </w:r>
    </w:p>
    <w:p w14:paraId="167347F9" w14:textId="77777777" w:rsidR="00741AE9" w:rsidRPr="00571EA5" w:rsidRDefault="00741AE9" w:rsidP="00741AE9">
      <w:pPr>
        <w:pStyle w:val="a5"/>
        <w:ind w:right="57"/>
        <w:jc w:val="both"/>
        <w:rPr>
          <w:rFonts w:ascii="Times New Roman" w:hAnsi="Times New Roman"/>
          <w:b/>
          <w:iCs/>
          <w:sz w:val="26"/>
          <w:szCs w:val="26"/>
        </w:rPr>
      </w:pPr>
      <w:r w:rsidRPr="00571EA5">
        <w:rPr>
          <w:rFonts w:ascii="Times New Roman" w:hAnsi="Times New Roman"/>
          <w:iCs/>
          <w:sz w:val="26"/>
          <w:szCs w:val="26"/>
          <w:u w:val="single"/>
        </w:rPr>
        <w:t>Этиологическая расшифровка</w:t>
      </w:r>
      <w:r w:rsidRPr="00571EA5">
        <w:rPr>
          <w:rFonts w:ascii="Times New Roman" w:hAnsi="Times New Roman"/>
          <w:b/>
          <w:iCs/>
          <w:sz w:val="26"/>
          <w:szCs w:val="26"/>
        </w:rPr>
        <w:t xml:space="preserve">:  </w:t>
      </w:r>
    </w:p>
    <w:p w14:paraId="5F9CE03D" w14:textId="77777777" w:rsidR="00741AE9" w:rsidRPr="00571EA5" w:rsidRDefault="00741AE9" w:rsidP="00741AE9">
      <w:pPr>
        <w:pStyle w:val="a5"/>
        <w:ind w:right="57"/>
        <w:rPr>
          <w:rFonts w:ascii="Times New Roman" w:hAnsi="Times New Roman"/>
          <w:sz w:val="26"/>
          <w:szCs w:val="26"/>
        </w:rPr>
      </w:pPr>
      <w:r w:rsidRPr="00571EA5">
        <w:rPr>
          <w:rFonts w:ascii="Times New Roman" w:hAnsi="Times New Roman"/>
          <w:sz w:val="26"/>
          <w:szCs w:val="26"/>
        </w:rPr>
        <w:t xml:space="preserve">         Произведен забор клинического материала от больных для проведения бактериологического и вирусологического исследования в количестве 15 проб в ФБУЗ «ЦГ и Э».</w:t>
      </w:r>
    </w:p>
    <w:p w14:paraId="20537AA0" w14:textId="77777777" w:rsidR="00741AE9" w:rsidRPr="00571EA5" w:rsidRDefault="00741AE9" w:rsidP="00741AE9">
      <w:pPr>
        <w:ind w:right="57"/>
        <w:rPr>
          <w:sz w:val="26"/>
          <w:szCs w:val="26"/>
        </w:rPr>
      </w:pPr>
      <w:r w:rsidRPr="00571EA5">
        <w:rPr>
          <w:sz w:val="26"/>
          <w:szCs w:val="26"/>
        </w:rPr>
        <w:t xml:space="preserve">         Всего исследовано 15 материалов (кал) на кишечную группу от больных ОКИ, получено результатов – 15: отрицательных – 9, положительных – 6. (</w:t>
      </w:r>
      <w:r w:rsidRPr="00571EA5">
        <w:rPr>
          <w:b/>
          <w:sz w:val="26"/>
          <w:szCs w:val="26"/>
        </w:rPr>
        <w:t xml:space="preserve">      </w:t>
      </w:r>
    </w:p>
    <w:p w14:paraId="3D940645" w14:textId="77777777" w:rsidR="00741AE9" w:rsidRPr="00571EA5" w:rsidRDefault="00741AE9" w:rsidP="00741AE9">
      <w:pPr>
        <w:ind w:firstLine="567"/>
        <w:rPr>
          <w:sz w:val="26"/>
          <w:szCs w:val="26"/>
        </w:rPr>
      </w:pPr>
      <w:r w:rsidRPr="00571EA5">
        <w:rPr>
          <w:sz w:val="26"/>
          <w:szCs w:val="26"/>
          <w:lang w:val="en-US"/>
        </w:rPr>
        <w:t>Salmonella</w:t>
      </w:r>
      <w:r w:rsidRPr="00571EA5">
        <w:rPr>
          <w:sz w:val="26"/>
          <w:szCs w:val="26"/>
        </w:rPr>
        <w:t xml:space="preserve"> </w:t>
      </w:r>
      <w:r w:rsidRPr="00571EA5">
        <w:rPr>
          <w:sz w:val="26"/>
          <w:szCs w:val="26"/>
          <w:lang w:val="en-US"/>
        </w:rPr>
        <w:t>spp</w:t>
      </w:r>
      <w:r w:rsidRPr="00571EA5">
        <w:rPr>
          <w:sz w:val="26"/>
          <w:szCs w:val="26"/>
        </w:rPr>
        <w:t xml:space="preserve"> – 1; РНК </w:t>
      </w:r>
      <w:r w:rsidRPr="00571EA5">
        <w:rPr>
          <w:sz w:val="26"/>
          <w:szCs w:val="26"/>
          <w:lang w:val="en-US"/>
        </w:rPr>
        <w:t>norovirus</w:t>
      </w:r>
      <w:r w:rsidRPr="00571EA5">
        <w:rPr>
          <w:sz w:val="26"/>
          <w:szCs w:val="26"/>
        </w:rPr>
        <w:t xml:space="preserve"> – 1; РНК </w:t>
      </w:r>
      <w:r w:rsidRPr="00571EA5">
        <w:rPr>
          <w:sz w:val="26"/>
          <w:szCs w:val="26"/>
          <w:lang w:val="en-US"/>
        </w:rPr>
        <w:t>rotavirus</w:t>
      </w:r>
      <w:r w:rsidRPr="00571EA5">
        <w:rPr>
          <w:sz w:val="26"/>
          <w:szCs w:val="26"/>
        </w:rPr>
        <w:t xml:space="preserve"> – 1;    в 3 пробах микст инфекция:  </w:t>
      </w:r>
      <w:r w:rsidRPr="00571EA5">
        <w:rPr>
          <w:sz w:val="26"/>
          <w:szCs w:val="26"/>
          <w:lang w:val="en-US"/>
        </w:rPr>
        <w:t>Salmonella</w:t>
      </w:r>
      <w:r w:rsidRPr="00571EA5">
        <w:rPr>
          <w:sz w:val="26"/>
          <w:szCs w:val="26"/>
        </w:rPr>
        <w:t xml:space="preserve"> </w:t>
      </w:r>
      <w:r w:rsidRPr="00571EA5">
        <w:rPr>
          <w:sz w:val="26"/>
          <w:szCs w:val="26"/>
          <w:lang w:val="en-US"/>
        </w:rPr>
        <w:t>spp</w:t>
      </w:r>
      <w:r w:rsidRPr="00571EA5">
        <w:rPr>
          <w:sz w:val="26"/>
          <w:szCs w:val="26"/>
        </w:rPr>
        <w:t xml:space="preserve">. + </w:t>
      </w:r>
      <w:r w:rsidRPr="00571EA5">
        <w:rPr>
          <w:sz w:val="26"/>
          <w:szCs w:val="26"/>
          <w:lang w:val="en-US"/>
        </w:rPr>
        <w:t>norovirus</w:t>
      </w:r>
      <w:r w:rsidRPr="00571EA5">
        <w:rPr>
          <w:sz w:val="26"/>
          <w:szCs w:val="26"/>
        </w:rPr>
        <w:t xml:space="preserve">; РНК </w:t>
      </w:r>
      <w:r w:rsidRPr="00571EA5">
        <w:rPr>
          <w:sz w:val="26"/>
          <w:szCs w:val="26"/>
          <w:lang w:val="en-US"/>
        </w:rPr>
        <w:t>rotavirus</w:t>
      </w:r>
      <w:r w:rsidRPr="00571EA5">
        <w:rPr>
          <w:sz w:val="26"/>
          <w:szCs w:val="26"/>
        </w:rPr>
        <w:t xml:space="preserve"> + </w:t>
      </w:r>
      <w:r w:rsidRPr="00571EA5">
        <w:rPr>
          <w:sz w:val="26"/>
          <w:szCs w:val="26"/>
          <w:lang w:val="en-US"/>
        </w:rPr>
        <w:t>norovirus</w:t>
      </w:r>
      <w:r w:rsidRPr="00571EA5">
        <w:rPr>
          <w:sz w:val="26"/>
          <w:szCs w:val="26"/>
        </w:rPr>
        <w:t xml:space="preserve">; </w:t>
      </w:r>
      <w:r w:rsidRPr="00571EA5">
        <w:rPr>
          <w:sz w:val="26"/>
          <w:szCs w:val="26"/>
          <w:lang w:val="en-US"/>
        </w:rPr>
        <w:t>Campylobacter</w:t>
      </w:r>
      <w:r w:rsidRPr="00571EA5">
        <w:rPr>
          <w:sz w:val="26"/>
          <w:szCs w:val="26"/>
        </w:rPr>
        <w:t xml:space="preserve">+ </w:t>
      </w:r>
      <w:r w:rsidRPr="00571EA5">
        <w:rPr>
          <w:sz w:val="26"/>
          <w:szCs w:val="26"/>
          <w:lang w:val="en-US"/>
        </w:rPr>
        <w:t>norovirus</w:t>
      </w:r>
      <w:r w:rsidRPr="00571EA5">
        <w:rPr>
          <w:sz w:val="26"/>
          <w:szCs w:val="26"/>
        </w:rPr>
        <w:t>;</w:t>
      </w:r>
    </w:p>
    <w:p w14:paraId="72C15D1B" w14:textId="77777777" w:rsidR="00741AE9" w:rsidRPr="00571EA5" w:rsidRDefault="00741AE9" w:rsidP="00741AE9">
      <w:pPr>
        <w:shd w:val="clear" w:color="auto" w:fill="FFFFFF"/>
        <w:rPr>
          <w:sz w:val="26"/>
          <w:szCs w:val="26"/>
        </w:rPr>
      </w:pPr>
      <w:r w:rsidRPr="00571EA5">
        <w:rPr>
          <w:sz w:val="26"/>
          <w:szCs w:val="26"/>
        </w:rPr>
        <w:t xml:space="preserve">        Также бактериологическое исследование клинического материала от больных 28 проб, проводилась в лабораториях ГБУ РД «Буйнакская ЦГБ» и ГБУ РД «РЦИБ и СПИД». Результаты отрицательные.</w:t>
      </w:r>
    </w:p>
    <w:p w14:paraId="7F1DBF0E" w14:textId="77777777" w:rsidR="00741AE9" w:rsidRPr="00571EA5" w:rsidRDefault="00741AE9" w:rsidP="00741AE9">
      <w:pPr>
        <w:pStyle w:val="a5"/>
        <w:ind w:right="57"/>
        <w:rPr>
          <w:rFonts w:ascii="Times New Roman" w:hAnsi="Times New Roman"/>
          <w:iCs/>
          <w:sz w:val="26"/>
          <w:szCs w:val="26"/>
        </w:rPr>
      </w:pPr>
      <w:r w:rsidRPr="00571EA5">
        <w:rPr>
          <w:rFonts w:ascii="Times New Roman" w:hAnsi="Times New Roman"/>
          <w:iCs/>
          <w:sz w:val="26"/>
          <w:szCs w:val="26"/>
        </w:rPr>
        <w:t xml:space="preserve">         Водоснабжение города Буйнакск осуществляется из трех источников: Чиркейское водохранилище, речка Апка – озень, Буйнакское месторождение пресных подземных вод (артезианские скважины).</w:t>
      </w:r>
    </w:p>
    <w:p w14:paraId="33376BCE" w14:textId="77777777" w:rsidR="00741AE9" w:rsidRPr="00571EA5" w:rsidRDefault="00741AE9" w:rsidP="00741AE9">
      <w:pPr>
        <w:pStyle w:val="a5"/>
        <w:ind w:right="57"/>
        <w:rPr>
          <w:rFonts w:ascii="Times New Roman" w:hAnsi="Times New Roman"/>
          <w:sz w:val="26"/>
          <w:szCs w:val="26"/>
        </w:rPr>
      </w:pPr>
      <w:r w:rsidRPr="00571EA5">
        <w:rPr>
          <w:rFonts w:ascii="Times New Roman" w:hAnsi="Times New Roman"/>
          <w:iCs/>
          <w:sz w:val="26"/>
          <w:szCs w:val="26"/>
        </w:rPr>
        <w:t xml:space="preserve">        В ходе эпидемиологического расследования 28.04.2022г. отобрано ФБУЗ «ЦГ и Э в РД» - </w:t>
      </w:r>
      <w:r w:rsidRPr="00571EA5">
        <w:rPr>
          <w:rFonts w:ascii="Times New Roman" w:hAnsi="Times New Roman"/>
          <w:sz w:val="26"/>
          <w:szCs w:val="26"/>
        </w:rPr>
        <w:t xml:space="preserve"> 22 пробы питьевой воды, по результатам санитарно-химических лабораторных исследований 11 проб питьевой воды, отобранных 28.04.2022: - по показателю мутности не соответствуют 10 проб (90 %); - по содержанию остаточного хлора не соответствует 11 проб (100%). </w:t>
      </w:r>
    </w:p>
    <w:p w14:paraId="702F9114" w14:textId="77777777" w:rsidR="00741AE9" w:rsidRPr="00571EA5" w:rsidRDefault="00741AE9" w:rsidP="00741AE9">
      <w:pPr>
        <w:pStyle w:val="ConsPlusNormal"/>
        <w:ind w:firstLine="0"/>
        <w:rPr>
          <w:rFonts w:ascii="Times New Roman" w:hAnsi="Times New Roman" w:cs="Times New Roman"/>
          <w:sz w:val="26"/>
          <w:szCs w:val="26"/>
          <w:u w:val="single"/>
        </w:rPr>
      </w:pPr>
      <w:r w:rsidRPr="00571EA5">
        <w:rPr>
          <w:rFonts w:ascii="Times New Roman" w:hAnsi="Times New Roman" w:cs="Times New Roman"/>
          <w:sz w:val="26"/>
          <w:szCs w:val="26"/>
          <w:u w:val="single"/>
        </w:rPr>
        <w:t xml:space="preserve"> Противоэпидемические мероприятия:</w:t>
      </w:r>
    </w:p>
    <w:p w14:paraId="6BDDA4E6" w14:textId="77777777" w:rsidR="00741AE9" w:rsidRPr="00571EA5" w:rsidRDefault="00741AE9" w:rsidP="00741AE9">
      <w:pPr>
        <w:rPr>
          <w:rFonts w:eastAsia="Calibri"/>
          <w:sz w:val="26"/>
          <w:szCs w:val="26"/>
        </w:rPr>
      </w:pPr>
      <w:r w:rsidRPr="00571EA5">
        <w:rPr>
          <w:rFonts w:eastAsia="Calibri"/>
          <w:sz w:val="26"/>
          <w:szCs w:val="26"/>
        </w:rPr>
        <w:t xml:space="preserve">  В г. Буйнакск проживает человек 66 400, из них детей 18022. </w:t>
      </w:r>
    </w:p>
    <w:p w14:paraId="310BF67B" w14:textId="77777777" w:rsidR="00741AE9" w:rsidRPr="00571EA5" w:rsidRDefault="00741AE9" w:rsidP="00741AE9">
      <w:pPr>
        <w:rPr>
          <w:bCs/>
          <w:sz w:val="26"/>
          <w:szCs w:val="26"/>
        </w:rPr>
      </w:pPr>
      <w:r w:rsidRPr="00571EA5">
        <w:rPr>
          <w:sz w:val="26"/>
          <w:szCs w:val="26"/>
        </w:rPr>
        <w:t xml:space="preserve"> Организовано </w:t>
      </w:r>
      <w:r w:rsidRPr="00571EA5">
        <w:rPr>
          <w:sz w:val="26"/>
          <w:szCs w:val="26"/>
        </w:rPr>
        <w:softHyphen/>
      </w:r>
      <w:r w:rsidRPr="00571EA5">
        <w:rPr>
          <w:sz w:val="26"/>
          <w:szCs w:val="26"/>
        </w:rPr>
        <w:softHyphen/>
      </w:r>
      <w:r w:rsidRPr="00571EA5">
        <w:rPr>
          <w:sz w:val="26"/>
          <w:szCs w:val="26"/>
        </w:rPr>
        <w:softHyphen/>
      </w:r>
      <w:r w:rsidRPr="00571EA5">
        <w:rPr>
          <w:sz w:val="26"/>
          <w:szCs w:val="26"/>
        </w:rPr>
        <w:softHyphen/>
        <w:t>44 бригады (44 врачей и 44 средних мед. работников</w:t>
      </w:r>
      <w:r w:rsidRPr="00571EA5">
        <w:rPr>
          <w:bCs/>
          <w:sz w:val="26"/>
          <w:szCs w:val="26"/>
        </w:rPr>
        <w:t>).</w:t>
      </w:r>
    </w:p>
    <w:p w14:paraId="32FB87F4" w14:textId="77777777" w:rsidR="00741AE9" w:rsidRPr="00571EA5" w:rsidRDefault="00741AE9" w:rsidP="00741AE9">
      <w:pPr>
        <w:rPr>
          <w:rFonts w:eastAsia="Calibri"/>
          <w:sz w:val="26"/>
          <w:szCs w:val="26"/>
        </w:rPr>
      </w:pPr>
      <w:r w:rsidRPr="00571EA5">
        <w:rPr>
          <w:bCs/>
          <w:sz w:val="26"/>
          <w:szCs w:val="26"/>
        </w:rPr>
        <w:t xml:space="preserve">  Охвачено подворными обходами 4504 дворов, в том числе всего 12260 человек, из них детей 6472. </w:t>
      </w:r>
      <w:r w:rsidRPr="00571EA5">
        <w:rPr>
          <w:sz w:val="26"/>
          <w:szCs w:val="26"/>
        </w:rPr>
        <w:t>Выявлено активно за период обходов 8 детей с клиникой ОКИ, все получили лечение на дому и сняты с учета с выздоровлением.</w:t>
      </w:r>
    </w:p>
    <w:p w14:paraId="769B691D" w14:textId="77777777" w:rsidR="00741AE9" w:rsidRPr="00571EA5" w:rsidRDefault="00741AE9" w:rsidP="00741AE9">
      <w:pPr>
        <w:pStyle w:val="ConsPlusTitle"/>
        <w:ind w:firstLine="284"/>
        <w:rPr>
          <w:rFonts w:ascii="Times New Roman" w:hAnsi="Times New Roman" w:cs="Times New Roman"/>
          <w:sz w:val="26"/>
          <w:szCs w:val="26"/>
        </w:rPr>
      </w:pPr>
      <w:r w:rsidRPr="00571EA5">
        <w:rPr>
          <w:rFonts w:ascii="Times New Roman" w:hAnsi="Times New Roman" w:cs="Times New Roman"/>
          <w:sz w:val="26"/>
          <w:szCs w:val="26"/>
        </w:rPr>
        <w:t xml:space="preserve">     </w:t>
      </w:r>
      <w:r w:rsidRPr="00571EA5">
        <w:rPr>
          <w:rFonts w:ascii="Times New Roman" w:hAnsi="Times New Roman" w:cs="Times New Roman"/>
          <w:b w:val="0"/>
          <w:sz w:val="26"/>
          <w:szCs w:val="26"/>
        </w:rPr>
        <w:t>Под руководством медицинских работников силами населения в домашних очагах   проведена дезинфекция очагов ОКИ.</w:t>
      </w:r>
      <w:r w:rsidRPr="00571EA5">
        <w:rPr>
          <w:rFonts w:ascii="Times New Roman" w:hAnsi="Times New Roman" w:cs="Times New Roman"/>
          <w:sz w:val="26"/>
          <w:szCs w:val="26"/>
        </w:rPr>
        <w:t xml:space="preserve">            </w:t>
      </w:r>
    </w:p>
    <w:p w14:paraId="431C76B2" w14:textId="77777777" w:rsidR="00741AE9" w:rsidRPr="00571EA5" w:rsidRDefault="00741AE9" w:rsidP="00741AE9">
      <w:pPr>
        <w:pStyle w:val="ConsPlusNormal"/>
        <w:ind w:firstLine="0"/>
        <w:jc w:val="both"/>
        <w:rPr>
          <w:rFonts w:ascii="Times New Roman" w:hAnsi="Times New Roman" w:cs="Times New Roman"/>
          <w:b/>
          <w:sz w:val="26"/>
          <w:szCs w:val="26"/>
        </w:rPr>
      </w:pPr>
    </w:p>
    <w:p w14:paraId="36025991" w14:textId="77777777" w:rsidR="00741AE9" w:rsidRPr="00571EA5" w:rsidRDefault="00741AE9" w:rsidP="00741AE9">
      <w:pPr>
        <w:ind w:firstLine="709"/>
        <w:jc w:val="both"/>
        <w:rPr>
          <w:sz w:val="26"/>
          <w:szCs w:val="26"/>
        </w:rPr>
      </w:pPr>
      <w:r w:rsidRPr="00571EA5">
        <w:rPr>
          <w:b/>
          <w:bCs/>
          <w:sz w:val="26"/>
          <w:szCs w:val="26"/>
          <w:u w:val="single"/>
        </w:rPr>
        <w:t>Буйнакская ЦРБ</w:t>
      </w:r>
      <w:r w:rsidRPr="00571EA5">
        <w:rPr>
          <w:bCs/>
          <w:sz w:val="26"/>
          <w:szCs w:val="26"/>
        </w:rPr>
        <w:t>:</w:t>
      </w:r>
      <w:r w:rsidRPr="00571EA5">
        <w:rPr>
          <w:b/>
          <w:bCs/>
          <w:sz w:val="26"/>
          <w:szCs w:val="26"/>
        </w:rPr>
        <w:t xml:space="preserve"> </w:t>
      </w:r>
      <w:r w:rsidRPr="00571EA5">
        <w:rPr>
          <w:sz w:val="26"/>
          <w:szCs w:val="26"/>
        </w:rPr>
        <w:t xml:space="preserve">за период с 19.06.2022г. по 23.06.2022г. зарегистрировано 70 больных, в том числе 13 детей, с диагнозом при поступлении «Пищевая токсикоинфекция», жители   Буйнакского района, с. Н Казанище. </w:t>
      </w:r>
    </w:p>
    <w:p w14:paraId="1332CD6B" w14:textId="77777777" w:rsidR="00741AE9" w:rsidRPr="00571EA5" w:rsidRDefault="00741AE9" w:rsidP="00741AE9">
      <w:pPr>
        <w:ind w:firstLine="709"/>
        <w:jc w:val="both"/>
        <w:rPr>
          <w:sz w:val="26"/>
          <w:szCs w:val="26"/>
        </w:rPr>
      </w:pPr>
      <w:r w:rsidRPr="00571EA5">
        <w:rPr>
          <w:sz w:val="26"/>
          <w:szCs w:val="26"/>
        </w:rPr>
        <w:lastRenderedPageBreak/>
        <w:t>Из 70 зарегистрированных случаев ОКИ – 52 человека (9 детей и 43 взрослых) были госпитализированы в ГБУ РД «Буйнакская ЦГБ», 7 человек (2 детей и 5 взрослых) госпитализированы в ГБУ РД «Буйнакская ЦРБ» и 11 человек (2 детей и 9 взрослых) с легкой степенью тяжести получили лечение амбулаторно на дому.</w:t>
      </w:r>
    </w:p>
    <w:p w14:paraId="1EFF4F20" w14:textId="77777777" w:rsidR="00741AE9" w:rsidRPr="00571EA5" w:rsidRDefault="00741AE9" w:rsidP="00741AE9">
      <w:pPr>
        <w:ind w:right="62"/>
        <w:jc w:val="both"/>
        <w:rPr>
          <w:sz w:val="26"/>
          <w:szCs w:val="26"/>
        </w:rPr>
      </w:pPr>
      <w:r w:rsidRPr="00571EA5">
        <w:rPr>
          <w:sz w:val="26"/>
          <w:szCs w:val="26"/>
        </w:rPr>
        <w:t xml:space="preserve">          Основная клиническая симптоматика заболевания: повышение температуры до 37С, тошнота, рвота, однократный жидкий стул, боли в животе. Течение заболевания в легкой степени тяжести. Тяжелые случаи заболевания не зарегистрированы.</w:t>
      </w:r>
      <w:bookmarkStart w:id="6" w:name="_Hlk98835127"/>
    </w:p>
    <w:p w14:paraId="438B3C84" w14:textId="77777777" w:rsidR="00741AE9" w:rsidRPr="00571EA5" w:rsidRDefault="00741AE9" w:rsidP="00741AE9">
      <w:pPr>
        <w:jc w:val="both"/>
        <w:rPr>
          <w:sz w:val="26"/>
          <w:szCs w:val="26"/>
        </w:rPr>
      </w:pPr>
      <w:r w:rsidRPr="00571EA5">
        <w:rPr>
          <w:sz w:val="26"/>
          <w:szCs w:val="26"/>
        </w:rPr>
        <w:t xml:space="preserve">         </w:t>
      </w:r>
      <w:r w:rsidRPr="00571EA5">
        <w:rPr>
          <w:b/>
          <w:i/>
          <w:sz w:val="26"/>
          <w:szCs w:val="26"/>
        </w:rPr>
        <w:t>Путь передачи инфекции вероятно пищевой.</w:t>
      </w:r>
      <w:r w:rsidRPr="00571EA5">
        <w:rPr>
          <w:sz w:val="26"/>
          <w:szCs w:val="26"/>
        </w:rPr>
        <w:t xml:space="preserve"> При сборе эпиданамнеза больные свое заболевание связывают с употреблением выпечки на мероприятии (творожник), купленный в выпечке в с. Н. Казанище.</w:t>
      </w:r>
    </w:p>
    <w:bookmarkEnd w:id="6"/>
    <w:p w14:paraId="4F9D6F24" w14:textId="77777777" w:rsidR="00741AE9" w:rsidRPr="00571EA5" w:rsidRDefault="00741AE9" w:rsidP="00741AE9">
      <w:pPr>
        <w:shd w:val="clear" w:color="auto" w:fill="FFFFFF"/>
        <w:rPr>
          <w:bCs/>
          <w:sz w:val="26"/>
          <w:szCs w:val="26"/>
        </w:rPr>
      </w:pPr>
      <w:r w:rsidRPr="00571EA5">
        <w:rPr>
          <w:sz w:val="26"/>
          <w:szCs w:val="26"/>
        </w:rPr>
        <w:t xml:space="preserve">         По данным эпидемиологического расследования фактор передачи инфекции предположительно пищевой. </w:t>
      </w:r>
    </w:p>
    <w:p w14:paraId="65BD9417" w14:textId="77777777" w:rsidR="00741AE9" w:rsidRPr="00571EA5" w:rsidRDefault="00741AE9" w:rsidP="00741AE9">
      <w:pPr>
        <w:pStyle w:val="a5"/>
        <w:ind w:right="57"/>
        <w:jc w:val="both"/>
        <w:rPr>
          <w:rFonts w:ascii="Times New Roman" w:hAnsi="Times New Roman"/>
          <w:sz w:val="26"/>
          <w:szCs w:val="26"/>
        </w:rPr>
      </w:pPr>
      <w:bookmarkStart w:id="7" w:name="_Hlk98860469"/>
      <w:r w:rsidRPr="00571EA5">
        <w:rPr>
          <w:rFonts w:ascii="Times New Roman" w:hAnsi="Times New Roman"/>
          <w:sz w:val="26"/>
          <w:szCs w:val="26"/>
        </w:rPr>
        <w:t xml:space="preserve">   </w:t>
      </w:r>
      <w:r w:rsidRPr="00571EA5">
        <w:rPr>
          <w:rFonts w:ascii="Times New Roman" w:hAnsi="Times New Roman"/>
          <w:iCs/>
          <w:sz w:val="26"/>
          <w:szCs w:val="26"/>
          <w:u w:val="single"/>
        </w:rPr>
        <w:t>Этиологическая расшифровка</w:t>
      </w:r>
      <w:r w:rsidRPr="00571EA5">
        <w:rPr>
          <w:rFonts w:ascii="Times New Roman" w:hAnsi="Times New Roman"/>
          <w:b/>
          <w:iCs/>
          <w:sz w:val="26"/>
          <w:szCs w:val="26"/>
        </w:rPr>
        <w:t xml:space="preserve">:  </w:t>
      </w:r>
      <w:r w:rsidRPr="00571EA5">
        <w:rPr>
          <w:rFonts w:ascii="Times New Roman" w:hAnsi="Times New Roman"/>
          <w:sz w:val="26"/>
          <w:szCs w:val="26"/>
        </w:rPr>
        <w:t xml:space="preserve">      </w:t>
      </w:r>
      <w:bookmarkStart w:id="8" w:name="_Hlk106979434"/>
      <w:bookmarkEnd w:id="7"/>
    </w:p>
    <w:p w14:paraId="34E7124B" w14:textId="77777777" w:rsidR="00741AE9" w:rsidRPr="00571EA5" w:rsidRDefault="00741AE9" w:rsidP="00741AE9">
      <w:pPr>
        <w:pStyle w:val="a5"/>
        <w:ind w:right="57"/>
        <w:jc w:val="both"/>
        <w:rPr>
          <w:rFonts w:ascii="Times New Roman" w:hAnsi="Times New Roman"/>
          <w:sz w:val="26"/>
          <w:szCs w:val="26"/>
        </w:rPr>
      </w:pPr>
      <w:r w:rsidRPr="00571EA5">
        <w:rPr>
          <w:rFonts w:ascii="Times New Roman" w:hAnsi="Times New Roman"/>
          <w:sz w:val="26"/>
          <w:szCs w:val="26"/>
        </w:rPr>
        <w:t xml:space="preserve">   Произведен забор клинического материала от больных для проведения бактериологического и вирусологического исследования в количестве 46 проб (из них 4 пробы от работников кондитерской), 31 проб направлено в ФБУЗ «ЦГ и Э», 15 проб на базе бактериологической лаборатории в ГБУ РД «Буйнакская ЦРБ» </w:t>
      </w:r>
    </w:p>
    <w:p w14:paraId="1FB59C38" w14:textId="77777777" w:rsidR="00741AE9" w:rsidRPr="00571EA5" w:rsidRDefault="00741AE9" w:rsidP="00741AE9">
      <w:pPr>
        <w:pStyle w:val="a5"/>
        <w:ind w:right="57"/>
        <w:jc w:val="both"/>
        <w:rPr>
          <w:rFonts w:ascii="Times New Roman" w:hAnsi="Times New Roman"/>
          <w:sz w:val="26"/>
          <w:szCs w:val="26"/>
        </w:rPr>
      </w:pPr>
      <w:r w:rsidRPr="00571EA5">
        <w:rPr>
          <w:rFonts w:ascii="Times New Roman" w:hAnsi="Times New Roman"/>
          <w:sz w:val="26"/>
          <w:szCs w:val="26"/>
        </w:rPr>
        <w:t xml:space="preserve">         На 23.06.2022г по результатам вирусологического исследований из 46 проб,</w:t>
      </w:r>
      <w:bookmarkEnd w:id="8"/>
      <w:r w:rsidRPr="00571EA5">
        <w:rPr>
          <w:rFonts w:ascii="Times New Roman" w:hAnsi="Times New Roman"/>
          <w:sz w:val="26"/>
          <w:szCs w:val="26"/>
        </w:rPr>
        <w:t xml:space="preserve"> получено результатов – 46 (100%), отрицательных–17, положительных – 29: </w:t>
      </w:r>
      <w:r w:rsidRPr="00571EA5">
        <w:rPr>
          <w:rFonts w:ascii="Times New Roman" w:hAnsi="Times New Roman"/>
          <w:sz w:val="26"/>
          <w:szCs w:val="26"/>
          <w:lang w:val="en-US"/>
        </w:rPr>
        <w:t>Rotavirus</w:t>
      </w:r>
      <w:r w:rsidRPr="00571EA5">
        <w:rPr>
          <w:rFonts w:ascii="Times New Roman" w:hAnsi="Times New Roman"/>
          <w:sz w:val="26"/>
          <w:szCs w:val="26"/>
        </w:rPr>
        <w:t xml:space="preserve"> – 1, </w:t>
      </w:r>
      <w:r w:rsidRPr="00571EA5">
        <w:rPr>
          <w:rFonts w:ascii="Times New Roman" w:hAnsi="Times New Roman"/>
          <w:sz w:val="26"/>
          <w:szCs w:val="26"/>
          <w:lang w:val="en-US"/>
        </w:rPr>
        <w:t>Salmonella</w:t>
      </w:r>
      <w:r w:rsidRPr="00571EA5">
        <w:rPr>
          <w:rFonts w:ascii="Times New Roman" w:hAnsi="Times New Roman"/>
          <w:sz w:val="26"/>
          <w:szCs w:val="26"/>
        </w:rPr>
        <w:t xml:space="preserve"> – 28.</w:t>
      </w:r>
    </w:p>
    <w:p w14:paraId="1536C313" w14:textId="77777777" w:rsidR="00741AE9" w:rsidRPr="00571EA5" w:rsidRDefault="00741AE9" w:rsidP="00741AE9">
      <w:pPr>
        <w:pStyle w:val="ConsPlusNormal"/>
        <w:ind w:firstLine="284"/>
        <w:jc w:val="both"/>
        <w:rPr>
          <w:rFonts w:ascii="Times New Roman" w:hAnsi="Times New Roman" w:cs="Times New Roman"/>
          <w:sz w:val="26"/>
          <w:szCs w:val="26"/>
          <w:u w:val="single"/>
        </w:rPr>
      </w:pPr>
      <w:r w:rsidRPr="00571EA5">
        <w:rPr>
          <w:rFonts w:ascii="Times New Roman" w:hAnsi="Times New Roman" w:cs="Times New Roman"/>
          <w:sz w:val="26"/>
          <w:szCs w:val="26"/>
          <w:u w:val="single"/>
        </w:rPr>
        <w:t>Противоэпидемические мероприятия:</w:t>
      </w:r>
    </w:p>
    <w:p w14:paraId="70E66240" w14:textId="77777777" w:rsidR="00741AE9" w:rsidRPr="00571EA5" w:rsidRDefault="00741AE9" w:rsidP="00741AE9">
      <w:pPr>
        <w:pStyle w:val="ConsPlusNormal"/>
        <w:ind w:firstLine="0"/>
        <w:jc w:val="both"/>
        <w:rPr>
          <w:rFonts w:ascii="Times New Roman" w:hAnsi="Times New Roman" w:cs="Times New Roman"/>
          <w:sz w:val="26"/>
          <w:szCs w:val="26"/>
        </w:rPr>
      </w:pPr>
      <w:r w:rsidRPr="00571EA5">
        <w:rPr>
          <w:rFonts w:ascii="Times New Roman" w:hAnsi="Times New Roman" w:cs="Times New Roman"/>
          <w:b/>
          <w:sz w:val="26"/>
          <w:szCs w:val="26"/>
        </w:rPr>
        <w:t xml:space="preserve">          </w:t>
      </w:r>
      <w:bookmarkStart w:id="9" w:name="_Hlk106980378"/>
      <w:r w:rsidRPr="00571EA5">
        <w:rPr>
          <w:rFonts w:ascii="Times New Roman" w:hAnsi="Times New Roman" w:cs="Times New Roman"/>
          <w:sz w:val="26"/>
          <w:szCs w:val="26"/>
        </w:rPr>
        <w:t>В Буйнакском районе проживает человек 11800, в том числе детей – 3350. В очаге ОКИ в с.Н.Казанище подлежало подворным обходам 281 дворов, в т. ч. 878 чел. (детей – 392),</w:t>
      </w:r>
    </w:p>
    <w:p w14:paraId="515433D9" w14:textId="77777777" w:rsidR="00741AE9" w:rsidRPr="00571EA5" w:rsidRDefault="00741AE9" w:rsidP="00741AE9">
      <w:pPr>
        <w:pStyle w:val="ConsPlusTitle"/>
        <w:ind w:firstLine="567"/>
        <w:jc w:val="both"/>
        <w:rPr>
          <w:rFonts w:ascii="Times New Roman" w:hAnsi="Times New Roman" w:cs="Times New Roman"/>
          <w:b w:val="0"/>
          <w:sz w:val="26"/>
          <w:szCs w:val="26"/>
        </w:rPr>
      </w:pPr>
      <w:r w:rsidRPr="00571EA5">
        <w:rPr>
          <w:rFonts w:ascii="Times New Roman" w:hAnsi="Times New Roman" w:cs="Times New Roman"/>
          <w:b w:val="0"/>
          <w:sz w:val="26"/>
          <w:szCs w:val="26"/>
        </w:rPr>
        <w:t xml:space="preserve">  Для проведения подворных обходов задействовано 18 медицинских работников (6 врачей и 12 средних медработников). </w:t>
      </w:r>
    </w:p>
    <w:bookmarkEnd w:id="9"/>
    <w:p w14:paraId="2655FCC0" w14:textId="77777777" w:rsidR="00741AE9" w:rsidRPr="00571EA5" w:rsidRDefault="00741AE9" w:rsidP="00741AE9">
      <w:pPr>
        <w:widowControl w:val="0"/>
        <w:rPr>
          <w:sz w:val="26"/>
          <w:szCs w:val="26"/>
        </w:rPr>
      </w:pPr>
      <w:r w:rsidRPr="00571EA5">
        <w:rPr>
          <w:sz w:val="26"/>
          <w:szCs w:val="26"/>
        </w:rPr>
        <w:t xml:space="preserve">          С 20 по 24.06.2022г.  охвачено подворными обходами все подлежащее население (100%) – 281 дворов, в т. ч. 878 чел. (детей – 392), выявлено активно за период обходов 13 человек (2 детей и 11 взрослых), из них 2 человека (2 взрослых) были госпитализированы в ГБУ РД «Буйнакская ЦГБ».</w:t>
      </w:r>
    </w:p>
    <w:p w14:paraId="4BCE2153" w14:textId="77777777" w:rsidR="00741AE9" w:rsidRPr="00571EA5" w:rsidRDefault="00741AE9" w:rsidP="00741AE9">
      <w:pPr>
        <w:pStyle w:val="ConsPlusNormal"/>
        <w:ind w:firstLine="0"/>
        <w:rPr>
          <w:rFonts w:ascii="Times New Roman" w:hAnsi="Times New Roman" w:cs="Times New Roman"/>
          <w:sz w:val="26"/>
          <w:szCs w:val="26"/>
        </w:rPr>
      </w:pPr>
      <w:r w:rsidRPr="00571EA5">
        <w:rPr>
          <w:rFonts w:ascii="Times New Roman" w:hAnsi="Times New Roman" w:cs="Times New Roman"/>
          <w:sz w:val="26"/>
          <w:szCs w:val="26"/>
        </w:rPr>
        <w:t xml:space="preserve">           Во исполнение предписания главного государственного санитарного врача по РД г. Буйнакска от 24.06.2022г. № 74 в связи с регистрацией вспышки салмонеллеза в с. Н. Казанище Буйнакского района, дано предписание «О проведении фагирования бактериофагом всех лиц из окружения заболевших», «Провести заключительную дезинфекцию во всех очагах салмонеллеза».</w:t>
      </w:r>
    </w:p>
    <w:p w14:paraId="3DE1433F" w14:textId="77777777" w:rsidR="00741AE9" w:rsidRPr="00571EA5" w:rsidRDefault="00741AE9" w:rsidP="00741AE9">
      <w:pPr>
        <w:pStyle w:val="ConsPlusNormal"/>
        <w:ind w:firstLine="0"/>
        <w:rPr>
          <w:rFonts w:ascii="Times New Roman" w:hAnsi="Times New Roman" w:cs="Times New Roman"/>
          <w:sz w:val="26"/>
          <w:szCs w:val="26"/>
        </w:rPr>
      </w:pPr>
      <w:r w:rsidRPr="00571EA5">
        <w:rPr>
          <w:rFonts w:ascii="Times New Roman" w:hAnsi="Times New Roman" w:cs="Times New Roman"/>
          <w:sz w:val="26"/>
          <w:szCs w:val="26"/>
        </w:rPr>
        <w:t xml:space="preserve">          Всего контактных в очаге ОКИ, имеющих одинаковый риск заражения 70 человек, из них 31 детей.</w:t>
      </w:r>
    </w:p>
    <w:p w14:paraId="05DD966A" w14:textId="77777777" w:rsidR="00741AE9" w:rsidRPr="00571EA5" w:rsidRDefault="00741AE9" w:rsidP="00741AE9">
      <w:pPr>
        <w:pStyle w:val="ConsPlusTitle"/>
        <w:ind w:firstLine="284"/>
        <w:rPr>
          <w:rFonts w:ascii="Times New Roman" w:hAnsi="Times New Roman" w:cs="Times New Roman"/>
          <w:b w:val="0"/>
          <w:sz w:val="26"/>
          <w:szCs w:val="26"/>
        </w:rPr>
      </w:pPr>
      <w:r w:rsidRPr="00571EA5">
        <w:rPr>
          <w:rFonts w:ascii="Times New Roman" w:hAnsi="Times New Roman" w:cs="Times New Roman"/>
          <w:b w:val="0"/>
          <w:bCs/>
          <w:sz w:val="26"/>
          <w:szCs w:val="26"/>
        </w:rPr>
        <w:t xml:space="preserve">          </w:t>
      </w:r>
      <w:r w:rsidRPr="00571EA5">
        <w:rPr>
          <w:rFonts w:ascii="Times New Roman" w:hAnsi="Times New Roman" w:cs="Times New Roman"/>
          <w:b w:val="0"/>
          <w:sz w:val="26"/>
          <w:szCs w:val="26"/>
        </w:rPr>
        <w:t xml:space="preserve">Для профилактических мероприятий из ГБУ РД «РЦИБ и СПИД» выделен «Интести-бактериофаг» (60 флаконов по 100мл),  фагировано 70 человек, в том числе детей 31. Под руководством медицинских работников силами населения в домашних очагах   проведена дезинфекция очагов ОКИ.     </w:t>
      </w:r>
    </w:p>
    <w:p w14:paraId="20E021C6" w14:textId="77777777" w:rsidR="00741AE9" w:rsidRPr="00537D05" w:rsidRDefault="00741AE9" w:rsidP="00741AE9">
      <w:pPr>
        <w:pStyle w:val="ConsPlusNormal"/>
        <w:ind w:firstLine="0"/>
        <w:jc w:val="both"/>
        <w:rPr>
          <w:rFonts w:ascii="Times New Roman" w:hAnsi="Times New Roman" w:cs="Times New Roman"/>
          <w:b/>
          <w:sz w:val="26"/>
          <w:szCs w:val="26"/>
        </w:rPr>
      </w:pPr>
      <w:r w:rsidRPr="00537D05">
        <w:rPr>
          <w:rFonts w:ascii="Times New Roman" w:hAnsi="Times New Roman" w:cs="Times New Roman"/>
          <w:b/>
          <w:sz w:val="26"/>
          <w:szCs w:val="26"/>
        </w:rPr>
        <w:lastRenderedPageBreak/>
        <w:t xml:space="preserve">       </w:t>
      </w:r>
    </w:p>
    <w:p w14:paraId="517C646C" w14:textId="77777777" w:rsidR="00741AE9" w:rsidRPr="007A78A0" w:rsidRDefault="00741AE9" w:rsidP="00741AE9">
      <w:pPr>
        <w:ind w:firstLine="567"/>
        <w:jc w:val="both"/>
        <w:rPr>
          <w:sz w:val="26"/>
          <w:szCs w:val="26"/>
        </w:rPr>
      </w:pPr>
      <w:r w:rsidRPr="007A78A0">
        <w:rPr>
          <w:sz w:val="26"/>
          <w:szCs w:val="26"/>
        </w:rPr>
        <w:t xml:space="preserve">              Заболеваемость острым вирусным </w:t>
      </w:r>
      <w:r w:rsidRPr="007A78A0">
        <w:rPr>
          <w:b/>
          <w:sz w:val="26"/>
          <w:szCs w:val="26"/>
        </w:rPr>
        <w:t>гепатитом А</w:t>
      </w:r>
      <w:r w:rsidRPr="007A78A0">
        <w:rPr>
          <w:sz w:val="26"/>
          <w:szCs w:val="26"/>
        </w:rPr>
        <w:t xml:space="preserve"> за 1 полугодие 2022 года снизилась в 6 раз. Зарегистрировано 2 случая (ИП-</w:t>
      </w:r>
      <w:r w:rsidRPr="007A78A0">
        <w:rPr>
          <w:b/>
          <w:sz w:val="26"/>
          <w:szCs w:val="26"/>
        </w:rPr>
        <w:t>0,06</w:t>
      </w:r>
      <w:r w:rsidRPr="007A78A0">
        <w:rPr>
          <w:sz w:val="26"/>
          <w:szCs w:val="26"/>
        </w:rPr>
        <w:t>) против 12 сл. в 2021 г.  (ИП-</w:t>
      </w:r>
      <w:r w:rsidRPr="007A78A0">
        <w:rPr>
          <w:b/>
          <w:sz w:val="26"/>
          <w:szCs w:val="26"/>
        </w:rPr>
        <w:t>0,39</w:t>
      </w:r>
      <w:r w:rsidRPr="007A78A0">
        <w:rPr>
          <w:sz w:val="26"/>
          <w:szCs w:val="26"/>
        </w:rPr>
        <w:t>). Случай ОВГА зарегистрирован на 2–х административных территориях: по 1 сл. в г. Каспийске и Карабудахкентском районе. Образовано 2 домашных очага ОВГА.  Вакцинировано против ВГА в эпидемическом очаге по эпидемическим показаниям контактных лиц – 15 чел., в т.ч.  8 детей.</w:t>
      </w:r>
    </w:p>
    <w:p w14:paraId="2C25659E" w14:textId="77777777" w:rsidR="00741AE9" w:rsidRPr="007A78A0" w:rsidRDefault="00741AE9" w:rsidP="00741AE9">
      <w:pPr>
        <w:ind w:firstLine="567"/>
        <w:jc w:val="both"/>
        <w:rPr>
          <w:sz w:val="26"/>
          <w:szCs w:val="26"/>
        </w:rPr>
      </w:pPr>
      <w:r w:rsidRPr="004B5EA0">
        <w:rPr>
          <w:color w:val="FF0000"/>
          <w:sz w:val="26"/>
          <w:szCs w:val="26"/>
        </w:rPr>
        <w:t xml:space="preserve">         </w:t>
      </w:r>
      <w:r w:rsidRPr="007A78A0">
        <w:rPr>
          <w:b/>
          <w:sz w:val="26"/>
          <w:szCs w:val="26"/>
        </w:rPr>
        <w:t>По ОВГВ</w:t>
      </w:r>
      <w:r w:rsidRPr="007A78A0">
        <w:rPr>
          <w:sz w:val="26"/>
          <w:szCs w:val="26"/>
        </w:rPr>
        <w:t xml:space="preserve"> за 1 полугодие 2022 года отмечается рост заболеваемости в   2,3 раза. Зарегистрировано </w:t>
      </w:r>
      <w:r w:rsidRPr="007A78A0">
        <w:rPr>
          <w:b/>
          <w:sz w:val="26"/>
          <w:szCs w:val="26"/>
        </w:rPr>
        <w:t>7</w:t>
      </w:r>
      <w:r w:rsidRPr="007A78A0">
        <w:rPr>
          <w:sz w:val="26"/>
          <w:szCs w:val="26"/>
        </w:rPr>
        <w:t xml:space="preserve"> случаев острого ВГВ (ИП-0,21), против 3 сл. (ИП-0,10) в 2021 году. Случаи ОВГВ зарегистрированы на 5-ти административных территориях: 3 сл. в г. Махачкале (ВП №6 (40л), ВП №7 (20л, 55л), по 1 сл.  в г. Дербенте (38л), в Дербентском (68л), Кайтагском (39л), Кизилюртовском (15лет) районах. </w:t>
      </w:r>
    </w:p>
    <w:p w14:paraId="31B824D5" w14:textId="77777777" w:rsidR="00741AE9" w:rsidRPr="00322AA9" w:rsidRDefault="00741AE9" w:rsidP="00741AE9">
      <w:pPr>
        <w:ind w:firstLine="567"/>
        <w:jc w:val="both"/>
        <w:rPr>
          <w:sz w:val="26"/>
          <w:szCs w:val="26"/>
        </w:rPr>
      </w:pPr>
      <w:r w:rsidRPr="00322AA9">
        <w:rPr>
          <w:sz w:val="26"/>
          <w:szCs w:val="26"/>
        </w:rPr>
        <w:t>Из числа заболевших привито 4 чел. Предполагаемый путь заражения: в 6-х сл. неизвестен и в одном парентеральный. Контактных всего 20 человек, в т.ч.12 дети. Все контактные привиты против ВГВ, обследованы на маркеры ВГВ и ВГС, результаты отрицательные.</w:t>
      </w:r>
    </w:p>
    <w:p w14:paraId="0069CF55" w14:textId="77777777" w:rsidR="00741AE9" w:rsidRPr="0008305D" w:rsidRDefault="00741AE9" w:rsidP="00741AE9">
      <w:pPr>
        <w:ind w:firstLine="567"/>
        <w:jc w:val="both"/>
        <w:rPr>
          <w:sz w:val="26"/>
          <w:szCs w:val="26"/>
        </w:rPr>
      </w:pPr>
      <w:r w:rsidRPr="0008305D">
        <w:rPr>
          <w:sz w:val="26"/>
          <w:szCs w:val="26"/>
        </w:rPr>
        <w:t xml:space="preserve">     По </w:t>
      </w:r>
      <w:r w:rsidRPr="0008305D">
        <w:rPr>
          <w:b/>
          <w:sz w:val="26"/>
          <w:szCs w:val="26"/>
        </w:rPr>
        <w:t>ОВГС</w:t>
      </w:r>
      <w:r w:rsidRPr="0008305D">
        <w:rPr>
          <w:sz w:val="26"/>
          <w:szCs w:val="26"/>
        </w:rPr>
        <w:t xml:space="preserve"> за 1 полугодие 2022 года   отмечается рост заболеваемости на 1 сл. Зарегистрировано 5 случая острого ОВГС (ИП-0,16), против 4 сл. (ИП-0,12) в 2021 году. Случаи ОВГС зарегистрированы на 3-х административных территориях: по 2случая в г. Махачкала (ВП №3-38л, ВП №8-83г) и Кизилюртовском районе (28л, 48л), 1 сл. в г. Кизилюрте (31г). Предполагаемый путь заражения неизвестен. Контактных 80 человек, в т.ч.10- детей, из них взрослые не привитие 56 человек по возрасту, взрослые по возрасту не привитые -38человек, у 8 неизвестен прививочный анализ, дети, привитые против ВГВ, контактные обследованы.</w:t>
      </w:r>
    </w:p>
    <w:p w14:paraId="76439C15" w14:textId="77777777" w:rsidR="00741AE9" w:rsidRPr="00362EA2" w:rsidRDefault="00741AE9" w:rsidP="00741AE9">
      <w:pPr>
        <w:ind w:firstLine="567"/>
        <w:jc w:val="both"/>
        <w:rPr>
          <w:sz w:val="26"/>
          <w:szCs w:val="26"/>
        </w:rPr>
      </w:pPr>
      <w:r w:rsidRPr="00362EA2">
        <w:rPr>
          <w:sz w:val="26"/>
          <w:szCs w:val="26"/>
        </w:rPr>
        <w:t>Заболеваемость хроническими</w:t>
      </w:r>
      <w:r w:rsidRPr="00362EA2">
        <w:rPr>
          <w:b/>
          <w:sz w:val="26"/>
          <w:szCs w:val="26"/>
        </w:rPr>
        <w:t xml:space="preserve"> формами вирусного гепатита «В» </w:t>
      </w:r>
      <w:r w:rsidRPr="00362EA2">
        <w:rPr>
          <w:sz w:val="26"/>
          <w:szCs w:val="26"/>
        </w:rPr>
        <w:t>за 1 полугодие 2022году отметился рост на 20 сл.</w:t>
      </w:r>
      <w:r>
        <w:rPr>
          <w:sz w:val="26"/>
          <w:szCs w:val="26"/>
        </w:rPr>
        <w:t xml:space="preserve"> </w:t>
      </w:r>
      <w:r w:rsidRPr="00362EA2">
        <w:rPr>
          <w:sz w:val="26"/>
          <w:szCs w:val="26"/>
        </w:rPr>
        <w:t xml:space="preserve">(на </w:t>
      </w:r>
      <w:r>
        <w:rPr>
          <w:sz w:val="26"/>
          <w:szCs w:val="26"/>
        </w:rPr>
        <w:t xml:space="preserve">27,2 </w:t>
      </w:r>
      <w:r w:rsidRPr="00362EA2">
        <w:rPr>
          <w:sz w:val="26"/>
          <w:szCs w:val="26"/>
        </w:rPr>
        <w:t>%), зарегистрировано 91 сл.; ИП-2,9 (в 2021 г.-71 сл.; ИП- 2,28). Случаи зарегистрированы на 2</w:t>
      </w:r>
      <w:r>
        <w:rPr>
          <w:sz w:val="26"/>
          <w:szCs w:val="26"/>
        </w:rPr>
        <w:t>5</w:t>
      </w:r>
      <w:r w:rsidRPr="00362EA2">
        <w:rPr>
          <w:sz w:val="26"/>
          <w:szCs w:val="26"/>
        </w:rPr>
        <w:t xml:space="preserve"> территориях, </w:t>
      </w:r>
      <w:r>
        <w:rPr>
          <w:sz w:val="26"/>
          <w:szCs w:val="26"/>
        </w:rPr>
        <w:t>из них на 18-ти с ростом заболеваемости  и  17</w:t>
      </w:r>
      <w:r w:rsidRPr="00362EA2">
        <w:rPr>
          <w:sz w:val="26"/>
          <w:szCs w:val="26"/>
        </w:rPr>
        <w:t xml:space="preserve"> </w:t>
      </w:r>
      <w:r>
        <w:rPr>
          <w:sz w:val="26"/>
          <w:szCs w:val="26"/>
        </w:rPr>
        <w:t xml:space="preserve">с </w:t>
      </w:r>
      <w:r w:rsidRPr="00362EA2">
        <w:rPr>
          <w:sz w:val="26"/>
          <w:szCs w:val="26"/>
        </w:rPr>
        <w:t>показател</w:t>
      </w:r>
      <w:r>
        <w:rPr>
          <w:sz w:val="26"/>
          <w:szCs w:val="26"/>
        </w:rPr>
        <w:t xml:space="preserve">ем </w:t>
      </w:r>
      <w:r w:rsidRPr="00362EA2">
        <w:rPr>
          <w:sz w:val="26"/>
          <w:szCs w:val="26"/>
        </w:rPr>
        <w:t xml:space="preserve"> выше республиканского (см. табл.№9). Среди детей до 17 лет зарегистрированы </w:t>
      </w:r>
      <w:r>
        <w:rPr>
          <w:sz w:val="26"/>
          <w:szCs w:val="26"/>
        </w:rPr>
        <w:t>4</w:t>
      </w:r>
      <w:r w:rsidRPr="00362EA2">
        <w:rPr>
          <w:sz w:val="26"/>
          <w:szCs w:val="26"/>
        </w:rPr>
        <w:t xml:space="preserve"> случа</w:t>
      </w:r>
      <w:r>
        <w:rPr>
          <w:sz w:val="26"/>
          <w:szCs w:val="26"/>
        </w:rPr>
        <w:t>я: 1 сл.</w:t>
      </w:r>
      <w:r w:rsidRPr="00362EA2">
        <w:rPr>
          <w:sz w:val="26"/>
          <w:szCs w:val="26"/>
        </w:rPr>
        <w:t>(1г.7мес) Хасавюртовском районе с.Солнечное</w:t>
      </w:r>
      <w:r>
        <w:rPr>
          <w:sz w:val="26"/>
          <w:szCs w:val="26"/>
        </w:rPr>
        <w:t>, 2 сл. дети до 14 лет из очагов ХВГВ  и 1 сл. (12 лет) г. Каспийск</w:t>
      </w:r>
      <w:r w:rsidRPr="00362EA2">
        <w:rPr>
          <w:sz w:val="26"/>
          <w:szCs w:val="26"/>
        </w:rPr>
        <w:t>.</w:t>
      </w:r>
    </w:p>
    <w:p w14:paraId="1AC7D847" w14:textId="77777777" w:rsidR="00741AE9" w:rsidRPr="00E46AD0" w:rsidRDefault="00741AE9" w:rsidP="00741AE9">
      <w:pPr>
        <w:ind w:firstLine="567"/>
        <w:jc w:val="right"/>
        <w:rPr>
          <w:b/>
          <w:sz w:val="26"/>
          <w:szCs w:val="28"/>
        </w:rPr>
      </w:pPr>
      <w:r w:rsidRPr="00E46AD0">
        <w:rPr>
          <w:b/>
          <w:sz w:val="26"/>
          <w:szCs w:val="28"/>
        </w:rPr>
        <w:t>Табл.№</w:t>
      </w:r>
      <w:r>
        <w:rPr>
          <w:b/>
          <w:sz w:val="26"/>
          <w:szCs w:val="28"/>
        </w:rPr>
        <w:t>9</w:t>
      </w:r>
    </w:p>
    <w:tbl>
      <w:tblPr>
        <w:tblW w:w="102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665"/>
        <w:gridCol w:w="1281"/>
        <w:gridCol w:w="1049"/>
        <w:gridCol w:w="248"/>
        <w:gridCol w:w="1898"/>
        <w:gridCol w:w="508"/>
        <w:gridCol w:w="1346"/>
        <w:gridCol w:w="1174"/>
      </w:tblGrid>
      <w:tr w:rsidR="00741AE9" w:rsidRPr="00E46AD0" w14:paraId="28AEC8DE" w14:textId="77777777" w:rsidTr="006F6162">
        <w:trPr>
          <w:trHeight w:val="399"/>
        </w:trPr>
        <w:tc>
          <w:tcPr>
            <w:tcW w:w="2089" w:type="dxa"/>
            <w:vAlign w:val="center"/>
          </w:tcPr>
          <w:p w14:paraId="7FC0ED63" w14:textId="77777777" w:rsidR="00741AE9" w:rsidRPr="00EA41E8" w:rsidRDefault="00741AE9" w:rsidP="006F6162">
            <w:pPr>
              <w:jc w:val="center"/>
              <w:rPr>
                <w:rFonts w:ascii="Arial Black" w:hAnsi="Arial Black" w:cs="Arial"/>
                <w:sz w:val="16"/>
                <w:szCs w:val="16"/>
              </w:rPr>
            </w:pPr>
            <w:r w:rsidRPr="00EA41E8">
              <w:rPr>
                <w:rFonts w:ascii="Arial Black" w:hAnsi="Arial Black" w:cs="Arial"/>
                <w:sz w:val="16"/>
                <w:szCs w:val="16"/>
              </w:rPr>
              <w:t>Территория</w:t>
            </w:r>
          </w:p>
        </w:tc>
        <w:tc>
          <w:tcPr>
            <w:tcW w:w="665" w:type="dxa"/>
            <w:vAlign w:val="center"/>
          </w:tcPr>
          <w:p w14:paraId="275FE7C0" w14:textId="77777777" w:rsidR="00741AE9" w:rsidRPr="00EA41E8" w:rsidRDefault="00741AE9" w:rsidP="006F6162">
            <w:pPr>
              <w:jc w:val="center"/>
              <w:rPr>
                <w:rFonts w:ascii="Arial Black" w:hAnsi="Arial Black" w:cs="Arial"/>
                <w:sz w:val="16"/>
                <w:szCs w:val="16"/>
              </w:rPr>
            </w:pPr>
            <w:r w:rsidRPr="00EA41E8">
              <w:rPr>
                <w:rFonts w:ascii="Arial Black" w:hAnsi="Arial Black" w:cs="Arial"/>
                <w:sz w:val="16"/>
                <w:szCs w:val="16"/>
              </w:rPr>
              <w:t>Абс. Пок.</w:t>
            </w:r>
          </w:p>
        </w:tc>
        <w:tc>
          <w:tcPr>
            <w:tcW w:w="1281" w:type="dxa"/>
            <w:tcBorders>
              <w:right w:val="single" w:sz="4" w:space="0" w:color="auto"/>
            </w:tcBorders>
            <w:vAlign w:val="center"/>
          </w:tcPr>
          <w:p w14:paraId="254A8319" w14:textId="77777777" w:rsidR="00741AE9" w:rsidRPr="00EA41E8" w:rsidRDefault="00741AE9" w:rsidP="006F6162">
            <w:pPr>
              <w:jc w:val="center"/>
              <w:rPr>
                <w:rFonts w:ascii="Arial Black" w:hAnsi="Arial Black" w:cs="Arial"/>
                <w:sz w:val="16"/>
                <w:szCs w:val="16"/>
              </w:rPr>
            </w:pPr>
            <w:r w:rsidRPr="00EA41E8">
              <w:rPr>
                <w:rFonts w:ascii="Arial Black" w:hAnsi="Arial Black" w:cs="Arial"/>
                <w:sz w:val="16"/>
                <w:szCs w:val="16"/>
              </w:rPr>
              <w:t>Показ. На 100 тыс. населения</w:t>
            </w:r>
          </w:p>
        </w:tc>
        <w:tc>
          <w:tcPr>
            <w:tcW w:w="1049" w:type="dxa"/>
            <w:tcBorders>
              <w:right w:val="single" w:sz="4" w:space="0" w:color="auto"/>
            </w:tcBorders>
          </w:tcPr>
          <w:p w14:paraId="36942176" w14:textId="77777777" w:rsidR="00741AE9" w:rsidRPr="00EA41E8" w:rsidRDefault="00741AE9" w:rsidP="006F6162">
            <w:pPr>
              <w:ind w:left="-57" w:right="-57"/>
              <w:jc w:val="center"/>
              <w:rPr>
                <w:rFonts w:ascii="Arial" w:hAnsi="Arial" w:cs="Arial"/>
                <w:sz w:val="16"/>
                <w:szCs w:val="16"/>
              </w:rPr>
            </w:pPr>
            <w:r w:rsidRPr="00EA41E8">
              <w:rPr>
                <w:rFonts w:ascii="Arial" w:hAnsi="Arial" w:cs="Arial"/>
                <w:sz w:val="16"/>
                <w:szCs w:val="16"/>
              </w:rPr>
              <w:t>Рост(+)</w:t>
            </w:r>
          </w:p>
          <w:p w14:paraId="6BD47B5D" w14:textId="77777777" w:rsidR="00741AE9" w:rsidRPr="00EA41E8" w:rsidRDefault="00741AE9" w:rsidP="006F6162">
            <w:pPr>
              <w:ind w:left="-57" w:right="-57"/>
              <w:jc w:val="both"/>
              <w:rPr>
                <w:rFonts w:ascii="Arial Black" w:hAnsi="Arial Black"/>
                <w:sz w:val="26"/>
                <w:szCs w:val="28"/>
              </w:rPr>
            </w:pPr>
            <w:r w:rsidRPr="00EA41E8">
              <w:rPr>
                <w:rFonts w:ascii="Arial" w:hAnsi="Arial" w:cs="Arial"/>
                <w:sz w:val="16"/>
                <w:szCs w:val="16"/>
              </w:rPr>
              <w:t>Снижение(-)</w:t>
            </w:r>
          </w:p>
        </w:tc>
        <w:tc>
          <w:tcPr>
            <w:tcW w:w="248" w:type="dxa"/>
            <w:tcBorders>
              <w:top w:val="nil"/>
              <w:left w:val="single" w:sz="4" w:space="0" w:color="auto"/>
              <w:bottom w:val="nil"/>
              <w:right w:val="single" w:sz="4" w:space="0" w:color="auto"/>
            </w:tcBorders>
          </w:tcPr>
          <w:p w14:paraId="518D9446" w14:textId="77777777" w:rsidR="00741AE9" w:rsidRPr="00EA41E8" w:rsidRDefault="00741AE9" w:rsidP="006F6162">
            <w:pPr>
              <w:jc w:val="both"/>
              <w:rPr>
                <w:rFonts w:ascii="Arial Black" w:hAnsi="Arial Black"/>
                <w:sz w:val="26"/>
                <w:szCs w:val="28"/>
              </w:rPr>
            </w:pPr>
          </w:p>
        </w:tc>
        <w:tc>
          <w:tcPr>
            <w:tcW w:w="1898" w:type="dxa"/>
            <w:tcBorders>
              <w:left w:val="single" w:sz="4" w:space="0" w:color="auto"/>
            </w:tcBorders>
            <w:vAlign w:val="center"/>
          </w:tcPr>
          <w:p w14:paraId="3F7E1413" w14:textId="77777777" w:rsidR="00741AE9" w:rsidRPr="00EA41E8" w:rsidRDefault="00741AE9" w:rsidP="006F6162">
            <w:pPr>
              <w:jc w:val="center"/>
              <w:rPr>
                <w:rFonts w:ascii="Arial Black" w:hAnsi="Arial Black" w:cs="Arial"/>
                <w:sz w:val="16"/>
                <w:szCs w:val="16"/>
              </w:rPr>
            </w:pPr>
            <w:r w:rsidRPr="00EA41E8">
              <w:rPr>
                <w:rFonts w:ascii="Arial Black" w:hAnsi="Arial Black" w:cs="Arial"/>
                <w:sz w:val="16"/>
                <w:szCs w:val="16"/>
              </w:rPr>
              <w:t>Территория</w:t>
            </w:r>
          </w:p>
        </w:tc>
        <w:tc>
          <w:tcPr>
            <w:tcW w:w="508" w:type="dxa"/>
            <w:vAlign w:val="center"/>
          </w:tcPr>
          <w:p w14:paraId="62D50427" w14:textId="77777777" w:rsidR="00741AE9" w:rsidRPr="00EA41E8" w:rsidRDefault="00741AE9" w:rsidP="006F6162">
            <w:pPr>
              <w:jc w:val="center"/>
              <w:rPr>
                <w:rFonts w:ascii="Arial Black" w:hAnsi="Arial Black" w:cs="Arial"/>
                <w:sz w:val="16"/>
                <w:szCs w:val="16"/>
              </w:rPr>
            </w:pPr>
            <w:r w:rsidRPr="00EA41E8">
              <w:rPr>
                <w:rFonts w:ascii="Arial Black" w:hAnsi="Arial Black" w:cs="Arial"/>
                <w:sz w:val="16"/>
                <w:szCs w:val="16"/>
              </w:rPr>
              <w:t>Абс. Пок.</w:t>
            </w:r>
          </w:p>
        </w:tc>
        <w:tc>
          <w:tcPr>
            <w:tcW w:w="1346" w:type="dxa"/>
            <w:vAlign w:val="center"/>
          </w:tcPr>
          <w:p w14:paraId="210D318C" w14:textId="77777777" w:rsidR="00741AE9" w:rsidRPr="00EA41E8" w:rsidRDefault="00741AE9" w:rsidP="006F6162">
            <w:pPr>
              <w:jc w:val="center"/>
              <w:rPr>
                <w:rFonts w:ascii="Arial Black" w:hAnsi="Arial Black" w:cs="Arial"/>
                <w:sz w:val="16"/>
                <w:szCs w:val="16"/>
              </w:rPr>
            </w:pPr>
            <w:r w:rsidRPr="00EA41E8">
              <w:rPr>
                <w:rFonts w:ascii="Arial Black" w:hAnsi="Arial Black" w:cs="Arial"/>
                <w:sz w:val="16"/>
                <w:szCs w:val="16"/>
              </w:rPr>
              <w:t>Показ. На 100 тыс. населения</w:t>
            </w:r>
          </w:p>
        </w:tc>
        <w:tc>
          <w:tcPr>
            <w:tcW w:w="1174" w:type="dxa"/>
          </w:tcPr>
          <w:p w14:paraId="1232987C" w14:textId="77777777" w:rsidR="00741AE9" w:rsidRPr="00EA41E8" w:rsidRDefault="00741AE9" w:rsidP="006F6162">
            <w:pPr>
              <w:ind w:left="-57" w:right="-57"/>
              <w:jc w:val="center"/>
              <w:rPr>
                <w:rFonts w:ascii="Arial" w:hAnsi="Arial" w:cs="Arial"/>
                <w:sz w:val="16"/>
                <w:szCs w:val="16"/>
              </w:rPr>
            </w:pPr>
            <w:r w:rsidRPr="00EA41E8">
              <w:rPr>
                <w:rFonts w:ascii="Arial" w:hAnsi="Arial" w:cs="Arial"/>
                <w:sz w:val="16"/>
                <w:szCs w:val="16"/>
              </w:rPr>
              <w:t>Рост(+)</w:t>
            </w:r>
          </w:p>
          <w:p w14:paraId="3A10919B" w14:textId="77777777" w:rsidR="00741AE9" w:rsidRPr="00EA41E8" w:rsidRDefault="00741AE9" w:rsidP="006F6162">
            <w:pPr>
              <w:ind w:left="-57" w:right="-57"/>
              <w:jc w:val="center"/>
              <w:rPr>
                <w:rFonts w:ascii="Arial Black" w:hAnsi="Arial Black" w:cs="Arial"/>
                <w:sz w:val="16"/>
                <w:szCs w:val="16"/>
              </w:rPr>
            </w:pPr>
            <w:r w:rsidRPr="00EA41E8">
              <w:rPr>
                <w:rFonts w:ascii="Arial" w:hAnsi="Arial" w:cs="Arial"/>
                <w:sz w:val="16"/>
                <w:szCs w:val="16"/>
              </w:rPr>
              <w:t>Снижение(-)</w:t>
            </w:r>
          </w:p>
        </w:tc>
      </w:tr>
      <w:tr w:rsidR="00741AE9" w:rsidRPr="00E46AD0" w14:paraId="26E8E451" w14:textId="77777777" w:rsidTr="006F6162">
        <w:trPr>
          <w:trHeight w:val="101"/>
        </w:trPr>
        <w:tc>
          <w:tcPr>
            <w:tcW w:w="2089" w:type="dxa"/>
            <w:shd w:val="clear" w:color="auto" w:fill="auto"/>
            <w:vAlign w:val="center"/>
          </w:tcPr>
          <w:p w14:paraId="545CB328"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Чародинский         </w:t>
            </w:r>
          </w:p>
        </w:tc>
        <w:tc>
          <w:tcPr>
            <w:tcW w:w="665" w:type="dxa"/>
            <w:shd w:val="clear" w:color="auto" w:fill="auto"/>
            <w:vAlign w:val="center"/>
          </w:tcPr>
          <w:p w14:paraId="0351DC74"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4</w:t>
            </w:r>
          </w:p>
        </w:tc>
        <w:tc>
          <w:tcPr>
            <w:tcW w:w="1281" w:type="dxa"/>
            <w:tcBorders>
              <w:right w:val="single" w:sz="4" w:space="0" w:color="auto"/>
            </w:tcBorders>
            <w:shd w:val="clear" w:color="auto" w:fill="auto"/>
            <w:vAlign w:val="center"/>
          </w:tcPr>
          <w:p w14:paraId="7682F639"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29,99</w:t>
            </w:r>
          </w:p>
        </w:tc>
        <w:tc>
          <w:tcPr>
            <w:tcW w:w="1049" w:type="dxa"/>
            <w:tcBorders>
              <w:right w:val="single" w:sz="4" w:space="0" w:color="auto"/>
            </w:tcBorders>
            <w:shd w:val="clear" w:color="auto" w:fill="auto"/>
            <w:vAlign w:val="center"/>
          </w:tcPr>
          <w:p w14:paraId="192CEFBC"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4 сл.</w:t>
            </w:r>
          </w:p>
        </w:tc>
        <w:tc>
          <w:tcPr>
            <w:tcW w:w="248" w:type="dxa"/>
            <w:tcBorders>
              <w:top w:val="nil"/>
              <w:left w:val="single" w:sz="4" w:space="0" w:color="auto"/>
              <w:bottom w:val="nil"/>
              <w:right w:val="single" w:sz="4" w:space="0" w:color="auto"/>
            </w:tcBorders>
            <w:shd w:val="clear" w:color="auto" w:fill="auto"/>
          </w:tcPr>
          <w:p w14:paraId="6BF5AFA0"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auto"/>
            <w:vAlign w:val="center"/>
          </w:tcPr>
          <w:p w14:paraId="4B5F6D08"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Гунибский           </w:t>
            </w:r>
          </w:p>
        </w:tc>
        <w:tc>
          <w:tcPr>
            <w:tcW w:w="508" w:type="dxa"/>
            <w:shd w:val="clear" w:color="auto" w:fill="auto"/>
            <w:vAlign w:val="center"/>
          </w:tcPr>
          <w:p w14:paraId="26E6B8EE"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w:t>
            </w:r>
          </w:p>
        </w:tc>
        <w:tc>
          <w:tcPr>
            <w:tcW w:w="1346" w:type="dxa"/>
            <w:shd w:val="clear" w:color="auto" w:fill="auto"/>
            <w:vAlign w:val="center"/>
          </w:tcPr>
          <w:p w14:paraId="7C5140F3"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3,60</w:t>
            </w:r>
          </w:p>
        </w:tc>
        <w:tc>
          <w:tcPr>
            <w:tcW w:w="1174" w:type="dxa"/>
            <w:shd w:val="clear" w:color="auto" w:fill="auto"/>
            <w:vAlign w:val="center"/>
          </w:tcPr>
          <w:p w14:paraId="543596D9"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1 сл.</w:t>
            </w:r>
          </w:p>
        </w:tc>
      </w:tr>
      <w:tr w:rsidR="00741AE9" w:rsidRPr="00E46AD0" w14:paraId="50BF5BCA" w14:textId="77777777" w:rsidTr="006F6162">
        <w:trPr>
          <w:trHeight w:val="139"/>
        </w:trPr>
        <w:tc>
          <w:tcPr>
            <w:tcW w:w="2089" w:type="dxa"/>
            <w:shd w:val="clear" w:color="auto" w:fill="auto"/>
            <w:vAlign w:val="center"/>
          </w:tcPr>
          <w:p w14:paraId="4F8BB6F7"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lastRenderedPageBreak/>
              <w:t xml:space="preserve">Бежтинский          </w:t>
            </w:r>
          </w:p>
        </w:tc>
        <w:tc>
          <w:tcPr>
            <w:tcW w:w="665" w:type="dxa"/>
            <w:shd w:val="clear" w:color="auto" w:fill="auto"/>
            <w:vAlign w:val="center"/>
          </w:tcPr>
          <w:p w14:paraId="3DF6FCC5"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2</w:t>
            </w:r>
          </w:p>
        </w:tc>
        <w:tc>
          <w:tcPr>
            <w:tcW w:w="1281" w:type="dxa"/>
            <w:tcBorders>
              <w:right w:val="single" w:sz="4" w:space="0" w:color="auto"/>
            </w:tcBorders>
            <w:shd w:val="clear" w:color="auto" w:fill="auto"/>
            <w:vAlign w:val="center"/>
          </w:tcPr>
          <w:p w14:paraId="474BDFA4"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23,70</w:t>
            </w:r>
          </w:p>
        </w:tc>
        <w:tc>
          <w:tcPr>
            <w:tcW w:w="1049" w:type="dxa"/>
            <w:tcBorders>
              <w:right w:val="single" w:sz="4" w:space="0" w:color="auto"/>
            </w:tcBorders>
            <w:shd w:val="clear" w:color="auto" w:fill="auto"/>
            <w:vAlign w:val="center"/>
          </w:tcPr>
          <w:p w14:paraId="44CF7AC2"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2 сл.</w:t>
            </w:r>
          </w:p>
        </w:tc>
        <w:tc>
          <w:tcPr>
            <w:tcW w:w="248" w:type="dxa"/>
            <w:tcBorders>
              <w:top w:val="nil"/>
              <w:left w:val="single" w:sz="4" w:space="0" w:color="auto"/>
              <w:bottom w:val="nil"/>
              <w:right w:val="single" w:sz="4" w:space="0" w:color="auto"/>
            </w:tcBorders>
            <w:shd w:val="clear" w:color="auto" w:fill="auto"/>
          </w:tcPr>
          <w:p w14:paraId="66A538B2"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auto"/>
            <w:vAlign w:val="center"/>
          </w:tcPr>
          <w:p w14:paraId="6B7CE4CB"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Ахтынский           </w:t>
            </w:r>
          </w:p>
        </w:tc>
        <w:tc>
          <w:tcPr>
            <w:tcW w:w="508" w:type="dxa"/>
            <w:shd w:val="clear" w:color="auto" w:fill="auto"/>
            <w:vAlign w:val="center"/>
          </w:tcPr>
          <w:p w14:paraId="316241AC"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w:t>
            </w:r>
          </w:p>
        </w:tc>
        <w:tc>
          <w:tcPr>
            <w:tcW w:w="1346" w:type="dxa"/>
            <w:shd w:val="clear" w:color="auto" w:fill="auto"/>
            <w:vAlign w:val="center"/>
          </w:tcPr>
          <w:p w14:paraId="217E3C20"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3,33</w:t>
            </w:r>
          </w:p>
        </w:tc>
        <w:tc>
          <w:tcPr>
            <w:tcW w:w="1174" w:type="dxa"/>
            <w:shd w:val="clear" w:color="auto" w:fill="auto"/>
            <w:vAlign w:val="center"/>
          </w:tcPr>
          <w:p w14:paraId="02D56CE6"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1 сл.</w:t>
            </w:r>
          </w:p>
        </w:tc>
      </w:tr>
      <w:tr w:rsidR="00741AE9" w:rsidRPr="00E46AD0" w14:paraId="49175249" w14:textId="77777777" w:rsidTr="006F6162">
        <w:trPr>
          <w:trHeight w:val="208"/>
        </w:trPr>
        <w:tc>
          <w:tcPr>
            <w:tcW w:w="2089" w:type="dxa"/>
            <w:shd w:val="clear" w:color="auto" w:fill="auto"/>
            <w:vAlign w:val="center"/>
          </w:tcPr>
          <w:p w14:paraId="583142FA"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Кайтагский          </w:t>
            </w:r>
          </w:p>
        </w:tc>
        <w:tc>
          <w:tcPr>
            <w:tcW w:w="665" w:type="dxa"/>
            <w:shd w:val="clear" w:color="auto" w:fill="auto"/>
            <w:vAlign w:val="center"/>
          </w:tcPr>
          <w:p w14:paraId="74E3658E"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6</w:t>
            </w:r>
          </w:p>
        </w:tc>
        <w:tc>
          <w:tcPr>
            <w:tcW w:w="1281" w:type="dxa"/>
            <w:tcBorders>
              <w:right w:val="single" w:sz="4" w:space="0" w:color="auto"/>
            </w:tcBorders>
            <w:shd w:val="clear" w:color="auto" w:fill="auto"/>
            <w:vAlign w:val="center"/>
          </w:tcPr>
          <w:p w14:paraId="52BBF8A3"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17,98</w:t>
            </w:r>
          </w:p>
        </w:tc>
        <w:tc>
          <w:tcPr>
            <w:tcW w:w="1049" w:type="dxa"/>
            <w:tcBorders>
              <w:right w:val="single" w:sz="4" w:space="0" w:color="auto"/>
            </w:tcBorders>
            <w:shd w:val="clear" w:color="auto" w:fill="auto"/>
            <w:vAlign w:val="center"/>
          </w:tcPr>
          <w:p w14:paraId="103E6F64"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3 сл.</w:t>
            </w:r>
          </w:p>
        </w:tc>
        <w:tc>
          <w:tcPr>
            <w:tcW w:w="248" w:type="dxa"/>
            <w:tcBorders>
              <w:top w:val="nil"/>
              <w:left w:val="single" w:sz="4" w:space="0" w:color="auto"/>
              <w:bottom w:val="nil"/>
              <w:right w:val="single" w:sz="4" w:space="0" w:color="auto"/>
            </w:tcBorders>
            <w:shd w:val="clear" w:color="auto" w:fill="auto"/>
          </w:tcPr>
          <w:p w14:paraId="46441191"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auto"/>
            <w:vAlign w:val="center"/>
          </w:tcPr>
          <w:p w14:paraId="3C62B108"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г.Даг.Огни          </w:t>
            </w:r>
          </w:p>
        </w:tc>
        <w:tc>
          <w:tcPr>
            <w:tcW w:w="508" w:type="dxa"/>
            <w:shd w:val="clear" w:color="auto" w:fill="auto"/>
            <w:vAlign w:val="center"/>
          </w:tcPr>
          <w:p w14:paraId="312E5314"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w:t>
            </w:r>
          </w:p>
        </w:tc>
        <w:tc>
          <w:tcPr>
            <w:tcW w:w="1346" w:type="dxa"/>
            <w:shd w:val="clear" w:color="auto" w:fill="auto"/>
            <w:vAlign w:val="center"/>
          </w:tcPr>
          <w:p w14:paraId="5935F191"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3,32</w:t>
            </w:r>
          </w:p>
        </w:tc>
        <w:tc>
          <w:tcPr>
            <w:tcW w:w="1174" w:type="dxa"/>
            <w:shd w:val="clear" w:color="auto" w:fill="auto"/>
            <w:vAlign w:val="center"/>
          </w:tcPr>
          <w:p w14:paraId="05813693"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  </w:t>
            </w:r>
          </w:p>
        </w:tc>
      </w:tr>
      <w:tr w:rsidR="00741AE9" w:rsidRPr="00E46AD0" w14:paraId="2385B995" w14:textId="77777777" w:rsidTr="006F6162">
        <w:trPr>
          <w:trHeight w:val="208"/>
        </w:trPr>
        <w:tc>
          <w:tcPr>
            <w:tcW w:w="2089" w:type="dxa"/>
            <w:shd w:val="clear" w:color="auto" w:fill="auto"/>
            <w:vAlign w:val="center"/>
          </w:tcPr>
          <w:p w14:paraId="1EBC8CCB"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Дахадаевский        </w:t>
            </w:r>
          </w:p>
        </w:tc>
        <w:tc>
          <w:tcPr>
            <w:tcW w:w="665" w:type="dxa"/>
            <w:shd w:val="clear" w:color="auto" w:fill="auto"/>
            <w:vAlign w:val="center"/>
          </w:tcPr>
          <w:p w14:paraId="42720C28"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6</w:t>
            </w:r>
          </w:p>
        </w:tc>
        <w:tc>
          <w:tcPr>
            <w:tcW w:w="1281" w:type="dxa"/>
            <w:tcBorders>
              <w:right w:val="single" w:sz="4" w:space="0" w:color="auto"/>
            </w:tcBorders>
            <w:shd w:val="clear" w:color="auto" w:fill="auto"/>
            <w:vAlign w:val="center"/>
          </w:tcPr>
          <w:p w14:paraId="2C492E27"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16,43</w:t>
            </w:r>
          </w:p>
        </w:tc>
        <w:tc>
          <w:tcPr>
            <w:tcW w:w="1049" w:type="dxa"/>
            <w:tcBorders>
              <w:right w:val="single" w:sz="4" w:space="0" w:color="auto"/>
            </w:tcBorders>
            <w:shd w:val="clear" w:color="auto" w:fill="auto"/>
            <w:vAlign w:val="center"/>
          </w:tcPr>
          <w:p w14:paraId="0E7C5CEC"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6 сл.</w:t>
            </w:r>
          </w:p>
        </w:tc>
        <w:tc>
          <w:tcPr>
            <w:tcW w:w="248" w:type="dxa"/>
            <w:tcBorders>
              <w:top w:val="nil"/>
              <w:left w:val="single" w:sz="4" w:space="0" w:color="auto"/>
              <w:bottom w:val="nil"/>
              <w:right w:val="single" w:sz="4" w:space="0" w:color="auto"/>
            </w:tcBorders>
            <w:shd w:val="clear" w:color="auto" w:fill="auto"/>
          </w:tcPr>
          <w:p w14:paraId="5405798A"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auto"/>
            <w:vAlign w:val="center"/>
          </w:tcPr>
          <w:p w14:paraId="711478A0"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г.Избербаш          </w:t>
            </w:r>
          </w:p>
        </w:tc>
        <w:tc>
          <w:tcPr>
            <w:tcW w:w="508" w:type="dxa"/>
            <w:shd w:val="clear" w:color="auto" w:fill="auto"/>
            <w:vAlign w:val="center"/>
          </w:tcPr>
          <w:p w14:paraId="396475A1"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2</w:t>
            </w:r>
          </w:p>
        </w:tc>
        <w:tc>
          <w:tcPr>
            <w:tcW w:w="1346" w:type="dxa"/>
            <w:shd w:val="clear" w:color="auto" w:fill="auto"/>
            <w:vAlign w:val="center"/>
          </w:tcPr>
          <w:p w14:paraId="5E0183B8"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3,26</w:t>
            </w:r>
          </w:p>
        </w:tc>
        <w:tc>
          <w:tcPr>
            <w:tcW w:w="1174" w:type="dxa"/>
            <w:shd w:val="clear" w:color="auto" w:fill="auto"/>
            <w:vAlign w:val="center"/>
          </w:tcPr>
          <w:p w14:paraId="7B2708B3"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2 сл.</w:t>
            </w:r>
          </w:p>
        </w:tc>
      </w:tr>
      <w:tr w:rsidR="00741AE9" w:rsidRPr="00E46AD0" w14:paraId="6B665E17" w14:textId="77777777" w:rsidTr="006F6162">
        <w:trPr>
          <w:trHeight w:val="198"/>
        </w:trPr>
        <w:tc>
          <w:tcPr>
            <w:tcW w:w="2089" w:type="dxa"/>
            <w:shd w:val="clear" w:color="auto" w:fill="auto"/>
            <w:vAlign w:val="center"/>
          </w:tcPr>
          <w:p w14:paraId="5C2D5B06"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г.Буйнакск          </w:t>
            </w:r>
          </w:p>
        </w:tc>
        <w:tc>
          <w:tcPr>
            <w:tcW w:w="665" w:type="dxa"/>
            <w:shd w:val="clear" w:color="auto" w:fill="auto"/>
            <w:vAlign w:val="center"/>
          </w:tcPr>
          <w:p w14:paraId="5309E379"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9</w:t>
            </w:r>
          </w:p>
        </w:tc>
        <w:tc>
          <w:tcPr>
            <w:tcW w:w="1281" w:type="dxa"/>
            <w:tcBorders>
              <w:right w:val="single" w:sz="4" w:space="0" w:color="auto"/>
            </w:tcBorders>
            <w:shd w:val="clear" w:color="auto" w:fill="auto"/>
            <w:vAlign w:val="center"/>
          </w:tcPr>
          <w:p w14:paraId="3D68812F"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13,55</w:t>
            </w:r>
          </w:p>
        </w:tc>
        <w:tc>
          <w:tcPr>
            <w:tcW w:w="1049" w:type="dxa"/>
            <w:tcBorders>
              <w:right w:val="single" w:sz="4" w:space="0" w:color="auto"/>
            </w:tcBorders>
            <w:shd w:val="clear" w:color="auto" w:fill="auto"/>
            <w:vAlign w:val="center"/>
          </w:tcPr>
          <w:p w14:paraId="6D30B4F3"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8 сл.</w:t>
            </w:r>
          </w:p>
        </w:tc>
        <w:tc>
          <w:tcPr>
            <w:tcW w:w="248" w:type="dxa"/>
            <w:tcBorders>
              <w:top w:val="nil"/>
              <w:left w:val="single" w:sz="4" w:space="0" w:color="auto"/>
              <w:bottom w:val="nil"/>
              <w:right w:val="single" w:sz="4" w:space="0" w:color="auto"/>
            </w:tcBorders>
            <w:shd w:val="clear" w:color="auto" w:fill="auto"/>
          </w:tcPr>
          <w:p w14:paraId="009AB60F"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auto"/>
            <w:vAlign w:val="center"/>
          </w:tcPr>
          <w:p w14:paraId="4A470097"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Хунзахский          </w:t>
            </w:r>
          </w:p>
        </w:tc>
        <w:tc>
          <w:tcPr>
            <w:tcW w:w="508" w:type="dxa"/>
            <w:shd w:val="clear" w:color="auto" w:fill="auto"/>
            <w:vAlign w:val="center"/>
          </w:tcPr>
          <w:p w14:paraId="20EE81F7"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w:t>
            </w:r>
          </w:p>
        </w:tc>
        <w:tc>
          <w:tcPr>
            <w:tcW w:w="1346" w:type="dxa"/>
            <w:shd w:val="clear" w:color="auto" w:fill="auto"/>
            <w:vAlign w:val="center"/>
          </w:tcPr>
          <w:p w14:paraId="78FCAF41"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3,03</w:t>
            </w:r>
          </w:p>
        </w:tc>
        <w:tc>
          <w:tcPr>
            <w:tcW w:w="1174" w:type="dxa"/>
            <w:shd w:val="clear" w:color="auto" w:fill="auto"/>
            <w:vAlign w:val="center"/>
          </w:tcPr>
          <w:p w14:paraId="10DC383E"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1 сл.</w:t>
            </w:r>
          </w:p>
        </w:tc>
      </w:tr>
      <w:tr w:rsidR="00741AE9" w:rsidRPr="00E46AD0" w14:paraId="49378322" w14:textId="77777777" w:rsidTr="006F6162">
        <w:trPr>
          <w:trHeight w:val="208"/>
        </w:trPr>
        <w:tc>
          <w:tcPr>
            <w:tcW w:w="2089" w:type="dxa"/>
            <w:shd w:val="clear" w:color="auto" w:fill="auto"/>
            <w:vAlign w:val="center"/>
          </w:tcPr>
          <w:p w14:paraId="513481B4"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ВА п. Ленинкент     </w:t>
            </w:r>
          </w:p>
        </w:tc>
        <w:tc>
          <w:tcPr>
            <w:tcW w:w="665" w:type="dxa"/>
            <w:shd w:val="clear" w:color="auto" w:fill="auto"/>
            <w:vAlign w:val="center"/>
          </w:tcPr>
          <w:p w14:paraId="6660BF37"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2</w:t>
            </w:r>
          </w:p>
        </w:tc>
        <w:tc>
          <w:tcPr>
            <w:tcW w:w="1281" w:type="dxa"/>
            <w:tcBorders>
              <w:right w:val="single" w:sz="4" w:space="0" w:color="auto"/>
            </w:tcBorders>
            <w:shd w:val="clear" w:color="auto" w:fill="auto"/>
            <w:vAlign w:val="center"/>
          </w:tcPr>
          <w:p w14:paraId="28947F3E"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11,93</w:t>
            </w:r>
          </w:p>
        </w:tc>
        <w:tc>
          <w:tcPr>
            <w:tcW w:w="1049" w:type="dxa"/>
            <w:tcBorders>
              <w:right w:val="single" w:sz="4" w:space="0" w:color="auto"/>
            </w:tcBorders>
            <w:shd w:val="clear" w:color="auto" w:fill="auto"/>
            <w:vAlign w:val="center"/>
          </w:tcPr>
          <w:p w14:paraId="63E23454"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2 сл.</w:t>
            </w:r>
          </w:p>
        </w:tc>
        <w:tc>
          <w:tcPr>
            <w:tcW w:w="248" w:type="dxa"/>
            <w:tcBorders>
              <w:top w:val="nil"/>
              <w:left w:val="single" w:sz="4" w:space="0" w:color="auto"/>
              <w:bottom w:val="nil"/>
              <w:right w:val="single" w:sz="4" w:space="0" w:color="auto"/>
            </w:tcBorders>
            <w:shd w:val="clear" w:color="auto" w:fill="auto"/>
          </w:tcPr>
          <w:p w14:paraId="77FE6D4D"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FBD4B4"/>
            <w:vAlign w:val="center"/>
          </w:tcPr>
          <w:p w14:paraId="76B42DA9" w14:textId="77777777" w:rsidR="00741AE9" w:rsidRPr="005C70A9" w:rsidRDefault="00741AE9" w:rsidP="006F6162">
            <w:pPr>
              <w:rPr>
                <w:rFonts w:ascii="Arial" w:hAnsi="Arial" w:cs="Arial"/>
                <w:b/>
                <w:color w:val="000000"/>
                <w:sz w:val="16"/>
                <w:szCs w:val="16"/>
              </w:rPr>
            </w:pPr>
            <w:r w:rsidRPr="005C70A9">
              <w:rPr>
                <w:rFonts w:ascii="Arial" w:hAnsi="Arial" w:cs="Arial"/>
                <w:b/>
                <w:color w:val="000000"/>
                <w:sz w:val="16"/>
                <w:szCs w:val="16"/>
              </w:rPr>
              <w:t xml:space="preserve">РАЙОНЫ              </w:t>
            </w:r>
          </w:p>
        </w:tc>
        <w:tc>
          <w:tcPr>
            <w:tcW w:w="508" w:type="dxa"/>
            <w:shd w:val="clear" w:color="auto" w:fill="FBD4B4"/>
            <w:vAlign w:val="center"/>
          </w:tcPr>
          <w:p w14:paraId="7948B4FC" w14:textId="77777777" w:rsidR="00741AE9" w:rsidRPr="005C70A9" w:rsidRDefault="00741AE9" w:rsidP="006F6162">
            <w:pPr>
              <w:jc w:val="center"/>
              <w:rPr>
                <w:rFonts w:ascii="Arial" w:hAnsi="Arial" w:cs="Arial"/>
                <w:b/>
                <w:color w:val="000000"/>
                <w:sz w:val="16"/>
                <w:szCs w:val="16"/>
              </w:rPr>
            </w:pPr>
            <w:r w:rsidRPr="005C70A9">
              <w:rPr>
                <w:rFonts w:ascii="Arial" w:hAnsi="Arial" w:cs="Arial"/>
                <w:b/>
                <w:color w:val="000000"/>
                <w:sz w:val="16"/>
                <w:szCs w:val="16"/>
              </w:rPr>
              <w:t>51</w:t>
            </w:r>
          </w:p>
        </w:tc>
        <w:tc>
          <w:tcPr>
            <w:tcW w:w="1346" w:type="dxa"/>
            <w:shd w:val="clear" w:color="auto" w:fill="FBD4B4"/>
            <w:vAlign w:val="center"/>
          </w:tcPr>
          <w:p w14:paraId="75542CD7" w14:textId="77777777" w:rsidR="00741AE9" w:rsidRPr="005C70A9" w:rsidRDefault="00741AE9" w:rsidP="006F6162">
            <w:pPr>
              <w:jc w:val="center"/>
              <w:rPr>
                <w:rFonts w:ascii="Arial" w:hAnsi="Arial" w:cs="Arial"/>
                <w:b/>
                <w:color w:val="000000"/>
                <w:sz w:val="16"/>
                <w:szCs w:val="16"/>
              </w:rPr>
            </w:pPr>
            <w:r w:rsidRPr="005C70A9">
              <w:rPr>
                <w:rFonts w:ascii="Arial" w:hAnsi="Arial" w:cs="Arial"/>
                <w:b/>
                <w:color w:val="000000"/>
                <w:sz w:val="16"/>
                <w:szCs w:val="16"/>
              </w:rPr>
              <w:t>2,98</w:t>
            </w:r>
          </w:p>
        </w:tc>
        <w:tc>
          <w:tcPr>
            <w:tcW w:w="1174" w:type="dxa"/>
            <w:shd w:val="clear" w:color="auto" w:fill="FBD4B4"/>
            <w:vAlign w:val="center"/>
          </w:tcPr>
          <w:p w14:paraId="394939B4" w14:textId="77777777" w:rsidR="00741AE9" w:rsidRPr="005C70A9" w:rsidRDefault="00741AE9" w:rsidP="006F6162">
            <w:pPr>
              <w:jc w:val="center"/>
              <w:rPr>
                <w:rFonts w:ascii="Arial" w:hAnsi="Arial" w:cs="Arial"/>
                <w:b/>
                <w:color w:val="000000"/>
                <w:sz w:val="16"/>
                <w:szCs w:val="16"/>
              </w:rPr>
            </w:pPr>
            <w:r w:rsidRPr="005C70A9">
              <w:rPr>
                <w:rFonts w:ascii="Arial" w:hAnsi="Arial" w:cs="Arial"/>
                <w:b/>
                <w:color w:val="000000"/>
                <w:sz w:val="16"/>
                <w:szCs w:val="16"/>
              </w:rPr>
              <w:t xml:space="preserve"> 29.9 %  </w:t>
            </w:r>
          </w:p>
        </w:tc>
      </w:tr>
      <w:tr w:rsidR="00741AE9" w:rsidRPr="00E46AD0" w14:paraId="0C2E348B" w14:textId="77777777" w:rsidTr="006F6162">
        <w:trPr>
          <w:trHeight w:val="198"/>
        </w:trPr>
        <w:tc>
          <w:tcPr>
            <w:tcW w:w="2089" w:type="dxa"/>
            <w:shd w:val="clear" w:color="auto" w:fill="auto"/>
            <w:vAlign w:val="center"/>
          </w:tcPr>
          <w:p w14:paraId="71AE99E6"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Дербентский         </w:t>
            </w:r>
          </w:p>
        </w:tc>
        <w:tc>
          <w:tcPr>
            <w:tcW w:w="665" w:type="dxa"/>
            <w:shd w:val="clear" w:color="auto" w:fill="auto"/>
            <w:vAlign w:val="center"/>
          </w:tcPr>
          <w:p w14:paraId="5252F1A2"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9</w:t>
            </w:r>
          </w:p>
        </w:tc>
        <w:tc>
          <w:tcPr>
            <w:tcW w:w="1281" w:type="dxa"/>
            <w:tcBorders>
              <w:right w:val="single" w:sz="4" w:space="0" w:color="auto"/>
            </w:tcBorders>
            <w:shd w:val="clear" w:color="auto" w:fill="auto"/>
            <w:vAlign w:val="center"/>
          </w:tcPr>
          <w:p w14:paraId="530CAF0A"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11,27</w:t>
            </w:r>
          </w:p>
        </w:tc>
        <w:tc>
          <w:tcPr>
            <w:tcW w:w="1049" w:type="dxa"/>
            <w:tcBorders>
              <w:right w:val="single" w:sz="4" w:space="0" w:color="auto"/>
            </w:tcBorders>
            <w:shd w:val="clear" w:color="auto" w:fill="auto"/>
            <w:vAlign w:val="center"/>
          </w:tcPr>
          <w:p w14:paraId="28A3EEA6"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- 1.7 раз</w:t>
            </w:r>
          </w:p>
        </w:tc>
        <w:tc>
          <w:tcPr>
            <w:tcW w:w="248" w:type="dxa"/>
            <w:tcBorders>
              <w:top w:val="nil"/>
              <w:left w:val="single" w:sz="4" w:space="0" w:color="auto"/>
              <w:bottom w:val="nil"/>
              <w:right w:val="single" w:sz="4" w:space="0" w:color="auto"/>
            </w:tcBorders>
            <w:shd w:val="clear" w:color="auto" w:fill="auto"/>
          </w:tcPr>
          <w:p w14:paraId="34070BE1"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auto"/>
            <w:vAlign w:val="center"/>
          </w:tcPr>
          <w:p w14:paraId="0D5F8BB6"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Поликлиника №4      </w:t>
            </w:r>
          </w:p>
        </w:tc>
        <w:tc>
          <w:tcPr>
            <w:tcW w:w="508" w:type="dxa"/>
            <w:shd w:val="clear" w:color="auto" w:fill="auto"/>
            <w:vAlign w:val="center"/>
          </w:tcPr>
          <w:p w14:paraId="257F77D8"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w:t>
            </w:r>
          </w:p>
        </w:tc>
        <w:tc>
          <w:tcPr>
            <w:tcW w:w="1346" w:type="dxa"/>
            <w:shd w:val="clear" w:color="auto" w:fill="auto"/>
            <w:vAlign w:val="center"/>
          </w:tcPr>
          <w:p w14:paraId="26257230"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2,90</w:t>
            </w:r>
          </w:p>
        </w:tc>
        <w:tc>
          <w:tcPr>
            <w:tcW w:w="1174" w:type="dxa"/>
            <w:shd w:val="clear" w:color="auto" w:fill="auto"/>
            <w:vAlign w:val="center"/>
          </w:tcPr>
          <w:p w14:paraId="059A5151"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  </w:t>
            </w:r>
          </w:p>
        </w:tc>
      </w:tr>
      <w:tr w:rsidR="00741AE9" w:rsidRPr="00E46AD0" w14:paraId="5FC3A229" w14:textId="77777777" w:rsidTr="006F6162">
        <w:trPr>
          <w:trHeight w:val="198"/>
        </w:trPr>
        <w:tc>
          <w:tcPr>
            <w:tcW w:w="2089" w:type="dxa"/>
            <w:shd w:val="clear" w:color="auto" w:fill="auto"/>
            <w:vAlign w:val="center"/>
          </w:tcPr>
          <w:p w14:paraId="63A2811A"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Поликлиника №8      </w:t>
            </w:r>
          </w:p>
        </w:tc>
        <w:tc>
          <w:tcPr>
            <w:tcW w:w="665" w:type="dxa"/>
            <w:shd w:val="clear" w:color="auto" w:fill="auto"/>
            <w:vAlign w:val="center"/>
          </w:tcPr>
          <w:p w14:paraId="6C3F9CA8"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5</w:t>
            </w:r>
          </w:p>
        </w:tc>
        <w:tc>
          <w:tcPr>
            <w:tcW w:w="1281" w:type="dxa"/>
            <w:tcBorders>
              <w:right w:val="single" w:sz="4" w:space="0" w:color="auto"/>
            </w:tcBorders>
            <w:shd w:val="clear" w:color="auto" w:fill="auto"/>
            <w:vAlign w:val="center"/>
          </w:tcPr>
          <w:p w14:paraId="5F69CD8B"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10,00</w:t>
            </w:r>
          </w:p>
        </w:tc>
        <w:tc>
          <w:tcPr>
            <w:tcW w:w="1049" w:type="dxa"/>
            <w:tcBorders>
              <w:right w:val="single" w:sz="4" w:space="0" w:color="auto"/>
            </w:tcBorders>
            <w:shd w:val="clear" w:color="auto" w:fill="auto"/>
            <w:vAlign w:val="center"/>
          </w:tcPr>
          <w:p w14:paraId="78FF38B7"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3 сл.</w:t>
            </w:r>
          </w:p>
        </w:tc>
        <w:tc>
          <w:tcPr>
            <w:tcW w:w="248" w:type="dxa"/>
            <w:tcBorders>
              <w:top w:val="nil"/>
              <w:left w:val="single" w:sz="4" w:space="0" w:color="auto"/>
              <w:bottom w:val="nil"/>
              <w:right w:val="single" w:sz="4" w:space="0" w:color="auto"/>
            </w:tcBorders>
            <w:shd w:val="clear" w:color="auto" w:fill="auto"/>
          </w:tcPr>
          <w:p w14:paraId="722FC1E8"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FBD4B4"/>
            <w:vAlign w:val="center"/>
          </w:tcPr>
          <w:p w14:paraId="2D2EE42F" w14:textId="77777777" w:rsidR="00741AE9" w:rsidRPr="005C70A9" w:rsidRDefault="00741AE9" w:rsidP="006F6162">
            <w:pPr>
              <w:rPr>
                <w:rFonts w:ascii="Arial" w:hAnsi="Arial" w:cs="Arial"/>
                <w:b/>
                <w:color w:val="000000"/>
                <w:sz w:val="16"/>
                <w:szCs w:val="16"/>
              </w:rPr>
            </w:pPr>
            <w:r w:rsidRPr="005C70A9">
              <w:rPr>
                <w:rFonts w:ascii="Arial" w:hAnsi="Arial" w:cs="Arial"/>
                <w:b/>
                <w:color w:val="000000"/>
                <w:sz w:val="16"/>
                <w:szCs w:val="16"/>
              </w:rPr>
              <w:t xml:space="preserve">РЕСПУБЛИКА          </w:t>
            </w:r>
          </w:p>
        </w:tc>
        <w:tc>
          <w:tcPr>
            <w:tcW w:w="508" w:type="dxa"/>
            <w:shd w:val="clear" w:color="auto" w:fill="FBD4B4"/>
            <w:vAlign w:val="center"/>
          </w:tcPr>
          <w:p w14:paraId="7AF49F22" w14:textId="77777777" w:rsidR="00741AE9" w:rsidRPr="005C70A9" w:rsidRDefault="00741AE9" w:rsidP="006F6162">
            <w:pPr>
              <w:jc w:val="center"/>
              <w:rPr>
                <w:rFonts w:ascii="Arial" w:hAnsi="Arial" w:cs="Arial"/>
                <w:b/>
                <w:color w:val="000000"/>
                <w:sz w:val="16"/>
                <w:szCs w:val="16"/>
              </w:rPr>
            </w:pPr>
            <w:r w:rsidRPr="005C70A9">
              <w:rPr>
                <w:rFonts w:ascii="Arial" w:hAnsi="Arial" w:cs="Arial"/>
                <w:b/>
                <w:color w:val="000000"/>
                <w:sz w:val="16"/>
                <w:szCs w:val="16"/>
              </w:rPr>
              <w:t>91</w:t>
            </w:r>
          </w:p>
        </w:tc>
        <w:tc>
          <w:tcPr>
            <w:tcW w:w="1346" w:type="dxa"/>
            <w:shd w:val="clear" w:color="auto" w:fill="FBD4B4"/>
            <w:vAlign w:val="center"/>
          </w:tcPr>
          <w:p w14:paraId="1589E72C" w14:textId="77777777" w:rsidR="00741AE9" w:rsidRPr="005C70A9" w:rsidRDefault="00741AE9" w:rsidP="006F6162">
            <w:pPr>
              <w:jc w:val="center"/>
              <w:rPr>
                <w:rFonts w:ascii="Arial" w:hAnsi="Arial" w:cs="Arial"/>
                <w:b/>
                <w:color w:val="000000"/>
                <w:sz w:val="16"/>
                <w:szCs w:val="16"/>
              </w:rPr>
            </w:pPr>
            <w:r w:rsidRPr="005C70A9">
              <w:rPr>
                <w:rFonts w:ascii="Arial" w:hAnsi="Arial" w:cs="Arial"/>
                <w:b/>
                <w:color w:val="000000"/>
                <w:sz w:val="16"/>
                <w:szCs w:val="16"/>
              </w:rPr>
              <w:t>2,90</w:t>
            </w:r>
          </w:p>
        </w:tc>
        <w:tc>
          <w:tcPr>
            <w:tcW w:w="1174" w:type="dxa"/>
            <w:shd w:val="clear" w:color="auto" w:fill="FBD4B4"/>
            <w:vAlign w:val="center"/>
          </w:tcPr>
          <w:p w14:paraId="6676345C" w14:textId="77777777" w:rsidR="00741AE9" w:rsidRPr="005C70A9" w:rsidRDefault="00741AE9" w:rsidP="006F6162">
            <w:pPr>
              <w:jc w:val="center"/>
              <w:rPr>
                <w:rFonts w:ascii="Arial" w:hAnsi="Arial" w:cs="Arial"/>
                <w:b/>
                <w:color w:val="000000"/>
                <w:sz w:val="16"/>
                <w:szCs w:val="16"/>
              </w:rPr>
            </w:pPr>
            <w:r w:rsidRPr="005C70A9">
              <w:rPr>
                <w:rFonts w:ascii="Arial" w:hAnsi="Arial" w:cs="Arial"/>
                <w:b/>
                <w:color w:val="000000"/>
                <w:sz w:val="16"/>
                <w:szCs w:val="16"/>
              </w:rPr>
              <w:t xml:space="preserve">27,2 %  </w:t>
            </w:r>
          </w:p>
        </w:tc>
      </w:tr>
      <w:tr w:rsidR="00741AE9" w:rsidRPr="00E46AD0" w14:paraId="6B042F98" w14:textId="77777777" w:rsidTr="006F6162">
        <w:trPr>
          <w:trHeight w:val="198"/>
        </w:trPr>
        <w:tc>
          <w:tcPr>
            <w:tcW w:w="2089" w:type="dxa"/>
            <w:shd w:val="clear" w:color="auto" w:fill="auto"/>
            <w:vAlign w:val="center"/>
          </w:tcPr>
          <w:p w14:paraId="6F30D895"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Поликлиника №3      </w:t>
            </w:r>
          </w:p>
        </w:tc>
        <w:tc>
          <w:tcPr>
            <w:tcW w:w="665" w:type="dxa"/>
            <w:shd w:val="clear" w:color="auto" w:fill="auto"/>
            <w:vAlign w:val="center"/>
          </w:tcPr>
          <w:p w14:paraId="3FF1B63A"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3</w:t>
            </w:r>
          </w:p>
        </w:tc>
        <w:tc>
          <w:tcPr>
            <w:tcW w:w="1281" w:type="dxa"/>
            <w:tcBorders>
              <w:right w:val="single" w:sz="4" w:space="0" w:color="auto"/>
            </w:tcBorders>
            <w:shd w:val="clear" w:color="auto" w:fill="auto"/>
            <w:vAlign w:val="center"/>
          </w:tcPr>
          <w:p w14:paraId="36E8B0B4"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9,72</w:t>
            </w:r>
          </w:p>
        </w:tc>
        <w:tc>
          <w:tcPr>
            <w:tcW w:w="1049" w:type="dxa"/>
            <w:tcBorders>
              <w:right w:val="single" w:sz="4" w:space="0" w:color="auto"/>
            </w:tcBorders>
            <w:shd w:val="clear" w:color="auto" w:fill="auto"/>
            <w:vAlign w:val="center"/>
          </w:tcPr>
          <w:p w14:paraId="17CFB6DF"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-2 сл.</w:t>
            </w:r>
          </w:p>
        </w:tc>
        <w:tc>
          <w:tcPr>
            <w:tcW w:w="248" w:type="dxa"/>
            <w:tcBorders>
              <w:top w:val="nil"/>
              <w:left w:val="single" w:sz="4" w:space="0" w:color="auto"/>
              <w:bottom w:val="nil"/>
              <w:right w:val="single" w:sz="4" w:space="0" w:color="auto"/>
            </w:tcBorders>
            <w:shd w:val="clear" w:color="auto" w:fill="auto"/>
          </w:tcPr>
          <w:p w14:paraId="16A73572"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FBD4B4"/>
            <w:vAlign w:val="center"/>
          </w:tcPr>
          <w:p w14:paraId="27BA253E" w14:textId="77777777" w:rsidR="00741AE9" w:rsidRPr="005C70A9" w:rsidRDefault="00741AE9" w:rsidP="006F6162">
            <w:pPr>
              <w:rPr>
                <w:rFonts w:ascii="Arial" w:hAnsi="Arial" w:cs="Arial"/>
                <w:b/>
                <w:color w:val="000000"/>
                <w:sz w:val="16"/>
                <w:szCs w:val="16"/>
              </w:rPr>
            </w:pPr>
            <w:r w:rsidRPr="005C70A9">
              <w:rPr>
                <w:rFonts w:ascii="Arial" w:hAnsi="Arial" w:cs="Arial"/>
                <w:b/>
                <w:color w:val="000000"/>
                <w:sz w:val="16"/>
                <w:szCs w:val="16"/>
              </w:rPr>
              <w:t xml:space="preserve">ГОРОДА              </w:t>
            </w:r>
          </w:p>
        </w:tc>
        <w:tc>
          <w:tcPr>
            <w:tcW w:w="508" w:type="dxa"/>
            <w:shd w:val="clear" w:color="auto" w:fill="FBD4B4"/>
            <w:vAlign w:val="center"/>
          </w:tcPr>
          <w:p w14:paraId="2B33724C" w14:textId="77777777" w:rsidR="00741AE9" w:rsidRPr="005C70A9" w:rsidRDefault="00741AE9" w:rsidP="006F6162">
            <w:pPr>
              <w:jc w:val="center"/>
              <w:rPr>
                <w:rFonts w:ascii="Arial" w:hAnsi="Arial" w:cs="Arial"/>
                <w:b/>
                <w:color w:val="000000"/>
                <w:sz w:val="16"/>
                <w:szCs w:val="16"/>
              </w:rPr>
            </w:pPr>
            <w:r w:rsidRPr="005C70A9">
              <w:rPr>
                <w:rFonts w:ascii="Arial" w:hAnsi="Arial" w:cs="Arial"/>
                <w:b/>
                <w:color w:val="000000"/>
                <w:sz w:val="16"/>
                <w:szCs w:val="16"/>
              </w:rPr>
              <w:t>40</w:t>
            </w:r>
          </w:p>
        </w:tc>
        <w:tc>
          <w:tcPr>
            <w:tcW w:w="1346" w:type="dxa"/>
            <w:shd w:val="clear" w:color="auto" w:fill="FBD4B4"/>
            <w:vAlign w:val="center"/>
          </w:tcPr>
          <w:p w14:paraId="6FB49EFB" w14:textId="77777777" w:rsidR="00741AE9" w:rsidRPr="005C70A9" w:rsidRDefault="00741AE9" w:rsidP="006F6162">
            <w:pPr>
              <w:jc w:val="center"/>
              <w:rPr>
                <w:rFonts w:ascii="Arial" w:hAnsi="Arial" w:cs="Arial"/>
                <w:b/>
                <w:color w:val="000000"/>
                <w:sz w:val="16"/>
                <w:szCs w:val="16"/>
              </w:rPr>
            </w:pPr>
            <w:r w:rsidRPr="005C70A9">
              <w:rPr>
                <w:rFonts w:ascii="Arial" w:hAnsi="Arial" w:cs="Arial"/>
                <w:b/>
                <w:color w:val="000000"/>
                <w:sz w:val="16"/>
                <w:szCs w:val="16"/>
              </w:rPr>
              <w:t>2,82</w:t>
            </w:r>
          </w:p>
        </w:tc>
        <w:tc>
          <w:tcPr>
            <w:tcW w:w="1174" w:type="dxa"/>
            <w:shd w:val="clear" w:color="auto" w:fill="FBD4B4"/>
            <w:vAlign w:val="center"/>
          </w:tcPr>
          <w:p w14:paraId="7F43E70F" w14:textId="77777777" w:rsidR="00741AE9" w:rsidRPr="005C70A9" w:rsidRDefault="00741AE9" w:rsidP="006F6162">
            <w:pPr>
              <w:jc w:val="center"/>
              <w:rPr>
                <w:rFonts w:ascii="Arial" w:hAnsi="Arial" w:cs="Arial"/>
                <w:b/>
                <w:color w:val="000000"/>
                <w:sz w:val="16"/>
                <w:szCs w:val="16"/>
              </w:rPr>
            </w:pPr>
            <w:r w:rsidRPr="005C70A9">
              <w:rPr>
                <w:rFonts w:ascii="Arial" w:hAnsi="Arial" w:cs="Arial"/>
                <w:b/>
                <w:color w:val="000000"/>
                <w:sz w:val="16"/>
                <w:szCs w:val="16"/>
              </w:rPr>
              <w:t xml:space="preserve"> 36.9 %  </w:t>
            </w:r>
          </w:p>
        </w:tc>
      </w:tr>
      <w:tr w:rsidR="00741AE9" w:rsidRPr="00E46AD0" w14:paraId="09D935EC" w14:textId="77777777" w:rsidTr="006F6162">
        <w:trPr>
          <w:trHeight w:val="198"/>
        </w:trPr>
        <w:tc>
          <w:tcPr>
            <w:tcW w:w="2089" w:type="dxa"/>
            <w:shd w:val="clear" w:color="auto" w:fill="auto"/>
            <w:vAlign w:val="center"/>
          </w:tcPr>
          <w:p w14:paraId="1AA2D1E2"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Новолакский         </w:t>
            </w:r>
          </w:p>
        </w:tc>
        <w:tc>
          <w:tcPr>
            <w:tcW w:w="665" w:type="dxa"/>
            <w:shd w:val="clear" w:color="auto" w:fill="auto"/>
            <w:vAlign w:val="center"/>
          </w:tcPr>
          <w:p w14:paraId="735A81B9"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2</w:t>
            </w:r>
          </w:p>
        </w:tc>
        <w:tc>
          <w:tcPr>
            <w:tcW w:w="1281" w:type="dxa"/>
            <w:tcBorders>
              <w:right w:val="single" w:sz="4" w:space="0" w:color="auto"/>
            </w:tcBorders>
            <w:shd w:val="clear" w:color="auto" w:fill="auto"/>
            <w:vAlign w:val="center"/>
          </w:tcPr>
          <w:p w14:paraId="722F8001"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8,29</w:t>
            </w:r>
          </w:p>
        </w:tc>
        <w:tc>
          <w:tcPr>
            <w:tcW w:w="1049" w:type="dxa"/>
            <w:tcBorders>
              <w:right w:val="single" w:sz="4" w:space="0" w:color="auto"/>
            </w:tcBorders>
            <w:shd w:val="clear" w:color="auto" w:fill="auto"/>
            <w:vAlign w:val="center"/>
          </w:tcPr>
          <w:p w14:paraId="234E927D"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  </w:t>
            </w:r>
          </w:p>
        </w:tc>
        <w:tc>
          <w:tcPr>
            <w:tcW w:w="248" w:type="dxa"/>
            <w:tcBorders>
              <w:top w:val="nil"/>
              <w:left w:val="single" w:sz="4" w:space="0" w:color="auto"/>
              <w:bottom w:val="nil"/>
              <w:right w:val="single" w:sz="4" w:space="0" w:color="auto"/>
            </w:tcBorders>
            <w:shd w:val="clear" w:color="auto" w:fill="auto"/>
          </w:tcPr>
          <w:p w14:paraId="18567D16"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auto"/>
            <w:vAlign w:val="center"/>
          </w:tcPr>
          <w:p w14:paraId="490966E5"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г.Каспийск          </w:t>
            </w:r>
          </w:p>
        </w:tc>
        <w:tc>
          <w:tcPr>
            <w:tcW w:w="508" w:type="dxa"/>
            <w:shd w:val="clear" w:color="auto" w:fill="auto"/>
            <w:vAlign w:val="center"/>
          </w:tcPr>
          <w:p w14:paraId="08BD37FC"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3</w:t>
            </w:r>
          </w:p>
        </w:tc>
        <w:tc>
          <w:tcPr>
            <w:tcW w:w="1346" w:type="dxa"/>
            <w:shd w:val="clear" w:color="auto" w:fill="auto"/>
            <w:vAlign w:val="center"/>
          </w:tcPr>
          <w:p w14:paraId="5E197B63"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2,33</w:t>
            </w:r>
          </w:p>
        </w:tc>
        <w:tc>
          <w:tcPr>
            <w:tcW w:w="1174" w:type="dxa"/>
            <w:shd w:val="clear" w:color="auto" w:fill="auto"/>
            <w:vAlign w:val="center"/>
          </w:tcPr>
          <w:p w14:paraId="129F71B0"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-2 сл.</w:t>
            </w:r>
          </w:p>
        </w:tc>
      </w:tr>
      <w:tr w:rsidR="00741AE9" w:rsidRPr="00E46AD0" w14:paraId="77FCBCD0" w14:textId="77777777" w:rsidTr="006F6162">
        <w:trPr>
          <w:trHeight w:val="198"/>
        </w:trPr>
        <w:tc>
          <w:tcPr>
            <w:tcW w:w="2089" w:type="dxa"/>
            <w:shd w:val="clear" w:color="auto" w:fill="auto"/>
            <w:vAlign w:val="center"/>
          </w:tcPr>
          <w:p w14:paraId="6CF64F10"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Поликлиника №7      </w:t>
            </w:r>
          </w:p>
        </w:tc>
        <w:tc>
          <w:tcPr>
            <w:tcW w:w="665" w:type="dxa"/>
            <w:shd w:val="clear" w:color="auto" w:fill="auto"/>
            <w:vAlign w:val="center"/>
          </w:tcPr>
          <w:p w14:paraId="4043F8B9"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3</w:t>
            </w:r>
          </w:p>
        </w:tc>
        <w:tc>
          <w:tcPr>
            <w:tcW w:w="1281" w:type="dxa"/>
            <w:tcBorders>
              <w:right w:val="single" w:sz="4" w:space="0" w:color="auto"/>
            </w:tcBorders>
            <w:shd w:val="clear" w:color="auto" w:fill="auto"/>
            <w:vAlign w:val="center"/>
          </w:tcPr>
          <w:p w14:paraId="0AA997DE"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7,69</w:t>
            </w:r>
          </w:p>
        </w:tc>
        <w:tc>
          <w:tcPr>
            <w:tcW w:w="1049" w:type="dxa"/>
            <w:tcBorders>
              <w:right w:val="single" w:sz="4" w:space="0" w:color="auto"/>
            </w:tcBorders>
            <w:shd w:val="clear" w:color="auto" w:fill="auto"/>
            <w:vAlign w:val="center"/>
          </w:tcPr>
          <w:p w14:paraId="2733DE24"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3 сл.</w:t>
            </w:r>
          </w:p>
        </w:tc>
        <w:tc>
          <w:tcPr>
            <w:tcW w:w="248" w:type="dxa"/>
            <w:tcBorders>
              <w:top w:val="nil"/>
              <w:left w:val="single" w:sz="4" w:space="0" w:color="auto"/>
              <w:bottom w:val="nil"/>
              <w:right w:val="single" w:sz="4" w:space="0" w:color="auto"/>
            </w:tcBorders>
            <w:shd w:val="clear" w:color="auto" w:fill="auto"/>
          </w:tcPr>
          <w:p w14:paraId="0BDDD14A"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FBD4B4"/>
            <w:vAlign w:val="center"/>
          </w:tcPr>
          <w:p w14:paraId="57B2BEED" w14:textId="77777777" w:rsidR="00741AE9" w:rsidRPr="005C70A9" w:rsidRDefault="00741AE9" w:rsidP="006F6162">
            <w:pPr>
              <w:rPr>
                <w:rFonts w:ascii="Arial" w:hAnsi="Arial" w:cs="Arial"/>
                <w:b/>
                <w:color w:val="000000"/>
                <w:sz w:val="16"/>
                <w:szCs w:val="16"/>
              </w:rPr>
            </w:pPr>
            <w:r w:rsidRPr="005C70A9">
              <w:rPr>
                <w:rFonts w:ascii="Arial" w:hAnsi="Arial" w:cs="Arial"/>
                <w:b/>
                <w:color w:val="000000"/>
                <w:sz w:val="16"/>
                <w:szCs w:val="16"/>
              </w:rPr>
              <w:t xml:space="preserve">СВОД МАХАЧКАЛА      </w:t>
            </w:r>
          </w:p>
        </w:tc>
        <w:tc>
          <w:tcPr>
            <w:tcW w:w="508" w:type="dxa"/>
            <w:shd w:val="clear" w:color="auto" w:fill="FBD4B4"/>
            <w:vAlign w:val="center"/>
          </w:tcPr>
          <w:p w14:paraId="7F536907" w14:textId="77777777" w:rsidR="00741AE9" w:rsidRPr="005C70A9" w:rsidRDefault="00741AE9" w:rsidP="006F6162">
            <w:pPr>
              <w:jc w:val="center"/>
              <w:rPr>
                <w:rFonts w:ascii="Arial" w:hAnsi="Arial" w:cs="Arial"/>
                <w:b/>
                <w:color w:val="000000"/>
                <w:sz w:val="16"/>
                <w:szCs w:val="16"/>
              </w:rPr>
            </w:pPr>
            <w:r w:rsidRPr="005C70A9">
              <w:rPr>
                <w:rFonts w:ascii="Arial" w:hAnsi="Arial" w:cs="Arial"/>
                <w:b/>
                <w:color w:val="000000"/>
                <w:sz w:val="16"/>
                <w:szCs w:val="16"/>
              </w:rPr>
              <w:t>16</w:t>
            </w:r>
          </w:p>
        </w:tc>
        <w:tc>
          <w:tcPr>
            <w:tcW w:w="1346" w:type="dxa"/>
            <w:shd w:val="clear" w:color="auto" w:fill="FBD4B4"/>
            <w:vAlign w:val="center"/>
          </w:tcPr>
          <w:p w14:paraId="3DF13711" w14:textId="77777777" w:rsidR="00741AE9" w:rsidRPr="005C70A9" w:rsidRDefault="00741AE9" w:rsidP="006F6162">
            <w:pPr>
              <w:jc w:val="center"/>
              <w:rPr>
                <w:rFonts w:ascii="Arial" w:hAnsi="Arial" w:cs="Arial"/>
                <w:b/>
                <w:color w:val="000000"/>
                <w:sz w:val="16"/>
                <w:szCs w:val="16"/>
              </w:rPr>
            </w:pPr>
            <w:r w:rsidRPr="005C70A9">
              <w:rPr>
                <w:rFonts w:ascii="Arial" w:hAnsi="Arial" w:cs="Arial"/>
                <w:b/>
                <w:color w:val="000000"/>
                <w:sz w:val="16"/>
                <w:szCs w:val="16"/>
              </w:rPr>
              <w:t>2,17</w:t>
            </w:r>
          </w:p>
        </w:tc>
        <w:tc>
          <w:tcPr>
            <w:tcW w:w="1174" w:type="dxa"/>
            <w:shd w:val="clear" w:color="auto" w:fill="FBD4B4"/>
            <w:vAlign w:val="center"/>
          </w:tcPr>
          <w:p w14:paraId="69DA5506" w14:textId="77777777" w:rsidR="00741AE9" w:rsidRPr="005C70A9" w:rsidRDefault="00741AE9" w:rsidP="006F6162">
            <w:pPr>
              <w:jc w:val="center"/>
              <w:rPr>
                <w:rFonts w:ascii="Arial" w:hAnsi="Arial" w:cs="Arial"/>
                <w:b/>
                <w:color w:val="000000"/>
                <w:sz w:val="16"/>
                <w:szCs w:val="16"/>
              </w:rPr>
            </w:pPr>
            <w:r w:rsidRPr="005C70A9">
              <w:rPr>
                <w:rFonts w:ascii="Arial" w:hAnsi="Arial" w:cs="Arial"/>
                <w:b/>
                <w:color w:val="000000"/>
                <w:sz w:val="16"/>
                <w:szCs w:val="16"/>
              </w:rPr>
              <w:t xml:space="preserve">    3 сл.</w:t>
            </w:r>
          </w:p>
        </w:tc>
      </w:tr>
      <w:tr w:rsidR="00741AE9" w:rsidRPr="00E46AD0" w14:paraId="75D7F81C" w14:textId="77777777" w:rsidTr="006F6162">
        <w:trPr>
          <w:trHeight w:val="198"/>
        </w:trPr>
        <w:tc>
          <w:tcPr>
            <w:tcW w:w="2089" w:type="dxa"/>
            <w:shd w:val="clear" w:color="auto" w:fill="auto"/>
            <w:vAlign w:val="center"/>
          </w:tcPr>
          <w:p w14:paraId="35E47E82"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Хасавюртовский      </w:t>
            </w:r>
          </w:p>
        </w:tc>
        <w:tc>
          <w:tcPr>
            <w:tcW w:w="665" w:type="dxa"/>
            <w:shd w:val="clear" w:color="auto" w:fill="auto"/>
            <w:vAlign w:val="center"/>
          </w:tcPr>
          <w:p w14:paraId="19D62050"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11</w:t>
            </w:r>
          </w:p>
        </w:tc>
        <w:tc>
          <w:tcPr>
            <w:tcW w:w="1281" w:type="dxa"/>
            <w:tcBorders>
              <w:right w:val="single" w:sz="4" w:space="0" w:color="auto"/>
            </w:tcBorders>
            <w:shd w:val="clear" w:color="auto" w:fill="auto"/>
            <w:vAlign w:val="center"/>
          </w:tcPr>
          <w:p w14:paraId="46A263CB"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6,82</w:t>
            </w:r>
          </w:p>
        </w:tc>
        <w:tc>
          <w:tcPr>
            <w:tcW w:w="1049" w:type="dxa"/>
            <w:tcBorders>
              <w:right w:val="single" w:sz="4" w:space="0" w:color="auto"/>
            </w:tcBorders>
            <w:shd w:val="clear" w:color="auto" w:fill="auto"/>
            <w:vAlign w:val="center"/>
          </w:tcPr>
          <w:p w14:paraId="5EDB4E91"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10.9 раз</w:t>
            </w:r>
          </w:p>
        </w:tc>
        <w:tc>
          <w:tcPr>
            <w:tcW w:w="248" w:type="dxa"/>
            <w:tcBorders>
              <w:top w:val="nil"/>
              <w:left w:val="single" w:sz="4" w:space="0" w:color="auto"/>
              <w:bottom w:val="nil"/>
              <w:right w:val="single" w:sz="4" w:space="0" w:color="auto"/>
            </w:tcBorders>
            <w:shd w:val="clear" w:color="auto" w:fill="auto"/>
          </w:tcPr>
          <w:p w14:paraId="1E61F921"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auto"/>
            <w:vAlign w:val="center"/>
          </w:tcPr>
          <w:p w14:paraId="2F9F2268"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г.Кизилюрт          </w:t>
            </w:r>
          </w:p>
        </w:tc>
        <w:tc>
          <w:tcPr>
            <w:tcW w:w="508" w:type="dxa"/>
            <w:shd w:val="clear" w:color="auto" w:fill="auto"/>
            <w:vAlign w:val="center"/>
          </w:tcPr>
          <w:p w14:paraId="06F7CB33"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w:t>
            </w:r>
          </w:p>
        </w:tc>
        <w:tc>
          <w:tcPr>
            <w:tcW w:w="1346" w:type="dxa"/>
            <w:shd w:val="clear" w:color="auto" w:fill="auto"/>
            <w:vAlign w:val="center"/>
          </w:tcPr>
          <w:p w14:paraId="6B3B07B7"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2,13</w:t>
            </w:r>
          </w:p>
        </w:tc>
        <w:tc>
          <w:tcPr>
            <w:tcW w:w="1174" w:type="dxa"/>
            <w:shd w:val="clear" w:color="auto" w:fill="auto"/>
            <w:vAlign w:val="center"/>
          </w:tcPr>
          <w:p w14:paraId="52A3ED6B"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1 сл.</w:t>
            </w:r>
          </w:p>
        </w:tc>
      </w:tr>
      <w:tr w:rsidR="00741AE9" w:rsidRPr="00E46AD0" w14:paraId="6174D2DD" w14:textId="77777777" w:rsidTr="006F6162">
        <w:trPr>
          <w:trHeight w:val="198"/>
        </w:trPr>
        <w:tc>
          <w:tcPr>
            <w:tcW w:w="2089" w:type="dxa"/>
            <w:shd w:val="clear" w:color="auto" w:fill="auto"/>
            <w:vAlign w:val="center"/>
          </w:tcPr>
          <w:p w14:paraId="79564CFE"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Рутульский          </w:t>
            </w:r>
          </w:p>
        </w:tc>
        <w:tc>
          <w:tcPr>
            <w:tcW w:w="665" w:type="dxa"/>
            <w:shd w:val="clear" w:color="auto" w:fill="auto"/>
            <w:vAlign w:val="center"/>
          </w:tcPr>
          <w:p w14:paraId="7ED4B22B"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w:t>
            </w:r>
          </w:p>
        </w:tc>
        <w:tc>
          <w:tcPr>
            <w:tcW w:w="1281" w:type="dxa"/>
            <w:tcBorders>
              <w:right w:val="single" w:sz="4" w:space="0" w:color="auto"/>
            </w:tcBorders>
            <w:shd w:val="clear" w:color="auto" w:fill="auto"/>
            <w:vAlign w:val="center"/>
          </w:tcPr>
          <w:p w14:paraId="40C40C3D"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4,78</w:t>
            </w:r>
          </w:p>
        </w:tc>
        <w:tc>
          <w:tcPr>
            <w:tcW w:w="1049" w:type="dxa"/>
            <w:tcBorders>
              <w:right w:val="single" w:sz="4" w:space="0" w:color="auto"/>
            </w:tcBorders>
            <w:shd w:val="clear" w:color="auto" w:fill="auto"/>
            <w:vAlign w:val="center"/>
          </w:tcPr>
          <w:p w14:paraId="3C165A4D"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  </w:t>
            </w:r>
          </w:p>
        </w:tc>
        <w:tc>
          <w:tcPr>
            <w:tcW w:w="248" w:type="dxa"/>
            <w:tcBorders>
              <w:top w:val="nil"/>
              <w:left w:val="single" w:sz="4" w:space="0" w:color="auto"/>
              <w:bottom w:val="nil"/>
              <w:right w:val="single" w:sz="4" w:space="0" w:color="auto"/>
            </w:tcBorders>
            <w:shd w:val="clear" w:color="auto" w:fill="auto"/>
          </w:tcPr>
          <w:p w14:paraId="40930328"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auto"/>
            <w:vAlign w:val="center"/>
          </w:tcPr>
          <w:p w14:paraId="62ECDE6F"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г.Хасавюрт          </w:t>
            </w:r>
          </w:p>
        </w:tc>
        <w:tc>
          <w:tcPr>
            <w:tcW w:w="508" w:type="dxa"/>
            <w:shd w:val="clear" w:color="auto" w:fill="auto"/>
            <w:vAlign w:val="center"/>
          </w:tcPr>
          <w:p w14:paraId="341E3E6A"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3</w:t>
            </w:r>
          </w:p>
        </w:tc>
        <w:tc>
          <w:tcPr>
            <w:tcW w:w="1346" w:type="dxa"/>
            <w:shd w:val="clear" w:color="auto" w:fill="auto"/>
            <w:vAlign w:val="center"/>
          </w:tcPr>
          <w:p w14:paraId="074D262D"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2,05</w:t>
            </w:r>
          </w:p>
        </w:tc>
        <w:tc>
          <w:tcPr>
            <w:tcW w:w="1174" w:type="dxa"/>
            <w:shd w:val="clear" w:color="auto" w:fill="auto"/>
            <w:vAlign w:val="center"/>
          </w:tcPr>
          <w:p w14:paraId="35BE52A2"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1 сл.</w:t>
            </w:r>
          </w:p>
        </w:tc>
      </w:tr>
      <w:tr w:rsidR="00741AE9" w:rsidRPr="00E46AD0" w14:paraId="01F950B0" w14:textId="77777777" w:rsidTr="006F6162">
        <w:trPr>
          <w:trHeight w:val="198"/>
        </w:trPr>
        <w:tc>
          <w:tcPr>
            <w:tcW w:w="2089" w:type="dxa"/>
            <w:shd w:val="clear" w:color="auto" w:fill="auto"/>
            <w:vAlign w:val="center"/>
          </w:tcPr>
          <w:p w14:paraId="59CA4319"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г.Дербент           </w:t>
            </w:r>
          </w:p>
        </w:tc>
        <w:tc>
          <w:tcPr>
            <w:tcW w:w="665" w:type="dxa"/>
            <w:shd w:val="clear" w:color="auto" w:fill="auto"/>
            <w:vAlign w:val="center"/>
          </w:tcPr>
          <w:p w14:paraId="3F7CF59E"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5</w:t>
            </w:r>
          </w:p>
        </w:tc>
        <w:tc>
          <w:tcPr>
            <w:tcW w:w="1281" w:type="dxa"/>
            <w:tcBorders>
              <w:right w:val="single" w:sz="4" w:space="0" w:color="auto"/>
            </w:tcBorders>
            <w:shd w:val="clear" w:color="auto" w:fill="auto"/>
            <w:vAlign w:val="center"/>
          </w:tcPr>
          <w:p w14:paraId="37E77894"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3,95</w:t>
            </w:r>
          </w:p>
        </w:tc>
        <w:tc>
          <w:tcPr>
            <w:tcW w:w="1049" w:type="dxa"/>
            <w:tcBorders>
              <w:right w:val="single" w:sz="4" w:space="0" w:color="auto"/>
            </w:tcBorders>
            <w:shd w:val="clear" w:color="auto" w:fill="auto"/>
            <w:vAlign w:val="center"/>
          </w:tcPr>
          <w:p w14:paraId="460998DC"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-1 сл.</w:t>
            </w:r>
          </w:p>
        </w:tc>
        <w:tc>
          <w:tcPr>
            <w:tcW w:w="248" w:type="dxa"/>
            <w:tcBorders>
              <w:top w:val="nil"/>
              <w:left w:val="single" w:sz="4" w:space="0" w:color="auto"/>
              <w:bottom w:val="nil"/>
              <w:right w:val="single" w:sz="4" w:space="0" w:color="auto"/>
            </w:tcBorders>
            <w:shd w:val="clear" w:color="auto" w:fill="auto"/>
          </w:tcPr>
          <w:p w14:paraId="793A1A9E"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auto"/>
            <w:vAlign w:val="center"/>
          </w:tcPr>
          <w:p w14:paraId="451C126A"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Поликлиника №2      </w:t>
            </w:r>
          </w:p>
        </w:tc>
        <w:tc>
          <w:tcPr>
            <w:tcW w:w="508" w:type="dxa"/>
            <w:shd w:val="clear" w:color="auto" w:fill="auto"/>
            <w:vAlign w:val="center"/>
          </w:tcPr>
          <w:p w14:paraId="60FB3F74"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w:t>
            </w:r>
          </w:p>
        </w:tc>
        <w:tc>
          <w:tcPr>
            <w:tcW w:w="1346" w:type="dxa"/>
            <w:shd w:val="clear" w:color="auto" w:fill="auto"/>
            <w:vAlign w:val="center"/>
          </w:tcPr>
          <w:p w14:paraId="21BE21E7"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1,97</w:t>
            </w:r>
          </w:p>
        </w:tc>
        <w:tc>
          <w:tcPr>
            <w:tcW w:w="1174" w:type="dxa"/>
            <w:shd w:val="clear" w:color="auto" w:fill="auto"/>
            <w:vAlign w:val="center"/>
          </w:tcPr>
          <w:p w14:paraId="16276FD1"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1 сл.</w:t>
            </w:r>
          </w:p>
        </w:tc>
      </w:tr>
      <w:tr w:rsidR="00741AE9" w:rsidRPr="00E46AD0" w14:paraId="371DE1D8" w14:textId="77777777" w:rsidTr="006F6162">
        <w:trPr>
          <w:trHeight w:val="198"/>
        </w:trPr>
        <w:tc>
          <w:tcPr>
            <w:tcW w:w="2089" w:type="dxa"/>
            <w:shd w:val="clear" w:color="auto" w:fill="auto"/>
            <w:vAlign w:val="center"/>
          </w:tcPr>
          <w:p w14:paraId="54992669"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Акушинский          </w:t>
            </w:r>
          </w:p>
        </w:tc>
        <w:tc>
          <w:tcPr>
            <w:tcW w:w="665" w:type="dxa"/>
            <w:shd w:val="clear" w:color="auto" w:fill="auto"/>
            <w:vAlign w:val="center"/>
          </w:tcPr>
          <w:p w14:paraId="12636603"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2</w:t>
            </w:r>
          </w:p>
        </w:tc>
        <w:tc>
          <w:tcPr>
            <w:tcW w:w="1281" w:type="dxa"/>
            <w:tcBorders>
              <w:right w:val="single" w:sz="4" w:space="0" w:color="auto"/>
            </w:tcBorders>
            <w:shd w:val="clear" w:color="auto" w:fill="auto"/>
            <w:vAlign w:val="center"/>
          </w:tcPr>
          <w:p w14:paraId="0A4D3FBC"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3,74</w:t>
            </w:r>
          </w:p>
        </w:tc>
        <w:tc>
          <w:tcPr>
            <w:tcW w:w="1049" w:type="dxa"/>
            <w:tcBorders>
              <w:right w:val="single" w:sz="4" w:space="0" w:color="auto"/>
            </w:tcBorders>
            <w:shd w:val="clear" w:color="auto" w:fill="auto"/>
            <w:vAlign w:val="center"/>
          </w:tcPr>
          <w:p w14:paraId="5092BD14"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2 сл.</w:t>
            </w:r>
          </w:p>
        </w:tc>
        <w:tc>
          <w:tcPr>
            <w:tcW w:w="248" w:type="dxa"/>
            <w:tcBorders>
              <w:top w:val="nil"/>
              <w:left w:val="single" w:sz="4" w:space="0" w:color="auto"/>
              <w:bottom w:val="nil"/>
              <w:right w:val="single" w:sz="4" w:space="0" w:color="auto"/>
            </w:tcBorders>
            <w:shd w:val="clear" w:color="auto" w:fill="auto"/>
          </w:tcPr>
          <w:p w14:paraId="286C816F"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auto"/>
            <w:vAlign w:val="center"/>
          </w:tcPr>
          <w:p w14:paraId="65AE38A4"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Сулейман-Стальcкий  </w:t>
            </w:r>
          </w:p>
        </w:tc>
        <w:tc>
          <w:tcPr>
            <w:tcW w:w="508" w:type="dxa"/>
            <w:shd w:val="clear" w:color="auto" w:fill="auto"/>
            <w:vAlign w:val="center"/>
          </w:tcPr>
          <w:p w14:paraId="67BFEA0E"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w:t>
            </w:r>
          </w:p>
        </w:tc>
        <w:tc>
          <w:tcPr>
            <w:tcW w:w="1346" w:type="dxa"/>
            <w:shd w:val="clear" w:color="auto" w:fill="auto"/>
            <w:vAlign w:val="center"/>
          </w:tcPr>
          <w:p w14:paraId="48830C4D"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1,81</w:t>
            </w:r>
          </w:p>
        </w:tc>
        <w:tc>
          <w:tcPr>
            <w:tcW w:w="1174" w:type="dxa"/>
            <w:shd w:val="clear" w:color="auto" w:fill="auto"/>
            <w:vAlign w:val="center"/>
          </w:tcPr>
          <w:p w14:paraId="667BD16B"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1 сл.</w:t>
            </w:r>
          </w:p>
        </w:tc>
      </w:tr>
      <w:tr w:rsidR="00741AE9" w:rsidRPr="00E46AD0" w14:paraId="40A161F9" w14:textId="77777777" w:rsidTr="006F6162">
        <w:trPr>
          <w:trHeight w:val="198"/>
        </w:trPr>
        <w:tc>
          <w:tcPr>
            <w:tcW w:w="2089" w:type="dxa"/>
            <w:shd w:val="clear" w:color="auto" w:fill="auto"/>
            <w:vAlign w:val="center"/>
          </w:tcPr>
          <w:p w14:paraId="106DEB7F"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Сергокалинский      </w:t>
            </w:r>
          </w:p>
        </w:tc>
        <w:tc>
          <w:tcPr>
            <w:tcW w:w="665" w:type="dxa"/>
            <w:shd w:val="clear" w:color="auto" w:fill="auto"/>
            <w:vAlign w:val="center"/>
          </w:tcPr>
          <w:p w14:paraId="63F01A50"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w:t>
            </w:r>
          </w:p>
        </w:tc>
        <w:tc>
          <w:tcPr>
            <w:tcW w:w="1281" w:type="dxa"/>
            <w:tcBorders>
              <w:right w:val="single" w:sz="4" w:space="0" w:color="auto"/>
            </w:tcBorders>
            <w:shd w:val="clear" w:color="auto" w:fill="auto"/>
            <w:vAlign w:val="center"/>
          </w:tcPr>
          <w:p w14:paraId="0D2E4B3A"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3,63</w:t>
            </w:r>
          </w:p>
        </w:tc>
        <w:tc>
          <w:tcPr>
            <w:tcW w:w="1049" w:type="dxa"/>
            <w:tcBorders>
              <w:right w:val="single" w:sz="4" w:space="0" w:color="auto"/>
            </w:tcBorders>
            <w:shd w:val="clear" w:color="auto" w:fill="auto"/>
            <w:vAlign w:val="center"/>
          </w:tcPr>
          <w:p w14:paraId="4408B395"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-1 сл.</w:t>
            </w:r>
          </w:p>
        </w:tc>
        <w:tc>
          <w:tcPr>
            <w:tcW w:w="248" w:type="dxa"/>
            <w:tcBorders>
              <w:top w:val="nil"/>
              <w:left w:val="single" w:sz="4" w:space="0" w:color="auto"/>
              <w:bottom w:val="nil"/>
              <w:right w:val="single" w:sz="4" w:space="0" w:color="auto"/>
            </w:tcBorders>
            <w:shd w:val="clear" w:color="auto" w:fill="auto"/>
          </w:tcPr>
          <w:p w14:paraId="1CDE27DC"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auto"/>
            <w:vAlign w:val="center"/>
          </w:tcPr>
          <w:p w14:paraId="11ABD667"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Кизлярский          </w:t>
            </w:r>
          </w:p>
        </w:tc>
        <w:tc>
          <w:tcPr>
            <w:tcW w:w="508" w:type="dxa"/>
            <w:shd w:val="clear" w:color="auto" w:fill="auto"/>
            <w:vAlign w:val="center"/>
          </w:tcPr>
          <w:p w14:paraId="084CD8BB"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w:t>
            </w:r>
          </w:p>
        </w:tc>
        <w:tc>
          <w:tcPr>
            <w:tcW w:w="1346" w:type="dxa"/>
            <w:shd w:val="clear" w:color="auto" w:fill="auto"/>
            <w:vAlign w:val="center"/>
          </w:tcPr>
          <w:p w14:paraId="072330F7"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1,33</w:t>
            </w:r>
          </w:p>
        </w:tc>
        <w:tc>
          <w:tcPr>
            <w:tcW w:w="1174" w:type="dxa"/>
            <w:shd w:val="clear" w:color="auto" w:fill="auto"/>
            <w:vAlign w:val="center"/>
          </w:tcPr>
          <w:p w14:paraId="6C1A1B97"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1 сл.</w:t>
            </w:r>
          </w:p>
        </w:tc>
      </w:tr>
      <w:tr w:rsidR="00741AE9" w:rsidRPr="00E46AD0" w14:paraId="3EE7C4AE" w14:textId="77777777" w:rsidTr="006F6162">
        <w:trPr>
          <w:trHeight w:val="198"/>
        </w:trPr>
        <w:tc>
          <w:tcPr>
            <w:tcW w:w="2089" w:type="dxa"/>
            <w:shd w:val="clear" w:color="auto" w:fill="auto"/>
            <w:vAlign w:val="center"/>
          </w:tcPr>
          <w:p w14:paraId="0A385983" w14:textId="77777777" w:rsidR="00741AE9" w:rsidRPr="005C70A9" w:rsidRDefault="00741AE9" w:rsidP="006F6162">
            <w:pPr>
              <w:rPr>
                <w:rFonts w:ascii="Arial" w:hAnsi="Arial" w:cs="Arial"/>
                <w:color w:val="000000"/>
                <w:sz w:val="16"/>
                <w:szCs w:val="16"/>
              </w:rPr>
            </w:pPr>
            <w:r w:rsidRPr="005C70A9">
              <w:rPr>
                <w:rFonts w:ascii="Arial" w:hAnsi="Arial" w:cs="Arial"/>
                <w:color w:val="000000"/>
                <w:sz w:val="16"/>
                <w:szCs w:val="16"/>
              </w:rPr>
              <w:t xml:space="preserve">Поликлиника №5      </w:t>
            </w:r>
          </w:p>
        </w:tc>
        <w:tc>
          <w:tcPr>
            <w:tcW w:w="665" w:type="dxa"/>
            <w:shd w:val="clear" w:color="auto" w:fill="auto"/>
            <w:vAlign w:val="center"/>
          </w:tcPr>
          <w:p w14:paraId="2ECEB814"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1</w:t>
            </w:r>
          </w:p>
        </w:tc>
        <w:tc>
          <w:tcPr>
            <w:tcW w:w="1281" w:type="dxa"/>
            <w:tcBorders>
              <w:right w:val="single" w:sz="4" w:space="0" w:color="auto"/>
            </w:tcBorders>
            <w:shd w:val="clear" w:color="auto" w:fill="auto"/>
            <w:vAlign w:val="center"/>
          </w:tcPr>
          <w:p w14:paraId="4B78A7AA"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3,63</w:t>
            </w:r>
          </w:p>
        </w:tc>
        <w:tc>
          <w:tcPr>
            <w:tcW w:w="1049" w:type="dxa"/>
            <w:tcBorders>
              <w:right w:val="single" w:sz="4" w:space="0" w:color="auto"/>
            </w:tcBorders>
            <w:shd w:val="clear" w:color="auto" w:fill="auto"/>
            <w:vAlign w:val="center"/>
          </w:tcPr>
          <w:p w14:paraId="6EC4FAC6" w14:textId="77777777" w:rsidR="00741AE9" w:rsidRPr="005C70A9" w:rsidRDefault="00741AE9" w:rsidP="006F6162">
            <w:pPr>
              <w:jc w:val="center"/>
              <w:rPr>
                <w:rFonts w:ascii="Arial" w:hAnsi="Arial" w:cs="Arial"/>
                <w:color w:val="000000"/>
                <w:sz w:val="16"/>
                <w:szCs w:val="16"/>
              </w:rPr>
            </w:pPr>
            <w:r w:rsidRPr="005C70A9">
              <w:rPr>
                <w:rFonts w:ascii="Arial" w:hAnsi="Arial" w:cs="Arial"/>
                <w:color w:val="000000"/>
                <w:sz w:val="16"/>
                <w:szCs w:val="16"/>
              </w:rPr>
              <w:t xml:space="preserve">    1 сл.</w:t>
            </w:r>
          </w:p>
        </w:tc>
        <w:tc>
          <w:tcPr>
            <w:tcW w:w="248" w:type="dxa"/>
            <w:tcBorders>
              <w:top w:val="nil"/>
              <w:left w:val="single" w:sz="4" w:space="0" w:color="auto"/>
              <w:bottom w:val="nil"/>
              <w:right w:val="single" w:sz="4" w:space="0" w:color="auto"/>
            </w:tcBorders>
            <w:shd w:val="clear" w:color="auto" w:fill="auto"/>
          </w:tcPr>
          <w:p w14:paraId="15D56BDA" w14:textId="77777777" w:rsidR="00741AE9" w:rsidRPr="00EA41E8" w:rsidRDefault="00741AE9" w:rsidP="006F6162">
            <w:pPr>
              <w:spacing w:line="220" w:lineRule="exact"/>
              <w:ind w:left="-57" w:right="-57"/>
              <w:jc w:val="both"/>
              <w:rPr>
                <w:sz w:val="26"/>
                <w:szCs w:val="28"/>
              </w:rPr>
            </w:pPr>
          </w:p>
        </w:tc>
        <w:tc>
          <w:tcPr>
            <w:tcW w:w="1898" w:type="dxa"/>
            <w:tcBorders>
              <w:left w:val="single" w:sz="4" w:space="0" w:color="auto"/>
            </w:tcBorders>
            <w:shd w:val="clear" w:color="auto" w:fill="auto"/>
            <w:vAlign w:val="center"/>
          </w:tcPr>
          <w:p w14:paraId="37974FA8" w14:textId="77777777" w:rsidR="00741AE9" w:rsidRPr="005C70A9" w:rsidRDefault="00741AE9" w:rsidP="006F6162">
            <w:pPr>
              <w:rPr>
                <w:rFonts w:ascii="Arial" w:hAnsi="Arial" w:cs="Arial"/>
                <w:color w:val="000000"/>
                <w:sz w:val="16"/>
                <w:szCs w:val="16"/>
              </w:rPr>
            </w:pPr>
          </w:p>
        </w:tc>
        <w:tc>
          <w:tcPr>
            <w:tcW w:w="508" w:type="dxa"/>
            <w:shd w:val="clear" w:color="auto" w:fill="auto"/>
            <w:vAlign w:val="center"/>
          </w:tcPr>
          <w:p w14:paraId="42D7A21E" w14:textId="77777777" w:rsidR="00741AE9" w:rsidRPr="005C70A9" w:rsidRDefault="00741AE9" w:rsidP="006F6162">
            <w:pPr>
              <w:jc w:val="center"/>
              <w:rPr>
                <w:rFonts w:ascii="Arial" w:hAnsi="Arial" w:cs="Arial"/>
                <w:color w:val="000000"/>
                <w:sz w:val="16"/>
                <w:szCs w:val="16"/>
              </w:rPr>
            </w:pPr>
          </w:p>
        </w:tc>
        <w:tc>
          <w:tcPr>
            <w:tcW w:w="1346" w:type="dxa"/>
            <w:shd w:val="clear" w:color="auto" w:fill="auto"/>
            <w:vAlign w:val="center"/>
          </w:tcPr>
          <w:p w14:paraId="65733AAE" w14:textId="77777777" w:rsidR="00741AE9" w:rsidRPr="005C70A9" w:rsidRDefault="00741AE9" w:rsidP="006F6162">
            <w:pPr>
              <w:jc w:val="center"/>
              <w:rPr>
                <w:rFonts w:ascii="Arial" w:hAnsi="Arial" w:cs="Arial"/>
                <w:color w:val="000000"/>
                <w:sz w:val="16"/>
                <w:szCs w:val="16"/>
              </w:rPr>
            </w:pPr>
          </w:p>
        </w:tc>
        <w:tc>
          <w:tcPr>
            <w:tcW w:w="1174" w:type="dxa"/>
            <w:shd w:val="clear" w:color="auto" w:fill="auto"/>
            <w:vAlign w:val="center"/>
          </w:tcPr>
          <w:p w14:paraId="109F00A0" w14:textId="77777777" w:rsidR="00741AE9" w:rsidRPr="005C70A9" w:rsidRDefault="00741AE9" w:rsidP="006F6162">
            <w:pPr>
              <w:jc w:val="center"/>
              <w:rPr>
                <w:rFonts w:ascii="Arial" w:hAnsi="Arial" w:cs="Arial"/>
                <w:color w:val="000000"/>
                <w:sz w:val="16"/>
                <w:szCs w:val="16"/>
              </w:rPr>
            </w:pPr>
          </w:p>
        </w:tc>
      </w:tr>
    </w:tbl>
    <w:p w14:paraId="5C7116C9" w14:textId="77777777" w:rsidR="00741AE9" w:rsidRDefault="00741AE9" w:rsidP="00741AE9">
      <w:pPr>
        <w:ind w:firstLine="708"/>
        <w:jc w:val="both"/>
        <w:rPr>
          <w:sz w:val="26"/>
          <w:szCs w:val="28"/>
        </w:rPr>
      </w:pPr>
    </w:p>
    <w:p w14:paraId="7983F31C" w14:textId="77777777" w:rsidR="00741AE9" w:rsidRPr="003470AB" w:rsidRDefault="00741AE9" w:rsidP="00741AE9">
      <w:pPr>
        <w:ind w:firstLine="708"/>
        <w:jc w:val="both"/>
        <w:rPr>
          <w:sz w:val="26"/>
          <w:szCs w:val="28"/>
        </w:rPr>
      </w:pPr>
      <w:r w:rsidRPr="003470AB">
        <w:rPr>
          <w:sz w:val="26"/>
          <w:szCs w:val="28"/>
        </w:rPr>
        <w:t xml:space="preserve">По г. Махачкала заболеваемость ниже  республиканского показателя </w:t>
      </w:r>
      <w:r>
        <w:rPr>
          <w:sz w:val="26"/>
          <w:szCs w:val="28"/>
        </w:rPr>
        <w:t>на 33,6%</w:t>
      </w:r>
      <w:r w:rsidRPr="003470AB">
        <w:rPr>
          <w:sz w:val="26"/>
          <w:szCs w:val="28"/>
        </w:rPr>
        <w:t xml:space="preserve"> (</w:t>
      </w:r>
      <w:r>
        <w:rPr>
          <w:sz w:val="26"/>
          <w:szCs w:val="28"/>
        </w:rPr>
        <w:t>16</w:t>
      </w:r>
      <w:r w:rsidRPr="003470AB">
        <w:rPr>
          <w:sz w:val="26"/>
          <w:szCs w:val="28"/>
        </w:rPr>
        <w:t xml:space="preserve"> сл. ИП – </w:t>
      </w:r>
      <w:r>
        <w:rPr>
          <w:sz w:val="26"/>
          <w:szCs w:val="28"/>
        </w:rPr>
        <w:t>2,17</w:t>
      </w:r>
      <w:r w:rsidRPr="003470AB">
        <w:rPr>
          <w:sz w:val="26"/>
          <w:szCs w:val="28"/>
        </w:rPr>
        <w:t>), высокие   показатели заболеваемости выявлены на территориях обслуживания ВП№3, ВП№4,</w:t>
      </w:r>
      <w:r w:rsidRPr="0053304B">
        <w:rPr>
          <w:sz w:val="26"/>
          <w:szCs w:val="28"/>
        </w:rPr>
        <w:t xml:space="preserve"> </w:t>
      </w:r>
      <w:r w:rsidRPr="003470AB">
        <w:rPr>
          <w:sz w:val="26"/>
          <w:szCs w:val="28"/>
        </w:rPr>
        <w:t>ВП№</w:t>
      </w:r>
      <w:r>
        <w:rPr>
          <w:sz w:val="26"/>
          <w:szCs w:val="28"/>
        </w:rPr>
        <w:t>5</w:t>
      </w:r>
      <w:r w:rsidRPr="003470AB">
        <w:rPr>
          <w:sz w:val="26"/>
          <w:szCs w:val="28"/>
        </w:rPr>
        <w:t>,</w:t>
      </w:r>
      <w:r>
        <w:rPr>
          <w:sz w:val="26"/>
          <w:szCs w:val="28"/>
        </w:rPr>
        <w:t xml:space="preserve"> </w:t>
      </w:r>
      <w:r w:rsidRPr="003470AB">
        <w:rPr>
          <w:sz w:val="26"/>
          <w:szCs w:val="28"/>
        </w:rPr>
        <w:t>ВП№</w:t>
      </w:r>
      <w:r>
        <w:rPr>
          <w:sz w:val="26"/>
          <w:szCs w:val="28"/>
        </w:rPr>
        <w:t>7</w:t>
      </w:r>
      <w:r w:rsidRPr="003470AB">
        <w:rPr>
          <w:sz w:val="26"/>
          <w:szCs w:val="28"/>
        </w:rPr>
        <w:t>,   ВП№</w:t>
      </w:r>
      <w:r>
        <w:rPr>
          <w:sz w:val="26"/>
          <w:szCs w:val="28"/>
        </w:rPr>
        <w:t>8</w:t>
      </w:r>
      <w:r w:rsidRPr="003470AB">
        <w:rPr>
          <w:b/>
          <w:sz w:val="26"/>
          <w:szCs w:val="28"/>
        </w:rPr>
        <w:t>.</w:t>
      </w:r>
      <w:r w:rsidRPr="003470AB">
        <w:rPr>
          <w:sz w:val="26"/>
          <w:szCs w:val="28"/>
        </w:rPr>
        <w:t xml:space="preserve">  </w:t>
      </w:r>
    </w:p>
    <w:p w14:paraId="56126E0F" w14:textId="77777777" w:rsidR="00741AE9" w:rsidRPr="00652A77" w:rsidRDefault="00741AE9" w:rsidP="00741AE9">
      <w:pPr>
        <w:ind w:firstLine="708"/>
        <w:jc w:val="both"/>
        <w:rPr>
          <w:sz w:val="26"/>
          <w:szCs w:val="28"/>
        </w:rPr>
      </w:pPr>
      <w:r w:rsidRPr="00DE0C15">
        <w:rPr>
          <w:sz w:val="26"/>
          <w:szCs w:val="28"/>
        </w:rPr>
        <w:t xml:space="preserve">По всем случаям ХВГВ проведено эпидрасследование и определен предполагаемый путь заражения: </w:t>
      </w:r>
      <w:r w:rsidRPr="00652A77">
        <w:rPr>
          <w:sz w:val="26"/>
          <w:szCs w:val="28"/>
        </w:rPr>
        <w:t xml:space="preserve">парентеральный путь -28сл. (36,3%), контактно- бытовой 2сл. (2,5%), в 48 сл. путь передачи не установлен (62%). Из числа заболевших привитых против ВГВ было 22 чел. (33,3%), 55 чел. не привито, из них у 27 чел.  прививочный анамнез неизвестен и 3 чел. по возрасту не подлежит. </w:t>
      </w:r>
    </w:p>
    <w:p w14:paraId="1C151D14" w14:textId="77777777" w:rsidR="00741AE9" w:rsidRPr="00B1347F" w:rsidRDefault="00741AE9" w:rsidP="00741AE9">
      <w:pPr>
        <w:ind w:firstLine="708"/>
        <w:jc w:val="both"/>
        <w:rPr>
          <w:sz w:val="26"/>
          <w:szCs w:val="28"/>
        </w:rPr>
      </w:pPr>
      <w:r w:rsidRPr="0088005B">
        <w:rPr>
          <w:sz w:val="26"/>
          <w:szCs w:val="28"/>
        </w:rPr>
        <w:t xml:space="preserve">    </w:t>
      </w:r>
      <w:r w:rsidRPr="00B1347F">
        <w:rPr>
          <w:sz w:val="26"/>
          <w:szCs w:val="28"/>
        </w:rPr>
        <w:t xml:space="preserve">Заболеваемость </w:t>
      </w:r>
      <w:r w:rsidRPr="00B1347F">
        <w:rPr>
          <w:b/>
          <w:sz w:val="26"/>
          <w:szCs w:val="28"/>
        </w:rPr>
        <w:t>хроническим вирусным гепатитом С</w:t>
      </w:r>
      <w:r w:rsidRPr="00B1347F">
        <w:rPr>
          <w:sz w:val="26"/>
          <w:szCs w:val="28"/>
        </w:rPr>
        <w:t xml:space="preserve"> – рост в 1,3 раза</w:t>
      </w:r>
      <w:r w:rsidRPr="00B1347F">
        <w:rPr>
          <w:b/>
          <w:sz w:val="26"/>
          <w:szCs w:val="28"/>
        </w:rPr>
        <w:t>.</w:t>
      </w:r>
      <w:r w:rsidRPr="00B1347F">
        <w:rPr>
          <w:sz w:val="26"/>
          <w:szCs w:val="28"/>
        </w:rPr>
        <w:t xml:space="preserve"> Зарегистрировано за 1 полугодие  2022г.  84 сл. (ИП -2,68) против 61сл. (ИП -1,96) в 1 полугодии 2021 г. Случаи зарегистрированы на 17 территориях, из них на 13 рост с   показателем заболеваемости превышающем республиканский уровень (см. табл.№10).  По медицинским организациям г. Махачкалы высокий уровень заболеваемости   на территориях обслуживания ВП№2, ВП№3, ВП№5, ВП№6, ВП№7, ВП№8, ВП№9. </w:t>
      </w:r>
    </w:p>
    <w:p w14:paraId="710943C2" w14:textId="77777777" w:rsidR="00741AE9" w:rsidRPr="0009231A" w:rsidRDefault="00741AE9" w:rsidP="00741AE9">
      <w:pPr>
        <w:ind w:firstLine="709"/>
        <w:jc w:val="right"/>
        <w:rPr>
          <w:b/>
        </w:rPr>
      </w:pPr>
      <w:r w:rsidRPr="0009231A">
        <w:rPr>
          <w:b/>
        </w:rPr>
        <w:t>Табл.№</w:t>
      </w:r>
      <w:r>
        <w:rPr>
          <w:b/>
        </w:rPr>
        <w:t>10</w:t>
      </w:r>
    </w:p>
    <w:tbl>
      <w:tblPr>
        <w:tblW w:w="104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69"/>
        <w:gridCol w:w="1288"/>
        <w:gridCol w:w="1057"/>
        <w:gridCol w:w="251"/>
        <w:gridCol w:w="1979"/>
        <w:gridCol w:w="642"/>
        <w:gridCol w:w="1360"/>
        <w:gridCol w:w="1096"/>
      </w:tblGrid>
      <w:tr w:rsidR="00741AE9" w:rsidRPr="0009231A" w14:paraId="237160BF" w14:textId="77777777" w:rsidTr="006F6162">
        <w:trPr>
          <w:trHeight w:val="399"/>
        </w:trPr>
        <w:tc>
          <w:tcPr>
            <w:tcW w:w="2128" w:type="dxa"/>
            <w:vAlign w:val="center"/>
          </w:tcPr>
          <w:p w14:paraId="0B794BDC" w14:textId="77777777" w:rsidR="00741AE9" w:rsidRPr="006D6AFF" w:rsidRDefault="00741AE9" w:rsidP="006F6162">
            <w:pPr>
              <w:jc w:val="center"/>
              <w:rPr>
                <w:rFonts w:ascii="Arial Black" w:hAnsi="Arial Black" w:cs="Arial"/>
                <w:sz w:val="16"/>
                <w:szCs w:val="16"/>
              </w:rPr>
            </w:pPr>
            <w:r w:rsidRPr="006D6AFF">
              <w:rPr>
                <w:rFonts w:ascii="Arial Black" w:hAnsi="Arial Black" w:cs="Arial"/>
                <w:sz w:val="16"/>
                <w:szCs w:val="16"/>
              </w:rPr>
              <w:lastRenderedPageBreak/>
              <w:t>Территория</w:t>
            </w:r>
          </w:p>
        </w:tc>
        <w:tc>
          <w:tcPr>
            <w:tcW w:w="669" w:type="dxa"/>
            <w:vAlign w:val="center"/>
          </w:tcPr>
          <w:p w14:paraId="475FFD6E" w14:textId="77777777" w:rsidR="00741AE9" w:rsidRPr="006D6AFF" w:rsidRDefault="00741AE9" w:rsidP="006F6162">
            <w:pPr>
              <w:jc w:val="center"/>
              <w:rPr>
                <w:rFonts w:ascii="Arial Black" w:hAnsi="Arial Black" w:cs="Arial"/>
                <w:sz w:val="16"/>
                <w:szCs w:val="16"/>
              </w:rPr>
            </w:pPr>
            <w:r w:rsidRPr="006D6AFF">
              <w:rPr>
                <w:rFonts w:ascii="Arial Black" w:hAnsi="Arial Black" w:cs="Arial"/>
                <w:sz w:val="16"/>
                <w:szCs w:val="16"/>
              </w:rPr>
              <w:t>Абс. Пок.</w:t>
            </w:r>
          </w:p>
        </w:tc>
        <w:tc>
          <w:tcPr>
            <w:tcW w:w="1288" w:type="dxa"/>
            <w:tcBorders>
              <w:right w:val="single" w:sz="4" w:space="0" w:color="auto"/>
            </w:tcBorders>
            <w:vAlign w:val="center"/>
          </w:tcPr>
          <w:p w14:paraId="488A3BE1" w14:textId="77777777" w:rsidR="00741AE9" w:rsidRPr="006D6AFF" w:rsidRDefault="00741AE9" w:rsidP="006F6162">
            <w:pPr>
              <w:jc w:val="center"/>
              <w:rPr>
                <w:rFonts w:ascii="Arial Black" w:hAnsi="Arial Black" w:cs="Arial"/>
                <w:sz w:val="16"/>
                <w:szCs w:val="16"/>
              </w:rPr>
            </w:pPr>
            <w:r w:rsidRPr="006D6AFF">
              <w:rPr>
                <w:rFonts w:ascii="Arial Black" w:hAnsi="Arial Black" w:cs="Arial"/>
                <w:sz w:val="16"/>
                <w:szCs w:val="16"/>
              </w:rPr>
              <w:t>Показ. На 100 тыс. населения</w:t>
            </w:r>
          </w:p>
        </w:tc>
        <w:tc>
          <w:tcPr>
            <w:tcW w:w="1057" w:type="dxa"/>
            <w:tcBorders>
              <w:right w:val="single" w:sz="4" w:space="0" w:color="auto"/>
            </w:tcBorders>
          </w:tcPr>
          <w:p w14:paraId="7A27F52F" w14:textId="77777777" w:rsidR="00741AE9" w:rsidRPr="006D6AFF" w:rsidRDefault="00741AE9" w:rsidP="006F6162">
            <w:pPr>
              <w:ind w:left="-57" w:right="-57"/>
              <w:jc w:val="center"/>
              <w:rPr>
                <w:rFonts w:ascii="Arial" w:hAnsi="Arial" w:cs="Arial"/>
                <w:sz w:val="16"/>
                <w:szCs w:val="16"/>
              </w:rPr>
            </w:pPr>
            <w:r w:rsidRPr="006D6AFF">
              <w:rPr>
                <w:rFonts w:ascii="Arial" w:hAnsi="Arial" w:cs="Arial"/>
                <w:sz w:val="16"/>
                <w:szCs w:val="16"/>
              </w:rPr>
              <w:t>Рост(+)</w:t>
            </w:r>
          </w:p>
          <w:p w14:paraId="69F61318" w14:textId="77777777" w:rsidR="00741AE9" w:rsidRPr="006D6AFF" w:rsidRDefault="00741AE9" w:rsidP="006F6162">
            <w:pPr>
              <w:ind w:left="-57" w:right="-57"/>
              <w:jc w:val="both"/>
              <w:rPr>
                <w:rFonts w:ascii="Arial Black" w:hAnsi="Arial Black"/>
                <w:sz w:val="26"/>
                <w:szCs w:val="28"/>
              </w:rPr>
            </w:pPr>
            <w:r w:rsidRPr="006D6AFF">
              <w:rPr>
                <w:rFonts w:ascii="Arial" w:hAnsi="Arial" w:cs="Arial"/>
                <w:sz w:val="16"/>
                <w:szCs w:val="16"/>
              </w:rPr>
              <w:t>Снижение(-)</w:t>
            </w:r>
          </w:p>
        </w:tc>
        <w:tc>
          <w:tcPr>
            <w:tcW w:w="251" w:type="dxa"/>
            <w:tcBorders>
              <w:top w:val="nil"/>
              <w:left w:val="single" w:sz="4" w:space="0" w:color="auto"/>
              <w:bottom w:val="nil"/>
              <w:right w:val="single" w:sz="4" w:space="0" w:color="auto"/>
            </w:tcBorders>
          </w:tcPr>
          <w:p w14:paraId="204765D9" w14:textId="77777777" w:rsidR="00741AE9" w:rsidRPr="0009231A" w:rsidRDefault="00741AE9" w:rsidP="006F6162">
            <w:pPr>
              <w:jc w:val="both"/>
              <w:rPr>
                <w:rFonts w:ascii="Arial Black" w:hAnsi="Arial Black"/>
                <w:sz w:val="26"/>
                <w:szCs w:val="28"/>
              </w:rPr>
            </w:pPr>
          </w:p>
        </w:tc>
        <w:tc>
          <w:tcPr>
            <w:tcW w:w="1979" w:type="dxa"/>
            <w:tcBorders>
              <w:left w:val="single" w:sz="4" w:space="0" w:color="auto"/>
            </w:tcBorders>
            <w:vAlign w:val="center"/>
          </w:tcPr>
          <w:p w14:paraId="6E1AFF69"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Территория</w:t>
            </w:r>
          </w:p>
        </w:tc>
        <w:tc>
          <w:tcPr>
            <w:tcW w:w="642" w:type="dxa"/>
            <w:vAlign w:val="center"/>
          </w:tcPr>
          <w:p w14:paraId="1CC54739"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Абс. Пок.</w:t>
            </w:r>
          </w:p>
        </w:tc>
        <w:tc>
          <w:tcPr>
            <w:tcW w:w="1360" w:type="dxa"/>
            <w:vAlign w:val="center"/>
          </w:tcPr>
          <w:p w14:paraId="574A14B8"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Показ. На 100 тыс. населения</w:t>
            </w:r>
          </w:p>
        </w:tc>
        <w:tc>
          <w:tcPr>
            <w:tcW w:w="1096" w:type="dxa"/>
          </w:tcPr>
          <w:p w14:paraId="5009CDD4" w14:textId="77777777" w:rsidR="00741AE9" w:rsidRPr="0009231A" w:rsidRDefault="00741AE9" w:rsidP="006F6162">
            <w:pPr>
              <w:ind w:left="-57" w:right="-57"/>
              <w:jc w:val="center"/>
              <w:rPr>
                <w:rFonts w:ascii="Arial" w:hAnsi="Arial" w:cs="Arial"/>
                <w:sz w:val="16"/>
                <w:szCs w:val="16"/>
              </w:rPr>
            </w:pPr>
            <w:r w:rsidRPr="0009231A">
              <w:rPr>
                <w:rFonts w:ascii="Arial" w:hAnsi="Arial" w:cs="Arial"/>
                <w:sz w:val="16"/>
                <w:szCs w:val="16"/>
              </w:rPr>
              <w:t>Рост(+)</w:t>
            </w:r>
          </w:p>
          <w:p w14:paraId="232A28F1" w14:textId="77777777" w:rsidR="00741AE9" w:rsidRPr="0009231A" w:rsidRDefault="00741AE9" w:rsidP="006F6162">
            <w:pPr>
              <w:ind w:left="-57" w:right="-57"/>
              <w:jc w:val="center"/>
              <w:rPr>
                <w:rFonts w:ascii="Arial Black" w:hAnsi="Arial Black" w:cs="Arial"/>
                <w:sz w:val="16"/>
                <w:szCs w:val="16"/>
              </w:rPr>
            </w:pPr>
            <w:r w:rsidRPr="0009231A">
              <w:rPr>
                <w:rFonts w:ascii="Arial" w:hAnsi="Arial" w:cs="Arial"/>
                <w:sz w:val="16"/>
                <w:szCs w:val="16"/>
              </w:rPr>
              <w:t>Снижение(-)</w:t>
            </w:r>
          </w:p>
        </w:tc>
      </w:tr>
      <w:tr w:rsidR="00741AE9" w:rsidRPr="0009231A" w14:paraId="2073436B" w14:textId="77777777" w:rsidTr="006F6162">
        <w:trPr>
          <w:trHeight w:val="101"/>
        </w:trPr>
        <w:tc>
          <w:tcPr>
            <w:tcW w:w="2128" w:type="dxa"/>
            <w:shd w:val="clear" w:color="auto" w:fill="auto"/>
            <w:vAlign w:val="center"/>
          </w:tcPr>
          <w:p w14:paraId="4F9945E5"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г.Буйнакск          </w:t>
            </w:r>
          </w:p>
        </w:tc>
        <w:tc>
          <w:tcPr>
            <w:tcW w:w="669" w:type="dxa"/>
            <w:shd w:val="clear" w:color="auto" w:fill="auto"/>
            <w:vAlign w:val="center"/>
          </w:tcPr>
          <w:p w14:paraId="461B391C"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11</w:t>
            </w:r>
          </w:p>
        </w:tc>
        <w:tc>
          <w:tcPr>
            <w:tcW w:w="1288" w:type="dxa"/>
            <w:tcBorders>
              <w:right w:val="single" w:sz="4" w:space="0" w:color="auto"/>
            </w:tcBorders>
            <w:shd w:val="clear" w:color="auto" w:fill="auto"/>
            <w:vAlign w:val="center"/>
          </w:tcPr>
          <w:p w14:paraId="1D6AB5A0"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16,56</w:t>
            </w:r>
          </w:p>
        </w:tc>
        <w:tc>
          <w:tcPr>
            <w:tcW w:w="1057" w:type="dxa"/>
            <w:tcBorders>
              <w:right w:val="single" w:sz="4" w:space="0" w:color="auto"/>
            </w:tcBorders>
            <w:shd w:val="clear" w:color="auto" w:fill="auto"/>
            <w:vAlign w:val="center"/>
          </w:tcPr>
          <w:p w14:paraId="21C6756C"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6 сл.</w:t>
            </w:r>
          </w:p>
        </w:tc>
        <w:tc>
          <w:tcPr>
            <w:tcW w:w="251" w:type="dxa"/>
            <w:tcBorders>
              <w:top w:val="nil"/>
              <w:left w:val="single" w:sz="4" w:space="0" w:color="auto"/>
              <w:bottom w:val="nil"/>
              <w:right w:val="single" w:sz="4" w:space="0" w:color="auto"/>
            </w:tcBorders>
          </w:tcPr>
          <w:p w14:paraId="55936FD9"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1436B9D7"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г.Хасавюрт          </w:t>
            </w:r>
          </w:p>
        </w:tc>
        <w:tc>
          <w:tcPr>
            <w:tcW w:w="642" w:type="dxa"/>
            <w:shd w:val="clear" w:color="auto" w:fill="auto"/>
            <w:vAlign w:val="center"/>
          </w:tcPr>
          <w:p w14:paraId="12843710"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7</w:t>
            </w:r>
          </w:p>
        </w:tc>
        <w:tc>
          <w:tcPr>
            <w:tcW w:w="1360" w:type="dxa"/>
            <w:shd w:val="clear" w:color="auto" w:fill="auto"/>
            <w:vAlign w:val="center"/>
          </w:tcPr>
          <w:p w14:paraId="75411F00"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4,78</w:t>
            </w:r>
          </w:p>
        </w:tc>
        <w:tc>
          <w:tcPr>
            <w:tcW w:w="1096" w:type="dxa"/>
            <w:shd w:val="clear" w:color="auto" w:fill="auto"/>
            <w:vAlign w:val="center"/>
          </w:tcPr>
          <w:p w14:paraId="5E4F3A0F"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2 сл.</w:t>
            </w:r>
          </w:p>
        </w:tc>
      </w:tr>
      <w:tr w:rsidR="00741AE9" w:rsidRPr="0009231A" w14:paraId="75E9D589" w14:textId="77777777" w:rsidTr="006F6162">
        <w:trPr>
          <w:trHeight w:val="139"/>
        </w:trPr>
        <w:tc>
          <w:tcPr>
            <w:tcW w:w="2128" w:type="dxa"/>
            <w:shd w:val="clear" w:color="auto" w:fill="auto"/>
            <w:vAlign w:val="center"/>
          </w:tcPr>
          <w:p w14:paraId="00EE1DEA"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Поликлиника №8      </w:t>
            </w:r>
          </w:p>
        </w:tc>
        <w:tc>
          <w:tcPr>
            <w:tcW w:w="669" w:type="dxa"/>
            <w:shd w:val="clear" w:color="auto" w:fill="auto"/>
            <w:vAlign w:val="center"/>
          </w:tcPr>
          <w:p w14:paraId="49FE5CC5"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8</w:t>
            </w:r>
          </w:p>
        </w:tc>
        <w:tc>
          <w:tcPr>
            <w:tcW w:w="1288" w:type="dxa"/>
            <w:tcBorders>
              <w:right w:val="single" w:sz="4" w:space="0" w:color="auto"/>
            </w:tcBorders>
            <w:shd w:val="clear" w:color="auto" w:fill="auto"/>
            <w:vAlign w:val="center"/>
          </w:tcPr>
          <w:p w14:paraId="3E39C556"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15,99</w:t>
            </w:r>
          </w:p>
        </w:tc>
        <w:tc>
          <w:tcPr>
            <w:tcW w:w="1057" w:type="dxa"/>
            <w:tcBorders>
              <w:right w:val="single" w:sz="4" w:space="0" w:color="auto"/>
            </w:tcBorders>
            <w:shd w:val="clear" w:color="auto" w:fill="auto"/>
            <w:vAlign w:val="center"/>
          </w:tcPr>
          <w:p w14:paraId="49545C64"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8 сл.</w:t>
            </w:r>
          </w:p>
        </w:tc>
        <w:tc>
          <w:tcPr>
            <w:tcW w:w="251" w:type="dxa"/>
            <w:tcBorders>
              <w:top w:val="nil"/>
              <w:left w:val="single" w:sz="4" w:space="0" w:color="auto"/>
              <w:bottom w:val="nil"/>
              <w:right w:val="single" w:sz="4" w:space="0" w:color="auto"/>
            </w:tcBorders>
          </w:tcPr>
          <w:p w14:paraId="44695499"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17DF5D7B"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Поликлиника №6      </w:t>
            </w:r>
          </w:p>
        </w:tc>
        <w:tc>
          <w:tcPr>
            <w:tcW w:w="642" w:type="dxa"/>
            <w:shd w:val="clear" w:color="auto" w:fill="auto"/>
            <w:vAlign w:val="center"/>
          </w:tcPr>
          <w:p w14:paraId="6F1200BC"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2</w:t>
            </w:r>
          </w:p>
        </w:tc>
        <w:tc>
          <w:tcPr>
            <w:tcW w:w="1360" w:type="dxa"/>
            <w:shd w:val="clear" w:color="auto" w:fill="auto"/>
            <w:vAlign w:val="center"/>
          </w:tcPr>
          <w:p w14:paraId="20B33053"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4,67</w:t>
            </w:r>
          </w:p>
        </w:tc>
        <w:tc>
          <w:tcPr>
            <w:tcW w:w="1096" w:type="dxa"/>
            <w:shd w:val="clear" w:color="auto" w:fill="auto"/>
            <w:vAlign w:val="center"/>
          </w:tcPr>
          <w:p w14:paraId="155195BB"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  </w:t>
            </w:r>
          </w:p>
        </w:tc>
      </w:tr>
      <w:tr w:rsidR="00741AE9" w:rsidRPr="0009231A" w14:paraId="7D28287C" w14:textId="77777777" w:rsidTr="006F6162">
        <w:trPr>
          <w:trHeight w:val="208"/>
        </w:trPr>
        <w:tc>
          <w:tcPr>
            <w:tcW w:w="2128" w:type="dxa"/>
            <w:shd w:val="clear" w:color="auto" w:fill="auto"/>
            <w:vAlign w:val="center"/>
          </w:tcPr>
          <w:p w14:paraId="26B1E839"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Поликлиника №7      </w:t>
            </w:r>
          </w:p>
        </w:tc>
        <w:tc>
          <w:tcPr>
            <w:tcW w:w="669" w:type="dxa"/>
            <w:shd w:val="clear" w:color="auto" w:fill="auto"/>
            <w:vAlign w:val="center"/>
          </w:tcPr>
          <w:p w14:paraId="1226AB80"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6</w:t>
            </w:r>
          </w:p>
        </w:tc>
        <w:tc>
          <w:tcPr>
            <w:tcW w:w="1288" w:type="dxa"/>
            <w:tcBorders>
              <w:right w:val="single" w:sz="4" w:space="0" w:color="auto"/>
            </w:tcBorders>
            <w:shd w:val="clear" w:color="auto" w:fill="auto"/>
            <w:vAlign w:val="center"/>
          </w:tcPr>
          <w:p w14:paraId="708E0A57"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15,38</w:t>
            </w:r>
          </w:p>
        </w:tc>
        <w:tc>
          <w:tcPr>
            <w:tcW w:w="1057" w:type="dxa"/>
            <w:tcBorders>
              <w:right w:val="single" w:sz="4" w:space="0" w:color="auto"/>
            </w:tcBorders>
            <w:shd w:val="clear" w:color="auto" w:fill="auto"/>
            <w:vAlign w:val="center"/>
          </w:tcPr>
          <w:p w14:paraId="142F9854"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6 сл.</w:t>
            </w:r>
          </w:p>
        </w:tc>
        <w:tc>
          <w:tcPr>
            <w:tcW w:w="251" w:type="dxa"/>
            <w:tcBorders>
              <w:top w:val="nil"/>
              <w:left w:val="single" w:sz="4" w:space="0" w:color="auto"/>
              <w:bottom w:val="nil"/>
              <w:right w:val="single" w:sz="4" w:space="0" w:color="auto"/>
            </w:tcBorders>
          </w:tcPr>
          <w:p w14:paraId="00F39793"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1C0A99B4" w14:textId="77777777" w:rsidR="00741AE9" w:rsidRPr="0097752E" w:rsidRDefault="00741AE9" w:rsidP="006F6162">
            <w:pPr>
              <w:rPr>
                <w:rFonts w:ascii="Arial" w:hAnsi="Arial" w:cs="Arial"/>
                <w:b/>
                <w:color w:val="000000"/>
                <w:sz w:val="16"/>
                <w:szCs w:val="16"/>
              </w:rPr>
            </w:pPr>
            <w:r w:rsidRPr="0097752E">
              <w:rPr>
                <w:rFonts w:ascii="Arial" w:hAnsi="Arial" w:cs="Arial"/>
                <w:b/>
                <w:color w:val="000000"/>
                <w:sz w:val="16"/>
                <w:szCs w:val="16"/>
              </w:rPr>
              <w:t xml:space="preserve">СВОД МАХАЧКАЛА      </w:t>
            </w:r>
          </w:p>
        </w:tc>
        <w:tc>
          <w:tcPr>
            <w:tcW w:w="642" w:type="dxa"/>
            <w:shd w:val="clear" w:color="auto" w:fill="auto"/>
            <w:vAlign w:val="center"/>
          </w:tcPr>
          <w:p w14:paraId="5DB743D0" w14:textId="77777777" w:rsidR="00741AE9" w:rsidRPr="0097752E" w:rsidRDefault="00741AE9" w:rsidP="006F6162">
            <w:pPr>
              <w:jc w:val="center"/>
              <w:rPr>
                <w:rFonts w:ascii="Arial" w:hAnsi="Arial" w:cs="Arial"/>
                <w:b/>
                <w:color w:val="000000"/>
                <w:sz w:val="16"/>
                <w:szCs w:val="16"/>
              </w:rPr>
            </w:pPr>
            <w:r w:rsidRPr="0097752E">
              <w:rPr>
                <w:rFonts w:ascii="Arial" w:hAnsi="Arial" w:cs="Arial"/>
                <w:b/>
                <w:color w:val="000000"/>
                <w:sz w:val="16"/>
                <w:szCs w:val="16"/>
              </w:rPr>
              <w:t>32</w:t>
            </w:r>
          </w:p>
        </w:tc>
        <w:tc>
          <w:tcPr>
            <w:tcW w:w="1360" w:type="dxa"/>
            <w:shd w:val="clear" w:color="auto" w:fill="auto"/>
            <w:vAlign w:val="center"/>
          </w:tcPr>
          <w:p w14:paraId="5AB17B75" w14:textId="77777777" w:rsidR="00741AE9" w:rsidRPr="0097752E" w:rsidRDefault="00741AE9" w:rsidP="006F6162">
            <w:pPr>
              <w:jc w:val="center"/>
              <w:rPr>
                <w:rFonts w:ascii="Arial" w:hAnsi="Arial" w:cs="Arial"/>
                <w:b/>
                <w:color w:val="000000"/>
                <w:sz w:val="16"/>
                <w:szCs w:val="16"/>
              </w:rPr>
            </w:pPr>
            <w:r w:rsidRPr="0097752E">
              <w:rPr>
                <w:rFonts w:ascii="Arial" w:hAnsi="Arial" w:cs="Arial"/>
                <w:b/>
                <w:color w:val="000000"/>
                <w:sz w:val="16"/>
                <w:szCs w:val="16"/>
              </w:rPr>
              <w:t>4,34</w:t>
            </w:r>
          </w:p>
        </w:tc>
        <w:tc>
          <w:tcPr>
            <w:tcW w:w="1096" w:type="dxa"/>
            <w:shd w:val="clear" w:color="auto" w:fill="auto"/>
            <w:vAlign w:val="center"/>
          </w:tcPr>
          <w:p w14:paraId="65DA2772" w14:textId="77777777" w:rsidR="00741AE9" w:rsidRPr="0097752E" w:rsidRDefault="00741AE9" w:rsidP="006F6162">
            <w:pPr>
              <w:jc w:val="center"/>
              <w:rPr>
                <w:rFonts w:ascii="Arial" w:hAnsi="Arial" w:cs="Arial"/>
                <w:b/>
                <w:color w:val="000000"/>
                <w:sz w:val="16"/>
                <w:szCs w:val="16"/>
              </w:rPr>
            </w:pPr>
            <w:r w:rsidRPr="0097752E">
              <w:rPr>
                <w:rFonts w:ascii="Arial" w:hAnsi="Arial" w:cs="Arial"/>
                <w:b/>
                <w:color w:val="000000"/>
                <w:sz w:val="16"/>
                <w:szCs w:val="16"/>
              </w:rPr>
              <w:t xml:space="preserve">  1.8 раз</w:t>
            </w:r>
          </w:p>
        </w:tc>
      </w:tr>
      <w:tr w:rsidR="00741AE9" w:rsidRPr="0009231A" w14:paraId="68B5D1A9" w14:textId="77777777" w:rsidTr="006F6162">
        <w:trPr>
          <w:trHeight w:val="208"/>
        </w:trPr>
        <w:tc>
          <w:tcPr>
            <w:tcW w:w="2128" w:type="dxa"/>
            <w:shd w:val="clear" w:color="auto" w:fill="auto"/>
            <w:vAlign w:val="center"/>
          </w:tcPr>
          <w:p w14:paraId="08A628B8"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Поликлиника №5      </w:t>
            </w:r>
          </w:p>
        </w:tc>
        <w:tc>
          <w:tcPr>
            <w:tcW w:w="669" w:type="dxa"/>
            <w:shd w:val="clear" w:color="auto" w:fill="auto"/>
            <w:vAlign w:val="center"/>
          </w:tcPr>
          <w:p w14:paraId="6974BE22"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4</w:t>
            </w:r>
          </w:p>
        </w:tc>
        <w:tc>
          <w:tcPr>
            <w:tcW w:w="1288" w:type="dxa"/>
            <w:tcBorders>
              <w:right w:val="single" w:sz="4" w:space="0" w:color="auto"/>
            </w:tcBorders>
            <w:shd w:val="clear" w:color="auto" w:fill="auto"/>
            <w:vAlign w:val="center"/>
          </w:tcPr>
          <w:p w14:paraId="3EAF0D65"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14,54</w:t>
            </w:r>
          </w:p>
        </w:tc>
        <w:tc>
          <w:tcPr>
            <w:tcW w:w="1057" w:type="dxa"/>
            <w:tcBorders>
              <w:right w:val="single" w:sz="4" w:space="0" w:color="auto"/>
            </w:tcBorders>
            <w:shd w:val="clear" w:color="auto" w:fill="auto"/>
            <w:vAlign w:val="center"/>
          </w:tcPr>
          <w:p w14:paraId="5CA1BCDF"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4 сл.</w:t>
            </w:r>
          </w:p>
        </w:tc>
        <w:tc>
          <w:tcPr>
            <w:tcW w:w="251" w:type="dxa"/>
            <w:tcBorders>
              <w:top w:val="nil"/>
              <w:left w:val="single" w:sz="4" w:space="0" w:color="auto"/>
              <w:bottom w:val="nil"/>
              <w:right w:val="single" w:sz="4" w:space="0" w:color="auto"/>
            </w:tcBorders>
          </w:tcPr>
          <w:p w14:paraId="43D7A767"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433E05F1" w14:textId="77777777" w:rsidR="00741AE9" w:rsidRPr="0097752E" w:rsidRDefault="00741AE9" w:rsidP="006F6162">
            <w:pPr>
              <w:rPr>
                <w:rFonts w:ascii="Arial" w:hAnsi="Arial" w:cs="Arial"/>
                <w:b/>
                <w:color w:val="000000"/>
                <w:sz w:val="16"/>
                <w:szCs w:val="16"/>
              </w:rPr>
            </w:pPr>
            <w:r w:rsidRPr="0097752E">
              <w:rPr>
                <w:rFonts w:ascii="Arial" w:hAnsi="Arial" w:cs="Arial"/>
                <w:b/>
                <w:color w:val="000000"/>
                <w:sz w:val="16"/>
                <w:szCs w:val="16"/>
              </w:rPr>
              <w:t xml:space="preserve">ГОРОДА              </w:t>
            </w:r>
          </w:p>
        </w:tc>
        <w:tc>
          <w:tcPr>
            <w:tcW w:w="642" w:type="dxa"/>
            <w:shd w:val="clear" w:color="auto" w:fill="auto"/>
            <w:vAlign w:val="center"/>
          </w:tcPr>
          <w:p w14:paraId="3D76BB21" w14:textId="77777777" w:rsidR="00741AE9" w:rsidRPr="0097752E" w:rsidRDefault="00741AE9" w:rsidP="006F6162">
            <w:pPr>
              <w:jc w:val="center"/>
              <w:rPr>
                <w:rFonts w:ascii="Arial" w:hAnsi="Arial" w:cs="Arial"/>
                <w:b/>
                <w:color w:val="000000"/>
                <w:sz w:val="16"/>
                <w:szCs w:val="16"/>
              </w:rPr>
            </w:pPr>
            <w:r w:rsidRPr="0097752E">
              <w:rPr>
                <w:rFonts w:ascii="Arial" w:hAnsi="Arial" w:cs="Arial"/>
                <w:b/>
                <w:color w:val="000000"/>
                <w:sz w:val="16"/>
                <w:szCs w:val="16"/>
              </w:rPr>
              <w:t>59</w:t>
            </w:r>
          </w:p>
        </w:tc>
        <w:tc>
          <w:tcPr>
            <w:tcW w:w="1360" w:type="dxa"/>
            <w:shd w:val="clear" w:color="auto" w:fill="auto"/>
            <w:vAlign w:val="center"/>
          </w:tcPr>
          <w:p w14:paraId="0EF5ACE5" w14:textId="77777777" w:rsidR="00741AE9" w:rsidRPr="0097752E" w:rsidRDefault="00741AE9" w:rsidP="006F6162">
            <w:pPr>
              <w:jc w:val="center"/>
              <w:rPr>
                <w:rFonts w:ascii="Arial" w:hAnsi="Arial" w:cs="Arial"/>
                <w:b/>
                <w:color w:val="000000"/>
                <w:sz w:val="16"/>
                <w:szCs w:val="16"/>
              </w:rPr>
            </w:pPr>
            <w:r w:rsidRPr="0097752E">
              <w:rPr>
                <w:rFonts w:ascii="Arial" w:hAnsi="Arial" w:cs="Arial"/>
                <w:b/>
                <w:color w:val="000000"/>
                <w:sz w:val="16"/>
                <w:szCs w:val="16"/>
              </w:rPr>
              <w:t>4,15</w:t>
            </w:r>
          </w:p>
        </w:tc>
        <w:tc>
          <w:tcPr>
            <w:tcW w:w="1096" w:type="dxa"/>
            <w:shd w:val="clear" w:color="auto" w:fill="auto"/>
            <w:vAlign w:val="center"/>
          </w:tcPr>
          <w:p w14:paraId="01F680BF" w14:textId="77777777" w:rsidR="00741AE9" w:rsidRPr="0097752E" w:rsidRDefault="00741AE9" w:rsidP="006F6162">
            <w:pPr>
              <w:jc w:val="center"/>
              <w:rPr>
                <w:rFonts w:ascii="Arial" w:hAnsi="Arial" w:cs="Arial"/>
                <w:b/>
                <w:color w:val="000000"/>
                <w:sz w:val="16"/>
                <w:szCs w:val="16"/>
              </w:rPr>
            </w:pPr>
            <w:r w:rsidRPr="0097752E">
              <w:rPr>
                <w:rFonts w:ascii="Arial" w:hAnsi="Arial" w:cs="Arial"/>
                <w:b/>
                <w:color w:val="000000"/>
                <w:sz w:val="16"/>
                <w:szCs w:val="16"/>
              </w:rPr>
              <w:t xml:space="preserve">  1.7 раз</w:t>
            </w:r>
          </w:p>
        </w:tc>
      </w:tr>
      <w:tr w:rsidR="00741AE9" w:rsidRPr="0009231A" w14:paraId="58C8A951" w14:textId="77777777" w:rsidTr="006F6162">
        <w:trPr>
          <w:trHeight w:val="198"/>
        </w:trPr>
        <w:tc>
          <w:tcPr>
            <w:tcW w:w="2128" w:type="dxa"/>
            <w:shd w:val="clear" w:color="auto" w:fill="auto"/>
            <w:vAlign w:val="center"/>
          </w:tcPr>
          <w:p w14:paraId="22393C08"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Поликлиника №3      </w:t>
            </w:r>
          </w:p>
        </w:tc>
        <w:tc>
          <w:tcPr>
            <w:tcW w:w="669" w:type="dxa"/>
            <w:shd w:val="clear" w:color="auto" w:fill="auto"/>
            <w:vAlign w:val="center"/>
          </w:tcPr>
          <w:p w14:paraId="08C0BE26"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4</w:t>
            </w:r>
          </w:p>
        </w:tc>
        <w:tc>
          <w:tcPr>
            <w:tcW w:w="1288" w:type="dxa"/>
            <w:tcBorders>
              <w:right w:val="single" w:sz="4" w:space="0" w:color="auto"/>
            </w:tcBorders>
            <w:shd w:val="clear" w:color="auto" w:fill="auto"/>
            <w:vAlign w:val="center"/>
          </w:tcPr>
          <w:p w14:paraId="654B76F8"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12,96</w:t>
            </w:r>
          </w:p>
        </w:tc>
        <w:tc>
          <w:tcPr>
            <w:tcW w:w="1057" w:type="dxa"/>
            <w:tcBorders>
              <w:right w:val="single" w:sz="4" w:space="0" w:color="auto"/>
            </w:tcBorders>
            <w:shd w:val="clear" w:color="auto" w:fill="auto"/>
            <w:vAlign w:val="center"/>
          </w:tcPr>
          <w:p w14:paraId="1B1FE6A8"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-1 сл.</w:t>
            </w:r>
          </w:p>
        </w:tc>
        <w:tc>
          <w:tcPr>
            <w:tcW w:w="251" w:type="dxa"/>
            <w:tcBorders>
              <w:top w:val="nil"/>
              <w:left w:val="single" w:sz="4" w:space="0" w:color="auto"/>
              <w:bottom w:val="nil"/>
              <w:right w:val="single" w:sz="4" w:space="0" w:color="auto"/>
            </w:tcBorders>
          </w:tcPr>
          <w:p w14:paraId="31E0775A"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0B4F73A4"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Ахтынский           </w:t>
            </w:r>
          </w:p>
        </w:tc>
        <w:tc>
          <w:tcPr>
            <w:tcW w:w="642" w:type="dxa"/>
            <w:shd w:val="clear" w:color="auto" w:fill="auto"/>
            <w:vAlign w:val="center"/>
          </w:tcPr>
          <w:p w14:paraId="02141A0C"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1</w:t>
            </w:r>
          </w:p>
        </w:tc>
        <w:tc>
          <w:tcPr>
            <w:tcW w:w="1360" w:type="dxa"/>
            <w:shd w:val="clear" w:color="auto" w:fill="auto"/>
            <w:vAlign w:val="center"/>
          </w:tcPr>
          <w:p w14:paraId="5837EC11"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3,33</w:t>
            </w:r>
          </w:p>
        </w:tc>
        <w:tc>
          <w:tcPr>
            <w:tcW w:w="1096" w:type="dxa"/>
            <w:shd w:val="clear" w:color="auto" w:fill="auto"/>
            <w:vAlign w:val="center"/>
          </w:tcPr>
          <w:p w14:paraId="74681A5F"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1 сл.</w:t>
            </w:r>
          </w:p>
        </w:tc>
      </w:tr>
      <w:tr w:rsidR="00741AE9" w:rsidRPr="0009231A" w14:paraId="6FDD6D00" w14:textId="77777777" w:rsidTr="006F6162">
        <w:trPr>
          <w:trHeight w:val="208"/>
        </w:trPr>
        <w:tc>
          <w:tcPr>
            <w:tcW w:w="2128" w:type="dxa"/>
            <w:shd w:val="clear" w:color="auto" w:fill="auto"/>
            <w:vAlign w:val="center"/>
          </w:tcPr>
          <w:p w14:paraId="25147D8A"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Поликлиника №2      </w:t>
            </w:r>
          </w:p>
        </w:tc>
        <w:tc>
          <w:tcPr>
            <w:tcW w:w="669" w:type="dxa"/>
            <w:shd w:val="clear" w:color="auto" w:fill="auto"/>
            <w:vAlign w:val="center"/>
          </w:tcPr>
          <w:p w14:paraId="1E20ED4E"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6</w:t>
            </w:r>
          </w:p>
        </w:tc>
        <w:tc>
          <w:tcPr>
            <w:tcW w:w="1288" w:type="dxa"/>
            <w:tcBorders>
              <w:right w:val="single" w:sz="4" w:space="0" w:color="auto"/>
            </w:tcBorders>
            <w:shd w:val="clear" w:color="auto" w:fill="auto"/>
            <w:vAlign w:val="center"/>
          </w:tcPr>
          <w:p w14:paraId="703C7877"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11,81</w:t>
            </w:r>
          </w:p>
        </w:tc>
        <w:tc>
          <w:tcPr>
            <w:tcW w:w="1057" w:type="dxa"/>
            <w:tcBorders>
              <w:right w:val="single" w:sz="4" w:space="0" w:color="auto"/>
            </w:tcBorders>
            <w:shd w:val="clear" w:color="auto" w:fill="auto"/>
            <w:vAlign w:val="center"/>
          </w:tcPr>
          <w:p w14:paraId="5AE650BC"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  </w:t>
            </w:r>
          </w:p>
        </w:tc>
        <w:tc>
          <w:tcPr>
            <w:tcW w:w="251" w:type="dxa"/>
            <w:tcBorders>
              <w:top w:val="nil"/>
              <w:left w:val="single" w:sz="4" w:space="0" w:color="auto"/>
              <w:bottom w:val="nil"/>
              <w:right w:val="single" w:sz="4" w:space="0" w:color="auto"/>
            </w:tcBorders>
          </w:tcPr>
          <w:p w14:paraId="50B41E87"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2903FFE7"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г.Даг.Огни          </w:t>
            </w:r>
          </w:p>
        </w:tc>
        <w:tc>
          <w:tcPr>
            <w:tcW w:w="642" w:type="dxa"/>
            <w:shd w:val="clear" w:color="auto" w:fill="auto"/>
            <w:vAlign w:val="center"/>
          </w:tcPr>
          <w:p w14:paraId="197D191C"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1</w:t>
            </w:r>
          </w:p>
        </w:tc>
        <w:tc>
          <w:tcPr>
            <w:tcW w:w="1360" w:type="dxa"/>
            <w:shd w:val="clear" w:color="auto" w:fill="auto"/>
            <w:vAlign w:val="center"/>
          </w:tcPr>
          <w:p w14:paraId="6F3918FE"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3,32</w:t>
            </w:r>
          </w:p>
        </w:tc>
        <w:tc>
          <w:tcPr>
            <w:tcW w:w="1096" w:type="dxa"/>
            <w:shd w:val="clear" w:color="auto" w:fill="auto"/>
            <w:vAlign w:val="center"/>
          </w:tcPr>
          <w:p w14:paraId="7C80AF99"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  </w:t>
            </w:r>
          </w:p>
        </w:tc>
      </w:tr>
      <w:tr w:rsidR="00741AE9" w:rsidRPr="0009231A" w14:paraId="6B825163" w14:textId="77777777" w:rsidTr="006F6162">
        <w:trPr>
          <w:trHeight w:val="198"/>
        </w:trPr>
        <w:tc>
          <w:tcPr>
            <w:tcW w:w="2128" w:type="dxa"/>
            <w:shd w:val="clear" w:color="auto" w:fill="auto"/>
            <w:vAlign w:val="center"/>
          </w:tcPr>
          <w:p w14:paraId="1CAB92E9"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Новолакский         </w:t>
            </w:r>
          </w:p>
        </w:tc>
        <w:tc>
          <w:tcPr>
            <w:tcW w:w="669" w:type="dxa"/>
            <w:shd w:val="clear" w:color="auto" w:fill="auto"/>
            <w:vAlign w:val="center"/>
          </w:tcPr>
          <w:p w14:paraId="7D2FBC7F"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2</w:t>
            </w:r>
          </w:p>
        </w:tc>
        <w:tc>
          <w:tcPr>
            <w:tcW w:w="1288" w:type="dxa"/>
            <w:tcBorders>
              <w:right w:val="single" w:sz="4" w:space="0" w:color="auto"/>
            </w:tcBorders>
            <w:shd w:val="clear" w:color="auto" w:fill="auto"/>
            <w:vAlign w:val="center"/>
          </w:tcPr>
          <w:p w14:paraId="2B5F5BC2"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8,29</w:t>
            </w:r>
          </w:p>
        </w:tc>
        <w:tc>
          <w:tcPr>
            <w:tcW w:w="1057" w:type="dxa"/>
            <w:tcBorders>
              <w:right w:val="single" w:sz="4" w:space="0" w:color="auto"/>
            </w:tcBorders>
            <w:shd w:val="clear" w:color="auto" w:fill="auto"/>
            <w:vAlign w:val="center"/>
          </w:tcPr>
          <w:p w14:paraId="044FF2A1"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1 сл.</w:t>
            </w:r>
          </w:p>
        </w:tc>
        <w:tc>
          <w:tcPr>
            <w:tcW w:w="251" w:type="dxa"/>
            <w:tcBorders>
              <w:top w:val="nil"/>
              <w:left w:val="single" w:sz="4" w:space="0" w:color="auto"/>
              <w:bottom w:val="nil"/>
              <w:right w:val="single" w:sz="4" w:space="0" w:color="auto"/>
            </w:tcBorders>
          </w:tcPr>
          <w:p w14:paraId="0A1BB31A"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63B2B127"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Бабаюртовский       </w:t>
            </w:r>
          </w:p>
        </w:tc>
        <w:tc>
          <w:tcPr>
            <w:tcW w:w="642" w:type="dxa"/>
            <w:shd w:val="clear" w:color="auto" w:fill="auto"/>
            <w:vAlign w:val="center"/>
          </w:tcPr>
          <w:p w14:paraId="594314A9"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2</w:t>
            </w:r>
          </w:p>
        </w:tc>
        <w:tc>
          <w:tcPr>
            <w:tcW w:w="1360" w:type="dxa"/>
            <w:shd w:val="clear" w:color="auto" w:fill="auto"/>
            <w:vAlign w:val="center"/>
          </w:tcPr>
          <w:p w14:paraId="7D7C7C05"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3,30</w:t>
            </w:r>
          </w:p>
        </w:tc>
        <w:tc>
          <w:tcPr>
            <w:tcW w:w="1096" w:type="dxa"/>
            <w:shd w:val="clear" w:color="auto" w:fill="auto"/>
            <w:vAlign w:val="center"/>
          </w:tcPr>
          <w:p w14:paraId="2BAEC9D9"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2 сл.</w:t>
            </w:r>
          </w:p>
        </w:tc>
      </w:tr>
      <w:tr w:rsidR="00741AE9" w:rsidRPr="0009231A" w14:paraId="20C7BFA6" w14:textId="77777777" w:rsidTr="006F6162">
        <w:trPr>
          <w:trHeight w:val="198"/>
        </w:trPr>
        <w:tc>
          <w:tcPr>
            <w:tcW w:w="2128" w:type="dxa"/>
            <w:shd w:val="clear" w:color="auto" w:fill="auto"/>
            <w:vAlign w:val="center"/>
          </w:tcPr>
          <w:p w14:paraId="01792EB7"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Дахадаевский        </w:t>
            </w:r>
          </w:p>
        </w:tc>
        <w:tc>
          <w:tcPr>
            <w:tcW w:w="669" w:type="dxa"/>
            <w:shd w:val="clear" w:color="auto" w:fill="auto"/>
            <w:vAlign w:val="center"/>
          </w:tcPr>
          <w:p w14:paraId="2101DDC0"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3</w:t>
            </w:r>
          </w:p>
        </w:tc>
        <w:tc>
          <w:tcPr>
            <w:tcW w:w="1288" w:type="dxa"/>
            <w:tcBorders>
              <w:right w:val="single" w:sz="4" w:space="0" w:color="auto"/>
            </w:tcBorders>
            <w:shd w:val="clear" w:color="auto" w:fill="auto"/>
            <w:vAlign w:val="center"/>
          </w:tcPr>
          <w:p w14:paraId="5FA4DC3A"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8,21</w:t>
            </w:r>
          </w:p>
        </w:tc>
        <w:tc>
          <w:tcPr>
            <w:tcW w:w="1057" w:type="dxa"/>
            <w:tcBorders>
              <w:right w:val="single" w:sz="4" w:space="0" w:color="auto"/>
            </w:tcBorders>
            <w:shd w:val="clear" w:color="auto" w:fill="auto"/>
            <w:vAlign w:val="center"/>
          </w:tcPr>
          <w:p w14:paraId="52A17B5E"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3 сл.</w:t>
            </w:r>
          </w:p>
        </w:tc>
        <w:tc>
          <w:tcPr>
            <w:tcW w:w="251" w:type="dxa"/>
            <w:tcBorders>
              <w:top w:val="nil"/>
              <w:left w:val="single" w:sz="4" w:space="0" w:color="auto"/>
              <w:bottom w:val="nil"/>
              <w:right w:val="single" w:sz="4" w:space="0" w:color="auto"/>
            </w:tcBorders>
          </w:tcPr>
          <w:p w14:paraId="1806A2A9"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519AFB3F"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г.Избербаш          </w:t>
            </w:r>
          </w:p>
        </w:tc>
        <w:tc>
          <w:tcPr>
            <w:tcW w:w="642" w:type="dxa"/>
            <w:shd w:val="clear" w:color="auto" w:fill="auto"/>
            <w:vAlign w:val="center"/>
          </w:tcPr>
          <w:p w14:paraId="41A56F29"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2</w:t>
            </w:r>
          </w:p>
        </w:tc>
        <w:tc>
          <w:tcPr>
            <w:tcW w:w="1360" w:type="dxa"/>
            <w:shd w:val="clear" w:color="auto" w:fill="auto"/>
            <w:vAlign w:val="center"/>
          </w:tcPr>
          <w:p w14:paraId="02A6587B"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3,26</w:t>
            </w:r>
          </w:p>
        </w:tc>
        <w:tc>
          <w:tcPr>
            <w:tcW w:w="1096" w:type="dxa"/>
            <w:shd w:val="clear" w:color="auto" w:fill="auto"/>
            <w:vAlign w:val="center"/>
          </w:tcPr>
          <w:p w14:paraId="429D1F54"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1 сл.</w:t>
            </w:r>
          </w:p>
        </w:tc>
      </w:tr>
      <w:tr w:rsidR="00741AE9" w:rsidRPr="0009231A" w14:paraId="056446B2" w14:textId="77777777" w:rsidTr="006F6162">
        <w:trPr>
          <w:trHeight w:val="198"/>
        </w:trPr>
        <w:tc>
          <w:tcPr>
            <w:tcW w:w="2128" w:type="dxa"/>
            <w:shd w:val="clear" w:color="auto" w:fill="auto"/>
            <w:vAlign w:val="center"/>
          </w:tcPr>
          <w:p w14:paraId="2A0FFD87"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Чародинский         </w:t>
            </w:r>
          </w:p>
        </w:tc>
        <w:tc>
          <w:tcPr>
            <w:tcW w:w="669" w:type="dxa"/>
            <w:shd w:val="clear" w:color="auto" w:fill="auto"/>
            <w:vAlign w:val="center"/>
          </w:tcPr>
          <w:p w14:paraId="427DDCB0"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1</w:t>
            </w:r>
          </w:p>
        </w:tc>
        <w:tc>
          <w:tcPr>
            <w:tcW w:w="1288" w:type="dxa"/>
            <w:tcBorders>
              <w:right w:val="single" w:sz="4" w:space="0" w:color="auto"/>
            </w:tcBorders>
            <w:shd w:val="clear" w:color="auto" w:fill="auto"/>
            <w:vAlign w:val="center"/>
          </w:tcPr>
          <w:p w14:paraId="71883210"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7,50</w:t>
            </w:r>
          </w:p>
        </w:tc>
        <w:tc>
          <w:tcPr>
            <w:tcW w:w="1057" w:type="dxa"/>
            <w:tcBorders>
              <w:right w:val="single" w:sz="4" w:space="0" w:color="auto"/>
            </w:tcBorders>
            <w:shd w:val="clear" w:color="auto" w:fill="auto"/>
            <w:vAlign w:val="center"/>
          </w:tcPr>
          <w:p w14:paraId="10F57FC2"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  </w:t>
            </w:r>
          </w:p>
        </w:tc>
        <w:tc>
          <w:tcPr>
            <w:tcW w:w="251" w:type="dxa"/>
            <w:tcBorders>
              <w:top w:val="nil"/>
              <w:left w:val="single" w:sz="4" w:space="0" w:color="auto"/>
              <w:bottom w:val="nil"/>
              <w:right w:val="single" w:sz="4" w:space="0" w:color="auto"/>
            </w:tcBorders>
          </w:tcPr>
          <w:p w14:paraId="3532F757"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FBD4B4"/>
            <w:vAlign w:val="center"/>
          </w:tcPr>
          <w:p w14:paraId="7F47917A" w14:textId="77777777" w:rsidR="00741AE9" w:rsidRPr="0097752E" w:rsidRDefault="00741AE9" w:rsidP="006F6162">
            <w:pPr>
              <w:rPr>
                <w:rFonts w:ascii="Arial" w:hAnsi="Arial" w:cs="Arial"/>
                <w:b/>
                <w:color w:val="000000"/>
                <w:sz w:val="16"/>
                <w:szCs w:val="16"/>
              </w:rPr>
            </w:pPr>
            <w:r w:rsidRPr="0097752E">
              <w:rPr>
                <w:rFonts w:ascii="Arial" w:hAnsi="Arial" w:cs="Arial"/>
                <w:b/>
                <w:color w:val="000000"/>
                <w:sz w:val="16"/>
                <w:szCs w:val="16"/>
              </w:rPr>
              <w:t xml:space="preserve">РЕСПУБЛИКА          </w:t>
            </w:r>
          </w:p>
        </w:tc>
        <w:tc>
          <w:tcPr>
            <w:tcW w:w="642" w:type="dxa"/>
            <w:shd w:val="clear" w:color="auto" w:fill="FBD4B4"/>
            <w:vAlign w:val="center"/>
          </w:tcPr>
          <w:p w14:paraId="77A50375" w14:textId="77777777" w:rsidR="00741AE9" w:rsidRPr="0097752E" w:rsidRDefault="00741AE9" w:rsidP="006F6162">
            <w:pPr>
              <w:jc w:val="center"/>
              <w:rPr>
                <w:rFonts w:ascii="Arial" w:hAnsi="Arial" w:cs="Arial"/>
                <w:b/>
                <w:color w:val="000000"/>
                <w:sz w:val="16"/>
                <w:szCs w:val="16"/>
              </w:rPr>
            </w:pPr>
            <w:r w:rsidRPr="0097752E">
              <w:rPr>
                <w:rFonts w:ascii="Arial" w:hAnsi="Arial" w:cs="Arial"/>
                <w:b/>
                <w:color w:val="000000"/>
                <w:sz w:val="16"/>
                <w:szCs w:val="16"/>
              </w:rPr>
              <w:t>84</w:t>
            </w:r>
          </w:p>
        </w:tc>
        <w:tc>
          <w:tcPr>
            <w:tcW w:w="1360" w:type="dxa"/>
            <w:shd w:val="clear" w:color="auto" w:fill="FBD4B4"/>
            <w:vAlign w:val="center"/>
          </w:tcPr>
          <w:p w14:paraId="10828F60" w14:textId="77777777" w:rsidR="00741AE9" w:rsidRPr="0097752E" w:rsidRDefault="00741AE9" w:rsidP="006F6162">
            <w:pPr>
              <w:jc w:val="center"/>
              <w:rPr>
                <w:rFonts w:ascii="Arial" w:hAnsi="Arial" w:cs="Arial"/>
                <w:b/>
                <w:color w:val="000000"/>
                <w:sz w:val="16"/>
                <w:szCs w:val="16"/>
              </w:rPr>
            </w:pPr>
            <w:r w:rsidRPr="0097752E">
              <w:rPr>
                <w:rFonts w:ascii="Arial" w:hAnsi="Arial" w:cs="Arial"/>
                <w:b/>
                <w:color w:val="000000"/>
                <w:sz w:val="16"/>
                <w:szCs w:val="16"/>
              </w:rPr>
              <w:t>2,68</w:t>
            </w:r>
          </w:p>
        </w:tc>
        <w:tc>
          <w:tcPr>
            <w:tcW w:w="1096" w:type="dxa"/>
            <w:shd w:val="clear" w:color="auto" w:fill="FBD4B4"/>
            <w:vAlign w:val="center"/>
          </w:tcPr>
          <w:p w14:paraId="7BC310B1" w14:textId="77777777" w:rsidR="00741AE9" w:rsidRPr="0097752E" w:rsidRDefault="00741AE9" w:rsidP="006F6162">
            <w:pPr>
              <w:jc w:val="center"/>
              <w:rPr>
                <w:rFonts w:ascii="Arial" w:hAnsi="Arial" w:cs="Arial"/>
                <w:b/>
                <w:color w:val="000000"/>
                <w:sz w:val="16"/>
                <w:szCs w:val="16"/>
              </w:rPr>
            </w:pPr>
            <w:r w:rsidRPr="0097752E">
              <w:rPr>
                <w:rFonts w:ascii="Arial" w:hAnsi="Arial" w:cs="Arial"/>
                <w:b/>
                <w:color w:val="000000"/>
                <w:sz w:val="16"/>
                <w:szCs w:val="16"/>
              </w:rPr>
              <w:t xml:space="preserve">  1.5 раз</w:t>
            </w:r>
          </w:p>
        </w:tc>
      </w:tr>
      <w:tr w:rsidR="00741AE9" w:rsidRPr="0009231A" w14:paraId="3C18BC1C" w14:textId="77777777" w:rsidTr="006F6162">
        <w:trPr>
          <w:trHeight w:val="198"/>
        </w:trPr>
        <w:tc>
          <w:tcPr>
            <w:tcW w:w="2128" w:type="dxa"/>
            <w:shd w:val="clear" w:color="auto" w:fill="auto"/>
            <w:vAlign w:val="center"/>
          </w:tcPr>
          <w:p w14:paraId="72F8DFD2"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Сергокалинский      </w:t>
            </w:r>
          </w:p>
        </w:tc>
        <w:tc>
          <w:tcPr>
            <w:tcW w:w="669" w:type="dxa"/>
            <w:shd w:val="clear" w:color="auto" w:fill="auto"/>
            <w:vAlign w:val="center"/>
          </w:tcPr>
          <w:p w14:paraId="50AF6E3A"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2</w:t>
            </w:r>
          </w:p>
        </w:tc>
        <w:tc>
          <w:tcPr>
            <w:tcW w:w="1288" w:type="dxa"/>
            <w:tcBorders>
              <w:right w:val="single" w:sz="4" w:space="0" w:color="auto"/>
            </w:tcBorders>
            <w:shd w:val="clear" w:color="auto" w:fill="auto"/>
            <w:vAlign w:val="center"/>
          </w:tcPr>
          <w:p w14:paraId="7524997C"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7,25</w:t>
            </w:r>
          </w:p>
        </w:tc>
        <w:tc>
          <w:tcPr>
            <w:tcW w:w="1057" w:type="dxa"/>
            <w:tcBorders>
              <w:right w:val="single" w:sz="4" w:space="0" w:color="auto"/>
            </w:tcBorders>
            <w:shd w:val="clear" w:color="auto" w:fill="auto"/>
            <w:vAlign w:val="center"/>
          </w:tcPr>
          <w:p w14:paraId="182111E6"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1 сл.</w:t>
            </w:r>
          </w:p>
        </w:tc>
        <w:tc>
          <w:tcPr>
            <w:tcW w:w="251" w:type="dxa"/>
            <w:tcBorders>
              <w:top w:val="nil"/>
              <w:left w:val="single" w:sz="4" w:space="0" w:color="auto"/>
              <w:bottom w:val="nil"/>
              <w:right w:val="single" w:sz="4" w:space="0" w:color="auto"/>
            </w:tcBorders>
          </w:tcPr>
          <w:p w14:paraId="47B8751A"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0A714A67"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г.Каспийск          </w:t>
            </w:r>
          </w:p>
        </w:tc>
        <w:tc>
          <w:tcPr>
            <w:tcW w:w="642" w:type="dxa"/>
            <w:shd w:val="clear" w:color="auto" w:fill="auto"/>
            <w:vAlign w:val="center"/>
          </w:tcPr>
          <w:p w14:paraId="374010BC"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3</w:t>
            </w:r>
          </w:p>
        </w:tc>
        <w:tc>
          <w:tcPr>
            <w:tcW w:w="1360" w:type="dxa"/>
            <w:shd w:val="clear" w:color="auto" w:fill="auto"/>
            <w:vAlign w:val="center"/>
          </w:tcPr>
          <w:p w14:paraId="2FCEC26E"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2,33</w:t>
            </w:r>
          </w:p>
        </w:tc>
        <w:tc>
          <w:tcPr>
            <w:tcW w:w="1096" w:type="dxa"/>
            <w:shd w:val="clear" w:color="auto" w:fill="auto"/>
            <w:vAlign w:val="center"/>
          </w:tcPr>
          <w:p w14:paraId="2A05D067"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  </w:t>
            </w:r>
          </w:p>
        </w:tc>
      </w:tr>
      <w:tr w:rsidR="00741AE9" w:rsidRPr="0009231A" w14:paraId="3537CD85" w14:textId="77777777" w:rsidTr="006F6162">
        <w:trPr>
          <w:trHeight w:val="198"/>
        </w:trPr>
        <w:tc>
          <w:tcPr>
            <w:tcW w:w="2128" w:type="dxa"/>
            <w:shd w:val="clear" w:color="auto" w:fill="auto"/>
            <w:vAlign w:val="center"/>
          </w:tcPr>
          <w:p w14:paraId="1BF55CF5"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Хасавюртовский      </w:t>
            </w:r>
          </w:p>
        </w:tc>
        <w:tc>
          <w:tcPr>
            <w:tcW w:w="669" w:type="dxa"/>
            <w:shd w:val="clear" w:color="auto" w:fill="auto"/>
            <w:vAlign w:val="center"/>
          </w:tcPr>
          <w:p w14:paraId="2EFBF43A"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9</w:t>
            </w:r>
          </w:p>
        </w:tc>
        <w:tc>
          <w:tcPr>
            <w:tcW w:w="1288" w:type="dxa"/>
            <w:tcBorders>
              <w:right w:val="single" w:sz="4" w:space="0" w:color="auto"/>
            </w:tcBorders>
            <w:shd w:val="clear" w:color="auto" w:fill="auto"/>
            <w:vAlign w:val="center"/>
          </w:tcPr>
          <w:p w14:paraId="12D52B04"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5,58</w:t>
            </w:r>
          </w:p>
        </w:tc>
        <w:tc>
          <w:tcPr>
            <w:tcW w:w="1057" w:type="dxa"/>
            <w:tcBorders>
              <w:right w:val="single" w:sz="4" w:space="0" w:color="auto"/>
            </w:tcBorders>
            <w:shd w:val="clear" w:color="auto" w:fill="auto"/>
            <w:vAlign w:val="center"/>
          </w:tcPr>
          <w:p w14:paraId="16DFF90B"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6 сл.</w:t>
            </w:r>
          </w:p>
        </w:tc>
        <w:tc>
          <w:tcPr>
            <w:tcW w:w="251" w:type="dxa"/>
            <w:tcBorders>
              <w:top w:val="nil"/>
              <w:left w:val="single" w:sz="4" w:space="0" w:color="auto"/>
              <w:bottom w:val="nil"/>
              <w:right w:val="single" w:sz="4" w:space="0" w:color="auto"/>
            </w:tcBorders>
          </w:tcPr>
          <w:p w14:paraId="2961E481"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2B87E39C"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г.Кизилюрт          </w:t>
            </w:r>
          </w:p>
        </w:tc>
        <w:tc>
          <w:tcPr>
            <w:tcW w:w="642" w:type="dxa"/>
            <w:shd w:val="clear" w:color="auto" w:fill="auto"/>
            <w:vAlign w:val="center"/>
          </w:tcPr>
          <w:p w14:paraId="17339ABC"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1</w:t>
            </w:r>
          </w:p>
        </w:tc>
        <w:tc>
          <w:tcPr>
            <w:tcW w:w="1360" w:type="dxa"/>
            <w:shd w:val="clear" w:color="auto" w:fill="auto"/>
            <w:vAlign w:val="center"/>
          </w:tcPr>
          <w:p w14:paraId="31C3E794"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2,13</w:t>
            </w:r>
          </w:p>
        </w:tc>
        <w:tc>
          <w:tcPr>
            <w:tcW w:w="1096" w:type="dxa"/>
            <w:shd w:val="clear" w:color="auto" w:fill="auto"/>
            <w:vAlign w:val="center"/>
          </w:tcPr>
          <w:p w14:paraId="4397E4F8"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1 сл.</w:t>
            </w:r>
          </w:p>
        </w:tc>
      </w:tr>
      <w:tr w:rsidR="00741AE9" w:rsidRPr="0009231A" w14:paraId="78896502" w14:textId="77777777" w:rsidTr="006F6162">
        <w:trPr>
          <w:trHeight w:val="198"/>
        </w:trPr>
        <w:tc>
          <w:tcPr>
            <w:tcW w:w="2128" w:type="dxa"/>
            <w:shd w:val="clear" w:color="auto" w:fill="auto"/>
            <w:vAlign w:val="center"/>
          </w:tcPr>
          <w:p w14:paraId="38D42F79"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Дербентский         </w:t>
            </w:r>
          </w:p>
        </w:tc>
        <w:tc>
          <w:tcPr>
            <w:tcW w:w="669" w:type="dxa"/>
            <w:shd w:val="clear" w:color="auto" w:fill="auto"/>
            <w:vAlign w:val="center"/>
          </w:tcPr>
          <w:p w14:paraId="3F2E0BB9"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4</w:t>
            </w:r>
          </w:p>
        </w:tc>
        <w:tc>
          <w:tcPr>
            <w:tcW w:w="1288" w:type="dxa"/>
            <w:tcBorders>
              <w:right w:val="single" w:sz="4" w:space="0" w:color="auto"/>
            </w:tcBorders>
            <w:shd w:val="clear" w:color="auto" w:fill="auto"/>
            <w:vAlign w:val="center"/>
          </w:tcPr>
          <w:p w14:paraId="64849F15"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5,01</w:t>
            </w:r>
          </w:p>
        </w:tc>
        <w:tc>
          <w:tcPr>
            <w:tcW w:w="1057" w:type="dxa"/>
            <w:tcBorders>
              <w:right w:val="single" w:sz="4" w:space="0" w:color="auto"/>
            </w:tcBorders>
            <w:shd w:val="clear" w:color="auto" w:fill="auto"/>
            <w:vAlign w:val="center"/>
          </w:tcPr>
          <w:p w14:paraId="4ED7D187"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-3 сл.</w:t>
            </w:r>
          </w:p>
        </w:tc>
        <w:tc>
          <w:tcPr>
            <w:tcW w:w="251" w:type="dxa"/>
            <w:tcBorders>
              <w:top w:val="nil"/>
              <w:left w:val="single" w:sz="4" w:space="0" w:color="auto"/>
              <w:bottom w:val="nil"/>
              <w:right w:val="single" w:sz="4" w:space="0" w:color="auto"/>
            </w:tcBorders>
          </w:tcPr>
          <w:p w14:paraId="488E0D45"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0C9FF91F"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г.Дербент           </w:t>
            </w:r>
          </w:p>
        </w:tc>
        <w:tc>
          <w:tcPr>
            <w:tcW w:w="642" w:type="dxa"/>
            <w:shd w:val="clear" w:color="auto" w:fill="auto"/>
            <w:vAlign w:val="center"/>
          </w:tcPr>
          <w:p w14:paraId="7024C0B3"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2</w:t>
            </w:r>
          </w:p>
        </w:tc>
        <w:tc>
          <w:tcPr>
            <w:tcW w:w="1360" w:type="dxa"/>
            <w:shd w:val="clear" w:color="auto" w:fill="auto"/>
            <w:vAlign w:val="center"/>
          </w:tcPr>
          <w:p w14:paraId="4D0173D6"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1,58</w:t>
            </w:r>
          </w:p>
        </w:tc>
        <w:tc>
          <w:tcPr>
            <w:tcW w:w="1096" w:type="dxa"/>
            <w:shd w:val="clear" w:color="auto" w:fill="auto"/>
            <w:vAlign w:val="center"/>
          </w:tcPr>
          <w:p w14:paraId="4BC5A64B"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1 сл.</w:t>
            </w:r>
          </w:p>
        </w:tc>
      </w:tr>
      <w:tr w:rsidR="00741AE9" w:rsidRPr="0009231A" w14:paraId="756CDE63" w14:textId="77777777" w:rsidTr="006F6162">
        <w:trPr>
          <w:trHeight w:val="198"/>
        </w:trPr>
        <w:tc>
          <w:tcPr>
            <w:tcW w:w="2128" w:type="dxa"/>
            <w:shd w:val="clear" w:color="auto" w:fill="auto"/>
            <w:vAlign w:val="center"/>
          </w:tcPr>
          <w:p w14:paraId="49F4EECB" w14:textId="77777777" w:rsidR="00741AE9" w:rsidRPr="0097752E" w:rsidRDefault="00741AE9" w:rsidP="006F6162">
            <w:pPr>
              <w:rPr>
                <w:rFonts w:ascii="Arial" w:hAnsi="Arial" w:cs="Arial"/>
                <w:color w:val="000000"/>
                <w:sz w:val="16"/>
                <w:szCs w:val="16"/>
              </w:rPr>
            </w:pPr>
            <w:r w:rsidRPr="0097752E">
              <w:rPr>
                <w:rFonts w:ascii="Arial" w:hAnsi="Arial" w:cs="Arial"/>
                <w:color w:val="000000"/>
                <w:sz w:val="16"/>
                <w:szCs w:val="16"/>
              </w:rPr>
              <w:t xml:space="preserve">Поликлиника №9      </w:t>
            </w:r>
          </w:p>
        </w:tc>
        <w:tc>
          <w:tcPr>
            <w:tcW w:w="669" w:type="dxa"/>
            <w:shd w:val="clear" w:color="auto" w:fill="auto"/>
            <w:vAlign w:val="center"/>
          </w:tcPr>
          <w:p w14:paraId="5479BF55"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2</w:t>
            </w:r>
          </w:p>
        </w:tc>
        <w:tc>
          <w:tcPr>
            <w:tcW w:w="1288" w:type="dxa"/>
            <w:tcBorders>
              <w:right w:val="single" w:sz="4" w:space="0" w:color="auto"/>
            </w:tcBorders>
            <w:shd w:val="clear" w:color="auto" w:fill="auto"/>
            <w:vAlign w:val="center"/>
          </w:tcPr>
          <w:p w14:paraId="5DADF4B2"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4,98</w:t>
            </w:r>
          </w:p>
        </w:tc>
        <w:tc>
          <w:tcPr>
            <w:tcW w:w="1057" w:type="dxa"/>
            <w:tcBorders>
              <w:right w:val="single" w:sz="4" w:space="0" w:color="auto"/>
            </w:tcBorders>
            <w:shd w:val="clear" w:color="auto" w:fill="auto"/>
            <w:vAlign w:val="center"/>
          </w:tcPr>
          <w:p w14:paraId="7591422D" w14:textId="77777777" w:rsidR="00741AE9" w:rsidRPr="0097752E" w:rsidRDefault="00741AE9" w:rsidP="006F6162">
            <w:pPr>
              <w:jc w:val="center"/>
              <w:rPr>
                <w:rFonts w:ascii="Arial" w:hAnsi="Arial" w:cs="Arial"/>
                <w:color w:val="000000"/>
                <w:sz w:val="16"/>
                <w:szCs w:val="16"/>
              </w:rPr>
            </w:pPr>
            <w:r w:rsidRPr="0097752E">
              <w:rPr>
                <w:rFonts w:ascii="Arial" w:hAnsi="Arial" w:cs="Arial"/>
                <w:color w:val="000000"/>
                <w:sz w:val="16"/>
                <w:szCs w:val="16"/>
              </w:rPr>
              <w:t xml:space="preserve">   -1 сл.</w:t>
            </w:r>
          </w:p>
        </w:tc>
        <w:tc>
          <w:tcPr>
            <w:tcW w:w="251" w:type="dxa"/>
            <w:tcBorders>
              <w:top w:val="nil"/>
              <w:left w:val="single" w:sz="4" w:space="0" w:color="auto"/>
              <w:bottom w:val="nil"/>
              <w:right w:val="single" w:sz="4" w:space="0" w:color="auto"/>
            </w:tcBorders>
          </w:tcPr>
          <w:p w14:paraId="60A4BFAB"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2B59DEC3" w14:textId="77777777" w:rsidR="00741AE9" w:rsidRPr="0097752E" w:rsidRDefault="00741AE9" w:rsidP="006F6162">
            <w:pPr>
              <w:rPr>
                <w:rFonts w:ascii="Arial" w:hAnsi="Arial" w:cs="Arial"/>
                <w:b/>
                <w:color w:val="000000"/>
                <w:sz w:val="16"/>
                <w:szCs w:val="16"/>
              </w:rPr>
            </w:pPr>
            <w:r w:rsidRPr="0097752E">
              <w:rPr>
                <w:rFonts w:ascii="Arial" w:hAnsi="Arial" w:cs="Arial"/>
                <w:b/>
                <w:color w:val="000000"/>
                <w:sz w:val="16"/>
                <w:szCs w:val="16"/>
              </w:rPr>
              <w:t xml:space="preserve">РАЙОНЫ              </w:t>
            </w:r>
          </w:p>
        </w:tc>
        <w:tc>
          <w:tcPr>
            <w:tcW w:w="642" w:type="dxa"/>
            <w:shd w:val="clear" w:color="auto" w:fill="auto"/>
            <w:vAlign w:val="center"/>
          </w:tcPr>
          <w:p w14:paraId="31C397F0" w14:textId="77777777" w:rsidR="00741AE9" w:rsidRPr="0097752E" w:rsidRDefault="00741AE9" w:rsidP="006F6162">
            <w:pPr>
              <w:jc w:val="center"/>
              <w:rPr>
                <w:rFonts w:ascii="Arial" w:hAnsi="Arial" w:cs="Arial"/>
                <w:b/>
                <w:color w:val="000000"/>
                <w:sz w:val="16"/>
                <w:szCs w:val="16"/>
              </w:rPr>
            </w:pPr>
            <w:r w:rsidRPr="0097752E">
              <w:rPr>
                <w:rFonts w:ascii="Arial" w:hAnsi="Arial" w:cs="Arial"/>
                <w:b/>
                <w:color w:val="000000"/>
                <w:sz w:val="16"/>
                <w:szCs w:val="16"/>
              </w:rPr>
              <w:t>25</w:t>
            </w:r>
          </w:p>
        </w:tc>
        <w:tc>
          <w:tcPr>
            <w:tcW w:w="1360" w:type="dxa"/>
            <w:shd w:val="clear" w:color="auto" w:fill="auto"/>
            <w:vAlign w:val="center"/>
          </w:tcPr>
          <w:p w14:paraId="37A89566" w14:textId="77777777" w:rsidR="00741AE9" w:rsidRPr="0097752E" w:rsidRDefault="00741AE9" w:rsidP="006F6162">
            <w:pPr>
              <w:jc w:val="center"/>
              <w:rPr>
                <w:rFonts w:ascii="Arial" w:hAnsi="Arial" w:cs="Arial"/>
                <w:b/>
                <w:color w:val="000000"/>
                <w:sz w:val="16"/>
                <w:szCs w:val="16"/>
              </w:rPr>
            </w:pPr>
            <w:r w:rsidRPr="0097752E">
              <w:rPr>
                <w:rFonts w:ascii="Arial" w:hAnsi="Arial" w:cs="Arial"/>
                <w:b/>
                <w:color w:val="000000"/>
                <w:sz w:val="16"/>
                <w:szCs w:val="16"/>
              </w:rPr>
              <w:t>1,46</w:t>
            </w:r>
          </w:p>
        </w:tc>
        <w:tc>
          <w:tcPr>
            <w:tcW w:w="1096" w:type="dxa"/>
            <w:shd w:val="clear" w:color="auto" w:fill="auto"/>
            <w:vAlign w:val="center"/>
          </w:tcPr>
          <w:p w14:paraId="59784145" w14:textId="77777777" w:rsidR="00741AE9" w:rsidRPr="0097752E" w:rsidRDefault="00741AE9" w:rsidP="006F6162">
            <w:pPr>
              <w:jc w:val="center"/>
              <w:rPr>
                <w:rFonts w:ascii="Arial" w:hAnsi="Arial" w:cs="Arial"/>
                <w:b/>
                <w:color w:val="000000"/>
                <w:sz w:val="16"/>
                <w:szCs w:val="16"/>
              </w:rPr>
            </w:pPr>
            <w:r w:rsidRPr="0097752E">
              <w:rPr>
                <w:rFonts w:ascii="Arial" w:hAnsi="Arial" w:cs="Arial"/>
                <w:b/>
                <w:color w:val="000000"/>
                <w:sz w:val="16"/>
                <w:szCs w:val="16"/>
              </w:rPr>
              <w:t xml:space="preserve">    4 сл.</w:t>
            </w:r>
          </w:p>
        </w:tc>
      </w:tr>
    </w:tbl>
    <w:p w14:paraId="6C9C7280" w14:textId="77777777" w:rsidR="00741AE9" w:rsidRDefault="00741AE9" w:rsidP="00741AE9">
      <w:pPr>
        <w:ind w:firstLine="426"/>
        <w:jc w:val="both"/>
        <w:rPr>
          <w:sz w:val="26"/>
          <w:szCs w:val="28"/>
        </w:rPr>
      </w:pPr>
      <w:r w:rsidRPr="00D07447">
        <w:rPr>
          <w:sz w:val="26"/>
          <w:szCs w:val="28"/>
        </w:rPr>
        <w:t xml:space="preserve">Среди детей до 17 лет случаи ХВГС не регистрировались. </w:t>
      </w:r>
      <w:r w:rsidRPr="00B1347F">
        <w:rPr>
          <w:sz w:val="26"/>
          <w:szCs w:val="28"/>
        </w:rPr>
        <w:t xml:space="preserve">Предполагаемый путь заражения: в </w:t>
      </w:r>
      <w:r>
        <w:rPr>
          <w:sz w:val="26"/>
          <w:szCs w:val="28"/>
        </w:rPr>
        <w:t>50</w:t>
      </w:r>
      <w:r w:rsidRPr="00B1347F">
        <w:rPr>
          <w:sz w:val="26"/>
          <w:szCs w:val="28"/>
        </w:rPr>
        <w:t xml:space="preserve"> сл. неизвестен, в 34 парентеральный после медицинских манипуляций. Из числа заболевших привито всего против ВГВ -28 чел. (34 %), не привито-53 чел. (66%), из них у 19 чел. прививочный анамнез неизвестен</w:t>
      </w:r>
      <w:r>
        <w:rPr>
          <w:sz w:val="26"/>
          <w:szCs w:val="28"/>
        </w:rPr>
        <w:t>.</w:t>
      </w:r>
    </w:p>
    <w:p w14:paraId="48E18020" w14:textId="77777777" w:rsidR="00741AE9" w:rsidRPr="0009231A" w:rsidRDefault="00741AE9" w:rsidP="00741AE9">
      <w:pPr>
        <w:ind w:firstLine="426"/>
        <w:jc w:val="both"/>
        <w:rPr>
          <w:b/>
          <w:i/>
          <w:sz w:val="26"/>
          <w:szCs w:val="28"/>
        </w:rPr>
      </w:pPr>
      <w:r w:rsidRPr="0009231A">
        <w:rPr>
          <w:sz w:val="26"/>
          <w:szCs w:val="28"/>
        </w:rPr>
        <w:t>Выявлен</w:t>
      </w:r>
      <w:r>
        <w:rPr>
          <w:sz w:val="26"/>
          <w:szCs w:val="28"/>
        </w:rPr>
        <w:t>о</w:t>
      </w:r>
      <w:r w:rsidRPr="0009231A">
        <w:rPr>
          <w:sz w:val="26"/>
          <w:szCs w:val="28"/>
        </w:rPr>
        <w:t xml:space="preserve"> </w:t>
      </w:r>
      <w:r>
        <w:rPr>
          <w:sz w:val="26"/>
          <w:szCs w:val="28"/>
        </w:rPr>
        <w:t>16</w:t>
      </w:r>
      <w:r w:rsidRPr="0009231A">
        <w:rPr>
          <w:sz w:val="26"/>
          <w:szCs w:val="28"/>
        </w:rPr>
        <w:t xml:space="preserve"> носител</w:t>
      </w:r>
      <w:r>
        <w:rPr>
          <w:sz w:val="26"/>
          <w:szCs w:val="28"/>
        </w:rPr>
        <w:t>ей</w:t>
      </w:r>
      <w:r w:rsidRPr="0009231A">
        <w:rPr>
          <w:sz w:val="26"/>
          <w:szCs w:val="28"/>
        </w:rPr>
        <w:t xml:space="preserve"> </w:t>
      </w:r>
      <w:r>
        <w:rPr>
          <w:sz w:val="26"/>
          <w:szCs w:val="28"/>
        </w:rPr>
        <w:t xml:space="preserve"> </w:t>
      </w:r>
      <w:r w:rsidRPr="0009231A">
        <w:rPr>
          <w:sz w:val="26"/>
          <w:szCs w:val="28"/>
        </w:rPr>
        <w:t xml:space="preserve"> вирусного гепатита В (ИП – 0,</w:t>
      </w:r>
      <w:r>
        <w:rPr>
          <w:sz w:val="26"/>
          <w:szCs w:val="28"/>
        </w:rPr>
        <w:t>51</w:t>
      </w:r>
      <w:r w:rsidRPr="0009231A">
        <w:rPr>
          <w:sz w:val="26"/>
          <w:szCs w:val="28"/>
        </w:rPr>
        <w:t xml:space="preserve">) против </w:t>
      </w:r>
      <w:r>
        <w:rPr>
          <w:sz w:val="26"/>
          <w:szCs w:val="28"/>
        </w:rPr>
        <w:t>49</w:t>
      </w:r>
      <w:r w:rsidRPr="0009231A">
        <w:rPr>
          <w:sz w:val="26"/>
          <w:szCs w:val="28"/>
        </w:rPr>
        <w:t xml:space="preserve"> в прошлом году (ИП – </w:t>
      </w:r>
      <w:r>
        <w:rPr>
          <w:sz w:val="26"/>
          <w:szCs w:val="28"/>
        </w:rPr>
        <w:t>1,58</w:t>
      </w:r>
      <w:r w:rsidRPr="0009231A">
        <w:rPr>
          <w:sz w:val="26"/>
          <w:szCs w:val="28"/>
        </w:rPr>
        <w:t>).</w:t>
      </w:r>
      <w:r>
        <w:rPr>
          <w:sz w:val="26"/>
          <w:szCs w:val="28"/>
        </w:rPr>
        <w:t xml:space="preserve">Снижение в  3,1 раза. </w:t>
      </w:r>
      <w:r w:rsidRPr="0009231A">
        <w:rPr>
          <w:sz w:val="26"/>
          <w:szCs w:val="28"/>
        </w:rPr>
        <w:t xml:space="preserve"> Среди детей до 17 лет случаи не зарегистрированы.</w:t>
      </w:r>
    </w:p>
    <w:p w14:paraId="0DFD2D8F" w14:textId="77777777" w:rsidR="00741AE9" w:rsidRPr="004D141E" w:rsidRDefault="00741AE9" w:rsidP="00741AE9">
      <w:pPr>
        <w:ind w:firstLine="426"/>
        <w:jc w:val="both"/>
        <w:rPr>
          <w:sz w:val="26"/>
          <w:szCs w:val="28"/>
        </w:rPr>
      </w:pPr>
      <w:r w:rsidRPr="004D141E">
        <w:rPr>
          <w:sz w:val="26"/>
          <w:szCs w:val="28"/>
        </w:rPr>
        <w:t xml:space="preserve">В   целях активного выявления больных с ХВГ в республике ежегодно проводятся скрининговые обследования контингентов групп риска на маркеры вирусных гепатитов методом ИФА. За 6 мес.  2022 года число исследований методом ИФА составило   70583 на маркеры вирусного гепатита В   и       70720 исследований на маркеры ВГС среди контингентов групп риска. Процент охвата обследованием составил 43,2% и 43,3% соответственно. </w:t>
      </w:r>
    </w:p>
    <w:p w14:paraId="44C989EF" w14:textId="77777777" w:rsidR="00741AE9" w:rsidRPr="004D141E" w:rsidRDefault="00741AE9" w:rsidP="00741AE9">
      <w:pPr>
        <w:ind w:firstLine="426"/>
        <w:jc w:val="both"/>
        <w:rPr>
          <w:sz w:val="26"/>
          <w:szCs w:val="28"/>
        </w:rPr>
      </w:pPr>
      <w:r w:rsidRPr="004D141E">
        <w:rPr>
          <w:sz w:val="26"/>
          <w:szCs w:val="28"/>
        </w:rPr>
        <w:t>Выявляемость  HBsAg   и анти- HCV в 2022 году составила -  0,3% и 0,2% .</w:t>
      </w:r>
    </w:p>
    <w:p w14:paraId="02BD7E81" w14:textId="77777777" w:rsidR="00741AE9" w:rsidRDefault="00741AE9" w:rsidP="00741AE9">
      <w:pPr>
        <w:ind w:firstLine="426"/>
        <w:rPr>
          <w:color w:val="FF0000"/>
          <w:sz w:val="26"/>
          <w:szCs w:val="28"/>
        </w:rPr>
      </w:pPr>
    </w:p>
    <w:p w14:paraId="3AAAC4D3" w14:textId="77777777" w:rsidR="00741AE9" w:rsidRPr="000819CC" w:rsidRDefault="00741AE9" w:rsidP="00741AE9">
      <w:pPr>
        <w:ind w:firstLine="426"/>
        <w:rPr>
          <w:color w:val="FF0000"/>
          <w:sz w:val="26"/>
          <w:szCs w:val="28"/>
        </w:rPr>
      </w:pPr>
    </w:p>
    <w:p w14:paraId="444DA1B4" w14:textId="77777777" w:rsidR="00741AE9" w:rsidRPr="00C2332F" w:rsidRDefault="00741AE9" w:rsidP="00741AE9">
      <w:pPr>
        <w:ind w:left="426" w:firstLine="709"/>
        <w:jc w:val="both"/>
        <w:rPr>
          <w:b/>
          <w:i/>
          <w:sz w:val="28"/>
          <w:szCs w:val="28"/>
        </w:rPr>
      </w:pPr>
      <w:r w:rsidRPr="00C2332F">
        <w:rPr>
          <w:b/>
          <w:i/>
          <w:sz w:val="28"/>
          <w:szCs w:val="28"/>
        </w:rPr>
        <w:t>Зооантропонозные заболевания</w:t>
      </w:r>
    </w:p>
    <w:p w14:paraId="71415912" w14:textId="77777777" w:rsidR="00741AE9" w:rsidRPr="00C2332F" w:rsidRDefault="00741AE9" w:rsidP="00741AE9">
      <w:pPr>
        <w:ind w:left="-142"/>
        <w:jc w:val="both"/>
        <w:rPr>
          <w:sz w:val="26"/>
          <w:szCs w:val="26"/>
        </w:rPr>
      </w:pPr>
      <w:r w:rsidRPr="00C2332F">
        <w:rPr>
          <w:sz w:val="26"/>
          <w:szCs w:val="26"/>
        </w:rPr>
        <w:t xml:space="preserve">        Отмечается рост </w:t>
      </w:r>
      <w:r w:rsidRPr="00C2332F">
        <w:rPr>
          <w:b/>
          <w:sz w:val="26"/>
          <w:szCs w:val="26"/>
        </w:rPr>
        <w:t xml:space="preserve"> </w:t>
      </w:r>
      <w:r w:rsidRPr="00C2332F">
        <w:rPr>
          <w:sz w:val="26"/>
          <w:szCs w:val="26"/>
        </w:rPr>
        <w:t>заболеваемости</w:t>
      </w:r>
      <w:r w:rsidRPr="00C2332F">
        <w:rPr>
          <w:b/>
          <w:sz w:val="26"/>
          <w:szCs w:val="26"/>
        </w:rPr>
        <w:t xml:space="preserve"> бруцеллезом на 29%</w:t>
      </w:r>
      <w:r w:rsidRPr="00C2332F">
        <w:rPr>
          <w:sz w:val="26"/>
          <w:szCs w:val="26"/>
        </w:rPr>
        <w:t xml:space="preserve"> -  92 случая (ИП-2,94) в 1 полугодии 2022 г., против 71 случаев (ИП-2,28) за аналогичный период 2021г. Территории с </w:t>
      </w:r>
      <w:r w:rsidRPr="00C2332F">
        <w:rPr>
          <w:sz w:val="26"/>
          <w:szCs w:val="26"/>
        </w:rPr>
        <w:lastRenderedPageBreak/>
        <w:t>показателем заболеваемости, превышающим республиканский уровень, указаны в табл.№9.  Среди детей до 17 лет зарегистрирован</w:t>
      </w:r>
      <w:r>
        <w:rPr>
          <w:sz w:val="26"/>
          <w:szCs w:val="26"/>
        </w:rPr>
        <w:t>о</w:t>
      </w:r>
      <w:r w:rsidRPr="00C2332F">
        <w:rPr>
          <w:sz w:val="26"/>
          <w:szCs w:val="26"/>
        </w:rPr>
        <w:t xml:space="preserve"> </w:t>
      </w:r>
      <w:r>
        <w:rPr>
          <w:sz w:val="26"/>
          <w:szCs w:val="26"/>
        </w:rPr>
        <w:t>7</w:t>
      </w:r>
      <w:r w:rsidRPr="00C2332F">
        <w:rPr>
          <w:sz w:val="26"/>
          <w:szCs w:val="26"/>
        </w:rPr>
        <w:t xml:space="preserve"> сл. в г.Махачкала (</w:t>
      </w:r>
      <w:r>
        <w:rPr>
          <w:sz w:val="26"/>
          <w:szCs w:val="26"/>
        </w:rPr>
        <w:t>ДП№1-1 сл., ДП№3- 1</w:t>
      </w:r>
      <w:r w:rsidRPr="00C2332F">
        <w:rPr>
          <w:sz w:val="26"/>
          <w:szCs w:val="26"/>
        </w:rPr>
        <w:t xml:space="preserve"> сл.), Акушинском (</w:t>
      </w:r>
      <w:r>
        <w:rPr>
          <w:sz w:val="26"/>
          <w:szCs w:val="26"/>
        </w:rPr>
        <w:t>4</w:t>
      </w:r>
      <w:r w:rsidRPr="00C2332F">
        <w:rPr>
          <w:sz w:val="26"/>
          <w:szCs w:val="26"/>
        </w:rPr>
        <w:t xml:space="preserve">сл.), Агульском (1 сл), </w:t>
      </w:r>
      <w:r>
        <w:rPr>
          <w:sz w:val="26"/>
          <w:szCs w:val="26"/>
        </w:rPr>
        <w:t>все</w:t>
      </w:r>
      <w:r w:rsidRPr="00C2332F">
        <w:rPr>
          <w:sz w:val="26"/>
          <w:szCs w:val="26"/>
        </w:rPr>
        <w:t xml:space="preserve"> дети до 14 лет. </w:t>
      </w:r>
    </w:p>
    <w:p w14:paraId="7302E9D8" w14:textId="77777777" w:rsidR="00741AE9" w:rsidRPr="00A05032" w:rsidRDefault="00741AE9" w:rsidP="00741AE9">
      <w:pPr>
        <w:ind w:firstLine="426"/>
        <w:jc w:val="right"/>
        <w:rPr>
          <w:b/>
        </w:rPr>
      </w:pPr>
      <w:r w:rsidRPr="00A05032">
        <w:rPr>
          <w:b/>
        </w:rPr>
        <w:t>Табл.№11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895"/>
        <w:gridCol w:w="1645"/>
        <w:gridCol w:w="313"/>
        <w:gridCol w:w="1959"/>
        <w:gridCol w:w="1018"/>
        <w:gridCol w:w="1843"/>
      </w:tblGrid>
      <w:tr w:rsidR="00741AE9" w:rsidRPr="00C35F75" w14:paraId="70A20C41" w14:textId="77777777" w:rsidTr="006F6162">
        <w:trPr>
          <w:trHeight w:val="399"/>
        </w:trPr>
        <w:tc>
          <w:tcPr>
            <w:tcW w:w="1933" w:type="dxa"/>
            <w:vAlign w:val="center"/>
          </w:tcPr>
          <w:p w14:paraId="51D1E94C" w14:textId="77777777" w:rsidR="00741AE9" w:rsidRPr="0054349E" w:rsidRDefault="00741AE9" w:rsidP="006F6162">
            <w:pPr>
              <w:jc w:val="center"/>
            </w:pPr>
            <w:r w:rsidRPr="0054349E">
              <w:t>Территория</w:t>
            </w:r>
          </w:p>
        </w:tc>
        <w:tc>
          <w:tcPr>
            <w:tcW w:w="895" w:type="dxa"/>
            <w:vAlign w:val="center"/>
          </w:tcPr>
          <w:p w14:paraId="7CEFDCC0" w14:textId="77777777" w:rsidR="00741AE9" w:rsidRPr="0054349E" w:rsidRDefault="00741AE9" w:rsidP="006F6162">
            <w:pPr>
              <w:jc w:val="center"/>
            </w:pPr>
            <w:r w:rsidRPr="0054349E">
              <w:t>Абс. Пок.</w:t>
            </w:r>
          </w:p>
        </w:tc>
        <w:tc>
          <w:tcPr>
            <w:tcW w:w="1645" w:type="dxa"/>
            <w:tcBorders>
              <w:right w:val="single" w:sz="4" w:space="0" w:color="auto"/>
            </w:tcBorders>
            <w:vAlign w:val="center"/>
          </w:tcPr>
          <w:p w14:paraId="18F4B148" w14:textId="77777777" w:rsidR="00741AE9" w:rsidRPr="0054349E" w:rsidRDefault="00741AE9" w:rsidP="006F6162">
            <w:pPr>
              <w:jc w:val="center"/>
            </w:pPr>
            <w:r w:rsidRPr="0054349E">
              <w:t>Показ. На 100 тыс. населения</w:t>
            </w:r>
          </w:p>
        </w:tc>
        <w:tc>
          <w:tcPr>
            <w:tcW w:w="313" w:type="dxa"/>
            <w:tcBorders>
              <w:top w:val="nil"/>
              <w:left w:val="single" w:sz="4" w:space="0" w:color="auto"/>
              <w:bottom w:val="nil"/>
              <w:right w:val="single" w:sz="4" w:space="0" w:color="auto"/>
            </w:tcBorders>
          </w:tcPr>
          <w:p w14:paraId="7E41D09F" w14:textId="77777777" w:rsidR="00741AE9" w:rsidRPr="0054349E" w:rsidRDefault="00741AE9" w:rsidP="006F6162">
            <w:pPr>
              <w:jc w:val="both"/>
            </w:pPr>
          </w:p>
        </w:tc>
        <w:tc>
          <w:tcPr>
            <w:tcW w:w="1959" w:type="dxa"/>
            <w:tcBorders>
              <w:left w:val="single" w:sz="4" w:space="0" w:color="auto"/>
            </w:tcBorders>
            <w:vAlign w:val="center"/>
          </w:tcPr>
          <w:p w14:paraId="3DED702E" w14:textId="77777777" w:rsidR="00741AE9" w:rsidRPr="0054349E" w:rsidRDefault="00741AE9" w:rsidP="006F6162">
            <w:pPr>
              <w:jc w:val="center"/>
            </w:pPr>
            <w:r w:rsidRPr="0054349E">
              <w:t>Территория</w:t>
            </w:r>
          </w:p>
        </w:tc>
        <w:tc>
          <w:tcPr>
            <w:tcW w:w="1018" w:type="dxa"/>
            <w:vAlign w:val="center"/>
          </w:tcPr>
          <w:p w14:paraId="58F55779" w14:textId="77777777" w:rsidR="00741AE9" w:rsidRPr="0054349E" w:rsidRDefault="00741AE9" w:rsidP="006F6162">
            <w:pPr>
              <w:jc w:val="center"/>
            </w:pPr>
            <w:r w:rsidRPr="0054349E">
              <w:t>Абс. Пок.</w:t>
            </w:r>
          </w:p>
        </w:tc>
        <w:tc>
          <w:tcPr>
            <w:tcW w:w="1843" w:type="dxa"/>
            <w:vAlign w:val="center"/>
          </w:tcPr>
          <w:p w14:paraId="572990BA" w14:textId="77777777" w:rsidR="00741AE9" w:rsidRPr="0054349E" w:rsidRDefault="00741AE9" w:rsidP="006F6162">
            <w:pPr>
              <w:jc w:val="center"/>
            </w:pPr>
            <w:r w:rsidRPr="0054349E">
              <w:t>Показ. На 100 тыс. населения</w:t>
            </w:r>
          </w:p>
        </w:tc>
      </w:tr>
      <w:tr w:rsidR="00741AE9" w:rsidRPr="00C35F75" w14:paraId="163143A7" w14:textId="77777777" w:rsidTr="006F6162">
        <w:trPr>
          <w:trHeight w:val="101"/>
        </w:trPr>
        <w:tc>
          <w:tcPr>
            <w:tcW w:w="1933" w:type="dxa"/>
            <w:vAlign w:val="center"/>
          </w:tcPr>
          <w:p w14:paraId="13BD0DE8" w14:textId="77777777" w:rsidR="00741AE9" w:rsidRPr="0054349E" w:rsidRDefault="00741AE9" w:rsidP="006F6162">
            <w:r w:rsidRPr="0054349E">
              <w:t xml:space="preserve">Ахвахский           </w:t>
            </w:r>
          </w:p>
        </w:tc>
        <w:tc>
          <w:tcPr>
            <w:tcW w:w="895" w:type="dxa"/>
            <w:vAlign w:val="center"/>
          </w:tcPr>
          <w:p w14:paraId="56CB2D29" w14:textId="77777777" w:rsidR="00741AE9" w:rsidRPr="0054349E" w:rsidRDefault="00741AE9" w:rsidP="006F6162">
            <w:pPr>
              <w:jc w:val="center"/>
            </w:pPr>
            <w:r w:rsidRPr="0054349E">
              <w:t>2</w:t>
            </w:r>
          </w:p>
        </w:tc>
        <w:tc>
          <w:tcPr>
            <w:tcW w:w="1645" w:type="dxa"/>
            <w:tcBorders>
              <w:right w:val="single" w:sz="4" w:space="0" w:color="auto"/>
            </w:tcBorders>
            <w:vAlign w:val="center"/>
          </w:tcPr>
          <w:p w14:paraId="4B905A5B" w14:textId="77777777" w:rsidR="00741AE9" w:rsidRPr="0054349E" w:rsidRDefault="00741AE9" w:rsidP="006F6162">
            <w:pPr>
              <w:jc w:val="center"/>
            </w:pPr>
            <w:r w:rsidRPr="0054349E">
              <w:t>48,22</w:t>
            </w:r>
          </w:p>
        </w:tc>
        <w:tc>
          <w:tcPr>
            <w:tcW w:w="313" w:type="dxa"/>
            <w:tcBorders>
              <w:top w:val="nil"/>
              <w:left w:val="single" w:sz="4" w:space="0" w:color="auto"/>
              <w:bottom w:val="nil"/>
              <w:right w:val="single" w:sz="4" w:space="0" w:color="auto"/>
            </w:tcBorders>
          </w:tcPr>
          <w:p w14:paraId="7BE73470" w14:textId="77777777" w:rsidR="00741AE9" w:rsidRPr="0054349E" w:rsidRDefault="00741AE9" w:rsidP="006F6162">
            <w:pPr>
              <w:spacing w:line="220" w:lineRule="exact"/>
              <w:ind w:left="-57" w:right="-57"/>
              <w:jc w:val="both"/>
            </w:pPr>
          </w:p>
        </w:tc>
        <w:tc>
          <w:tcPr>
            <w:tcW w:w="1959" w:type="dxa"/>
            <w:tcBorders>
              <w:left w:val="single" w:sz="4" w:space="0" w:color="auto"/>
            </w:tcBorders>
            <w:vAlign w:val="center"/>
          </w:tcPr>
          <w:p w14:paraId="6FD3B5A7" w14:textId="77777777" w:rsidR="00741AE9" w:rsidRPr="0054349E" w:rsidRDefault="00741AE9" w:rsidP="006F6162">
            <w:r w:rsidRPr="0054349E">
              <w:t xml:space="preserve">Хасавюртовский   </w:t>
            </w:r>
          </w:p>
        </w:tc>
        <w:tc>
          <w:tcPr>
            <w:tcW w:w="1018" w:type="dxa"/>
            <w:vAlign w:val="center"/>
          </w:tcPr>
          <w:p w14:paraId="27ECC95F" w14:textId="77777777" w:rsidR="00741AE9" w:rsidRPr="0054349E" w:rsidRDefault="00741AE9" w:rsidP="006F6162">
            <w:pPr>
              <w:jc w:val="center"/>
            </w:pPr>
            <w:r w:rsidRPr="0054349E">
              <w:t>3</w:t>
            </w:r>
          </w:p>
        </w:tc>
        <w:tc>
          <w:tcPr>
            <w:tcW w:w="1843" w:type="dxa"/>
            <w:vAlign w:val="center"/>
          </w:tcPr>
          <w:p w14:paraId="41F6052C" w14:textId="77777777" w:rsidR="00741AE9" w:rsidRPr="0054349E" w:rsidRDefault="00741AE9" w:rsidP="006F6162">
            <w:pPr>
              <w:jc w:val="center"/>
            </w:pPr>
            <w:r w:rsidRPr="0054349E">
              <w:t>4,63</w:t>
            </w:r>
          </w:p>
        </w:tc>
      </w:tr>
      <w:tr w:rsidR="00741AE9" w:rsidRPr="00C35F75" w14:paraId="47C0B2E7" w14:textId="77777777" w:rsidTr="006F6162">
        <w:trPr>
          <w:trHeight w:val="139"/>
        </w:trPr>
        <w:tc>
          <w:tcPr>
            <w:tcW w:w="1933" w:type="dxa"/>
            <w:vAlign w:val="center"/>
          </w:tcPr>
          <w:p w14:paraId="7AFD08E6" w14:textId="77777777" w:rsidR="00741AE9" w:rsidRPr="0054349E" w:rsidRDefault="00741AE9" w:rsidP="006F6162">
            <w:r w:rsidRPr="0054349E">
              <w:t xml:space="preserve">Агульский           </w:t>
            </w:r>
          </w:p>
        </w:tc>
        <w:tc>
          <w:tcPr>
            <w:tcW w:w="895" w:type="dxa"/>
            <w:vAlign w:val="center"/>
          </w:tcPr>
          <w:p w14:paraId="584B5857" w14:textId="77777777" w:rsidR="00741AE9" w:rsidRPr="0054349E" w:rsidRDefault="00741AE9" w:rsidP="006F6162">
            <w:pPr>
              <w:jc w:val="center"/>
            </w:pPr>
            <w:r w:rsidRPr="0054349E">
              <w:t>2</w:t>
            </w:r>
          </w:p>
        </w:tc>
        <w:tc>
          <w:tcPr>
            <w:tcW w:w="1645" w:type="dxa"/>
            <w:tcBorders>
              <w:right w:val="single" w:sz="4" w:space="0" w:color="auto"/>
            </w:tcBorders>
            <w:vAlign w:val="center"/>
          </w:tcPr>
          <w:p w14:paraId="5D88D3F3" w14:textId="77777777" w:rsidR="00741AE9" w:rsidRPr="0054349E" w:rsidRDefault="00741AE9" w:rsidP="006F6162">
            <w:pPr>
              <w:jc w:val="center"/>
            </w:pPr>
            <w:r w:rsidRPr="0054349E">
              <w:t>19,56</w:t>
            </w:r>
          </w:p>
        </w:tc>
        <w:tc>
          <w:tcPr>
            <w:tcW w:w="313" w:type="dxa"/>
            <w:tcBorders>
              <w:top w:val="nil"/>
              <w:left w:val="single" w:sz="4" w:space="0" w:color="auto"/>
              <w:bottom w:val="nil"/>
              <w:right w:val="single" w:sz="4" w:space="0" w:color="auto"/>
            </w:tcBorders>
          </w:tcPr>
          <w:p w14:paraId="65380304" w14:textId="77777777" w:rsidR="00741AE9" w:rsidRPr="0054349E" w:rsidRDefault="00741AE9" w:rsidP="006F6162">
            <w:pPr>
              <w:spacing w:line="220" w:lineRule="exact"/>
              <w:ind w:left="-57" w:right="-57"/>
              <w:jc w:val="both"/>
            </w:pPr>
          </w:p>
        </w:tc>
        <w:tc>
          <w:tcPr>
            <w:tcW w:w="1959" w:type="dxa"/>
            <w:tcBorders>
              <w:left w:val="single" w:sz="4" w:space="0" w:color="auto"/>
            </w:tcBorders>
            <w:vAlign w:val="center"/>
          </w:tcPr>
          <w:p w14:paraId="30D8A651" w14:textId="77777777" w:rsidR="00741AE9" w:rsidRPr="0054349E" w:rsidRDefault="00741AE9" w:rsidP="006F6162">
            <w:r w:rsidRPr="0054349E">
              <w:t xml:space="preserve">Левашинский         </w:t>
            </w:r>
          </w:p>
        </w:tc>
        <w:tc>
          <w:tcPr>
            <w:tcW w:w="1018" w:type="dxa"/>
            <w:vAlign w:val="center"/>
          </w:tcPr>
          <w:p w14:paraId="0271408E" w14:textId="77777777" w:rsidR="00741AE9" w:rsidRPr="0054349E" w:rsidRDefault="00741AE9" w:rsidP="006F6162">
            <w:pPr>
              <w:jc w:val="center"/>
            </w:pPr>
            <w:r w:rsidRPr="0054349E">
              <w:t>8</w:t>
            </w:r>
          </w:p>
        </w:tc>
        <w:tc>
          <w:tcPr>
            <w:tcW w:w="1843" w:type="dxa"/>
            <w:vAlign w:val="center"/>
          </w:tcPr>
          <w:p w14:paraId="4DC633DE" w14:textId="77777777" w:rsidR="00741AE9" w:rsidRPr="0054349E" w:rsidRDefault="00741AE9" w:rsidP="006F6162">
            <w:pPr>
              <w:jc w:val="center"/>
            </w:pPr>
            <w:r w:rsidRPr="0054349E">
              <w:t>3,82</w:t>
            </w:r>
          </w:p>
        </w:tc>
      </w:tr>
      <w:tr w:rsidR="00741AE9" w:rsidRPr="00C35F75" w14:paraId="3BD8DFC3" w14:textId="77777777" w:rsidTr="006F6162">
        <w:trPr>
          <w:trHeight w:val="208"/>
        </w:trPr>
        <w:tc>
          <w:tcPr>
            <w:tcW w:w="1933" w:type="dxa"/>
            <w:shd w:val="clear" w:color="auto" w:fill="auto"/>
            <w:vAlign w:val="center"/>
          </w:tcPr>
          <w:p w14:paraId="469C1DF0" w14:textId="77777777" w:rsidR="00741AE9" w:rsidRPr="0054349E" w:rsidRDefault="00741AE9" w:rsidP="006F6162">
            <w:r w:rsidRPr="0054349E">
              <w:t xml:space="preserve">Хунзахский          </w:t>
            </w:r>
          </w:p>
        </w:tc>
        <w:tc>
          <w:tcPr>
            <w:tcW w:w="895" w:type="dxa"/>
            <w:shd w:val="clear" w:color="auto" w:fill="auto"/>
            <w:vAlign w:val="center"/>
          </w:tcPr>
          <w:p w14:paraId="6E3547BE" w14:textId="77777777" w:rsidR="00741AE9" w:rsidRPr="0054349E" w:rsidRDefault="00741AE9" w:rsidP="006F6162">
            <w:pPr>
              <w:jc w:val="center"/>
            </w:pPr>
            <w:r w:rsidRPr="0054349E">
              <w:t>4</w:t>
            </w:r>
          </w:p>
        </w:tc>
        <w:tc>
          <w:tcPr>
            <w:tcW w:w="1645" w:type="dxa"/>
            <w:tcBorders>
              <w:right w:val="single" w:sz="4" w:space="0" w:color="auto"/>
            </w:tcBorders>
            <w:shd w:val="clear" w:color="auto" w:fill="auto"/>
            <w:vAlign w:val="center"/>
          </w:tcPr>
          <w:p w14:paraId="0D0E2FC6" w14:textId="77777777" w:rsidR="00741AE9" w:rsidRPr="0054349E" w:rsidRDefault="00741AE9" w:rsidP="006F6162">
            <w:pPr>
              <w:jc w:val="center"/>
            </w:pPr>
            <w:r w:rsidRPr="0054349E">
              <w:t>18,28</w:t>
            </w:r>
          </w:p>
        </w:tc>
        <w:tc>
          <w:tcPr>
            <w:tcW w:w="313" w:type="dxa"/>
            <w:tcBorders>
              <w:top w:val="nil"/>
              <w:left w:val="single" w:sz="4" w:space="0" w:color="auto"/>
              <w:bottom w:val="nil"/>
              <w:right w:val="single" w:sz="4" w:space="0" w:color="auto"/>
            </w:tcBorders>
          </w:tcPr>
          <w:p w14:paraId="744B7A32" w14:textId="77777777" w:rsidR="00741AE9" w:rsidRPr="0054349E" w:rsidRDefault="00741AE9" w:rsidP="006F6162">
            <w:pPr>
              <w:spacing w:line="220" w:lineRule="exact"/>
              <w:ind w:left="-57" w:right="-57"/>
              <w:jc w:val="both"/>
            </w:pPr>
          </w:p>
        </w:tc>
        <w:tc>
          <w:tcPr>
            <w:tcW w:w="1959" w:type="dxa"/>
            <w:tcBorders>
              <w:left w:val="single" w:sz="4" w:space="0" w:color="auto"/>
            </w:tcBorders>
            <w:vAlign w:val="center"/>
          </w:tcPr>
          <w:p w14:paraId="0E9BC402" w14:textId="77777777" w:rsidR="00741AE9" w:rsidRPr="0054349E" w:rsidRDefault="00741AE9" w:rsidP="006F6162">
            <w:r w:rsidRPr="0054349E">
              <w:t xml:space="preserve">Хивский              </w:t>
            </w:r>
          </w:p>
        </w:tc>
        <w:tc>
          <w:tcPr>
            <w:tcW w:w="1018" w:type="dxa"/>
            <w:vAlign w:val="center"/>
          </w:tcPr>
          <w:p w14:paraId="08BB2D50" w14:textId="77777777" w:rsidR="00741AE9" w:rsidRPr="0054349E" w:rsidRDefault="00741AE9" w:rsidP="006F6162">
            <w:pPr>
              <w:jc w:val="center"/>
            </w:pPr>
            <w:r w:rsidRPr="0054349E">
              <w:t>3</w:t>
            </w:r>
          </w:p>
        </w:tc>
        <w:tc>
          <w:tcPr>
            <w:tcW w:w="1843" w:type="dxa"/>
            <w:vAlign w:val="center"/>
          </w:tcPr>
          <w:p w14:paraId="0FC60C77" w14:textId="77777777" w:rsidR="00741AE9" w:rsidRPr="0054349E" w:rsidRDefault="00741AE9" w:rsidP="006F6162">
            <w:pPr>
              <w:jc w:val="center"/>
            </w:pPr>
            <w:r w:rsidRPr="0054349E">
              <w:t>3,64</w:t>
            </w:r>
          </w:p>
        </w:tc>
      </w:tr>
      <w:tr w:rsidR="00741AE9" w:rsidRPr="00C35F75" w14:paraId="3865139A" w14:textId="77777777" w:rsidTr="006F6162">
        <w:trPr>
          <w:trHeight w:val="208"/>
        </w:trPr>
        <w:tc>
          <w:tcPr>
            <w:tcW w:w="1933" w:type="dxa"/>
            <w:shd w:val="clear" w:color="auto" w:fill="auto"/>
            <w:vAlign w:val="center"/>
          </w:tcPr>
          <w:p w14:paraId="0A0D0DF7" w14:textId="77777777" w:rsidR="00741AE9" w:rsidRPr="0054349E" w:rsidRDefault="00741AE9" w:rsidP="006F6162">
            <w:r w:rsidRPr="0054349E">
              <w:t xml:space="preserve">Буйнакский          </w:t>
            </w:r>
          </w:p>
        </w:tc>
        <w:tc>
          <w:tcPr>
            <w:tcW w:w="895" w:type="dxa"/>
            <w:shd w:val="clear" w:color="auto" w:fill="auto"/>
            <w:vAlign w:val="center"/>
          </w:tcPr>
          <w:p w14:paraId="31DD7334" w14:textId="77777777" w:rsidR="00741AE9" w:rsidRPr="0054349E" w:rsidRDefault="00741AE9" w:rsidP="006F6162">
            <w:pPr>
              <w:jc w:val="center"/>
            </w:pPr>
            <w:r w:rsidRPr="0054349E">
              <w:t>7</w:t>
            </w:r>
          </w:p>
        </w:tc>
        <w:tc>
          <w:tcPr>
            <w:tcW w:w="1645" w:type="dxa"/>
            <w:tcBorders>
              <w:right w:val="single" w:sz="4" w:space="0" w:color="auto"/>
            </w:tcBorders>
            <w:shd w:val="clear" w:color="auto" w:fill="auto"/>
            <w:vAlign w:val="center"/>
          </w:tcPr>
          <w:p w14:paraId="17996DC1" w14:textId="77777777" w:rsidR="00741AE9" w:rsidRPr="0054349E" w:rsidRDefault="00741AE9" w:rsidP="006F6162">
            <w:pPr>
              <w:jc w:val="center"/>
            </w:pPr>
            <w:r w:rsidRPr="0054349E">
              <w:t>17,06</w:t>
            </w:r>
          </w:p>
        </w:tc>
        <w:tc>
          <w:tcPr>
            <w:tcW w:w="313" w:type="dxa"/>
            <w:tcBorders>
              <w:top w:val="nil"/>
              <w:left w:val="single" w:sz="4" w:space="0" w:color="auto"/>
              <w:bottom w:val="nil"/>
              <w:right w:val="single" w:sz="4" w:space="0" w:color="auto"/>
            </w:tcBorders>
          </w:tcPr>
          <w:p w14:paraId="7414531C" w14:textId="77777777" w:rsidR="00741AE9" w:rsidRPr="0054349E" w:rsidRDefault="00741AE9" w:rsidP="006F6162">
            <w:pPr>
              <w:spacing w:line="220" w:lineRule="exact"/>
              <w:ind w:left="-57" w:right="-57"/>
              <w:jc w:val="both"/>
            </w:pPr>
          </w:p>
        </w:tc>
        <w:tc>
          <w:tcPr>
            <w:tcW w:w="1959" w:type="dxa"/>
            <w:tcBorders>
              <w:left w:val="single" w:sz="4" w:space="0" w:color="auto"/>
            </w:tcBorders>
            <w:vAlign w:val="center"/>
          </w:tcPr>
          <w:p w14:paraId="4AC55CBF" w14:textId="77777777" w:rsidR="00741AE9" w:rsidRPr="0054349E" w:rsidRDefault="00741AE9" w:rsidP="006F6162">
            <w:r w:rsidRPr="0054349E">
              <w:t xml:space="preserve">Цумадинский      </w:t>
            </w:r>
          </w:p>
        </w:tc>
        <w:tc>
          <w:tcPr>
            <w:tcW w:w="1018" w:type="dxa"/>
            <w:vAlign w:val="center"/>
          </w:tcPr>
          <w:p w14:paraId="1083E3BB" w14:textId="77777777" w:rsidR="00741AE9" w:rsidRPr="0054349E" w:rsidRDefault="00741AE9" w:rsidP="006F6162">
            <w:pPr>
              <w:jc w:val="center"/>
            </w:pPr>
            <w:r w:rsidRPr="0054349E">
              <w:t>2</w:t>
            </w:r>
          </w:p>
        </w:tc>
        <w:tc>
          <w:tcPr>
            <w:tcW w:w="1843" w:type="dxa"/>
            <w:vAlign w:val="center"/>
          </w:tcPr>
          <w:p w14:paraId="2EC43654" w14:textId="77777777" w:rsidR="00741AE9" w:rsidRPr="0054349E" w:rsidRDefault="00741AE9" w:rsidP="006F6162">
            <w:pPr>
              <w:jc w:val="center"/>
            </w:pPr>
            <w:r w:rsidRPr="0054349E">
              <w:t>3,35</w:t>
            </w:r>
          </w:p>
        </w:tc>
      </w:tr>
      <w:tr w:rsidR="00741AE9" w:rsidRPr="009A092D" w14:paraId="55C2495F" w14:textId="77777777" w:rsidTr="006F6162">
        <w:trPr>
          <w:trHeight w:val="198"/>
        </w:trPr>
        <w:tc>
          <w:tcPr>
            <w:tcW w:w="1933" w:type="dxa"/>
            <w:shd w:val="clear" w:color="auto" w:fill="auto"/>
            <w:vAlign w:val="center"/>
          </w:tcPr>
          <w:p w14:paraId="18ADC1AE" w14:textId="77777777" w:rsidR="00741AE9" w:rsidRPr="0054349E" w:rsidRDefault="00741AE9" w:rsidP="006F6162">
            <w:r w:rsidRPr="0054349E">
              <w:t xml:space="preserve">Ботлихский          </w:t>
            </w:r>
          </w:p>
        </w:tc>
        <w:tc>
          <w:tcPr>
            <w:tcW w:w="895" w:type="dxa"/>
            <w:shd w:val="clear" w:color="auto" w:fill="auto"/>
            <w:vAlign w:val="center"/>
          </w:tcPr>
          <w:p w14:paraId="5CEBF5AB" w14:textId="77777777" w:rsidR="00741AE9" w:rsidRPr="0054349E" w:rsidRDefault="00741AE9" w:rsidP="006F6162">
            <w:pPr>
              <w:jc w:val="center"/>
            </w:pPr>
            <w:r w:rsidRPr="0054349E">
              <w:t>4</w:t>
            </w:r>
          </w:p>
        </w:tc>
        <w:tc>
          <w:tcPr>
            <w:tcW w:w="1645" w:type="dxa"/>
            <w:tcBorders>
              <w:right w:val="single" w:sz="4" w:space="0" w:color="auto"/>
            </w:tcBorders>
            <w:shd w:val="clear" w:color="auto" w:fill="auto"/>
            <w:vAlign w:val="center"/>
          </w:tcPr>
          <w:p w14:paraId="633C8992" w14:textId="77777777" w:rsidR="00741AE9" w:rsidRPr="0054349E" w:rsidRDefault="00741AE9" w:rsidP="006F6162">
            <w:pPr>
              <w:jc w:val="center"/>
            </w:pPr>
            <w:r w:rsidRPr="0054349E">
              <w:t>10,04</w:t>
            </w:r>
          </w:p>
        </w:tc>
        <w:tc>
          <w:tcPr>
            <w:tcW w:w="313" w:type="dxa"/>
            <w:tcBorders>
              <w:top w:val="nil"/>
              <w:left w:val="single" w:sz="4" w:space="0" w:color="auto"/>
              <w:bottom w:val="nil"/>
              <w:right w:val="single" w:sz="4" w:space="0" w:color="auto"/>
            </w:tcBorders>
          </w:tcPr>
          <w:p w14:paraId="247687D3" w14:textId="77777777" w:rsidR="00741AE9" w:rsidRPr="0054349E" w:rsidRDefault="00741AE9" w:rsidP="006F6162">
            <w:pPr>
              <w:spacing w:line="220" w:lineRule="exact"/>
              <w:ind w:left="-57" w:right="-57"/>
              <w:jc w:val="both"/>
              <w:rPr>
                <w:sz w:val="28"/>
                <w:szCs w:val="28"/>
              </w:rPr>
            </w:pPr>
          </w:p>
        </w:tc>
        <w:tc>
          <w:tcPr>
            <w:tcW w:w="1959" w:type="dxa"/>
            <w:tcBorders>
              <w:left w:val="single" w:sz="4" w:space="0" w:color="auto"/>
            </w:tcBorders>
            <w:vAlign w:val="center"/>
          </w:tcPr>
          <w:p w14:paraId="72455EB3" w14:textId="77777777" w:rsidR="00741AE9" w:rsidRPr="0054349E" w:rsidRDefault="00741AE9" w:rsidP="006F6162">
            <w:r w:rsidRPr="0054349E">
              <w:t xml:space="preserve">Казбековский          </w:t>
            </w:r>
          </w:p>
        </w:tc>
        <w:tc>
          <w:tcPr>
            <w:tcW w:w="1018" w:type="dxa"/>
            <w:vAlign w:val="center"/>
          </w:tcPr>
          <w:p w14:paraId="6A4EE9F1" w14:textId="77777777" w:rsidR="00741AE9" w:rsidRPr="0054349E" w:rsidRDefault="00741AE9" w:rsidP="006F6162">
            <w:pPr>
              <w:jc w:val="center"/>
            </w:pPr>
            <w:r w:rsidRPr="0054349E">
              <w:t>4</w:t>
            </w:r>
          </w:p>
        </w:tc>
        <w:tc>
          <w:tcPr>
            <w:tcW w:w="1843" w:type="dxa"/>
            <w:vAlign w:val="center"/>
          </w:tcPr>
          <w:p w14:paraId="7071B88F" w14:textId="77777777" w:rsidR="00741AE9" w:rsidRPr="0054349E" w:rsidRDefault="00741AE9" w:rsidP="006F6162">
            <w:pPr>
              <w:jc w:val="center"/>
            </w:pPr>
            <w:r w:rsidRPr="0054349E">
              <w:t>3,01</w:t>
            </w:r>
          </w:p>
        </w:tc>
      </w:tr>
      <w:tr w:rsidR="00741AE9" w:rsidRPr="009A092D" w14:paraId="00F92800" w14:textId="77777777" w:rsidTr="006F6162">
        <w:trPr>
          <w:trHeight w:val="198"/>
        </w:trPr>
        <w:tc>
          <w:tcPr>
            <w:tcW w:w="1933" w:type="dxa"/>
            <w:shd w:val="clear" w:color="auto" w:fill="auto"/>
            <w:vAlign w:val="center"/>
          </w:tcPr>
          <w:p w14:paraId="1985B26E" w14:textId="77777777" w:rsidR="00741AE9" w:rsidRPr="0054349E" w:rsidRDefault="00741AE9" w:rsidP="006F6162">
            <w:r w:rsidRPr="0054349E">
              <w:t xml:space="preserve">Акушинский          </w:t>
            </w:r>
          </w:p>
        </w:tc>
        <w:tc>
          <w:tcPr>
            <w:tcW w:w="895" w:type="dxa"/>
            <w:shd w:val="clear" w:color="auto" w:fill="auto"/>
            <w:vAlign w:val="center"/>
          </w:tcPr>
          <w:p w14:paraId="391AF589" w14:textId="77777777" w:rsidR="00741AE9" w:rsidRPr="0054349E" w:rsidRDefault="00741AE9" w:rsidP="006F6162">
            <w:pPr>
              <w:jc w:val="center"/>
            </w:pPr>
            <w:r w:rsidRPr="0054349E">
              <w:t>5</w:t>
            </w:r>
          </w:p>
        </w:tc>
        <w:tc>
          <w:tcPr>
            <w:tcW w:w="1645" w:type="dxa"/>
            <w:tcBorders>
              <w:right w:val="single" w:sz="4" w:space="0" w:color="auto"/>
            </w:tcBorders>
            <w:shd w:val="clear" w:color="auto" w:fill="auto"/>
            <w:vAlign w:val="center"/>
          </w:tcPr>
          <w:p w14:paraId="5A4A5EDC" w14:textId="77777777" w:rsidR="00741AE9" w:rsidRPr="0054349E" w:rsidRDefault="00741AE9" w:rsidP="006F6162">
            <w:pPr>
              <w:jc w:val="center"/>
            </w:pPr>
            <w:r w:rsidRPr="0054349E">
              <w:t>9,37</w:t>
            </w:r>
          </w:p>
        </w:tc>
        <w:tc>
          <w:tcPr>
            <w:tcW w:w="313" w:type="dxa"/>
            <w:tcBorders>
              <w:top w:val="nil"/>
              <w:left w:val="single" w:sz="4" w:space="0" w:color="auto"/>
              <w:bottom w:val="nil"/>
              <w:right w:val="single" w:sz="4" w:space="0" w:color="auto"/>
            </w:tcBorders>
          </w:tcPr>
          <w:p w14:paraId="722612CF" w14:textId="77777777" w:rsidR="00741AE9" w:rsidRPr="0054349E" w:rsidRDefault="00741AE9" w:rsidP="006F6162">
            <w:pPr>
              <w:spacing w:line="220" w:lineRule="exact"/>
              <w:ind w:left="-57" w:right="-57"/>
              <w:jc w:val="both"/>
            </w:pPr>
          </w:p>
        </w:tc>
        <w:tc>
          <w:tcPr>
            <w:tcW w:w="1959" w:type="dxa"/>
            <w:tcBorders>
              <w:left w:val="single" w:sz="4" w:space="0" w:color="auto"/>
            </w:tcBorders>
            <w:vAlign w:val="center"/>
          </w:tcPr>
          <w:p w14:paraId="39AC76D3" w14:textId="77777777" w:rsidR="00741AE9" w:rsidRPr="0054349E" w:rsidRDefault="00741AE9" w:rsidP="006F6162">
            <w:r w:rsidRPr="0054349E">
              <w:t xml:space="preserve">Тарумовский         </w:t>
            </w:r>
          </w:p>
        </w:tc>
        <w:tc>
          <w:tcPr>
            <w:tcW w:w="1018" w:type="dxa"/>
            <w:vAlign w:val="center"/>
          </w:tcPr>
          <w:p w14:paraId="28575E96" w14:textId="77777777" w:rsidR="00741AE9" w:rsidRPr="0054349E" w:rsidRDefault="00741AE9" w:rsidP="006F6162">
            <w:pPr>
              <w:jc w:val="center"/>
            </w:pPr>
            <w:r w:rsidRPr="0054349E">
              <w:t>2</w:t>
            </w:r>
          </w:p>
        </w:tc>
        <w:tc>
          <w:tcPr>
            <w:tcW w:w="1843" w:type="dxa"/>
            <w:vAlign w:val="center"/>
          </w:tcPr>
          <w:p w14:paraId="3AD4637B" w14:textId="77777777" w:rsidR="00741AE9" w:rsidRPr="0054349E" w:rsidRDefault="00741AE9" w:rsidP="006F6162">
            <w:pPr>
              <w:jc w:val="center"/>
            </w:pPr>
            <w:r w:rsidRPr="0054349E">
              <w:t>2,79</w:t>
            </w:r>
          </w:p>
        </w:tc>
      </w:tr>
      <w:tr w:rsidR="00741AE9" w:rsidRPr="009A092D" w14:paraId="1BF92D6C" w14:textId="77777777" w:rsidTr="006F6162">
        <w:trPr>
          <w:trHeight w:val="198"/>
        </w:trPr>
        <w:tc>
          <w:tcPr>
            <w:tcW w:w="1933" w:type="dxa"/>
            <w:shd w:val="clear" w:color="auto" w:fill="auto"/>
            <w:vAlign w:val="center"/>
          </w:tcPr>
          <w:p w14:paraId="718031F5" w14:textId="77777777" w:rsidR="00741AE9" w:rsidRPr="0054349E" w:rsidRDefault="00741AE9" w:rsidP="006F6162">
            <w:r w:rsidRPr="0054349E">
              <w:t xml:space="preserve">Докузпариский     </w:t>
            </w:r>
          </w:p>
        </w:tc>
        <w:tc>
          <w:tcPr>
            <w:tcW w:w="895" w:type="dxa"/>
            <w:shd w:val="clear" w:color="auto" w:fill="auto"/>
            <w:vAlign w:val="center"/>
          </w:tcPr>
          <w:p w14:paraId="5E09796B" w14:textId="77777777" w:rsidR="00741AE9" w:rsidRPr="0054349E" w:rsidRDefault="00741AE9" w:rsidP="006F6162">
            <w:pPr>
              <w:jc w:val="center"/>
            </w:pPr>
            <w:r w:rsidRPr="0054349E">
              <w:t>5</w:t>
            </w:r>
          </w:p>
        </w:tc>
        <w:tc>
          <w:tcPr>
            <w:tcW w:w="1645" w:type="dxa"/>
            <w:tcBorders>
              <w:right w:val="single" w:sz="4" w:space="0" w:color="auto"/>
            </w:tcBorders>
            <w:shd w:val="clear" w:color="auto" w:fill="auto"/>
            <w:vAlign w:val="center"/>
          </w:tcPr>
          <w:p w14:paraId="2C83D52A" w14:textId="77777777" w:rsidR="00741AE9" w:rsidRPr="0054349E" w:rsidRDefault="00741AE9" w:rsidP="006F6162">
            <w:pPr>
              <w:jc w:val="center"/>
            </w:pPr>
            <w:r w:rsidRPr="0054349E">
              <w:t>7,31</w:t>
            </w:r>
          </w:p>
        </w:tc>
        <w:tc>
          <w:tcPr>
            <w:tcW w:w="313" w:type="dxa"/>
            <w:tcBorders>
              <w:top w:val="nil"/>
              <w:left w:val="single" w:sz="4" w:space="0" w:color="auto"/>
              <w:bottom w:val="nil"/>
              <w:right w:val="single" w:sz="4" w:space="0" w:color="auto"/>
            </w:tcBorders>
          </w:tcPr>
          <w:p w14:paraId="5895772F" w14:textId="77777777" w:rsidR="00741AE9" w:rsidRPr="0054349E" w:rsidRDefault="00741AE9" w:rsidP="006F6162">
            <w:pPr>
              <w:spacing w:line="220" w:lineRule="exact"/>
              <w:ind w:left="-57" w:right="-57"/>
              <w:jc w:val="both"/>
            </w:pPr>
          </w:p>
        </w:tc>
        <w:tc>
          <w:tcPr>
            <w:tcW w:w="1959" w:type="dxa"/>
            <w:tcBorders>
              <w:left w:val="single" w:sz="4" w:space="0" w:color="auto"/>
            </w:tcBorders>
            <w:vAlign w:val="center"/>
          </w:tcPr>
          <w:p w14:paraId="790A387D" w14:textId="77777777" w:rsidR="00741AE9" w:rsidRPr="0054349E" w:rsidRDefault="00741AE9" w:rsidP="006F6162">
            <w:r w:rsidRPr="0054349E">
              <w:t xml:space="preserve">г.Кизляр      </w:t>
            </w:r>
          </w:p>
        </w:tc>
        <w:tc>
          <w:tcPr>
            <w:tcW w:w="1018" w:type="dxa"/>
            <w:vAlign w:val="center"/>
          </w:tcPr>
          <w:p w14:paraId="1825FB43" w14:textId="77777777" w:rsidR="00741AE9" w:rsidRPr="0054349E" w:rsidRDefault="00741AE9" w:rsidP="006F6162">
            <w:pPr>
              <w:jc w:val="center"/>
            </w:pPr>
            <w:r w:rsidRPr="0054349E">
              <w:t>2</w:t>
            </w:r>
          </w:p>
        </w:tc>
        <w:tc>
          <w:tcPr>
            <w:tcW w:w="1843" w:type="dxa"/>
            <w:vAlign w:val="center"/>
          </w:tcPr>
          <w:p w14:paraId="042509E4" w14:textId="77777777" w:rsidR="00741AE9" w:rsidRPr="0054349E" w:rsidRDefault="00741AE9" w:rsidP="006F6162">
            <w:pPr>
              <w:jc w:val="center"/>
            </w:pPr>
            <w:r w:rsidRPr="0054349E">
              <w:t>2,77</w:t>
            </w:r>
          </w:p>
        </w:tc>
      </w:tr>
      <w:tr w:rsidR="00741AE9" w:rsidRPr="009A092D" w14:paraId="4C9EF72F" w14:textId="77777777" w:rsidTr="006F6162">
        <w:trPr>
          <w:trHeight w:val="198"/>
        </w:trPr>
        <w:tc>
          <w:tcPr>
            <w:tcW w:w="1933" w:type="dxa"/>
            <w:shd w:val="clear" w:color="auto" w:fill="auto"/>
            <w:vAlign w:val="center"/>
          </w:tcPr>
          <w:p w14:paraId="4150478D" w14:textId="77777777" w:rsidR="00741AE9" w:rsidRPr="0054349E" w:rsidRDefault="00741AE9" w:rsidP="006F6162">
            <w:r w:rsidRPr="0054349E">
              <w:t>Кизлярский</w:t>
            </w:r>
          </w:p>
        </w:tc>
        <w:tc>
          <w:tcPr>
            <w:tcW w:w="895" w:type="dxa"/>
            <w:shd w:val="clear" w:color="auto" w:fill="auto"/>
            <w:vAlign w:val="center"/>
          </w:tcPr>
          <w:p w14:paraId="3FD5B25B" w14:textId="77777777" w:rsidR="00741AE9" w:rsidRPr="0054349E" w:rsidRDefault="00741AE9" w:rsidP="006F6162">
            <w:pPr>
              <w:jc w:val="center"/>
            </w:pPr>
            <w:r w:rsidRPr="0054349E">
              <w:t>2</w:t>
            </w:r>
          </w:p>
        </w:tc>
        <w:tc>
          <w:tcPr>
            <w:tcW w:w="1645" w:type="dxa"/>
            <w:tcBorders>
              <w:right w:val="single" w:sz="4" w:space="0" w:color="auto"/>
            </w:tcBorders>
            <w:shd w:val="clear" w:color="auto" w:fill="auto"/>
            <w:vAlign w:val="center"/>
          </w:tcPr>
          <w:p w14:paraId="04282780" w14:textId="77777777" w:rsidR="00741AE9" w:rsidRPr="0054349E" w:rsidRDefault="00741AE9" w:rsidP="006F6162">
            <w:pPr>
              <w:jc w:val="center"/>
            </w:pPr>
            <w:r w:rsidRPr="0054349E">
              <w:t>6,09</w:t>
            </w:r>
          </w:p>
        </w:tc>
        <w:tc>
          <w:tcPr>
            <w:tcW w:w="313" w:type="dxa"/>
            <w:tcBorders>
              <w:top w:val="nil"/>
              <w:left w:val="single" w:sz="4" w:space="0" w:color="auto"/>
              <w:bottom w:val="nil"/>
              <w:right w:val="single" w:sz="4" w:space="0" w:color="auto"/>
            </w:tcBorders>
          </w:tcPr>
          <w:p w14:paraId="13801632" w14:textId="77777777" w:rsidR="00741AE9" w:rsidRPr="0054349E" w:rsidRDefault="00741AE9" w:rsidP="006F6162">
            <w:pPr>
              <w:spacing w:line="220" w:lineRule="exact"/>
              <w:ind w:left="-57" w:right="-57"/>
              <w:jc w:val="both"/>
            </w:pPr>
          </w:p>
        </w:tc>
        <w:tc>
          <w:tcPr>
            <w:tcW w:w="1959" w:type="dxa"/>
            <w:tcBorders>
              <w:left w:val="single" w:sz="4" w:space="0" w:color="auto"/>
            </w:tcBorders>
            <w:vAlign w:val="center"/>
          </w:tcPr>
          <w:p w14:paraId="33E03496" w14:textId="77777777" w:rsidR="00741AE9" w:rsidRPr="0054349E" w:rsidRDefault="00741AE9" w:rsidP="006F6162">
            <w:r w:rsidRPr="0054349E">
              <w:t xml:space="preserve">г.Махачкала      </w:t>
            </w:r>
          </w:p>
        </w:tc>
        <w:tc>
          <w:tcPr>
            <w:tcW w:w="1018" w:type="dxa"/>
            <w:vAlign w:val="center"/>
          </w:tcPr>
          <w:p w14:paraId="3B4E2FB7" w14:textId="77777777" w:rsidR="00741AE9" w:rsidRPr="0054349E" w:rsidRDefault="00741AE9" w:rsidP="006F6162">
            <w:pPr>
              <w:jc w:val="center"/>
            </w:pPr>
            <w:r w:rsidRPr="0054349E">
              <w:t>13</w:t>
            </w:r>
          </w:p>
        </w:tc>
        <w:tc>
          <w:tcPr>
            <w:tcW w:w="1843" w:type="dxa"/>
            <w:vAlign w:val="center"/>
          </w:tcPr>
          <w:p w14:paraId="4189556C" w14:textId="77777777" w:rsidR="00741AE9" w:rsidRPr="0054349E" w:rsidRDefault="00741AE9" w:rsidP="006F6162">
            <w:pPr>
              <w:jc w:val="center"/>
            </w:pPr>
            <w:r w:rsidRPr="0054349E">
              <w:t>2,49</w:t>
            </w:r>
          </w:p>
        </w:tc>
      </w:tr>
      <w:tr w:rsidR="00741AE9" w:rsidRPr="009A092D" w14:paraId="089818FF" w14:textId="77777777" w:rsidTr="006F6162">
        <w:trPr>
          <w:trHeight w:val="198"/>
        </w:trPr>
        <w:tc>
          <w:tcPr>
            <w:tcW w:w="1933" w:type="dxa"/>
            <w:shd w:val="clear" w:color="auto" w:fill="auto"/>
            <w:vAlign w:val="center"/>
          </w:tcPr>
          <w:p w14:paraId="097DB5F2" w14:textId="77777777" w:rsidR="00741AE9" w:rsidRPr="0054349E" w:rsidRDefault="00741AE9" w:rsidP="006F6162">
            <w:r w:rsidRPr="0054349E">
              <w:t xml:space="preserve">Дахадаевский        </w:t>
            </w:r>
          </w:p>
        </w:tc>
        <w:tc>
          <w:tcPr>
            <w:tcW w:w="895" w:type="dxa"/>
            <w:shd w:val="clear" w:color="auto" w:fill="auto"/>
            <w:vAlign w:val="center"/>
          </w:tcPr>
          <w:p w14:paraId="36B9BFA9" w14:textId="77777777" w:rsidR="00741AE9" w:rsidRPr="0054349E" w:rsidRDefault="00741AE9" w:rsidP="006F6162">
            <w:pPr>
              <w:jc w:val="center"/>
            </w:pPr>
            <w:r w:rsidRPr="0054349E">
              <w:t>2</w:t>
            </w:r>
          </w:p>
        </w:tc>
        <w:tc>
          <w:tcPr>
            <w:tcW w:w="1645" w:type="dxa"/>
            <w:tcBorders>
              <w:right w:val="single" w:sz="4" w:space="0" w:color="auto"/>
            </w:tcBorders>
            <w:shd w:val="clear" w:color="auto" w:fill="auto"/>
            <w:vAlign w:val="center"/>
          </w:tcPr>
          <w:p w14:paraId="0EFA7975" w14:textId="77777777" w:rsidR="00741AE9" w:rsidRPr="0054349E" w:rsidRDefault="00741AE9" w:rsidP="006F6162">
            <w:pPr>
              <w:jc w:val="center"/>
            </w:pPr>
            <w:r w:rsidRPr="0054349E">
              <w:t>5,49</w:t>
            </w:r>
          </w:p>
        </w:tc>
        <w:tc>
          <w:tcPr>
            <w:tcW w:w="313" w:type="dxa"/>
            <w:tcBorders>
              <w:top w:val="nil"/>
              <w:left w:val="single" w:sz="4" w:space="0" w:color="auto"/>
              <w:bottom w:val="nil"/>
              <w:right w:val="single" w:sz="4" w:space="0" w:color="auto"/>
            </w:tcBorders>
          </w:tcPr>
          <w:p w14:paraId="3A1246C9" w14:textId="77777777" w:rsidR="00741AE9" w:rsidRPr="0054349E" w:rsidRDefault="00741AE9" w:rsidP="006F6162">
            <w:pPr>
              <w:spacing w:line="220" w:lineRule="exact"/>
              <w:ind w:left="-57" w:right="-57"/>
              <w:jc w:val="both"/>
            </w:pPr>
          </w:p>
        </w:tc>
        <w:tc>
          <w:tcPr>
            <w:tcW w:w="1959" w:type="dxa"/>
            <w:tcBorders>
              <w:left w:val="single" w:sz="4" w:space="0" w:color="auto"/>
            </w:tcBorders>
            <w:shd w:val="clear" w:color="auto" w:fill="FBD4B4"/>
            <w:vAlign w:val="center"/>
          </w:tcPr>
          <w:p w14:paraId="6A325938" w14:textId="77777777" w:rsidR="00741AE9" w:rsidRPr="0054349E" w:rsidRDefault="00741AE9" w:rsidP="006F6162">
            <w:pPr>
              <w:rPr>
                <w:b/>
              </w:rPr>
            </w:pPr>
            <w:r w:rsidRPr="0054349E">
              <w:rPr>
                <w:b/>
              </w:rPr>
              <w:t xml:space="preserve">РЕСПУБЛИКА          </w:t>
            </w:r>
          </w:p>
        </w:tc>
        <w:tc>
          <w:tcPr>
            <w:tcW w:w="1018" w:type="dxa"/>
            <w:shd w:val="clear" w:color="auto" w:fill="FBD4B4"/>
            <w:vAlign w:val="center"/>
          </w:tcPr>
          <w:p w14:paraId="2895AF22" w14:textId="77777777" w:rsidR="00741AE9" w:rsidRPr="0054349E" w:rsidRDefault="00741AE9" w:rsidP="006F6162">
            <w:pPr>
              <w:jc w:val="center"/>
              <w:rPr>
                <w:b/>
              </w:rPr>
            </w:pPr>
            <w:r w:rsidRPr="0054349E">
              <w:rPr>
                <w:b/>
              </w:rPr>
              <w:t>92</w:t>
            </w:r>
          </w:p>
        </w:tc>
        <w:tc>
          <w:tcPr>
            <w:tcW w:w="1843" w:type="dxa"/>
            <w:shd w:val="clear" w:color="auto" w:fill="FBD4B4"/>
            <w:vAlign w:val="center"/>
          </w:tcPr>
          <w:p w14:paraId="116C7383" w14:textId="77777777" w:rsidR="00741AE9" w:rsidRPr="0054349E" w:rsidRDefault="00741AE9" w:rsidP="006F6162">
            <w:pPr>
              <w:jc w:val="center"/>
              <w:rPr>
                <w:b/>
              </w:rPr>
            </w:pPr>
            <w:r w:rsidRPr="0054349E">
              <w:rPr>
                <w:b/>
              </w:rPr>
              <w:t>2,</w:t>
            </w:r>
            <w:r>
              <w:rPr>
                <w:b/>
              </w:rPr>
              <w:t>94</w:t>
            </w:r>
          </w:p>
        </w:tc>
      </w:tr>
    </w:tbl>
    <w:p w14:paraId="4E03AF26" w14:textId="77777777" w:rsidR="00741AE9" w:rsidRPr="009A092D" w:rsidRDefault="00741AE9" w:rsidP="00741AE9">
      <w:pPr>
        <w:ind w:firstLine="709"/>
        <w:jc w:val="both"/>
        <w:rPr>
          <w:color w:val="C00000"/>
          <w:sz w:val="28"/>
          <w:szCs w:val="28"/>
        </w:rPr>
      </w:pPr>
    </w:p>
    <w:p w14:paraId="7E632DB3" w14:textId="77777777" w:rsidR="00741AE9" w:rsidRDefault="00741AE9" w:rsidP="00741AE9">
      <w:pPr>
        <w:pStyle w:val="3"/>
        <w:tabs>
          <w:tab w:val="left" w:pos="0"/>
        </w:tabs>
        <w:rPr>
          <w:b w:val="0"/>
          <w:i/>
          <w:sz w:val="26"/>
          <w:szCs w:val="26"/>
        </w:rPr>
      </w:pPr>
      <w:r w:rsidRPr="0054349E">
        <w:rPr>
          <w:b w:val="0"/>
          <w:i/>
          <w:sz w:val="28"/>
          <w:szCs w:val="28"/>
        </w:rPr>
        <w:t xml:space="preserve">  </w:t>
      </w:r>
      <w:r w:rsidRPr="0054349E">
        <w:rPr>
          <w:b w:val="0"/>
          <w:i/>
          <w:sz w:val="26"/>
          <w:szCs w:val="26"/>
        </w:rPr>
        <w:t xml:space="preserve">За  6 мес.  2022 года увеличился удельный вес  больных, выявленных в   острой форме бруцеллеза  на </w:t>
      </w:r>
      <w:r>
        <w:rPr>
          <w:b w:val="0"/>
          <w:i/>
          <w:sz w:val="26"/>
          <w:szCs w:val="26"/>
        </w:rPr>
        <w:t>7,5</w:t>
      </w:r>
      <w:r w:rsidRPr="0054349E">
        <w:rPr>
          <w:b w:val="0"/>
          <w:i/>
          <w:sz w:val="26"/>
          <w:szCs w:val="26"/>
        </w:rPr>
        <w:t xml:space="preserve">%  и  </w:t>
      </w:r>
      <w:r>
        <w:rPr>
          <w:b w:val="0"/>
          <w:i/>
          <w:sz w:val="26"/>
          <w:szCs w:val="26"/>
        </w:rPr>
        <w:t xml:space="preserve">снижение  удельного веса пациентов </w:t>
      </w:r>
      <w:r w:rsidRPr="0054349E">
        <w:rPr>
          <w:b w:val="0"/>
          <w:i/>
          <w:sz w:val="26"/>
          <w:szCs w:val="26"/>
        </w:rPr>
        <w:t xml:space="preserve"> с первично хроническим бруцеллезом  на </w:t>
      </w:r>
      <w:r>
        <w:rPr>
          <w:b w:val="0"/>
          <w:i/>
          <w:sz w:val="26"/>
          <w:szCs w:val="26"/>
        </w:rPr>
        <w:t>6,3</w:t>
      </w:r>
      <w:r w:rsidRPr="0054349E">
        <w:rPr>
          <w:b w:val="0"/>
          <w:i/>
          <w:sz w:val="26"/>
          <w:szCs w:val="26"/>
        </w:rPr>
        <w:t xml:space="preserve">%. </w:t>
      </w:r>
    </w:p>
    <w:p w14:paraId="3DDD379F" w14:textId="77777777" w:rsidR="00741AE9" w:rsidRPr="00544940" w:rsidRDefault="00741AE9" w:rsidP="00741AE9">
      <w:pPr>
        <w:rPr>
          <w:lang w:eastAsia="x-none"/>
        </w:rPr>
      </w:pPr>
    </w:p>
    <w:tbl>
      <w:tblPr>
        <w:tblW w:w="10515" w:type="dxa"/>
        <w:tblInd w:w="-857" w:type="dxa"/>
        <w:tblLayout w:type="fixed"/>
        <w:tblLook w:val="04A0" w:firstRow="1" w:lastRow="0" w:firstColumn="1" w:lastColumn="0" w:noHBand="0" w:noVBand="1"/>
      </w:tblPr>
      <w:tblGrid>
        <w:gridCol w:w="5258"/>
        <w:gridCol w:w="5257"/>
      </w:tblGrid>
      <w:tr w:rsidR="00741AE9" w:rsidRPr="0097010E" w14:paraId="4E07438B" w14:textId="77777777" w:rsidTr="006F6162">
        <w:trPr>
          <w:trHeight w:val="3085"/>
        </w:trPr>
        <w:tc>
          <w:tcPr>
            <w:tcW w:w="5258" w:type="dxa"/>
          </w:tcPr>
          <w:p w14:paraId="6AAB9185" w14:textId="77777777" w:rsidR="00741AE9" w:rsidRPr="006F0329" w:rsidRDefault="00741AE9" w:rsidP="006F6162">
            <w:pPr>
              <w:jc w:val="center"/>
              <w:rPr>
                <w:b/>
              </w:rPr>
            </w:pPr>
            <w:r>
              <w:rPr>
                <w:b/>
              </w:rPr>
              <w:t xml:space="preserve">Рис.№4 </w:t>
            </w:r>
            <w:r w:rsidRPr="006F0329">
              <w:rPr>
                <w:b/>
              </w:rPr>
              <w:t>Клинические формы случаев бруцеллеза</w:t>
            </w:r>
            <w:r>
              <w:rPr>
                <w:b/>
              </w:rPr>
              <w:t xml:space="preserve"> </w:t>
            </w:r>
            <w:r w:rsidRPr="006F0329">
              <w:rPr>
                <w:b/>
              </w:rPr>
              <w:t xml:space="preserve">за </w:t>
            </w:r>
            <w:r>
              <w:rPr>
                <w:b/>
              </w:rPr>
              <w:t>6 мес.</w:t>
            </w:r>
            <w:r w:rsidRPr="006F0329">
              <w:rPr>
                <w:b/>
              </w:rPr>
              <w:t xml:space="preserve"> 2022года</w:t>
            </w:r>
          </w:p>
          <w:p w14:paraId="52FA9573" w14:textId="77777777" w:rsidR="00741AE9" w:rsidRPr="0097010E" w:rsidRDefault="00741AE9" w:rsidP="006F6162">
            <w:pPr>
              <w:rPr>
                <w:color w:val="FF0000"/>
              </w:rPr>
            </w:pPr>
          </w:p>
          <w:p w14:paraId="72443976" w14:textId="5D7275A4" w:rsidR="00741AE9" w:rsidRPr="0097010E" w:rsidRDefault="00741AE9" w:rsidP="006F6162">
            <w:pPr>
              <w:rPr>
                <w:color w:val="FF0000"/>
              </w:rPr>
            </w:pPr>
            <w:r w:rsidRPr="009A092D">
              <w:rPr>
                <w:b/>
                <w:noProof/>
                <w:color w:val="C00000"/>
                <w:sz w:val="28"/>
                <w:szCs w:val="28"/>
                <w:lang w:eastAsia="ru-RU"/>
              </w:rPr>
              <w:drawing>
                <wp:inline distT="0" distB="0" distL="0" distR="0" wp14:anchorId="1B936C84" wp14:editId="7760F3B6">
                  <wp:extent cx="3419475" cy="200025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5D5828" w14:textId="77777777" w:rsidR="00741AE9" w:rsidRPr="0097010E" w:rsidRDefault="00741AE9" w:rsidP="006F6162">
            <w:pPr>
              <w:rPr>
                <w:color w:val="FF0000"/>
              </w:rPr>
            </w:pPr>
            <w:r w:rsidRPr="0097010E">
              <w:rPr>
                <w:color w:val="FF0000"/>
              </w:rPr>
              <w:lastRenderedPageBreak/>
              <w:t xml:space="preserve">        </w:t>
            </w:r>
          </w:p>
        </w:tc>
        <w:tc>
          <w:tcPr>
            <w:tcW w:w="5257" w:type="dxa"/>
          </w:tcPr>
          <w:p w14:paraId="1E0BCCC7" w14:textId="77777777" w:rsidR="00741AE9" w:rsidRPr="006F0329" w:rsidRDefault="00741AE9" w:rsidP="006F6162">
            <w:pPr>
              <w:jc w:val="center"/>
              <w:rPr>
                <w:b/>
              </w:rPr>
            </w:pPr>
            <w:r>
              <w:rPr>
                <w:b/>
              </w:rPr>
              <w:lastRenderedPageBreak/>
              <w:t xml:space="preserve">Рис.№5 </w:t>
            </w:r>
            <w:r w:rsidRPr="006F0329">
              <w:rPr>
                <w:b/>
              </w:rPr>
              <w:t>Клинические формы случаев бруцеллеза</w:t>
            </w:r>
            <w:r>
              <w:rPr>
                <w:b/>
              </w:rPr>
              <w:t xml:space="preserve"> </w:t>
            </w:r>
            <w:r w:rsidRPr="006F0329">
              <w:rPr>
                <w:b/>
              </w:rPr>
              <w:t xml:space="preserve">за </w:t>
            </w:r>
            <w:r>
              <w:rPr>
                <w:b/>
              </w:rPr>
              <w:t>6 мес</w:t>
            </w:r>
            <w:r w:rsidRPr="006F0329">
              <w:rPr>
                <w:b/>
              </w:rPr>
              <w:t>. 2021года</w:t>
            </w:r>
          </w:p>
          <w:p w14:paraId="45BBA464" w14:textId="77777777" w:rsidR="00741AE9" w:rsidRPr="0097010E" w:rsidRDefault="00741AE9" w:rsidP="006F6162">
            <w:pPr>
              <w:rPr>
                <w:color w:val="FF0000"/>
              </w:rPr>
            </w:pPr>
          </w:p>
          <w:p w14:paraId="4A9E6FB6" w14:textId="77777777" w:rsidR="00741AE9" w:rsidRPr="0097010E" w:rsidRDefault="00741AE9" w:rsidP="006F6162">
            <w:pPr>
              <w:rPr>
                <w:color w:val="FF0000"/>
              </w:rPr>
            </w:pPr>
          </w:p>
          <w:p w14:paraId="3B307BB9" w14:textId="16EB807E" w:rsidR="00741AE9" w:rsidRPr="0097010E" w:rsidRDefault="00741AE9" w:rsidP="006F6162">
            <w:pPr>
              <w:rPr>
                <w:color w:val="FF0000"/>
              </w:rPr>
            </w:pPr>
            <w:r w:rsidRPr="009A092D">
              <w:rPr>
                <w:b/>
                <w:noProof/>
                <w:color w:val="C00000"/>
                <w:sz w:val="28"/>
                <w:szCs w:val="28"/>
                <w:lang w:eastAsia="ru-RU"/>
              </w:rPr>
              <w:lastRenderedPageBreak/>
              <w:drawing>
                <wp:inline distT="0" distB="0" distL="0" distR="0" wp14:anchorId="01B6B58F" wp14:editId="7D49E538">
                  <wp:extent cx="3019425" cy="19240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07B71573" w14:textId="77777777" w:rsidR="00741AE9" w:rsidRDefault="00741AE9" w:rsidP="00741AE9">
      <w:pPr>
        <w:ind w:firstLine="709"/>
        <w:jc w:val="center"/>
        <w:rPr>
          <w:b/>
          <w:bCs/>
        </w:rPr>
      </w:pPr>
      <w:r w:rsidRPr="006F0329">
        <w:rPr>
          <w:b/>
          <w:bCs/>
        </w:rPr>
        <w:lastRenderedPageBreak/>
        <w:t xml:space="preserve">Возрастной состав заболевших за </w:t>
      </w:r>
      <w:r>
        <w:rPr>
          <w:b/>
          <w:bCs/>
        </w:rPr>
        <w:t>6 мес</w:t>
      </w:r>
      <w:r w:rsidRPr="006F0329">
        <w:rPr>
          <w:b/>
          <w:bCs/>
        </w:rPr>
        <w:t>.2022г.</w:t>
      </w:r>
    </w:p>
    <w:p w14:paraId="15BE8A1D" w14:textId="77777777" w:rsidR="00741AE9" w:rsidRPr="00A05032" w:rsidRDefault="00741AE9" w:rsidP="00741AE9">
      <w:pPr>
        <w:ind w:firstLine="709"/>
        <w:jc w:val="right"/>
        <w:rPr>
          <w:b/>
        </w:rPr>
      </w:pPr>
      <w:r>
        <w:rPr>
          <w:b/>
          <w:bCs/>
        </w:rPr>
        <w:t xml:space="preserve"> </w:t>
      </w:r>
      <w:r w:rsidRPr="00A05032">
        <w:rPr>
          <w:b/>
        </w:rPr>
        <w:t>Табл.№1</w:t>
      </w:r>
      <w:r>
        <w:rPr>
          <w:b/>
        </w:rPr>
        <w:t>2</w:t>
      </w:r>
    </w:p>
    <w:tbl>
      <w:tblPr>
        <w:tblW w:w="964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1"/>
        <w:gridCol w:w="1275"/>
        <w:gridCol w:w="1277"/>
        <w:gridCol w:w="1277"/>
        <w:gridCol w:w="1135"/>
        <w:gridCol w:w="1135"/>
        <w:gridCol w:w="1277"/>
        <w:gridCol w:w="1418"/>
      </w:tblGrid>
      <w:tr w:rsidR="00741AE9" w:rsidRPr="006F0329" w14:paraId="51FA9D3F" w14:textId="77777777" w:rsidTr="006F6162">
        <w:trPr>
          <w:trHeight w:val="242"/>
        </w:trPr>
        <w:tc>
          <w:tcPr>
            <w:tcW w:w="851" w:type="dxa"/>
            <w:tcBorders>
              <w:top w:val="single" w:sz="4" w:space="0" w:color="auto"/>
              <w:left w:val="single" w:sz="4" w:space="0" w:color="auto"/>
              <w:bottom w:val="single" w:sz="4" w:space="0" w:color="auto"/>
              <w:right w:val="single" w:sz="4" w:space="0" w:color="auto"/>
            </w:tcBorders>
            <w:hideMark/>
          </w:tcPr>
          <w:p w14:paraId="49C529E4" w14:textId="77777777" w:rsidR="00741AE9" w:rsidRPr="006F0329" w:rsidRDefault="00741AE9" w:rsidP="006F6162">
            <w:pPr>
              <w:tabs>
                <w:tab w:val="left" w:pos="0"/>
              </w:tabs>
              <w:jc w:val="center"/>
              <w:rPr>
                <w:b/>
              </w:rPr>
            </w:pPr>
            <w:r w:rsidRPr="006F0329">
              <w:rPr>
                <w:b/>
              </w:rPr>
              <w:t>Всего</w:t>
            </w:r>
          </w:p>
        </w:tc>
        <w:tc>
          <w:tcPr>
            <w:tcW w:w="1275" w:type="dxa"/>
            <w:tcBorders>
              <w:top w:val="single" w:sz="4" w:space="0" w:color="auto"/>
              <w:left w:val="single" w:sz="4" w:space="0" w:color="auto"/>
              <w:bottom w:val="single" w:sz="4" w:space="0" w:color="auto"/>
              <w:right w:val="single" w:sz="4" w:space="0" w:color="auto"/>
            </w:tcBorders>
            <w:hideMark/>
          </w:tcPr>
          <w:p w14:paraId="2BE4E1E0" w14:textId="77777777" w:rsidR="00741AE9" w:rsidRPr="006F0329" w:rsidRDefault="00741AE9" w:rsidP="006F6162">
            <w:pPr>
              <w:tabs>
                <w:tab w:val="left" w:pos="0"/>
              </w:tabs>
              <w:jc w:val="center"/>
              <w:rPr>
                <w:b/>
              </w:rPr>
            </w:pPr>
            <w:r w:rsidRPr="006F0329">
              <w:rPr>
                <w:b/>
              </w:rPr>
              <w:t>До 14 лет</w:t>
            </w:r>
          </w:p>
        </w:tc>
        <w:tc>
          <w:tcPr>
            <w:tcW w:w="1277" w:type="dxa"/>
            <w:tcBorders>
              <w:top w:val="single" w:sz="4" w:space="0" w:color="auto"/>
              <w:left w:val="single" w:sz="4" w:space="0" w:color="auto"/>
              <w:bottom w:val="single" w:sz="4" w:space="0" w:color="auto"/>
              <w:right w:val="single" w:sz="4" w:space="0" w:color="auto"/>
            </w:tcBorders>
            <w:hideMark/>
          </w:tcPr>
          <w:p w14:paraId="06BA243F" w14:textId="77777777" w:rsidR="00741AE9" w:rsidRPr="006F0329" w:rsidRDefault="00741AE9" w:rsidP="006F6162">
            <w:pPr>
              <w:tabs>
                <w:tab w:val="left" w:pos="0"/>
              </w:tabs>
              <w:jc w:val="center"/>
              <w:rPr>
                <w:b/>
              </w:rPr>
            </w:pPr>
            <w:r w:rsidRPr="006F0329">
              <w:rPr>
                <w:b/>
              </w:rPr>
              <w:t>15-17 лет</w:t>
            </w:r>
          </w:p>
        </w:tc>
        <w:tc>
          <w:tcPr>
            <w:tcW w:w="1277" w:type="dxa"/>
            <w:tcBorders>
              <w:top w:val="single" w:sz="4" w:space="0" w:color="auto"/>
              <w:left w:val="single" w:sz="4" w:space="0" w:color="auto"/>
              <w:bottom w:val="single" w:sz="4" w:space="0" w:color="auto"/>
              <w:right w:val="single" w:sz="4" w:space="0" w:color="auto"/>
            </w:tcBorders>
            <w:hideMark/>
          </w:tcPr>
          <w:p w14:paraId="2E0D3E82" w14:textId="77777777" w:rsidR="00741AE9" w:rsidRPr="006F0329" w:rsidRDefault="00741AE9" w:rsidP="006F6162">
            <w:pPr>
              <w:tabs>
                <w:tab w:val="left" w:pos="0"/>
              </w:tabs>
              <w:jc w:val="center"/>
              <w:rPr>
                <w:b/>
              </w:rPr>
            </w:pPr>
            <w:r w:rsidRPr="006F0329">
              <w:rPr>
                <w:b/>
              </w:rPr>
              <w:t>До 20 лет</w:t>
            </w:r>
          </w:p>
        </w:tc>
        <w:tc>
          <w:tcPr>
            <w:tcW w:w="1135" w:type="dxa"/>
            <w:tcBorders>
              <w:top w:val="single" w:sz="4" w:space="0" w:color="auto"/>
              <w:left w:val="single" w:sz="4" w:space="0" w:color="auto"/>
              <w:bottom w:val="single" w:sz="4" w:space="0" w:color="auto"/>
              <w:right w:val="single" w:sz="4" w:space="0" w:color="auto"/>
            </w:tcBorders>
            <w:hideMark/>
          </w:tcPr>
          <w:p w14:paraId="4D23CEDA" w14:textId="77777777" w:rsidR="00741AE9" w:rsidRPr="006F0329" w:rsidRDefault="00741AE9" w:rsidP="006F6162">
            <w:pPr>
              <w:tabs>
                <w:tab w:val="left" w:pos="0"/>
              </w:tabs>
              <w:jc w:val="center"/>
              <w:rPr>
                <w:b/>
              </w:rPr>
            </w:pPr>
            <w:r w:rsidRPr="006F0329">
              <w:rPr>
                <w:b/>
              </w:rPr>
              <w:t>21-30</w:t>
            </w:r>
          </w:p>
        </w:tc>
        <w:tc>
          <w:tcPr>
            <w:tcW w:w="1135" w:type="dxa"/>
            <w:tcBorders>
              <w:top w:val="single" w:sz="4" w:space="0" w:color="auto"/>
              <w:left w:val="single" w:sz="4" w:space="0" w:color="auto"/>
              <w:bottom w:val="single" w:sz="4" w:space="0" w:color="auto"/>
              <w:right w:val="single" w:sz="4" w:space="0" w:color="auto"/>
            </w:tcBorders>
            <w:hideMark/>
          </w:tcPr>
          <w:p w14:paraId="71C361ED" w14:textId="77777777" w:rsidR="00741AE9" w:rsidRPr="006F0329" w:rsidRDefault="00741AE9" w:rsidP="006F6162">
            <w:pPr>
              <w:tabs>
                <w:tab w:val="left" w:pos="0"/>
              </w:tabs>
              <w:jc w:val="center"/>
              <w:rPr>
                <w:b/>
              </w:rPr>
            </w:pPr>
            <w:r w:rsidRPr="006F0329">
              <w:rPr>
                <w:b/>
              </w:rPr>
              <w:t>31-40</w:t>
            </w:r>
          </w:p>
        </w:tc>
        <w:tc>
          <w:tcPr>
            <w:tcW w:w="1277" w:type="dxa"/>
            <w:tcBorders>
              <w:top w:val="single" w:sz="4" w:space="0" w:color="auto"/>
              <w:left w:val="single" w:sz="4" w:space="0" w:color="auto"/>
              <w:bottom w:val="single" w:sz="4" w:space="0" w:color="auto"/>
              <w:right w:val="single" w:sz="4" w:space="0" w:color="auto"/>
            </w:tcBorders>
            <w:hideMark/>
          </w:tcPr>
          <w:p w14:paraId="6F90AE0A" w14:textId="77777777" w:rsidR="00741AE9" w:rsidRPr="006F0329" w:rsidRDefault="00741AE9" w:rsidP="006F6162">
            <w:pPr>
              <w:tabs>
                <w:tab w:val="left" w:pos="0"/>
              </w:tabs>
              <w:jc w:val="center"/>
              <w:rPr>
                <w:b/>
              </w:rPr>
            </w:pPr>
            <w:r w:rsidRPr="006F0329">
              <w:rPr>
                <w:b/>
              </w:rPr>
              <w:t>41-50</w:t>
            </w:r>
          </w:p>
        </w:tc>
        <w:tc>
          <w:tcPr>
            <w:tcW w:w="1418" w:type="dxa"/>
            <w:tcBorders>
              <w:top w:val="single" w:sz="4" w:space="0" w:color="auto"/>
              <w:left w:val="single" w:sz="4" w:space="0" w:color="auto"/>
              <w:bottom w:val="single" w:sz="4" w:space="0" w:color="auto"/>
              <w:right w:val="single" w:sz="4" w:space="0" w:color="auto"/>
            </w:tcBorders>
            <w:hideMark/>
          </w:tcPr>
          <w:p w14:paraId="1C71BA09" w14:textId="77777777" w:rsidR="00741AE9" w:rsidRPr="006F0329" w:rsidRDefault="00741AE9" w:rsidP="006F6162">
            <w:pPr>
              <w:tabs>
                <w:tab w:val="left" w:pos="0"/>
              </w:tabs>
              <w:jc w:val="center"/>
              <w:rPr>
                <w:b/>
              </w:rPr>
            </w:pPr>
            <w:r w:rsidRPr="006F0329">
              <w:rPr>
                <w:b/>
              </w:rPr>
              <w:t>60 и старше</w:t>
            </w:r>
          </w:p>
        </w:tc>
      </w:tr>
      <w:tr w:rsidR="00741AE9" w:rsidRPr="006F0329" w14:paraId="25A0E6D6" w14:textId="77777777" w:rsidTr="006F6162">
        <w:trPr>
          <w:trHeight w:val="267"/>
        </w:trPr>
        <w:tc>
          <w:tcPr>
            <w:tcW w:w="851" w:type="dxa"/>
            <w:tcBorders>
              <w:top w:val="single" w:sz="4" w:space="0" w:color="auto"/>
              <w:left w:val="single" w:sz="4" w:space="0" w:color="auto"/>
              <w:bottom w:val="single" w:sz="4" w:space="0" w:color="auto"/>
              <w:right w:val="single" w:sz="4" w:space="0" w:color="auto"/>
            </w:tcBorders>
            <w:hideMark/>
          </w:tcPr>
          <w:p w14:paraId="166F59A6" w14:textId="77777777" w:rsidR="00741AE9" w:rsidRPr="001D7A34" w:rsidRDefault="00741AE9" w:rsidP="006F6162">
            <w:pPr>
              <w:tabs>
                <w:tab w:val="left" w:pos="0"/>
              </w:tabs>
              <w:jc w:val="center"/>
            </w:pPr>
            <w:r w:rsidRPr="001D7A34">
              <w:t>92</w:t>
            </w:r>
          </w:p>
        </w:tc>
        <w:tc>
          <w:tcPr>
            <w:tcW w:w="1275" w:type="dxa"/>
            <w:tcBorders>
              <w:top w:val="single" w:sz="4" w:space="0" w:color="auto"/>
              <w:left w:val="single" w:sz="4" w:space="0" w:color="auto"/>
              <w:bottom w:val="single" w:sz="4" w:space="0" w:color="auto"/>
              <w:right w:val="single" w:sz="4" w:space="0" w:color="auto"/>
            </w:tcBorders>
          </w:tcPr>
          <w:p w14:paraId="48CEEE06" w14:textId="77777777" w:rsidR="00741AE9" w:rsidRPr="001D7A34" w:rsidRDefault="00741AE9" w:rsidP="006F6162">
            <w:pPr>
              <w:tabs>
                <w:tab w:val="left" w:pos="0"/>
              </w:tabs>
              <w:jc w:val="center"/>
            </w:pPr>
            <w:r w:rsidRPr="001D7A34">
              <w:t>7</w:t>
            </w:r>
          </w:p>
        </w:tc>
        <w:tc>
          <w:tcPr>
            <w:tcW w:w="1277" w:type="dxa"/>
            <w:tcBorders>
              <w:top w:val="single" w:sz="4" w:space="0" w:color="auto"/>
              <w:left w:val="single" w:sz="4" w:space="0" w:color="auto"/>
              <w:bottom w:val="single" w:sz="4" w:space="0" w:color="auto"/>
              <w:right w:val="single" w:sz="4" w:space="0" w:color="auto"/>
            </w:tcBorders>
          </w:tcPr>
          <w:p w14:paraId="458E4946" w14:textId="77777777" w:rsidR="00741AE9" w:rsidRPr="001D7A34" w:rsidRDefault="00741AE9" w:rsidP="006F6162">
            <w:pPr>
              <w:tabs>
                <w:tab w:val="left" w:pos="0"/>
              </w:tabs>
              <w:jc w:val="center"/>
            </w:pPr>
            <w:r w:rsidRPr="001D7A34">
              <w:t>3</w:t>
            </w:r>
          </w:p>
        </w:tc>
        <w:tc>
          <w:tcPr>
            <w:tcW w:w="1277" w:type="dxa"/>
            <w:tcBorders>
              <w:top w:val="single" w:sz="4" w:space="0" w:color="auto"/>
              <w:left w:val="single" w:sz="4" w:space="0" w:color="auto"/>
              <w:bottom w:val="single" w:sz="4" w:space="0" w:color="auto"/>
              <w:right w:val="single" w:sz="4" w:space="0" w:color="auto"/>
            </w:tcBorders>
          </w:tcPr>
          <w:p w14:paraId="7E9DEE3F" w14:textId="77777777" w:rsidR="00741AE9" w:rsidRPr="001D7A34" w:rsidRDefault="00741AE9" w:rsidP="006F6162">
            <w:pPr>
              <w:tabs>
                <w:tab w:val="left" w:pos="0"/>
              </w:tabs>
              <w:jc w:val="center"/>
            </w:pPr>
            <w:r w:rsidRPr="001D7A34">
              <w:t>1</w:t>
            </w:r>
          </w:p>
        </w:tc>
        <w:tc>
          <w:tcPr>
            <w:tcW w:w="1135" w:type="dxa"/>
            <w:tcBorders>
              <w:top w:val="single" w:sz="4" w:space="0" w:color="auto"/>
              <w:left w:val="single" w:sz="4" w:space="0" w:color="auto"/>
              <w:bottom w:val="single" w:sz="4" w:space="0" w:color="auto"/>
              <w:right w:val="single" w:sz="4" w:space="0" w:color="auto"/>
            </w:tcBorders>
            <w:hideMark/>
          </w:tcPr>
          <w:p w14:paraId="0BC9F5B4" w14:textId="77777777" w:rsidR="00741AE9" w:rsidRPr="001D7A34" w:rsidRDefault="00741AE9" w:rsidP="006F6162">
            <w:pPr>
              <w:tabs>
                <w:tab w:val="left" w:pos="0"/>
              </w:tabs>
              <w:jc w:val="center"/>
            </w:pPr>
            <w:r w:rsidRPr="001D7A34">
              <w:t>11</w:t>
            </w:r>
          </w:p>
        </w:tc>
        <w:tc>
          <w:tcPr>
            <w:tcW w:w="1135" w:type="dxa"/>
            <w:tcBorders>
              <w:top w:val="single" w:sz="4" w:space="0" w:color="auto"/>
              <w:left w:val="single" w:sz="4" w:space="0" w:color="auto"/>
              <w:bottom w:val="single" w:sz="4" w:space="0" w:color="auto"/>
              <w:right w:val="single" w:sz="4" w:space="0" w:color="auto"/>
            </w:tcBorders>
            <w:hideMark/>
          </w:tcPr>
          <w:p w14:paraId="5DE3B5F5" w14:textId="77777777" w:rsidR="00741AE9" w:rsidRPr="001D7A34" w:rsidRDefault="00741AE9" w:rsidP="006F6162">
            <w:pPr>
              <w:tabs>
                <w:tab w:val="left" w:pos="0"/>
              </w:tabs>
              <w:jc w:val="center"/>
            </w:pPr>
            <w:r w:rsidRPr="001D7A34">
              <w:t>11</w:t>
            </w:r>
          </w:p>
        </w:tc>
        <w:tc>
          <w:tcPr>
            <w:tcW w:w="1277" w:type="dxa"/>
            <w:tcBorders>
              <w:top w:val="single" w:sz="4" w:space="0" w:color="auto"/>
              <w:left w:val="single" w:sz="4" w:space="0" w:color="auto"/>
              <w:bottom w:val="single" w:sz="4" w:space="0" w:color="auto"/>
              <w:right w:val="single" w:sz="4" w:space="0" w:color="auto"/>
            </w:tcBorders>
            <w:hideMark/>
          </w:tcPr>
          <w:p w14:paraId="03C8615B" w14:textId="77777777" w:rsidR="00741AE9" w:rsidRPr="001D7A34" w:rsidRDefault="00741AE9" w:rsidP="006F6162">
            <w:pPr>
              <w:tabs>
                <w:tab w:val="left" w:pos="0"/>
              </w:tabs>
              <w:jc w:val="center"/>
            </w:pPr>
            <w:r w:rsidRPr="001D7A34">
              <w:t>25</w:t>
            </w:r>
          </w:p>
        </w:tc>
        <w:tc>
          <w:tcPr>
            <w:tcW w:w="1418" w:type="dxa"/>
            <w:tcBorders>
              <w:top w:val="single" w:sz="4" w:space="0" w:color="auto"/>
              <w:left w:val="single" w:sz="4" w:space="0" w:color="auto"/>
              <w:bottom w:val="single" w:sz="4" w:space="0" w:color="auto"/>
              <w:right w:val="single" w:sz="4" w:space="0" w:color="auto"/>
            </w:tcBorders>
            <w:hideMark/>
          </w:tcPr>
          <w:p w14:paraId="394BA25F" w14:textId="77777777" w:rsidR="00741AE9" w:rsidRPr="001D7A34" w:rsidRDefault="00741AE9" w:rsidP="006F6162">
            <w:pPr>
              <w:tabs>
                <w:tab w:val="left" w:pos="0"/>
              </w:tabs>
              <w:ind w:right="486"/>
              <w:jc w:val="center"/>
            </w:pPr>
            <w:r w:rsidRPr="001D7A34">
              <w:t>34</w:t>
            </w:r>
          </w:p>
        </w:tc>
      </w:tr>
      <w:tr w:rsidR="00741AE9" w:rsidRPr="006F0329" w14:paraId="77090085" w14:textId="77777777" w:rsidTr="006F6162">
        <w:trPr>
          <w:trHeight w:val="258"/>
        </w:trPr>
        <w:tc>
          <w:tcPr>
            <w:tcW w:w="851" w:type="dxa"/>
            <w:tcBorders>
              <w:top w:val="single" w:sz="4" w:space="0" w:color="auto"/>
              <w:left w:val="single" w:sz="4" w:space="0" w:color="auto"/>
              <w:bottom w:val="single" w:sz="4" w:space="0" w:color="auto"/>
              <w:right w:val="single" w:sz="4" w:space="0" w:color="auto"/>
            </w:tcBorders>
            <w:hideMark/>
          </w:tcPr>
          <w:p w14:paraId="28C46ECB" w14:textId="77777777" w:rsidR="00741AE9" w:rsidRPr="001D7A34" w:rsidRDefault="00741AE9" w:rsidP="006F6162">
            <w:pPr>
              <w:tabs>
                <w:tab w:val="left" w:pos="0"/>
              </w:tabs>
              <w:jc w:val="center"/>
            </w:pPr>
            <w:r w:rsidRPr="001D7A34">
              <w:t>%</w:t>
            </w:r>
          </w:p>
        </w:tc>
        <w:tc>
          <w:tcPr>
            <w:tcW w:w="1275" w:type="dxa"/>
            <w:tcBorders>
              <w:top w:val="single" w:sz="4" w:space="0" w:color="auto"/>
              <w:left w:val="single" w:sz="4" w:space="0" w:color="auto"/>
              <w:bottom w:val="single" w:sz="4" w:space="0" w:color="auto"/>
              <w:right w:val="single" w:sz="4" w:space="0" w:color="auto"/>
            </w:tcBorders>
            <w:vAlign w:val="bottom"/>
            <w:hideMark/>
          </w:tcPr>
          <w:p w14:paraId="12DB2D6D" w14:textId="77777777" w:rsidR="00741AE9" w:rsidRPr="001D7A34" w:rsidRDefault="00741AE9" w:rsidP="006F6162">
            <w:pPr>
              <w:jc w:val="center"/>
            </w:pPr>
            <w:r w:rsidRPr="001D7A34">
              <w:t>7,61</w:t>
            </w:r>
          </w:p>
        </w:tc>
        <w:tc>
          <w:tcPr>
            <w:tcW w:w="1277" w:type="dxa"/>
            <w:tcBorders>
              <w:top w:val="single" w:sz="4" w:space="0" w:color="auto"/>
              <w:left w:val="single" w:sz="4" w:space="0" w:color="auto"/>
              <w:bottom w:val="single" w:sz="4" w:space="0" w:color="auto"/>
              <w:right w:val="single" w:sz="4" w:space="0" w:color="auto"/>
            </w:tcBorders>
            <w:vAlign w:val="bottom"/>
            <w:hideMark/>
          </w:tcPr>
          <w:p w14:paraId="7D6A739A" w14:textId="77777777" w:rsidR="00741AE9" w:rsidRPr="001D7A34" w:rsidRDefault="00741AE9" w:rsidP="006F6162">
            <w:pPr>
              <w:jc w:val="center"/>
            </w:pPr>
            <w:r w:rsidRPr="001D7A34">
              <w:t>3,26</w:t>
            </w:r>
          </w:p>
        </w:tc>
        <w:tc>
          <w:tcPr>
            <w:tcW w:w="1277" w:type="dxa"/>
            <w:tcBorders>
              <w:top w:val="single" w:sz="4" w:space="0" w:color="auto"/>
              <w:left w:val="single" w:sz="4" w:space="0" w:color="auto"/>
              <w:bottom w:val="single" w:sz="4" w:space="0" w:color="auto"/>
              <w:right w:val="single" w:sz="4" w:space="0" w:color="auto"/>
            </w:tcBorders>
            <w:vAlign w:val="bottom"/>
            <w:hideMark/>
          </w:tcPr>
          <w:p w14:paraId="77E1E64F" w14:textId="77777777" w:rsidR="00741AE9" w:rsidRPr="001D7A34" w:rsidRDefault="00741AE9" w:rsidP="006F6162">
            <w:pPr>
              <w:jc w:val="center"/>
            </w:pPr>
            <w:r w:rsidRPr="001D7A34">
              <w:t>1,09</w:t>
            </w:r>
          </w:p>
        </w:tc>
        <w:tc>
          <w:tcPr>
            <w:tcW w:w="1135" w:type="dxa"/>
            <w:tcBorders>
              <w:top w:val="single" w:sz="4" w:space="0" w:color="auto"/>
              <w:left w:val="single" w:sz="4" w:space="0" w:color="auto"/>
              <w:bottom w:val="single" w:sz="4" w:space="0" w:color="auto"/>
              <w:right w:val="single" w:sz="4" w:space="0" w:color="auto"/>
            </w:tcBorders>
            <w:vAlign w:val="bottom"/>
            <w:hideMark/>
          </w:tcPr>
          <w:p w14:paraId="304D5F35" w14:textId="77777777" w:rsidR="00741AE9" w:rsidRPr="001D7A34" w:rsidRDefault="00741AE9" w:rsidP="006F6162">
            <w:pPr>
              <w:jc w:val="center"/>
            </w:pPr>
            <w:r w:rsidRPr="001D7A34">
              <w:t>11,96</w:t>
            </w:r>
          </w:p>
        </w:tc>
        <w:tc>
          <w:tcPr>
            <w:tcW w:w="1135" w:type="dxa"/>
            <w:tcBorders>
              <w:top w:val="single" w:sz="4" w:space="0" w:color="auto"/>
              <w:left w:val="single" w:sz="4" w:space="0" w:color="auto"/>
              <w:bottom w:val="single" w:sz="4" w:space="0" w:color="auto"/>
              <w:right w:val="single" w:sz="4" w:space="0" w:color="auto"/>
            </w:tcBorders>
            <w:vAlign w:val="bottom"/>
            <w:hideMark/>
          </w:tcPr>
          <w:p w14:paraId="234A4D7F" w14:textId="77777777" w:rsidR="00741AE9" w:rsidRPr="001D7A34" w:rsidRDefault="00741AE9" w:rsidP="006F6162">
            <w:pPr>
              <w:jc w:val="center"/>
            </w:pPr>
            <w:r w:rsidRPr="001D7A34">
              <w:t>11,96</w:t>
            </w:r>
          </w:p>
        </w:tc>
        <w:tc>
          <w:tcPr>
            <w:tcW w:w="1277" w:type="dxa"/>
            <w:tcBorders>
              <w:top w:val="single" w:sz="4" w:space="0" w:color="auto"/>
              <w:left w:val="single" w:sz="4" w:space="0" w:color="auto"/>
              <w:bottom w:val="single" w:sz="4" w:space="0" w:color="auto"/>
              <w:right w:val="single" w:sz="4" w:space="0" w:color="auto"/>
            </w:tcBorders>
            <w:vAlign w:val="bottom"/>
            <w:hideMark/>
          </w:tcPr>
          <w:p w14:paraId="748BC16C" w14:textId="77777777" w:rsidR="00741AE9" w:rsidRPr="001D7A34" w:rsidRDefault="00741AE9" w:rsidP="006F6162">
            <w:pPr>
              <w:jc w:val="center"/>
            </w:pPr>
            <w:r w:rsidRPr="001D7A34">
              <w:t>27,17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0884698" w14:textId="77777777" w:rsidR="00741AE9" w:rsidRPr="001D7A34" w:rsidRDefault="00741AE9" w:rsidP="006F6162">
            <w:pPr>
              <w:jc w:val="center"/>
            </w:pPr>
            <w:r w:rsidRPr="001D7A34">
              <w:t>36,96</w:t>
            </w:r>
          </w:p>
        </w:tc>
      </w:tr>
    </w:tbl>
    <w:p w14:paraId="2F65DD36" w14:textId="77777777" w:rsidR="00741AE9" w:rsidRPr="008A2B67" w:rsidRDefault="00741AE9" w:rsidP="00741AE9">
      <w:pPr>
        <w:tabs>
          <w:tab w:val="left" w:pos="426"/>
        </w:tabs>
        <w:ind w:firstLine="425"/>
        <w:jc w:val="both"/>
        <w:rPr>
          <w:sz w:val="26"/>
          <w:szCs w:val="26"/>
        </w:rPr>
      </w:pPr>
      <w:r w:rsidRPr="008A2B67">
        <w:rPr>
          <w:sz w:val="28"/>
          <w:szCs w:val="28"/>
        </w:rPr>
        <w:t xml:space="preserve">         </w:t>
      </w:r>
      <w:r w:rsidRPr="008A2B67">
        <w:rPr>
          <w:sz w:val="26"/>
          <w:szCs w:val="26"/>
        </w:rPr>
        <w:t xml:space="preserve">Анализ заболеваемости бруцеллезом за 6 мес.  2022 года выявил, что наибольшая доля случаев приходится на взрослое население 89,1%, на трудоспособный возраст – 52,1%. На детей до 17 лет -10,8%. </w:t>
      </w:r>
    </w:p>
    <w:p w14:paraId="71E433DC" w14:textId="77777777" w:rsidR="00741AE9" w:rsidRPr="008A2B67" w:rsidRDefault="00741AE9" w:rsidP="00741AE9">
      <w:pPr>
        <w:tabs>
          <w:tab w:val="left" w:pos="142"/>
        </w:tabs>
        <w:ind w:firstLine="709"/>
        <w:contextualSpacing/>
        <w:jc w:val="both"/>
        <w:rPr>
          <w:sz w:val="26"/>
          <w:szCs w:val="26"/>
        </w:rPr>
      </w:pPr>
      <w:r w:rsidRPr="008A2B67">
        <w:rPr>
          <w:sz w:val="26"/>
          <w:szCs w:val="26"/>
        </w:rPr>
        <w:t>Несмотря на проводимые мероприятия, заболеваемость бруцеллезом остается довольно высокой, особенно среди трудоспособной части населения и преимущественно среди мужского пола. Высокий уровень заболеваемости, превышающий республиканский показатель сохраняется в Акушинском, Буйнакском, Хунзахском, Тарумовском, Левашинском Кизлярском, Докузпаринском районах и г.г. Махачкала, Каспийск, Буйнакск. По данным Комитета по ветеринарии Республики Дагестан за 2022 год объявлены неблагополучными пунктами по бруцеллезу 21 хозяйств (19 по крупному рогатому скоту и 2 по мелкому рогатому скоту).</w:t>
      </w:r>
    </w:p>
    <w:p w14:paraId="5AA6778E" w14:textId="77777777" w:rsidR="00741AE9" w:rsidRPr="008A2B67" w:rsidRDefault="00741AE9" w:rsidP="00741AE9">
      <w:pPr>
        <w:jc w:val="both"/>
        <w:rPr>
          <w:sz w:val="26"/>
          <w:szCs w:val="26"/>
        </w:rPr>
      </w:pPr>
      <w:r w:rsidRPr="008A2B67">
        <w:rPr>
          <w:sz w:val="26"/>
          <w:szCs w:val="26"/>
        </w:rPr>
        <w:t xml:space="preserve">         По группе </w:t>
      </w:r>
      <w:r w:rsidRPr="008A2B67">
        <w:rPr>
          <w:b/>
          <w:sz w:val="26"/>
          <w:szCs w:val="26"/>
        </w:rPr>
        <w:t>природно-очаговых инфекций</w:t>
      </w:r>
      <w:r w:rsidRPr="008A2B67">
        <w:rPr>
          <w:sz w:val="26"/>
          <w:szCs w:val="26"/>
        </w:rPr>
        <w:t xml:space="preserve"> </w:t>
      </w:r>
      <w:r w:rsidRPr="008A2B67">
        <w:rPr>
          <w:b/>
          <w:sz w:val="26"/>
          <w:szCs w:val="26"/>
        </w:rPr>
        <w:t xml:space="preserve">  </w:t>
      </w:r>
      <w:r w:rsidRPr="008A2B67">
        <w:rPr>
          <w:sz w:val="26"/>
          <w:szCs w:val="26"/>
        </w:rPr>
        <w:t>за 1 полугодие   2022 года отмечалась регистрация 13 случаев крымской геморрагической лихорадки (КГЛ)</w:t>
      </w:r>
      <w:r>
        <w:rPr>
          <w:sz w:val="26"/>
          <w:szCs w:val="26"/>
        </w:rPr>
        <w:t>:</w:t>
      </w:r>
      <w:r w:rsidRPr="008A2B67">
        <w:rPr>
          <w:sz w:val="26"/>
          <w:szCs w:val="26"/>
        </w:rPr>
        <w:t xml:space="preserve"> </w:t>
      </w:r>
      <w:r>
        <w:rPr>
          <w:sz w:val="26"/>
          <w:szCs w:val="26"/>
        </w:rPr>
        <w:t xml:space="preserve">- </w:t>
      </w:r>
      <w:r w:rsidRPr="008A2B67">
        <w:rPr>
          <w:sz w:val="26"/>
          <w:szCs w:val="26"/>
        </w:rPr>
        <w:t>4 случая в Гумбетовском районе (38лет.</w:t>
      </w:r>
      <w:r>
        <w:rPr>
          <w:sz w:val="26"/>
          <w:szCs w:val="26"/>
        </w:rPr>
        <w:t xml:space="preserve">, </w:t>
      </w:r>
      <w:r w:rsidRPr="008A2B67">
        <w:rPr>
          <w:sz w:val="26"/>
          <w:szCs w:val="26"/>
        </w:rPr>
        <w:t xml:space="preserve">50 лет, 68 лет, 32 года.), </w:t>
      </w:r>
      <w:r>
        <w:rPr>
          <w:sz w:val="26"/>
          <w:szCs w:val="26"/>
        </w:rPr>
        <w:t xml:space="preserve">- </w:t>
      </w:r>
      <w:r w:rsidRPr="008A2B67">
        <w:rPr>
          <w:sz w:val="26"/>
          <w:szCs w:val="26"/>
        </w:rPr>
        <w:t xml:space="preserve">4случая г. Махачкала (79 лет,16 лет, 31 год-2 сл.)  и   по 1 случаю в Акушинском (31 год), Докузпаринском (18 лет), Каякентском (7 лет), Кизлярском (58 лет), Хасавюртовском районах. </w:t>
      </w:r>
    </w:p>
    <w:p w14:paraId="3F456D82" w14:textId="77777777" w:rsidR="00741AE9" w:rsidRPr="008A2B67" w:rsidRDefault="00741AE9" w:rsidP="00741AE9">
      <w:pPr>
        <w:jc w:val="both"/>
        <w:rPr>
          <w:sz w:val="26"/>
          <w:szCs w:val="26"/>
        </w:rPr>
      </w:pPr>
      <w:r w:rsidRPr="008A2B67">
        <w:rPr>
          <w:sz w:val="26"/>
          <w:szCs w:val="26"/>
        </w:rPr>
        <w:t xml:space="preserve">      Из 13 случаев КГЛ по степени тяжести: </w:t>
      </w:r>
      <w:r>
        <w:rPr>
          <w:sz w:val="26"/>
          <w:szCs w:val="26"/>
        </w:rPr>
        <w:t xml:space="preserve">в </w:t>
      </w:r>
      <w:r w:rsidRPr="008A2B67">
        <w:rPr>
          <w:sz w:val="26"/>
          <w:szCs w:val="26"/>
        </w:rPr>
        <w:t xml:space="preserve">тяжелой </w:t>
      </w:r>
      <w:r>
        <w:rPr>
          <w:sz w:val="26"/>
          <w:szCs w:val="26"/>
        </w:rPr>
        <w:t xml:space="preserve">форме </w:t>
      </w:r>
      <w:r w:rsidRPr="008A2B67">
        <w:rPr>
          <w:sz w:val="26"/>
          <w:szCs w:val="26"/>
        </w:rPr>
        <w:t>6 сл., средней-2сл. и легкой форме 5сл.  Из 13 случаев 1 сл. с летальным исходом (38 лет. Гумбетовский район).</w:t>
      </w:r>
    </w:p>
    <w:p w14:paraId="6586F5C8" w14:textId="77777777" w:rsidR="00741AE9" w:rsidRPr="008A2B67" w:rsidRDefault="00741AE9" w:rsidP="00741AE9">
      <w:pPr>
        <w:jc w:val="both"/>
        <w:rPr>
          <w:sz w:val="26"/>
          <w:szCs w:val="26"/>
        </w:rPr>
      </w:pPr>
      <w:r w:rsidRPr="008A2B67">
        <w:rPr>
          <w:sz w:val="26"/>
          <w:szCs w:val="26"/>
        </w:rPr>
        <w:t xml:space="preserve">     В 2022 году число лиц, пострадавших от укусов клещей увеличилась на </w:t>
      </w:r>
      <w:r>
        <w:rPr>
          <w:sz w:val="26"/>
          <w:szCs w:val="26"/>
        </w:rPr>
        <w:t>11,9</w:t>
      </w:r>
      <w:r w:rsidRPr="008A2B67">
        <w:rPr>
          <w:sz w:val="26"/>
          <w:szCs w:val="26"/>
        </w:rPr>
        <w:t xml:space="preserve"> %, зарегистрировано - 549 сл.(ИП-17,52) против 487 сл. (ИП-15,65) в 1 полугодии 2021 года.  Ре</w:t>
      </w:r>
      <w:r w:rsidRPr="008A2B67">
        <w:rPr>
          <w:sz w:val="26"/>
          <w:szCs w:val="26"/>
        </w:rPr>
        <w:lastRenderedPageBreak/>
        <w:t>гистрация укусов в 2022 году отмечалась на 44 территориях республики.      Госпитализировано с провизорной целью в 1 полугодии 2022года   24 чел. против 5 чел. Сезонность заболевания соответствует среднемноголетней.</w:t>
      </w:r>
    </w:p>
    <w:p w14:paraId="058FE688" w14:textId="1903966D" w:rsidR="00741AE9" w:rsidRPr="009A092D" w:rsidRDefault="00741AE9" w:rsidP="00741AE9">
      <w:pPr>
        <w:jc w:val="both"/>
        <w:rPr>
          <w:color w:val="FF0000"/>
          <w:sz w:val="28"/>
          <w:szCs w:val="28"/>
        </w:rPr>
      </w:pPr>
      <w:r w:rsidRPr="009A092D">
        <w:rPr>
          <w:noProof/>
          <w:color w:val="FF0000"/>
          <w:sz w:val="28"/>
          <w:szCs w:val="28"/>
          <w:lang w:eastAsia="ru-RU"/>
        </w:rPr>
        <w:drawing>
          <wp:inline distT="0" distB="0" distL="0" distR="0" wp14:anchorId="595FEBDD" wp14:editId="400B9FF0">
            <wp:extent cx="5238750" cy="19050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8B9FF5" w14:textId="77777777" w:rsidR="00741AE9" w:rsidRPr="007C0464" w:rsidRDefault="00741AE9" w:rsidP="00741AE9">
      <w:pPr>
        <w:jc w:val="both"/>
        <w:rPr>
          <w:rFonts w:eastAsia="Calibri"/>
          <w:b/>
          <w:sz w:val="26"/>
          <w:szCs w:val="26"/>
        </w:rPr>
      </w:pPr>
      <w:r w:rsidRPr="007C0464">
        <w:rPr>
          <w:rFonts w:eastAsia="Calibri"/>
          <w:b/>
          <w:sz w:val="26"/>
          <w:szCs w:val="26"/>
        </w:rPr>
        <w:t>Рис.5. Регистрация случаев укусов клещей и числа случаев КГЛ за 2016-2022гг.</w:t>
      </w:r>
    </w:p>
    <w:p w14:paraId="13846ED2" w14:textId="77777777" w:rsidR="00741AE9" w:rsidRPr="008A2B67" w:rsidRDefault="00741AE9" w:rsidP="00741AE9">
      <w:pPr>
        <w:jc w:val="both"/>
        <w:rPr>
          <w:color w:val="C00000"/>
          <w:sz w:val="26"/>
          <w:szCs w:val="26"/>
        </w:rPr>
      </w:pPr>
    </w:p>
    <w:p w14:paraId="5A9C28A8" w14:textId="77777777" w:rsidR="00741AE9" w:rsidRPr="008D2C00" w:rsidRDefault="00741AE9" w:rsidP="00741AE9">
      <w:pPr>
        <w:tabs>
          <w:tab w:val="left" w:pos="426"/>
        </w:tabs>
        <w:ind w:firstLine="142"/>
        <w:jc w:val="both"/>
        <w:rPr>
          <w:color w:val="000000"/>
          <w:sz w:val="26"/>
          <w:szCs w:val="26"/>
        </w:rPr>
      </w:pPr>
      <w:r w:rsidRPr="00A72B26">
        <w:rPr>
          <w:sz w:val="26"/>
          <w:szCs w:val="26"/>
        </w:rPr>
        <w:t xml:space="preserve">       </w:t>
      </w:r>
      <w:r w:rsidRPr="008D2C00">
        <w:rPr>
          <w:sz w:val="26"/>
          <w:szCs w:val="26"/>
        </w:rPr>
        <w:t xml:space="preserve">Зарегистрирован </w:t>
      </w:r>
      <w:r w:rsidRPr="008D2C00">
        <w:rPr>
          <w:b/>
          <w:sz w:val="26"/>
          <w:szCs w:val="26"/>
        </w:rPr>
        <w:t>1 случай</w:t>
      </w:r>
      <w:r w:rsidRPr="008D2C00">
        <w:rPr>
          <w:sz w:val="26"/>
          <w:szCs w:val="26"/>
        </w:rPr>
        <w:t xml:space="preserve"> </w:t>
      </w:r>
      <w:r>
        <w:rPr>
          <w:b/>
          <w:sz w:val="26"/>
          <w:szCs w:val="26"/>
        </w:rPr>
        <w:t>с</w:t>
      </w:r>
      <w:r w:rsidRPr="008D2C00">
        <w:rPr>
          <w:b/>
          <w:sz w:val="26"/>
          <w:szCs w:val="26"/>
        </w:rPr>
        <w:t>ибирской язвы</w:t>
      </w:r>
      <w:r w:rsidRPr="008D2C00">
        <w:rPr>
          <w:sz w:val="26"/>
          <w:szCs w:val="26"/>
        </w:rPr>
        <w:t xml:space="preserve"> (кожная форма) у </w:t>
      </w:r>
      <w:r>
        <w:rPr>
          <w:sz w:val="26"/>
          <w:szCs w:val="26"/>
        </w:rPr>
        <w:t xml:space="preserve">59 летнего </w:t>
      </w:r>
      <w:r w:rsidRPr="008D2C00">
        <w:rPr>
          <w:sz w:val="26"/>
          <w:szCs w:val="26"/>
        </w:rPr>
        <w:t xml:space="preserve">жителя Карабудахкентского района. </w:t>
      </w:r>
      <w:r>
        <w:rPr>
          <w:color w:val="000000"/>
          <w:sz w:val="26"/>
          <w:szCs w:val="26"/>
        </w:rPr>
        <w:t>Б</w:t>
      </w:r>
      <w:r w:rsidRPr="008D2C00">
        <w:rPr>
          <w:color w:val="000000"/>
          <w:sz w:val="26"/>
          <w:szCs w:val="26"/>
        </w:rPr>
        <w:t>ольной 17.03.2022г.</w:t>
      </w:r>
      <w:r>
        <w:rPr>
          <w:color w:val="000000"/>
          <w:sz w:val="26"/>
          <w:szCs w:val="26"/>
        </w:rPr>
        <w:t xml:space="preserve"> </w:t>
      </w:r>
      <w:r w:rsidRPr="008D2C00">
        <w:rPr>
          <w:color w:val="000000"/>
          <w:sz w:val="26"/>
          <w:szCs w:val="26"/>
        </w:rPr>
        <w:t>резал бычка в</w:t>
      </w:r>
      <w:r>
        <w:rPr>
          <w:color w:val="000000"/>
          <w:sz w:val="26"/>
          <w:szCs w:val="26"/>
        </w:rPr>
        <w:t xml:space="preserve"> </w:t>
      </w:r>
      <w:r w:rsidRPr="008D2C00">
        <w:rPr>
          <w:color w:val="000000"/>
          <w:sz w:val="26"/>
          <w:szCs w:val="26"/>
        </w:rPr>
        <w:t xml:space="preserve">своем хозяйстве. Мясо употребили в семье. В хозяйстве </w:t>
      </w:r>
      <w:r>
        <w:rPr>
          <w:color w:val="000000"/>
          <w:sz w:val="26"/>
          <w:szCs w:val="26"/>
        </w:rPr>
        <w:t xml:space="preserve">содержится </w:t>
      </w:r>
      <w:r w:rsidRPr="008D2C00">
        <w:rPr>
          <w:color w:val="000000"/>
          <w:sz w:val="26"/>
          <w:szCs w:val="26"/>
        </w:rPr>
        <w:t xml:space="preserve"> крупн</w:t>
      </w:r>
      <w:r>
        <w:rPr>
          <w:color w:val="000000"/>
          <w:sz w:val="26"/>
          <w:szCs w:val="26"/>
        </w:rPr>
        <w:t>ый</w:t>
      </w:r>
      <w:r w:rsidRPr="008D2C00">
        <w:rPr>
          <w:color w:val="000000"/>
          <w:sz w:val="26"/>
          <w:szCs w:val="26"/>
        </w:rPr>
        <w:t xml:space="preserve"> рогатый скот - 24 КРС.</w:t>
      </w:r>
      <w:r>
        <w:rPr>
          <w:color w:val="000000"/>
          <w:sz w:val="26"/>
          <w:szCs w:val="26"/>
        </w:rPr>
        <w:t xml:space="preserve"> </w:t>
      </w:r>
      <w:r w:rsidRPr="008D2C00">
        <w:rPr>
          <w:color w:val="000000"/>
          <w:sz w:val="26"/>
          <w:szCs w:val="26"/>
        </w:rPr>
        <w:t>Определен круг</w:t>
      </w:r>
      <w:r>
        <w:rPr>
          <w:color w:val="000000"/>
          <w:sz w:val="26"/>
          <w:szCs w:val="26"/>
        </w:rPr>
        <w:t xml:space="preserve"> контактных</w:t>
      </w:r>
      <w:r w:rsidRPr="008D2C00">
        <w:rPr>
          <w:color w:val="000000"/>
          <w:sz w:val="26"/>
          <w:szCs w:val="26"/>
        </w:rPr>
        <w:t xml:space="preserve"> лиц</w:t>
      </w:r>
      <w:r>
        <w:rPr>
          <w:color w:val="000000"/>
          <w:sz w:val="26"/>
          <w:szCs w:val="26"/>
        </w:rPr>
        <w:t xml:space="preserve"> и </w:t>
      </w:r>
      <w:r w:rsidRPr="008D2C00">
        <w:rPr>
          <w:color w:val="000000"/>
          <w:sz w:val="26"/>
          <w:szCs w:val="26"/>
        </w:rPr>
        <w:t xml:space="preserve"> имеющих</w:t>
      </w:r>
      <w:r>
        <w:rPr>
          <w:color w:val="000000"/>
          <w:sz w:val="26"/>
          <w:szCs w:val="26"/>
        </w:rPr>
        <w:t xml:space="preserve"> повышенный </w:t>
      </w:r>
      <w:r w:rsidRPr="008D2C00">
        <w:rPr>
          <w:color w:val="000000"/>
          <w:sz w:val="26"/>
          <w:szCs w:val="26"/>
        </w:rPr>
        <w:t xml:space="preserve"> риск инфицирова</w:t>
      </w:r>
      <w:r>
        <w:rPr>
          <w:color w:val="000000"/>
          <w:sz w:val="26"/>
          <w:szCs w:val="26"/>
        </w:rPr>
        <w:t xml:space="preserve">ния. По данному случаю было образовано  </w:t>
      </w:r>
      <w:r w:rsidRPr="008D2C00">
        <w:rPr>
          <w:color w:val="000000"/>
          <w:sz w:val="26"/>
          <w:szCs w:val="26"/>
        </w:rPr>
        <w:t>3 очага, в них  контактных 11 человек:</w:t>
      </w:r>
    </w:p>
    <w:p w14:paraId="33D0A1FA" w14:textId="77777777" w:rsidR="00741AE9" w:rsidRPr="008D2C00" w:rsidRDefault="00741AE9" w:rsidP="00741AE9">
      <w:pPr>
        <w:pStyle w:val="a5"/>
        <w:jc w:val="both"/>
        <w:rPr>
          <w:rFonts w:ascii="Times New Roman" w:hAnsi="Times New Roman"/>
          <w:color w:val="000000"/>
          <w:sz w:val="26"/>
          <w:szCs w:val="26"/>
        </w:rPr>
      </w:pPr>
      <w:r w:rsidRPr="008D2C00">
        <w:rPr>
          <w:rFonts w:ascii="Times New Roman" w:hAnsi="Times New Roman"/>
          <w:color w:val="000000"/>
          <w:sz w:val="26"/>
          <w:szCs w:val="26"/>
        </w:rPr>
        <w:t xml:space="preserve">- в домашнем очаге  - 6 человек,  </w:t>
      </w:r>
      <w:r>
        <w:rPr>
          <w:rFonts w:ascii="Times New Roman" w:hAnsi="Times New Roman"/>
          <w:color w:val="000000"/>
          <w:sz w:val="26"/>
          <w:szCs w:val="26"/>
        </w:rPr>
        <w:t>в т.ч.</w:t>
      </w:r>
      <w:r w:rsidRPr="008D2C00">
        <w:rPr>
          <w:rFonts w:ascii="Times New Roman" w:hAnsi="Times New Roman"/>
          <w:color w:val="000000"/>
          <w:sz w:val="26"/>
          <w:szCs w:val="26"/>
        </w:rPr>
        <w:t xml:space="preserve"> детей 3  до 17 лет.</w:t>
      </w:r>
    </w:p>
    <w:p w14:paraId="65E2D1B4" w14:textId="77777777" w:rsidR="00741AE9" w:rsidRPr="008D2C00" w:rsidRDefault="00741AE9" w:rsidP="00741AE9">
      <w:pPr>
        <w:pStyle w:val="a5"/>
        <w:jc w:val="both"/>
        <w:rPr>
          <w:rFonts w:ascii="Times New Roman" w:hAnsi="Times New Roman"/>
          <w:color w:val="000000"/>
          <w:sz w:val="26"/>
          <w:szCs w:val="26"/>
        </w:rPr>
      </w:pPr>
      <w:r w:rsidRPr="008D2C00">
        <w:rPr>
          <w:rFonts w:ascii="Times New Roman" w:hAnsi="Times New Roman"/>
          <w:color w:val="000000"/>
          <w:sz w:val="26"/>
          <w:szCs w:val="26"/>
        </w:rPr>
        <w:t>- в ГБУ РД «Карабудахкентская ЦРБ» с.Карабудахкент - 3 медицинских работника.</w:t>
      </w:r>
    </w:p>
    <w:p w14:paraId="4993D715" w14:textId="77777777" w:rsidR="00741AE9" w:rsidRPr="008D2C00" w:rsidRDefault="00741AE9" w:rsidP="00741AE9">
      <w:pPr>
        <w:pStyle w:val="a5"/>
        <w:jc w:val="both"/>
        <w:rPr>
          <w:rFonts w:ascii="Times New Roman" w:hAnsi="Times New Roman"/>
          <w:color w:val="000000"/>
          <w:sz w:val="26"/>
          <w:szCs w:val="26"/>
        </w:rPr>
      </w:pPr>
      <w:r w:rsidRPr="008D2C00">
        <w:rPr>
          <w:rFonts w:ascii="Times New Roman" w:hAnsi="Times New Roman"/>
          <w:color w:val="000000"/>
          <w:sz w:val="26"/>
          <w:szCs w:val="26"/>
        </w:rPr>
        <w:t>- в ГБУ РД «Карабудахкентская ЦРБ» УБ</w:t>
      </w:r>
      <w:r>
        <w:rPr>
          <w:rFonts w:ascii="Times New Roman" w:hAnsi="Times New Roman"/>
          <w:color w:val="000000"/>
          <w:sz w:val="26"/>
          <w:szCs w:val="26"/>
        </w:rPr>
        <w:t xml:space="preserve"> </w:t>
      </w:r>
      <w:r w:rsidRPr="008D2C00">
        <w:rPr>
          <w:rFonts w:ascii="Times New Roman" w:hAnsi="Times New Roman"/>
          <w:color w:val="000000"/>
          <w:sz w:val="26"/>
          <w:szCs w:val="26"/>
        </w:rPr>
        <w:t>с.Гурбуки- 2</w:t>
      </w:r>
      <w:r>
        <w:rPr>
          <w:rFonts w:ascii="Times New Roman" w:hAnsi="Times New Roman"/>
          <w:color w:val="000000"/>
          <w:sz w:val="26"/>
          <w:szCs w:val="26"/>
        </w:rPr>
        <w:t xml:space="preserve"> </w:t>
      </w:r>
      <w:r w:rsidRPr="008D2C00">
        <w:rPr>
          <w:rFonts w:ascii="Times New Roman" w:hAnsi="Times New Roman"/>
          <w:color w:val="000000"/>
          <w:sz w:val="26"/>
          <w:szCs w:val="26"/>
        </w:rPr>
        <w:t>медицинских работника.</w:t>
      </w:r>
    </w:p>
    <w:p w14:paraId="47AF21A9" w14:textId="77777777" w:rsidR="00741AE9" w:rsidRDefault="00741AE9" w:rsidP="00741AE9">
      <w:pPr>
        <w:pStyle w:val="a5"/>
        <w:ind w:firstLine="709"/>
        <w:jc w:val="both"/>
        <w:rPr>
          <w:rFonts w:ascii="Times New Roman" w:hAnsi="Times New Roman"/>
          <w:color w:val="000000"/>
          <w:sz w:val="26"/>
          <w:szCs w:val="26"/>
        </w:rPr>
      </w:pPr>
      <w:r w:rsidRPr="008D2C00">
        <w:rPr>
          <w:rFonts w:ascii="Times New Roman" w:hAnsi="Times New Roman"/>
          <w:color w:val="000000"/>
          <w:sz w:val="26"/>
          <w:szCs w:val="26"/>
        </w:rPr>
        <w:t xml:space="preserve">Все контактные осмотрены, </w:t>
      </w:r>
      <w:r>
        <w:rPr>
          <w:rFonts w:ascii="Times New Roman" w:hAnsi="Times New Roman"/>
          <w:color w:val="000000"/>
          <w:sz w:val="26"/>
          <w:szCs w:val="26"/>
        </w:rPr>
        <w:t xml:space="preserve">за ними </w:t>
      </w:r>
      <w:r w:rsidRPr="008D2C00">
        <w:rPr>
          <w:rFonts w:ascii="Times New Roman" w:hAnsi="Times New Roman"/>
          <w:color w:val="000000"/>
          <w:sz w:val="26"/>
          <w:szCs w:val="26"/>
        </w:rPr>
        <w:t xml:space="preserve">установлено медицинское наблюдение, начато </w:t>
      </w:r>
      <w:r>
        <w:rPr>
          <w:rFonts w:ascii="Times New Roman" w:hAnsi="Times New Roman"/>
          <w:color w:val="000000"/>
          <w:sz w:val="26"/>
          <w:szCs w:val="26"/>
        </w:rPr>
        <w:t>лечение ц</w:t>
      </w:r>
      <w:r w:rsidRPr="008D2C00">
        <w:rPr>
          <w:rFonts w:ascii="Times New Roman" w:hAnsi="Times New Roman"/>
          <w:color w:val="000000"/>
          <w:sz w:val="26"/>
          <w:szCs w:val="26"/>
        </w:rPr>
        <w:t>ипролет</w:t>
      </w:r>
      <w:r>
        <w:rPr>
          <w:rFonts w:ascii="Times New Roman" w:hAnsi="Times New Roman"/>
          <w:color w:val="000000"/>
          <w:sz w:val="26"/>
          <w:szCs w:val="26"/>
        </w:rPr>
        <w:t>ом</w:t>
      </w:r>
      <w:r w:rsidRPr="008D2C00">
        <w:rPr>
          <w:rFonts w:ascii="Times New Roman" w:hAnsi="Times New Roman"/>
          <w:color w:val="000000"/>
          <w:sz w:val="26"/>
          <w:szCs w:val="26"/>
        </w:rPr>
        <w:t>.</w:t>
      </w:r>
      <w:r>
        <w:rPr>
          <w:rFonts w:ascii="Times New Roman" w:hAnsi="Times New Roman"/>
          <w:color w:val="000000"/>
          <w:sz w:val="26"/>
          <w:szCs w:val="26"/>
        </w:rPr>
        <w:t xml:space="preserve"> Усилены мероприятия по профилактической иммунизации против сибирской язвы в  республике. </w:t>
      </w:r>
      <w:r w:rsidRPr="008D2C00">
        <w:rPr>
          <w:rFonts w:ascii="Times New Roman" w:hAnsi="Times New Roman"/>
          <w:color w:val="000000"/>
          <w:sz w:val="26"/>
          <w:szCs w:val="26"/>
        </w:rPr>
        <w:t xml:space="preserve">   </w:t>
      </w:r>
      <w:r>
        <w:rPr>
          <w:rFonts w:ascii="Times New Roman" w:hAnsi="Times New Roman"/>
          <w:color w:val="000000"/>
          <w:sz w:val="26"/>
          <w:szCs w:val="26"/>
        </w:rPr>
        <w:t>П</w:t>
      </w:r>
      <w:r w:rsidRPr="008D2C00">
        <w:rPr>
          <w:rFonts w:ascii="Times New Roman" w:hAnsi="Times New Roman"/>
          <w:color w:val="000000"/>
          <w:sz w:val="26"/>
          <w:szCs w:val="26"/>
        </w:rPr>
        <w:t>о эпид показани</w:t>
      </w:r>
      <w:r>
        <w:rPr>
          <w:rFonts w:ascii="Times New Roman" w:hAnsi="Times New Roman"/>
          <w:color w:val="000000"/>
          <w:sz w:val="26"/>
          <w:szCs w:val="26"/>
        </w:rPr>
        <w:t>я</w:t>
      </w:r>
      <w:r w:rsidRPr="008D2C00">
        <w:rPr>
          <w:rFonts w:ascii="Times New Roman" w:hAnsi="Times New Roman"/>
          <w:color w:val="000000"/>
          <w:sz w:val="26"/>
          <w:szCs w:val="26"/>
        </w:rPr>
        <w:t xml:space="preserve">м </w:t>
      </w:r>
      <w:r>
        <w:rPr>
          <w:rFonts w:ascii="Times New Roman" w:hAnsi="Times New Roman"/>
          <w:color w:val="000000"/>
          <w:sz w:val="26"/>
          <w:szCs w:val="26"/>
        </w:rPr>
        <w:t xml:space="preserve">подлежало </w:t>
      </w:r>
      <w:r w:rsidRPr="008D2C00">
        <w:rPr>
          <w:rFonts w:ascii="Times New Roman" w:hAnsi="Times New Roman"/>
          <w:color w:val="000000"/>
          <w:sz w:val="26"/>
          <w:szCs w:val="26"/>
        </w:rPr>
        <w:t>-125 чело</w:t>
      </w:r>
      <w:r>
        <w:rPr>
          <w:rFonts w:ascii="Times New Roman" w:hAnsi="Times New Roman"/>
          <w:color w:val="000000"/>
          <w:sz w:val="26"/>
          <w:szCs w:val="26"/>
        </w:rPr>
        <w:t>век,</w:t>
      </w:r>
      <w:r w:rsidRPr="008D2C00">
        <w:rPr>
          <w:rFonts w:ascii="Times New Roman" w:hAnsi="Times New Roman"/>
          <w:color w:val="000000"/>
          <w:sz w:val="26"/>
          <w:szCs w:val="26"/>
        </w:rPr>
        <w:t xml:space="preserve">  привито 102 чел., - 9 чел. отказ от прививки, 14 мед. отвод.</w:t>
      </w:r>
    </w:p>
    <w:p w14:paraId="24AB32DA" w14:textId="77777777" w:rsidR="00741AE9" w:rsidRPr="007C0464" w:rsidRDefault="00741AE9" w:rsidP="00741AE9">
      <w:pPr>
        <w:ind w:firstLine="142"/>
        <w:jc w:val="both"/>
        <w:rPr>
          <w:rFonts w:eastAsia="Calibri"/>
          <w:color w:val="000000"/>
          <w:sz w:val="26"/>
          <w:szCs w:val="26"/>
        </w:rPr>
      </w:pPr>
      <w:r>
        <w:rPr>
          <w:rFonts w:eastAsia="Calibri"/>
          <w:color w:val="000000"/>
          <w:sz w:val="26"/>
          <w:szCs w:val="26"/>
        </w:rPr>
        <w:t xml:space="preserve">   </w:t>
      </w:r>
      <w:r w:rsidRPr="007C0464">
        <w:rPr>
          <w:rFonts w:eastAsia="Calibri"/>
          <w:color w:val="000000"/>
          <w:sz w:val="26"/>
          <w:szCs w:val="26"/>
        </w:rPr>
        <w:t xml:space="preserve">Из-за наличия эпизоотических очагов, ситуация </w:t>
      </w:r>
      <w:r w:rsidRPr="007C0464">
        <w:rPr>
          <w:rFonts w:eastAsia="Calibri"/>
          <w:b/>
          <w:color w:val="000000"/>
          <w:sz w:val="26"/>
          <w:szCs w:val="26"/>
        </w:rPr>
        <w:t>по бешенству</w:t>
      </w:r>
      <w:r w:rsidRPr="007C0464">
        <w:rPr>
          <w:rFonts w:eastAsia="Calibri"/>
          <w:color w:val="000000"/>
          <w:sz w:val="26"/>
          <w:szCs w:val="26"/>
        </w:rPr>
        <w:t xml:space="preserve"> в республике остается нестабильной.    За 6 мес. 2022 года увеличилась количество укусов в целом по республике на </w:t>
      </w:r>
      <w:r>
        <w:rPr>
          <w:rFonts w:eastAsia="Calibri"/>
          <w:color w:val="000000"/>
          <w:sz w:val="26"/>
          <w:szCs w:val="26"/>
        </w:rPr>
        <w:t>5,7</w:t>
      </w:r>
      <w:r w:rsidRPr="007C0464">
        <w:rPr>
          <w:rFonts w:eastAsia="Calibri"/>
          <w:color w:val="000000"/>
          <w:sz w:val="26"/>
          <w:szCs w:val="26"/>
        </w:rPr>
        <w:t xml:space="preserve">%. Зарегистрировано 1731 укусов, ослюнений, оцарапываний животными (ИП –55,25) против 1626 в 2022 г. (ИП –52,27). </w:t>
      </w:r>
      <w:r>
        <w:rPr>
          <w:rFonts w:eastAsia="Calibri"/>
          <w:color w:val="000000"/>
          <w:sz w:val="26"/>
          <w:szCs w:val="26"/>
        </w:rPr>
        <w:t>З</w:t>
      </w:r>
      <w:r w:rsidRPr="007C0464">
        <w:rPr>
          <w:rFonts w:eastAsia="Calibri"/>
          <w:color w:val="000000"/>
          <w:sz w:val="26"/>
          <w:szCs w:val="26"/>
        </w:rPr>
        <w:t xml:space="preserve">а 6 мес. 2022 года зарегистрирован </w:t>
      </w:r>
      <w:r w:rsidRPr="007C0464">
        <w:rPr>
          <w:rFonts w:eastAsia="Calibri"/>
          <w:b/>
          <w:color w:val="000000"/>
          <w:sz w:val="26"/>
          <w:szCs w:val="26"/>
        </w:rPr>
        <w:t>1 случай бешенства с летальным исходом</w:t>
      </w:r>
      <w:r w:rsidRPr="007C0464">
        <w:rPr>
          <w:rFonts w:eastAsia="Calibri"/>
          <w:color w:val="000000"/>
          <w:sz w:val="26"/>
          <w:szCs w:val="26"/>
        </w:rPr>
        <w:t xml:space="preserve"> (56 лет. Чародинский   район).</w:t>
      </w:r>
    </w:p>
    <w:p w14:paraId="56CAA298" w14:textId="77777777" w:rsidR="00741AE9" w:rsidRPr="008D2C00" w:rsidRDefault="00741AE9" w:rsidP="00741AE9">
      <w:pPr>
        <w:pStyle w:val="a5"/>
        <w:ind w:firstLine="709"/>
        <w:jc w:val="both"/>
        <w:rPr>
          <w:rFonts w:ascii="Times New Roman" w:hAnsi="Times New Roman"/>
          <w:color w:val="000000"/>
          <w:sz w:val="26"/>
          <w:szCs w:val="26"/>
        </w:rPr>
      </w:pPr>
    </w:p>
    <w:p w14:paraId="36CC9369" w14:textId="77777777" w:rsidR="00741AE9" w:rsidRPr="00102BBF" w:rsidRDefault="00741AE9" w:rsidP="00741AE9">
      <w:pPr>
        <w:ind w:firstLine="284"/>
        <w:rPr>
          <w:sz w:val="26"/>
          <w:szCs w:val="26"/>
        </w:rPr>
      </w:pPr>
      <w:r w:rsidRPr="00863974">
        <w:rPr>
          <w:b/>
          <w:sz w:val="26"/>
          <w:szCs w:val="28"/>
        </w:rPr>
        <w:t>По управляемым  инфекциям</w:t>
      </w:r>
      <w:r>
        <w:rPr>
          <w:sz w:val="26"/>
          <w:szCs w:val="28"/>
        </w:rPr>
        <w:t>: в</w:t>
      </w:r>
      <w:r w:rsidRPr="006D2922">
        <w:rPr>
          <w:sz w:val="26"/>
          <w:szCs w:val="26"/>
        </w:rPr>
        <w:t xml:space="preserve"> 1 </w:t>
      </w:r>
      <w:r>
        <w:rPr>
          <w:sz w:val="26"/>
          <w:szCs w:val="26"/>
        </w:rPr>
        <w:t xml:space="preserve">полугодии </w:t>
      </w:r>
      <w:r w:rsidRPr="006D2922">
        <w:rPr>
          <w:sz w:val="26"/>
          <w:szCs w:val="26"/>
        </w:rPr>
        <w:t xml:space="preserve"> 2022 года </w:t>
      </w:r>
      <w:r>
        <w:rPr>
          <w:sz w:val="26"/>
          <w:szCs w:val="26"/>
        </w:rPr>
        <w:t xml:space="preserve">зарегистрирован  1 </w:t>
      </w:r>
      <w:r w:rsidRPr="00102BBF">
        <w:rPr>
          <w:sz w:val="26"/>
          <w:szCs w:val="26"/>
        </w:rPr>
        <w:t>подтвержденный  случай кори: в г. Кизляр, ребенок в возрасте 1, 8 мес., прививочный статус: отказ.</w:t>
      </w:r>
    </w:p>
    <w:p w14:paraId="613FF617" w14:textId="77777777" w:rsidR="00741AE9" w:rsidRPr="00102BBF" w:rsidRDefault="00741AE9" w:rsidP="00741AE9">
      <w:pPr>
        <w:rPr>
          <w:sz w:val="26"/>
          <w:szCs w:val="26"/>
        </w:rPr>
      </w:pPr>
      <w:r w:rsidRPr="00A72B26">
        <w:rPr>
          <w:color w:val="FF0000"/>
          <w:sz w:val="26"/>
          <w:szCs w:val="26"/>
        </w:rPr>
        <w:t xml:space="preserve">        </w:t>
      </w:r>
      <w:r w:rsidRPr="009A092D">
        <w:rPr>
          <w:color w:val="C00000"/>
          <w:sz w:val="28"/>
          <w:szCs w:val="28"/>
        </w:rPr>
        <w:t xml:space="preserve">       </w:t>
      </w:r>
      <w:r w:rsidRPr="00102BBF">
        <w:rPr>
          <w:sz w:val="26"/>
          <w:szCs w:val="26"/>
        </w:rPr>
        <w:t xml:space="preserve">За 6 мес. 2022 года зарегистрировано 23 случая с подозрением на   ОВП? </w:t>
      </w:r>
      <w:r>
        <w:rPr>
          <w:sz w:val="26"/>
          <w:szCs w:val="26"/>
        </w:rPr>
        <w:t>И</w:t>
      </w:r>
      <w:r w:rsidRPr="00102BBF">
        <w:rPr>
          <w:sz w:val="26"/>
          <w:szCs w:val="26"/>
        </w:rPr>
        <w:t xml:space="preserve">з них 8 случаев с подозрением на вакциноассоциированный полиомиелит (ВАПП) и 15 </w:t>
      </w:r>
      <w:r w:rsidRPr="00102BBF">
        <w:rPr>
          <w:sz w:val="26"/>
          <w:szCs w:val="26"/>
        </w:rPr>
        <w:lastRenderedPageBreak/>
        <w:t>сл. подозрением на ОВП</w:t>
      </w:r>
      <w:r>
        <w:rPr>
          <w:sz w:val="26"/>
          <w:szCs w:val="26"/>
        </w:rPr>
        <w:t xml:space="preserve">. Из </w:t>
      </w:r>
      <w:r w:rsidRPr="00EC0196">
        <w:rPr>
          <w:b/>
          <w:sz w:val="26"/>
          <w:szCs w:val="26"/>
        </w:rPr>
        <w:t>23</w:t>
      </w:r>
      <w:r>
        <w:rPr>
          <w:sz w:val="26"/>
          <w:szCs w:val="26"/>
        </w:rPr>
        <w:t xml:space="preserve">-х </w:t>
      </w:r>
      <w:r w:rsidRPr="00102BBF">
        <w:rPr>
          <w:sz w:val="26"/>
          <w:szCs w:val="26"/>
        </w:rPr>
        <w:t xml:space="preserve"> </w:t>
      </w:r>
      <w:r>
        <w:rPr>
          <w:b/>
          <w:sz w:val="26"/>
          <w:szCs w:val="26"/>
        </w:rPr>
        <w:t>четыре</w:t>
      </w:r>
      <w:r w:rsidRPr="00102BBF">
        <w:rPr>
          <w:b/>
          <w:sz w:val="26"/>
          <w:szCs w:val="26"/>
        </w:rPr>
        <w:t xml:space="preserve"> сл</w:t>
      </w:r>
      <w:r>
        <w:rPr>
          <w:b/>
          <w:sz w:val="26"/>
          <w:szCs w:val="26"/>
        </w:rPr>
        <w:t>учая</w:t>
      </w:r>
      <w:r w:rsidRPr="00102BBF">
        <w:rPr>
          <w:b/>
          <w:sz w:val="26"/>
          <w:szCs w:val="26"/>
        </w:rPr>
        <w:t xml:space="preserve"> ОВП сняты</w:t>
      </w:r>
      <w:r>
        <w:rPr>
          <w:b/>
          <w:sz w:val="26"/>
          <w:szCs w:val="26"/>
        </w:rPr>
        <w:t xml:space="preserve"> (</w:t>
      </w:r>
      <w:r w:rsidRPr="00102BBF">
        <w:rPr>
          <w:sz w:val="26"/>
          <w:szCs w:val="26"/>
        </w:rPr>
        <w:t xml:space="preserve"> с диагнозами: Болезнь Шинца, Аст</w:t>
      </w:r>
      <w:r>
        <w:rPr>
          <w:sz w:val="26"/>
          <w:szCs w:val="26"/>
        </w:rPr>
        <w:t>е</w:t>
      </w:r>
      <w:r w:rsidRPr="00102BBF">
        <w:rPr>
          <w:sz w:val="26"/>
          <w:szCs w:val="26"/>
        </w:rPr>
        <w:t>нический-атонический синдром, Смешанная гидроцефалия, ХДВП</w:t>
      </w:r>
      <w:r>
        <w:rPr>
          <w:sz w:val="26"/>
          <w:szCs w:val="26"/>
        </w:rPr>
        <w:t>)</w:t>
      </w:r>
      <w:r w:rsidRPr="00102BBF">
        <w:rPr>
          <w:sz w:val="26"/>
          <w:szCs w:val="26"/>
        </w:rPr>
        <w:t>.</w:t>
      </w:r>
    </w:p>
    <w:p w14:paraId="6DD0AD1D" w14:textId="77777777" w:rsidR="00741AE9" w:rsidRPr="00102BBF" w:rsidRDefault="00741AE9" w:rsidP="00741AE9">
      <w:pPr>
        <w:rPr>
          <w:sz w:val="26"/>
          <w:szCs w:val="26"/>
        </w:rPr>
      </w:pPr>
      <w:r w:rsidRPr="00102BBF">
        <w:rPr>
          <w:sz w:val="26"/>
          <w:szCs w:val="26"/>
        </w:rPr>
        <w:t xml:space="preserve">      </w:t>
      </w:r>
      <w:r>
        <w:rPr>
          <w:sz w:val="26"/>
          <w:szCs w:val="26"/>
        </w:rPr>
        <w:t xml:space="preserve">На  оставшиеся </w:t>
      </w:r>
      <w:r w:rsidRPr="00102BBF">
        <w:rPr>
          <w:sz w:val="26"/>
          <w:szCs w:val="26"/>
        </w:rPr>
        <w:t xml:space="preserve"> 19 сл.  с подозрением на ОВП</w:t>
      </w:r>
      <w:r>
        <w:rPr>
          <w:sz w:val="26"/>
          <w:szCs w:val="26"/>
        </w:rPr>
        <w:t xml:space="preserve"> </w:t>
      </w:r>
      <w:r w:rsidRPr="00102BBF">
        <w:rPr>
          <w:sz w:val="26"/>
          <w:szCs w:val="26"/>
        </w:rPr>
        <w:t xml:space="preserve"> </w:t>
      </w:r>
      <w:r>
        <w:rPr>
          <w:sz w:val="26"/>
          <w:szCs w:val="26"/>
        </w:rPr>
        <w:t xml:space="preserve">лабораторное подтверждение   </w:t>
      </w:r>
      <w:r w:rsidRPr="00102BBF">
        <w:rPr>
          <w:sz w:val="26"/>
          <w:szCs w:val="26"/>
        </w:rPr>
        <w:t xml:space="preserve"> </w:t>
      </w:r>
      <w:r>
        <w:rPr>
          <w:sz w:val="26"/>
          <w:szCs w:val="26"/>
        </w:rPr>
        <w:t xml:space="preserve">получено  по  </w:t>
      </w:r>
      <w:r w:rsidRPr="00102BBF">
        <w:rPr>
          <w:sz w:val="26"/>
          <w:szCs w:val="26"/>
        </w:rPr>
        <w:t>2</w:t>
      </w:r>
      <w:r>
        <w:rPr>
          <w:sz w:val="26"/>
          <w:szCs w:val="26"/>
        </w:rPr>
        <w:t xml:space="preserve">-м  </w:t>
      </w:r>
      <w:r w:rsidRPr="00102BBF">
        <w:rPr>
          <w:sz w:val="26"/>
          <w:szCs w:val="26"/>
        </w:rPr>
        <w:t>случая</w:t>
      </w:r>
      <w:r>
        <w:rPr>
          <w:sz w:val="26"/>
          <w:szCs w:val="26"/>
        </w:rPr>
        <w:t>м</w:t>
      </w:r>
      <w:r w:rsidRPr="00102BBF">
        <w:rPr>
          <w:sz w:val="26"/>
          <w:szCs w:val="26"/>
        </w:rPr>
        <w:t xml:space="preserve"> (г. Избербаш</w:t>
      </w:r>
      <w:r>
        <w:rPr>
          <w:sz w:val="26"/>
          <w:szCs w:val="26"/>
        </w:rPr>
        <w:t xml:space="preserve"> –</w:t>
      </w:r>
      <w:r w:rsidRPr="00102BBF">
        <w:rPr>
          <w:sz w:val="26"/>
          <w:szCs w:val="26"/>
        </w:rPr>
        <w:t xml:space="preserve"> </w:t>
      </w:r>
      <w:r>
        <w:rPr>
          <w:sz w:val="26"/>
          <w:szCs w:val="26"/>
        </w:rPr>
        <w:t>«</w:t>
      </w:r>
      <w:r w:rsidRPr="00102BBF">
        <w:rPr>
          <w:sz w:val="26"/>
          <w:szCs w:val="26"/>
        </w:rPr>
        <w:t>Нижний парапарез</w:t>
      </w:r>
      <w:r>
        <w:rPr>
          <w:sz w:val="26"/>
          <w:szCs w:val="26"/>
        </w:rPr>
        <w:t xml:space="preserve">» и </w:t>
      </w:r>
      <w:r w:rsidRPr="00102BBF">
        <w:rPr>
          <w:sz w:val="26"/>
          <w:szCs w:val="26"/>
        </w:rPr>
        <w:t xml:space="preserve"> Буйнакский р-н</w:t>
      </w:r>
      <w:r>
        <w:rPr>
          <w:sz w:val="26"/>
          <w:szCs w:val="26"/>
        </w:rPr>
        <w:t xml:space="preserve"> –</w:t>
      </w:r>
      <w:r w:rsidRPr="00102BBF">
        <w:rPr>
          <w:sz w:val="26"/>
          <w:szCs w:val="26"/>
        </w:rPr>
        <w:t xml:space="preserve"> </w:t>
      </w:r>
      <w:r>
        <w:rPr>
          <w:sz w:val="26"/>
          <w:szCs w:val="26"/>
        </w:rPr>
        <w:t>«</w:t>
      </w:r>
      <w:r w:rsidRPr="00102BBF">
        <w:rPr>
          <w:sz w:val="26"/>
          <w:szCs w:val="26"/>
        </w:rPr>
        <w:t>Нейропатия малоберцового нерва слева</w:t>
      </w:r>
      <w:r>
        <w:rPr>
          <w:sz w:val="26"/>
          <w:szCs w:val="26"/>
        </w:rPr>
        <w:t>»</w:t>
      </w:r>
      <w:r w:rsidRPr="00102BBF">
        <w:rPr>
          <w:sz w:val="26"/>
          <w:szCs w:val="26"/>
        </w:rPr>
        <w:t xml:space="preserve">).  </w:t>
      </w:r>
    </w:p>
    <w:p w14:paraId="798E2CCA" w14:textId="77777777" w:rsidR="00741AE9" w:rsidRPr="00031A1F" w:rsidRDefault="00741AE9" w:rsidP="00741AE9">
      <w:pPr>
        <w:ind w:firstLine="284"/>
        <w:rPr>
          <w:color w:val="0000FF"/>
          <w:sz w:val="26"/>
          <w:szCs w:val="26"/>
        </w:rPr>
      </w:pPr>
      <w:r w:rsidRPr="00102BBF">
        <w:rPr>
          <w:sz w:val="26"/>
          <w:szCs w:val="26"/>
        </w:rPr>
        <w:t xml:space="preserve">      Прививочный анамнез: из 19 зарегистрированных случаев 16 случаев «горячие», так как дети были не привиты против полиомиелита, в 3-х случаях привитые по схеме</w:t>
      </w:r>
      <w:r w:rsidRPr="00A07F25">
        <w:rPr>
          <w:color w:val="0000FF"/>
          <w:sz w:val="26"/>
          <w:szCs w:val="26"/>
        </w:rPr>
        <w:t xml:space="preserve">. </w:t>
      </w:r>
    </w:p>
    <w:p w14:paraId="5E5939F1" w14:textId="77777777" w:rsidR="00741AE9" w:rsidRDefault="00741AE9" w:rsidP="00741AE9">
      <w:pPr>
        <w:ind w:firstLine="284"/>
        <w:rPr>
          <w:sz w:val="26"/>
          <w:szCs w:val="28"/>
        </w:rPr>
      </w:pPr>
      <w:r w:rsidRPr="006D2922">
        <w:rPr>
          <w:sz w:val="26"/>
          <w:szCs w:val="26"/>
        </w:rPr>
        <w:t xml:space="preserve">   </w:t>
      </w:r>
      <w:r w:rsidRPr="006D2922">
        <w:rPr>
          <w:sz w:val="26"/>
          <w:szCs w:val="28"/>
        </w:rPr>
        <w:t xml:space="preserve">   </w:t>
      </w:r>
      <w:r>
        <w:rPr>
          <w:sz w:val="26"/>
          <w:szCs w:val="28"/>
        </w:rPr>
        <w:t xml:space="preserve">Остается эпиднеблагополучной  ситуация  по заболеваемости </w:t>
      </w:r>
      <w:r w:rsidRPr="00334794">
        <w:rPr>
          <w:b/>
          <w:sz w:val="26"/>
          <w:szCs w:val="28"/>
        </w:rPr>
        <w:t>эпидемическ</w:t>
      </w:r>
      <w:r>
        <w:rPr>
          <w:b/>
          <w:sz w:val="26"/>
          <w:szCs w:val="28"/>
        </w:rPr>
        <w:t>и</w:t>
      </w:r>
      <w:r w:rsidRPr="00334794">
        <w:rPr>
          <w:b/>
          <w:sz w:val="26"/>
          <w:szCs w:val="28"/>
        </w:rPr>
        <w:t>м паротит</w:t>
      </w:r>
      <w:r>
        <w:rPr>
          <w:b/>
          <w:sz w:val="26"/>
          <w:szCs w:val="28"/>
        </w:rPr>
        <w:t>ом</w:t>
      </w:r>
      <w:r>
        <w:rPr>
          <w:sz w:val="26"/>
          <w:szCs w:val="28"/>
        </w:rPr>
        <w:t xml:space="preserve">.  За 6 мес. 2022 года  рост </w:t>
      </w:r>
      <w:r w:rsidRPr="00375EAD">
        <w:rPr>
          <w:b/>
          <w:sz w:val="26"/>
          <w:szCs w:val="28"/>
        </w:rPr>
        <w:t xml:space="preserve">заболеваемости  </w:t>
      </w:r>
      <w:r>
        <w:rPr>
          <w:sz w:val="26"/>
          <w:szCs w:val="28"/>
        </w:rPr>
        <w:t xml:space="preserve">на 47,4%. </w:t>
      </w:r>
      <w:r w:rsidRPr="00375EAD">
        <w:rPr>
          <w:sz w:val="26"/>
          <w:szCs w:val="28"/>
        </w:rPr>
        <w:t xml:space="preserve">Зарегистрировано за 1 </w:t>
      </w:r>
      <w:r>
        <w:rPr>
          <w:sz w:val="26"/>
          <w:szCs w:val="28"/>
        </w:rPr>
        <w:t xml:space="preserve">полугодие </w:t>
      </w:r>
      <w:r w:rsidRPr="00375EAD">
        <w:rPr>
          <w:sz w:val="26"/>
          <w:szCs w:val="28"/>
        </w:rPr>
        <w:t xml:space="preserve"> 2022 года - </w:t>
      </w:r>
      <w:r>
        <w:rPr>
          <w:sz w:val="26"/>
          <w:szCs w:val="28"/>
        </w:rPr>
        <w:t>226</w:t>
      </w:r>
      <w:r w:rsidRPr="00375EAD">
        <w:rPr>
          <w:sz w:val="26"/>
          <w:szCs w:val="28"/>
        </w:rPr>
        <w:t xml:space="preserve"> сл. (ИП-</w:t>
      </w:r>
      <w:r>
        <w:rPr>
          <w:sz w:val="26"/>
          <w:szCs w:val="28"/>
        </w:rPr>
        <w:t>7,21</w:t>
      </w:r>
      <w:r w:rsidRPr="00375EAD">
        <w:rPr>
          <w:sz w:val="26"/>
          <w:szCs w:val="28"/>
        </w:rPr>
        <w:t xml:space="preserve">) против </w:t>
      </w:r>
      <w:r>
        <w:rPr>
          <w:sz w:val="26"/>
          <w:szCs w:val="28"/>
        </w:rPr>
        <w:t>141</w:t>
      </w:r>
      <w:r w:rsidRPr="00375EAD">
        <w:rPr>
          <w:sz w:val="26"/>
          <w:szCs w:val="28"/>
        </w:rPr>
        <w:t xml:space="preserve"> сл. (ИП-</w:t>
      </w:r>
      <w:r>
        <w:rPr>
          <w:sz w:val="26"/>
          <w:szCs w:val="28"/>
        </w:rPr>
        <w:t>4,89</w:t>
      </w:r>
      <w:r w:rsidRPr="00375EAD">
        <w:rPr>
          <w:sz w:val="26"/>
          <w:szCs w:val="28"/>
        </w:rPr>
        <w:t xml:space="preserve">) за </w:t>
      </w:r>
      <w:r>
        <w:rPr>
          <w:sz w:val="26"/>
          <w:szCs w:val="28"/>
        </w:rPr>
        <w:t xml:space="preserve">аналогичный  период </w:t>
      </w:r>
      <w:r w:rsidRPr="00375EAD">
        <w:rPr>
          <w:sz w:val="26"/>
          <w:szCs w:val="28"/>
        </w:rPr>
        <w:t xml:space="preserve"> 2021г. Из числа заболевших дети до 17 лет- </w:t>
      </w:r>
      <w:r>
        <w:rPr>
          <w:sz w:val="26"/>
          <w:szCs w:val="28"/>
        </w:rPr>
        <w:t>135</w:t>
      </w:r>
      <w:r w:rsidRPr="00375EAD">
        <w:rPr>
          <w:sz w:val="26"/>
          <w:szCs w:val="28"/>
        </w:rPr>
        <w:t xml:space="preserve"> сл. (</w:t>
      </w:r>
      <w:r>
        <w:rPr>
          <w:sz w:val="26"/>
          <w:szCs w:val="28"/>
        </w:rPr>
        <w:t>60</w:t>
      </w:r>
      <w:r w:rsidRPr="00375EAD">
        <w:rPr>
          <w:sz w:val="26"/>
          <w:szCs w:val="28"/>
        </w:rPr>
        <w:t xml:space="preserve"> % уд. вес. в возрастной структуре). Случаи зарегистрированы на </w:t>
      </w:r>
      <w:r>
        <w:rPr>
          <w:sz w:val="26"/>
          <w:szCs w:val="28"/>
        </w:rPr>
        <w:t>14</w:t>
      </w:r>
      <w:r w:rsidRPr="00375EAD">
        <w:rPr>
          <w:sz w:val="26"/>
          <w:szCs w:val="28"/>
        </w:rPr>
        <w:t>-ти административных территориях</w:t>
      </w:r>
      <w:r>
        <w:rPr>
          <w:sz w:val="26"/>
          <w:szCs w:val="28"/>
        </w:rPr>
        <w:t>, на 7-и  заболеваемость превышает республиканский уровень.</w:t>
      </w:r>
      <w:r w:rsidRPr="00375EAD">
        <w:rPr>
          <w:sz w:val="26"/>
          <w:szCs w:val="28"/>
        </w:rPr>
        <w:t xml:space="preserve"> Эпидемический характер распространения продолжается на территории г. Махачкалы, г. Хасавюрт</w:t>
      </w:r>
      <w:r>
        <w:rPr>
          <w:sz w:val="26"/>
          <w:szCs w:val="28"/>
        </w:rPr>
        <w:t>а</w:t>
      </w:r>
      <w:r w:rsidRPr="00375EAD">
        <w:rPr>
          <w:sz w:val="26"/>
          <w:szCs w:val="28"/>
        </w:rPr>
        <w:t xml:space="preserve"> </w:t>
      </w:r>
      <w:r>
        <w:rPr>
          <w:sz w:val="26"/>
          <w:szCs w:val="28"/>
        </w:rPr>
        <w:t xml:space="preserve">и </w:t>
      </w:r>
      <w:r w:rsidRPr="00375EAD">
        <w:rPr>
          <w:sz w:val="26"/>
          <w:szCs w:val="28"/>
        </w:rPr>
        <w:t xml:space="preserve"> Хасавюртовского районов. В городской местности эпидпроцесс проявляется более интенсивно (выше в </w:t>
      </w:r>
      <w:r>
        <w:rPr>
          <w:sz w:val="26"/>
          <w:szCs w:val="28"/>
        </w:rPr>
        <w:t>5,2</w:t>
      </w:r>
      <w:r w:rsidRPr="00375EAD">
        <w:rPr>
          <w:sz w:val="26"/>
          <w:szCs w:val="28"/>
        </w:rPr>
        <w:t xml:space="preserve"> раз), чем в сельской местности. </w:t>
      </w:r>
    </w:p>
    <w:p w14:paraId="2010B66F" w14:textId="77777777" w:rsidR="00741AE9" w:rsidRPr="00464A56" w:rsidRDefault="00741AE9" w:rsidP="00741AE9">
      <w:pPr>
        <w:jc w:val="right"/>
        <w:rPr>
          <w:b/>
        </w:rPr>
      </w:pPr>
      <w:r w:rsidRPr="00464A56">
        <w:rPr>
          <w:b/>
        </w:rPr>
        <w:t>табл.№10</w:t>
      </w:r>
    </w:p>
    <w:tbl>
      <w:tblPr>
        <w:tblW w:w="104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69"/>
        <w:gridCol w:w="1288"/>
        <w:gridCol w:w="1057"/>
        <w:gridCol w:w="251"/>
        <w:gridCol w:w="1979"/>
        <w:gridCol w:w="642"/>
        <w:gridCol w:w="1360"/>
        <w:gridCol w:w="1096"/>
      </w:tblGrid>
      <w:tr w:rsidR="00741AE9" w:rsidRPr="0009231A" w14:paraId="4D6AD35C" w14:textId="77777777" w:rsidTr="006F6162">
        <w:trPr>
          <w:trHeight w:val="399"/>
        </w:trPr>
        <w:tc>
          <w:tcPr>
            <w:tcW w:w="2128" w:type="dxa"/>
            <w:vAlign w:val="center"/>
          </w:tcPr>
          <w:p w14:paraId="3C3378AC" w14:textId="77777777" w:rsidR="00741AE9" w:rsidRPr="0009231A" w:rsidRDefault="00741AE9" w:rsidP="006F6162">
            <w:pPr>
              <w:jc w:val="center"/>
              <w:rPr>
                <w:rFonts w:ascii="Arial Black" w:hAnsi="Arial Black" w:cs="Arial"/>
                <w:sz w:val="16"/>
                <w:szCs w:val="16"/>
              </w:rPr>
            </w:pPr>
            <w:r w:rsidRPr="00464A56">
              <w:rPr>
                <w:sz w:val="26"/>
                <w:szCs w:val="28"/>
              </w:rPr>
              <w:t xml:space="preserve">   </w:t>
            </w:r>
            <w:r w:rsidRPr="0009231A">
              <w:rPr>
                <w:rFonts w:ascii="Arial Black" w:hAnsi="Arial Black" w:cs="Arial"/>
                <w:sz w:val="16"/>
                <w:szCs w:val="16"/>
              </w:rPr>
              <w:t>Территория</w:t>
            </w:r>
          </w:p>
        </w:tc>
        <w:tc>
          <w:tcPr>
            <w:tcW w:w="669" w:type="dxa"/>
            <w:vAlign w:val="center"/>
          </w:tcPr>
          <w:p w14:paraId="1DA928BE"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Абс. Пок.</w:t>
            </w:r>
          </w:p>
        </w:tc>
        <w:tc>
          <w:tcPr>
            <w:tcW w:w="1288" w:type="dxa"/>
            <w:tcBorders>
              <w:right w:val="single" w:sz="4" w:space="0" w:color="auto"/>
            </w:tcBorders>
            <w:vAlign w:val="center"/>
          </w:tcPr>
          <w:p w14:paraId="7D8CB4B8"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Показ. На 100 тыс. населения</w:t>
            </w:r>
          </w:p>
        </w:tc>
        <w:tc>
          <w:tcPr>
            <w:tcW w:w="1057" w:type="dxa"/>
            <w:tcBorders>
              <w:right w:val="single" w:sz="4" w:space="0" w:color="auto"/>
            </w:tcBorders>
          </w:tcPr>
          <w:p w14:paraId="19FE03C9" w14:textId="77777777" w:rsidR="00741AE9" w:rsidRPr="0009231A" w:rsidRDefault="00741AE9" w:rsidP="006F6162">
            <w:pPr>
              <w:ind w:left="-57" w:right="-57"/>
              <w:jc w:val="center"/>
              <w:rPr>
                <w:rFonts w:ascii="Arial" w:hAnsi="Arial" w:cs="Arial"/>
                <w:sz w:val="16"/>
                <w:szCs w:val="16"/>
              </w:rPr>
            </w:pPr>
            <w:r w:rsidRPr="0009231A">
              <w:rPr>
                <w:rFonts w:ascii="Arial" w:hAnsi="Arial" w:cs="Arial"/>
                <w:sz w:val="16"/>
                <w:szCs w:val="16"/>
              </w:rPr>
              <w:t>Рост(+)</w:t>
            </w:r>
          </w:p>
          <w:p w14:paraId="40E4031F" w14:textId="77777777" w:rsidR="00741AE9" w:rsidRPr="0009231A" w:rsidRDefault="00741AE9" w:rsidP="006F6162">
            <w:pPr>
              <w:ind w:left="-57" w:right="-57"/>
              <w:jc w:val="both"/>
              <w:rPr>
                <w:rFonts w:ascii="Arial Black" w:hAnsi="Arial Black"/>
                <w:sz w:val="26"/>
                <w:szCs w:val="28"/>
              </w:rPr>
            </w:pPr>
            <w:r w:rsidRPr="0009231A">
              <w:rPr>
                <w:rFonts w:ascii="Arial" w:hAnsi="Arial" w:cs="Arial"/>
                <w:sz w:val="16"/>
                <w:szCs w:val="16"/>
              </w:rPr>
              <w:t>Снижение(-)</w:t>
            </w:r>
          </w:p>
        </w:tc>
        <w:tc>
          <w:tcPr>
            <w:tcW w:w="251" w:type="dxa"/>
            <w:tcBorders>
              <w:top w:val="nil"/>
              <w:left w:val="single" w:sz="4" w:space="0" w:color="auto"/>
              <w:bottom w:val="nil"/>
              <w:right w:val="single" w:sz="4" w:space="0" w:color="auto"/>
            </w:tcBorders>
          </w:tcPr>
          <w:p w14:paraId="06589295" w14:textId="77777777" w:rsidR="00741AE9" w:rsidRPr="0009231A" w:rsidRDefault="00741AE9" w:rsidP="006F6162">
            <w:pPr>
              <w:jc w:val="both"/>
              <w:rPr>
                <w:rFonts w:ascii="Arial Black" w:hAnsi="Arial Black"/>
                <w:sz w:val="26"/>
                <w:szCs w:val="28"/>
              </w:rPr>
            </w:pPr>
          </w:p>
        </w:tc>
        <w:tc>
          <w:tcPr>
            <w:tcW w:w="1979" w:type="dxa"/>
            <w:tcBorders>
              <w:left w:val="single" w:sz="4" w:space="0" w:color="auto"/>
            </w:tcBorders>
            <w:vAlign w:val="center"/>
          </w:tcPr>
          <w:p w14:paraId="0EFC1B33"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Территория</w:t>
            </w:r>
          </w:p>
        </w:tc>
        <w:tc>
          <w:tcPr>
            <w:tcW w:w="642" w:type="dxa"/>
            <w:vAlign w:val="center"/>
          </w:tcPr>
          <w:p w14:paraId="78AC286C"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Абс. Пок.</w:t>
            </w:r>
          </w:p>
        </w:tc>
        <w:tc>
          <w:tcPr>
            <w:tcW w:w="1360" w:type="dxa"/>
            <w:vAlign w:val="center"/>
          </w:tcPr>
          <w:p w14:paraId="7F97C093"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Показ. На 100 тыс. населения</w:t>
            </w:r>
          </w:p>
        </w:tc>
        <w:tc>
          <w:tcPr>
            <w:tcW w:w="1096" w:type="dxa"/>
          </w:tcPr>
          <w:p w14:paraId="7BC3C5A7" w14:textId="77777777" w:rsidR="00741AE9" w:rsidRPr="0009231A" w:rsidRDefault="00741AE9" w:rsidP="006F6162">
            <w:pPr>
              <w:ind w:left="-57" w:right="-57"/>
              <w:jc w:val="center"/>
              <w:rPr>
                <w:rFonts w:ascii="Arial" w:hAnsi="Arial" w:cs="Arial"/>
                <w:sz w:val="16"/>
                <w:szCs w:val="16"/>
              </w:rPr>
            </w:pPr>
            <w:r w:rsidRPr="0009231A">
              <w:rPr>
                <w:rFonts w:ascii="Arial" w:hAnsi="Arial" w:cs="Arial"/>
                <w:sz w:val="16"/>
                <w:szCs w:val="16"/>
              </w:rPr>
              <w:t>Рост(+)</w:t>
            </w:r>
          </w:p>
          <w:p w14:paraId="20829A6C" w14:textId="77777777" w:rsidR="00741AE9" w:rsidRPr="0009231A" w:rsidRDefault="00741AE9" w:rsidP="006F6162">
            <w:pPr>
              <w:ind w:left="-57" w:right="-57"/>
              <w:jc w:val="center"/>
              <w:rPr>
                <w:rFonts w:ascii="Arial Black" w:hAnsi="Arial Black" w:cs="Arial"/>
                <w:sz w:val="16"/>
                <w:szCs w:val="16"/>
              </w:rPr>
            </w:pPr>
            <w:r w:rsidRPr="0009231A">
              <w:rPr>
                <w:rFonts w:ascii="Arial" w:hAnsi="Arial" w:cs="Arial"/>
                <w:sz w:val="16"/>
                <w:szCs w:val="16"/>
              </w:rPr>
              <w:t>Снижение(-)</w:t>
            </w:r>
          </w:p>
        </w:tc>
      </w:tr>
      <w:tr w:rsidR="00741AE9" w:rsidRPr="0009231A" w14:paraId="6860CC96" w14:textId="77777777" w:rsidTr="006F6162">
        <w:trPr>
          <w:trHeight w:val="101"/>
        </w:trPr>
        <w:tc>
          <w:tcPr>
            <w:tcW w:w="2128" w:type="dxa"/>
            <w:shd w:val="clear" w:color="auto" w:fill="auto"/>
            <w:vAlign w:val="center"/>
          </w:tcPr>
          <w:p w14:paraId="163B5E1F"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ДП №5               </w:t>
            </w:r>
          </w:p>
        </w:tc>
        <w:tc>
          <w:tcPr>
            <w:tcW w:w="669" w:type="dxa"/>
            <w:shd w:val="clear" w:color="auto" w:fill="auto"/>
            <w:vAlign w:val="center"/>
          </w:tcPr>
          <w:p w14:paraId="7E967BB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17</w:t>
            </w:r>
          </w:p>
        </w:tc>
        <w:tc>
          <w:tcPr>
            <w:tcW w:w="1288" w:type="dxa"/>
            <w:tcBorders>
              <w:right w:val="single" w:sz="4" w:space="0" w:color="auto"/>
            </w:tcBorders>
            <w:shd w:val="clear" w:color="auto" w:fill="auto"/>
            <w:vAlign w:val="center"/>
          </w:tcPr>
          <w:p w14:paraId="6E15EF8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97,42</w:t>
            </w:r>
          </w:p>
        </w:tc>
        <w:tc>
          <w:tcPr>
            <w:tcW w:w="1057" w:type="dxa"/>
            <w:tcBorders>
              <w:right w:val="single" w:sz="4" w:space="0" w:color="auto"/>
            </w:tcBorders>
            <w:shd w:val="clear" w:color="auto" w:fill="auto"/>
            <w:vAlign w:val="center"/>
          </w:tcPr>
          <w:p w14:paraId="5A920CC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6 сл.</w:t>
            </w:r>
          </w:p>
        </w:tc>
        <w:tc>
          <w:tcPr>
            <w:tcW w:w="251" w:type="dxa"/>
            <w:tcBorders>
              <w:top w:val="nil"/>
              <w:left w:val="single" w:sz="4" w:space="0" w:color="auto"/>
              <w:bottom w:val="nil"/>
              <w:right w:val="single" w:sz="4" w:space="0" w:color="auto"/>
            </w:tcBorders>
            <w:shd w:val="clear" w:color="auto" w:fill="auto"/>
          </w:tcPr>
          <w:p w14:paraId="30019500"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47BDDEE4"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СВОД МАХАЧКАЛА      </w:t>
            </w:r>
          </w:p>
        </w:tc>
        <w:tc>
          <w:tcPr>
            <w:tcW w:w="642" w:type="dxa"/>
            <w:shd w:val="clear" w:color="auto" w:fill="auto"/>
            <w:vAlign w:val="center"/>
          </w:tcPr>
          <w:p w14:paraId="5A1CAC04" w14:textId="77777777" w:rsidR="00741AE9" w:rsidRPr="009C6B0B" w:rsidRDefault="00741AE9" w:rsidP="006F6162">
            <w:pPr>
              <w:jc w:val="center"/>
              <w:rPr>
                <w:rFonts w:ascii="Arial" w:hAnsi="Arial" w:cs="Arial"/>
                <w:color w:val="000000"/>
                <w:sz w:val="16"/>
                <w:szCs w:val="16"/>
              </w:rPr>
            </w:pPr>
            <w:r w:rsidRPr="009C6B0B">
              <w:rPr>
                <w:rFonts w:ascii="Arial" w:hAnsi="Arial" w:cs="Arial"/>
                <w:color w:val="000000"/>
                <w:sz w:val="16"/>
                <w:szCs w:val="16"/>
              </w:rPr>
              <w:t>125</w:t>
            </w:r>
          </w:p>
        </w:tc>
        <w:tc>
          <w:tcPr>
            <w:tcW w:w="1360" w:type="dxa"/>
            <w:shd w:val="clear" w:color="auto" w:fill="auto"/>
            <w:vAlign w:val="center"/>
          </w:tcPr>
          <w:p w14:paraId="18FFF178" w14:textId="77777777" w:rsidR="00741AE9" w:rsidRPr="009C6B0B" w:rsidRDefault="00741AE9" w:rsidP="006F6162">
            <w:pPr>
              <w:jc w:val="center"/>
              <w:rPr>
                <w:rFonts w:ascii="Arial" w:hAnsi="Arial" w:cs="Arial"/>
                <w:color w:val="000000"/>
                <w:sz w:val="16"/>
                <w:szCs w:val="16"/>
              </w:rPr>
            </w:pPr>
            <w:r w:rsidRPr="009C6B0B">
              <w:rPr>
                <w:rFonts w:ascii="Arial" w:hAnsi="Arial" w:cs="Arial"/>
                <w:color w:val="000000"/>
                <w:sz w:val="16"/>
                <w:szCs w:val="16"/>
              </w:rPr>
              <w:t>20,67</w:t>
            </w:r>
          </w:p>
        </w:tc>
        <w:tc>
          <w:tcPr>
            <w:tcW w:w="1096" w:type="dxa"/>
            <w:shd w:val="clear" w:color="auto" w:fill="auto"/>
            <w:vAlign w:val="center"/>
          </w:tcPr>
          <w:p w14:paraId="2DDF3E2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2,7 раза</w:t>
            </w:r>
          </w:p>
        </w:tc>
      </w:tr>
      <w:tr w:rsidR="00741AE9" w:rsidRPr="0009231A" w14:paraId="57329CD6" w14:textId="77777777" w:rsidTr="006F6162">
        <w:trPr>
          <w:trHeight w:val="139"/>
        </w:trPr>
        <w:tc>
          <w:tcPr>
            <w:tcW w:w="2128" w:type="dxa"/>
            <w:shd w:val="clear" w:color="auto" w:fill="auto"/>
            <w:vAlign w:val="center"/>
          </w:tcPr>
          <w:p w14:paraId="649595F1"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ДП №2               </w:t>
            </w:r>
          </w:p>
        </w:tc>
        <w:tc>
          <w:tcPr>
            <w:tcW w:w="669" w:type="dxa"/>
            <w:shd w:val="clear" w:color="auto" w:fill="auto"/>
            <w:vAlign w:val="center"/>
          </w:tcPr>
          <w:p w14:paraId="59A63DA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18</w:t>
            </w:r>
          </w:p>
        </w:tc>
        <w:tc>
          <w:tcPr>
            <w:tcW w:w="1288" w:type="dxa"/>
            <w:tcBorders>
              <w:right w:val="single" w:sz="4" w:space="0" w:color="auto"/>
            </w:tcBorders>
            <w:shd w:val="clear" w:color="auto" w:fill="auto"/>
            <w:vAlign w:val="center"/>
          </w:tcPr>
          <w:p w14:paraId="599725B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46,23</w:t>
            </w:r>
          </w:p>
        </w:tc>
        <w:tc>
          <w:tcPr>
            <w:tcW w:w="1057" w:type="dxa"/>
            <w:tcBorders>
              <w:right w:val="single" w:sz="4" w:space="0" w:color="auto"/>
            </w:tcBorders>
            <w:shd w:val="clear" w:color="auto" w:fill="auto"/>
            <w:vAlign w:val="center"/>
          </w:tcPr>
          <w:p w14:paraId="168F1B0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9.0 раз</w:t>
            </w:r>
          </w:p>
        </w:tc>
        <w:tc>
          <w:tcPr>
            <w:tcW w:w="251" w:type="dxa"/>
            <w:tcBorders>
              <w:top w:val="nil"/>
              <w:left w:val="single" w:sz="4" w:space="0" w:color="auto"/>
              <w:bottom w:val="nil"/>
              <w:right w:val="single" w:sz="4" w:space="0" w:color="auto"/>
            </w:tcBorders>
            <w:shd w:val="clear" w:color="auto" w:fill="auto"/>
          </w:tcPr>
          <w:p w14:paraId="0B0D8A55"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218092BB"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ГОРОДА              </w:t>
            </w:r>
          </w:p>
        </w:tc>
        <w:tc>
          <w:tcPr>
            <w:tcW w:w="642" w:type="dxa"/>
            <w:shd w:val="clear" w:color="auto" w:fill="auto"/>
            <w:vAlign w:val="center"/>
          </w:tcPr>
          <w:p w14:paraId="5C89DE1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157</w:t>
            </w:r>
          </w:p>
        </w:tc>
        <w:tc>
          <w:tcPr>
            <w:tcW w:w="1360" w:type="dxa"/>
            <w:shd w:val="clear" w:color="auto" w:fill="auto"/>
            <w:vAlign w:val="center"/>
          </w:tcPr>
          <w:p w14:paraId="3019B6C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11,06</w:t>
            </w:r>
          </w:p>
        </w:tc>
        <w:tc>
          <w:tcPr>
            <w:tcW w:w="1096" w:type="dxa"/>
            <w:shd w:val="clear" w:color="auto" w:fill="auto"/>
            <w:vAlign w:val="center"/>
          </w:tcPr>
          <w:p w14:paraId="6585C06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48.4 %  </w:t>
            </w:r>
          </w:p>
        </w:tc>
      </w:tr>
      <w:tr w:rsidR="00741AE9" w:rsidRPr="0009231A" w14:paraId="2C4FA505" w14:textId="77777777" w:rsidTr="006F6162">
        <w:trPr>
          <w:trHeight w:val="208"/>
        </w:trPr>
        <w:tc>
          <w:tcPr>
            <w:tcW w:w="2128" w:type="dxa"/>
            <w:shd w:val="clear" w:color="auto" w:fill="auto"/>
            <w:vAlign w:val="center"/>
          </w:tcPr>
          <w:p w14:paraId="4BB795C8" w14:textId="77777777" w:rsidR="00741AE9" w:rsidRPr="009C6B0B" w:rsidRDefault="00741AE9" w:rsidP="006F6162">
            <w:pPr>
              <w:rPr>
                <w:rFonts w:ascii="Arial" w:hAnsi="Arial" w:cs="Arial"/>
                <w:b/>
                <w:color w:val="000000"/>
                <w:sz w:val="16"/>
                <w:szCs w:val="16"/>
              </w:rPr>
            </w:pPr>
            <w:r w:rsidRPr="009C6B0B">
              <w:rPr>
                <w:rFonts w:ascii="Arial" w:hAnsi="Arial" w:cs="Arial"/>
                <w:b/>
                <w:color w:val="000000"/>
                <w:sz w:val="16"/>
                <w:szCs w:val="16"/>
              </w:rPr>
              <w:t xml:space="preserve">Новолакский         </w:t>
            </w:r>
          </w:p>
        </w:tc>
        <w:tc>
          <w:tcPr>
            <w:tcW w:w="669" w:type="dxa"/>
            <w:shd w:val="clear" w:color="auto" w:fill="auto"/>
            <w:vAlign w:val="center"/>
          </w:tcPr>
          <w:p w14:paraId="5CFA03E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11</w:t>
            </w:r>
          </w:p>
        </w:tc>
        <w:tc>
          <w:tcPr>
            <w:tcW w:w="1288" w:type="dxa"/>
            <w:tcBorders>
              <w:right w:val="single" w:sz="4" w:space="0" w:color="auto"/>
            </w:tcBorders>
            <w:shd w:val="clear" w:color="auto" w:fill="auto"/>
            <w:vAlign w:val="center"/>
          </w:tcPr>
          <w:p w14:paraId="7E74A47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45,58</w:t>
            </w:r>
          </w:p>
        </w:tc>
        <w:tc>
          <w:tcPr>
            <w:tcW w:w="1057" w:type="dxa"/>
            <w:tcBorders>
              <w:right w:val="single" w:sz="4" w:space="0" w:color="auto"/>
            </w:tcBorders>
            <w:shd w:val="clear" w:color="auto" w:fill="auto"/>
            <w:vAlign w:val="center"/>
          </w:tcPr>
          <w:p w14:paraId="5BD714A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6 сл.</w:t>
            </w:r>
          </w:p>
        </w:tc>
        <w:tc>
          <w:tcPr>
            <w:tcW w:w="251" w:type="dxa"/>
            <w:tcBorders>
              <w:top w:val="nil"/>
              <w:left w:val="single" w:sz="4" w:space="0" w:color="auto"/>
              <w:bottom w:val="nil"/>
              <w:right w:val="single" w:sz="4" w:space="0" w:color="auto"/>
            </w:tcBorders>
            <w:shd w:val="clear" w:color="auto" w:fill="auto"/>
          </w:tcPr>
          <w:p w14:paraId="653FD17C"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5C547031"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Поликлиника №7      </w:t>
            </w:r>
          </w:p>
        </w:tc>
        <w:tc>
          <w:tcPr>
            <w:tcW w:w="642" w:type="dxa"/>
            <w:shd w:val="clear" w:color="auto" w:fill="auto"/>
            <w:vAlign w:val="center"/>
          </w:tcPr>
          <w:p w14:paraId="2E60E21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w:t>
            </w:r>
          </w:p>
        </w:tc>
        <w:tc>
          <w:tcPr>
            <w:tcW w:w="1360" w:type="dxa"/>
            <w:shd w:val="clear" w:color="auto" w:fill="auto"/>
            <w:vAlign w:val="center"/>
          </w:tcPr>
          <w:p w14:paraId="55CE617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10,25</w:t>
            </w:r>
          </w:p>
        </w:tc>
        <w:tc>
          <w:tcPr>
            <w:tcW w:w="1096" w:type="dxa"/>
            <w:shd w:val="clear" w:color="auto" w:fill="auto"/>
            <w:vAlign w:val="center"/>
          </w:tcPr>
          <w:p w14:paraId="697E45F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r>
      <w:tr w:rsidR="00741AE9" w:rsidRPr="0009231A" w14:paraId="5795146A" w14:textId="77777777" w:rsidTr="006F6162">
        <w:trPr>
          <w:trHeight w:val="208"/>
        </w:trPr>
        <w:tc>
          <w:tcPr>
            <w:tcW w:w="2128" w:type="dxa"/>
            <w:shd w:val="clear" w:color="auto" w:fill="auto"/>
            <w:vAlign w:val="center"/>
          </w:tcPr>
          <w:p w14:paraId="067A8DCE"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ДП №1               </w:t>
            </w:r>
          </w:p>
        </w:tc>
        <w:tc>
          <w:tcPr>
            <w:tcW w:w="669" w:type="dxa"/>
            <w:shd w:val="clear" w:color="auto" w:fill="auto"/>
            <w:vAlign w:val="center"/>
          </w:tcPr>
          <w:p w14:paraId="269EDB4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11</w:t>
            </w:r>
          </w:p>
        </w:tc>
        <w:tc>
          <w:tcPr>
            <w:tcW w:w="1288" w:type="dxa"/>
            <w:tcBorders>
              <w:right w:val="single" w:sz="4" w:space="0" w:color="auto"/>
            </w:tcBorders>
            <w:shd w:val="clear" w:color="auto" w:fill="auto"/>
            <w:vAlign w:val="center"/>
          </w:tcPr>
          <w:p w14:paraId="374ED23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37,32</w:t>
            </w:r>
          </w:p>
        </w:tc>
        <w:tc>
          <w:tcPr>
            <w:tcW w:w="1057" w:type="dxa"/>
            <w:tcBorders>
              <w:right w:val="single" w:sz="4" w:space="0" w:color="auto"/>
            </w:tcBorders>
            <w:shd w:val="clear" w:color="auto" w:fill="auto"/>
            <w:vAlign w:val="center"/>
          </w:tcPr>
          <w:p w14:paraId="65E2596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-8 сл.</w:t>
            </w:r>
          </w:p>
        </w:tc>
        <w:tc>
          <w:tcPr>
            <w:tcW w:w="251" w:type="dxa"/>
            <w:tcBorders>
              <w:top w:val="nil"/>
              <w:left w:val="single" w:sz="4" w:space="0" w:color="auto"/>
              <w:bottom w:val="nil"/>
              <w:right w:val="single" w:sz="4" w:space="0" w:color="auto"/>
            </w:tcBorders>
            <w:shd w:val="clear" w:color="auto" w:fill="auto"/>
          </w:tcPr>
          <w:p w14:paraId="378C6F5A"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2198AC9C"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Хасавюртовский      </w:t>
            </w:r>
          </w:p>
        </w:tc>
        <w:tc>
          <w:tcPr>
            <w:tcW w:w="642" w:type="dxa"/>
            <w:shd w:val="clear" w:color="auto" w:fill="auto"/>
            <w:vAlign w:val="center"/>
          </w:tcPr>
          <w:p w14:paraId="7922992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16</w:t>
            </w:r>
          </w:p>
        </w:tc>
        <w:tc>
          <w:tcPr>
            <w:tcW w:w="1360" w:type="dxa"/>
            <w:shd w:val="clear" w:color="auto" w:fill="auto"/>
            <w:vAlign w:val="center"/>
          </w:tcPr>
          <w:p w14:paraId="3F59C3F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9,92</w:t>
            </w:r>
          </w:p>
        </w:tc>
        <w:tc>
          <w:tcPr>
            <w:tcW w:w="1096" w:type="dxa"/>
            <w:shd w:val="clear" w:color="auto" w:fill="auto"/>
            <w:vAlign w:val="center"/>
          </w:tcPr>
          <w:p w14:paraId="71BF6BB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5.3 раз</w:t>
            </w:r>
          </w:p>
        </w:tc>
      </w:tr>
      <w:tr w:rsidR="00741AE9" w:rsidRPr="0009231A" w14:paraId="191903AD" w14:textId="77777777" w:rsidTr="006F6162">
        <w:trPr>
          <w:trHeight w:val="198"/>
        </w:trPr>
        <w:tc>
          <w:tcPr>
            <w:tcW w:w="2128" w:type="dxa"/>
            <w:shd w:val="clear" w:color="auto" w:fill="auto"/>
            <w:vAlign w:val="center"/>
          </w:tcPr>
          <w:p w14:paraId="0D3D0FEF"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г.Хасавюрт          </w:t>
            </w:r>
          </w:p>
        </w:tc>
        <w:tc>
          <w:tcPr>
            <w:tcW w:w="669" w:type="dxa"/>
            <w:shd w:val="clear" w:color="auto" w:fill="auto"/>
            <w:vAlign w:val="center"/>
          </w:tcPr>
          <w:p w14:paraId="7A990D1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53</w:t>
            </w:r>
          </w:p>
        </w:tc>
        <w:tc>
          <w:tcPr>
            <w:tcW w:w="1288" w:type="dxa"/>
            <w:tcBorders>
              <w:right w:val="single" w:sz="4" w:space="0" w:color="auto"/>
            </w:tcBorders>
            <w:shd w:val="clear" w:color="auto" w:fill="auto"/>
            <w:vAlign w:val="center"/>
          </w:tcPr>
          <w:p w14:paraId="5C98910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36,20</w:t>
            </w:r>
          </w:p>
        </w:tc>
        <w:tc>
          <w:tcPr>
            <w:tcW w:w="1057" w:type="dxa"/>
            <w:tcBorders>
              <w:right w:val="single" w:sz="4" w:space="0" w:color="auto"/>
            </w:tcBorders>
            <w:shd w:val="clear" w:color="auto" w:fill="auto"/>
            <w:vAlign w:val="center"/>
          </w:tcPr>
          <w:p w14:paraId="63FFEF9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2.1 раз</w:t>
            </w:r>
          </w:p>
        </w:tc>
        <w:tc>
          <w:tcPr>
            <w:tcW w:w="251" w:type="dxa"/>
            <w:tcBorders>
              <w:top w:val="nil"/>
              <w:left w:val="single" w:sz="4" w:space="0" w:color="auto"/>
              <w:bottom w:val="nil"/>
              <w:right w:val="single" w:sz="4" w:space="0" w:color="auto"/>
            </w:tcBorders>
            <w:shd w:val="clear" w:color="auto" w:fill="auto"/>
          </w:tcPr>
          <w:p w14:paraId="6C9742FA"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01F169D5"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Поликлиника №2      </w:t>
            </w:r>
          </w:p>
        </w:tc>
        <w:tc>
          <w:tcPr>
            <w:tcW w:w="642" w:type="dxa"/>
            <w:shd w:val="clear" w:color="auto" w:fill="auto"/>
            <w:vAlign w:val="center"/>
          </w:tcPr>
          <w:p w14:paraId="2575D15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w:t>
            </w:r>
          </w:p>
        </w:tc>
        <w:tc>
          <w:tcPr>
            <w:tcW w:w="1360" w:type="dxa"/>
            <w:shd w:val="clear" w:color="auto" w:fill="auto"/>
            <w:vAlign w:val="center"/>
          </w:tcPr>
          <w:p w14:paraId="33ECE2F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9,84</w:t>
            </w:r>
          </w:p>
        </w:tc>
        <w:tc>
          <w:tcPr>
            <w:tcW w:w="1096" w:type="dxa"/>
            <w:shd w:val="clear" w:color="auto" w:fill="auto"/>
            <w:vAlign w:val="center"/>
          </w:tcPr>
          <w:p w14:paraId="21CB8E2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 сл.</w:t>
            </w:r>
          </w:p>
        </w:tc>
      </w:tr>
      <w:tr w:rsidR="00741AE9" w:rsidRPr="0009231A" w14:paraId="7AAE50FA" w14:textId="77777777" w:rsidTr="006F6162">
        <w:trPr>
          <w:trHeight w:val="208"/>
        </w:trPr>
        <w:tc>
          <w:tcPr>
            <w:tcW w:w="2128" w:type="dxa"/>
            <w:shd w:val="clear" w:color="auto" w:fill="auto"/>
            <w:vAlign w:val="center"/>
          </w:tcPr>
          <w:p w14:paraId="6FAEBC57"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ДП №3               </w:t>
            </w:r>
          </w:p>
        </w:tc>
        <w:tc>
          <w:tcPr>
            <w:tcW w:w="669" w:type="dxa"/>
            <w:shd w:val="clear" w:color="auto" w:fill="auto"/>
            <w:vAlign w:val="center"/>
          </w:tcPr>
          <w:p w14:paraId="1D7C542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12</w:t>
            </w:r>
          </w:p>
        </w:tc>
        <w:tc>
          <w:tcPr>
            <w:tcW w:w="1288" w:type="dxa"/>
            <w:tcBorders>
              <w:right w:val="single" w:sz="4" w:space="0" w:color="auto"/>
            </w:tcBorders>
            <w:shd w:val="clear" w:color="auto" w:fill="auto"/>
            <w:vAlign w:val="center"/>
          </w:tcPr>
          <w:p w14:paraId="45B57AC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32,47</w:t>
            </w:r>
          </w:p>
        </w:tc>
        <w:tc>
          <w:tcPr>
            <w:tcW w:w="1057" w:type="dxa"/>
            <w:tcBorders>
              <w:right w:val="single" w:sz="4" w:space="0" w:color="auto"/>
            </w:tcBorders>
            <w:shd w:val="clear" w:color="auto" w:fill="auto"/>
            <w:vAlign w:val="center"/>
          </w:tcPr>
          <w:p w14:paraId="5E3485A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9 сл.</w:t>
            </w:r>
          </w:p>
        </w:tc>
        <w:tc>
          <w:tcPr>
            <w:tcW w:w="251" w:type="dxa"/>
            <w:tcBorders>
              <w:top w:val="nil"/>
              <w:left w:val="single" w:sz="4" w:space="0" w:color="auto"/>
              <w:bottom w:val="nil"/>
              <w:right w:val="single" w:sz="4" w:space="0" w:color="auto"/>
            </w:tcBorders>
            <w:shd w:val="clear" w:color="auto" w:fill="auto"/>
          </w:tcPr>
          <w:p w14:paraId="1FF92613"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343673C8"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ВА п. Шамхал        </w:t>
            </w:r>
          </w:p>
        </w:tc>
        <w:tc>
          <w:tcPr>
            <w:tcW w:w="642" w:type="dxa"/>
            <w:shd w:val="clear" w:color="auto" w:fill="auto"/>
            <w:vAlign w:val="center"/>
          </w:tcPr>
          <w:p w14:paraId="2804811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1360" w:type="dxa"/>
            <w:shd w:val="clear" w:color="auto" w:fill="auto"/>
            <w:vAlign w:val="center"/>
          </w:tcPr>
          <w:p w14:paraId="4FD858F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8,20</w:t>
            </w:r>
          </w:p>
        </w:tc>
        <w:tc>
          <w:tcPr>
            <w:tcW w:w="1096" w:type="dxa"/>
            <w:shd w:val="clear" w:color="auto" w:fill="auto"/>
            <w:vAlign w:val="center"/>
          </w:tcPr>
          <w:p w14:paraId="39D9FC3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r>
      <w:tr w:rsidR="00741AE9" w:rsidRPr="0009231A" w14:paraId="6935C391" w14:textId="77777777" w:rsidTr="006F6162">
        <w:trPr>
          <w:trHeight w:val="198"/>
        </w:trPr>
        <w:tc>
          <w:tcPr>
            <w:tcW w:w="2128" w:type="dxa"/>
            <w:shd w:val="clear" w:color="auto" w:fill="auto"/>
            <w:vAlign w:val="center"/>
          </w:tcPr>
          <w:p w14:paraId="0C657618"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ВА п. Ленинкент     </w:t>
            </w:r>
          </w:p>
        </w:tc>
        <w:tc>
          <w:tcPr>
            <w:tcW w:w="669" w:type="dxa"/>
            <w:shd w:val="clear" w:color="auto" w:fill="auto"/>
            <w:vAlign w:val="center"/>
          </w:tcPr>
          <w:p w14:paraId="2B70202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w:t>
            </w:r>
          </w:p>
        </w:tc>
        <w:tc>
          <w:tcPr>
            <w:tcW w:w="1288" w:type="dxa"/>
            <w:tcBorders>
              <w:right w:val="single" w:sz="4" w:space="0" w:color="auto"/>
            </w:tcBorders>
            <w:shd w:val="clear" w:color="auto" w:fill="auto"/>
            <w:vAlign w:val="center"/>
          </w:tcPr>
          <w:p w14:paraId="078E632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23,85</w:t>
            </w:r>
          </w:p>
        </w:tc>
        <w:tc>
          <w:tcPr>
            <w:tcW w:w="1057" w:type="dxa"/>
            <w:tcBorders>
              <w:right w:val="single" w:sz="4" w:space="0" w:color="auto"/>
            </w:tcBorders>
            <w:shd w:val="clear" w:color="auto" w:fill="auto"/>
            <w:vAlign w:val="center"/>
          </w:tcPr>
          <w:p w14:paraId="7C7F2AC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 сл.</w:t>
            </w:r>
          </w:p>
        </w:tc>
        <w:tc>
          <w:tcPr>
            <w:tcW w:w="251" w:type="dxa"/>
            <w:tcBorders>
              <w:top w:val="nil"/>
              <w:left w:val="single" w:sz="4" w:space="0" w:color="auto"/>
              <w:bottom w:val="nil"/>
              <w:right w:val="single" w:sz="4" w:space="0" w:color="auto"/>
            </w:tcBorders>
            <w:shd w:val="clear" w:color="auto" w:fill="auto"/>
          </w:tcPr>
          <w:p w14:paraId="35992368"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4EF02439"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Студ. поликл.       </w:t>
            </w:r>
          </w:p>
        </w:tc>
        <w:tc>
          <w:tcPr>
            <w:tcW w:w="642" w:type="dxa"/>
            <w:shd w:val="clear" w:color="auto" w:fill="auto"/>
            <w:vAlign w:val="center"/>
          </w:tcPr>
          <w:p w14:paraId="6DAA779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w:t>
            </w:r>
          </w:p>
        </w:tc>
        <w:tc>
          <w:tcPr>
            <w:tcW w:w="1360" w:type="dxa"/>
            <w:shd w:val="clear" w:color="auto" w:fill="auto"/>
            <w:vAlign w:val="center"/>
          </w:tcPr>
          <w:p w14:paraId="3FBA063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7,68</w:t>
            </w:r>
          </w:p>
        </w:tc>
        <w:tc>
          <w:tcPr>
            <w:tcW w:w="1096" w:type="dxa"/>
            <w:shd w:val="clear" w:color="auto" w:fill="auto"/>
            <w:vAlign w:val="center"/>
          </w:tcPr>
          <w:p w14:paraId="5E8D2E4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 сл.</w:t>
            </w:r>
          </w:p>
        </w:tc>
      </w:tr>
      <w:tr w:rsidR="00741AE9" w:rsidRPr="0009231A" w14:paraId="21F72315" w14:textId="77777777" w:rsidTr="006F6162">
        <w:trPr>
          <w:trHeight w:val="208"/>
        </w:trPr>
        <w:tc>
          <w:tcPr>
            <w:tcW w:w="2128" w:type="dxa"/>
            <w:shd w:val="clear" w:color="auto" w:fill="auto"/>
            <w:vAlign w:val="center"/>
          </w:tcPr>
          <w:p w14:paraId="4E9C8716"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ГБ №1               </w:t>
            </w:r>
          </w:p>
        </w:tc>
        <w:tc>
          <w:tcPr>
            <w:tcW w:w="669" w:type="dxa"/>
            <w:shd w:val="clear" w:color="auto" w:fill="auto"/>
            <w:vAlign w:val="center"/>
          </w:tcPr>
          <w:p w14:paraId="65F7490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12</w:t>
            </w:r>
          </w:p>
        </w:tc>
        <w:tc>
          <w:tcPr>
            <w:tcW w:w="1288" w:type="dxa"/>
            <w:tcBorders>
              <w:right w:val="single" w:sz="4" w:space="0" w:color="auto"/>
            </w:tcBorders>
            <w:shd w:val="clear" w:color="auto" w:fill="auto"/>
            <w:vAlign w:val="center"/>
          </w:tcPr>
          <w:p w14:paraId="5AB9A34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23,33</w:t>
            </w:r>
          </w:p>
        </w:tc>
        <w:tc>
          <w:tcPr>
            <w:tcW w:w="1057" w:type="dxa"/>
            <w:tcBorders>
              <w:right w:val="single" w:sz="4" w:space="0" w:color="auto"/>
            </w:tcBorders>
            <w:shd w:val="clear" w:color="auto" w:fill="auto"/>
            <w:vAlign w:val="center"/>
          </w:tcPr>
          <w:p w14:paraId="1EB9BFC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7 сл.</w:t>
            </w:r>
          </w:p>
        </w:tc>
        <w:tc>
          <w:tcPr>
            <w:tcW w:w="251" w:type="dxa"/>
            <w:tcBorders>
              <w:top w:val="nil"/>
              <w:left w:val="single" w:sz="4" w:space="0" w:color="auto"/>
              <w:bottom w:val="nil"/>
              <w:right w:val="single" w:sz="4" w:space="0" w:color="auto"/>
            </w:tcBorders>
            <w:shd w:val="clear" w:color="auto" w:fill="auto"/>
          </w:tcPr>
          <w:p w14:paraId="56FFC941"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2DD89BC8"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г.Буйнакск          </w:t>
            </w:r>
          </w:p>
        </w:tc>
        <w:tc>
          <w:tcPr>
            <w:tcW w:w="642" w:type="dxa"/>
            <w:shd w:val="clear" w:color="auto" w:fill="auto"/>
            <w:vAlign w:val="center"/>
          </w:tcPr>
          <w:p w14:paraId="69DD00F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w:t>
            </w:r>
          </w:p>
        </w:tc>
        <w:tc>
          <w:tcPr>
            <w:tcW w:w="1360" w:type="dxa"/>
            <w:shd w:val="clear" w:color="auto" w:fill="auto"/>
            <w:vAlign w:val="center"/>
          </w:tcPr>
          <w:p w14:paraId="5E7B4EE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7,53</w:t>
            </w:r>
          </w:p>
        </w:tc>
        <w:tc>
          <w:tcPr>
            <w:tcW w:w="1096" w:type="dxa"/>
            <w:shd w:val="clear" w:color="auto" w:fill="auto"/>
            <w:vAlign w:val="center"/>
          </w:tcPr>
          <w:p w14:paraId="3B90180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- 4.5 раз</w:t>
            </w:r>
          </w:p>
        </w:tc>
      </w:tr>
      <w:tr w:rsidR="00741AE9" w:rsidRPr="0009231A" w14:paraId="2B8A04E9" w14:textId="77777777" w:rsidTr="006F6162">
        <w:trPr>
          <w:trHeight w:val="208"/>
        </w:trPr>
        <w:tc>
          <w:tcPr>
            <w:tcW w:w="2128" w:type="dxa"/>
            <w:shd w:val="clear" w:color="auto" w:fill="auto"/>
            <w:vAlign w:val="center"/>
          </w:tcPr>
          <w:p w14:paraId="2109A23D"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Поликлиника №3      </w:t>
            </w:r>
          </w:p>
        </w:tc>
        <w:tc>
          <w:tcPr>
            <w:tcW w:w="669" w:type="dxa"/>
            <w:shd w:val="clear" w:color="auto" w:fill="auto"/>
            <w:vAlign w:val="center"/>
          </w:tcPr>
          <w:p w14:paraId="09A1CE3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w:t>
            </w:r>
          </w:p>
        </w:tc>
        <w:tc>
          <w:tcPr>
            <w:tcW w:w="1288" w:type="dxa"/>
            <w:tcBorders>
              <w:right w:val="single" w:sz="4" w:space="0" w:color="auto"/>
            </w:tcBorders>
            <w:shd w:val="clear" w:color="auto" w:fill="auto"/>
            <w:vAlign w:val="center"/>
          </w:tcPr>
          <w:p w14:paraId="1F6FBA9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16,20</w:t>
            </w:r>
          </w:p>
        </w:tc>
        <w:tc>
          <w:tcPr>
            <w:tcW w:w="1057" w:type="dxa"/>
            <w:tcBorders>
              <w:right w:val="single" w:sz="4" w:space="0" w:color="auto"/>
            </w:tcBorders>
            <w:shd w:val="clear" w:color="auto" w:fill="auto"/>
            <w:vAlign w:val="center"/>
          </w:tcPr>
          <w:p w14:paraId="1C56F53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c>
          <w:tcPr>
            <w:tcW w:w="251" w:type="dxa"/>
            <w:tcBorders>
              <w:top w:val="nil"/>
              <w:left w:val="single" w:sz="4" w:space="0" w:color="auto"/>
              <w:bottom w:val="nil"/>
              <w:right w:val="single" w:sz="4" w:space="0" w:color="auto"/>
            </w:tcBorders>
            <w:shd w:val="clear" w:color="auto" w:fill="auto"/>
          </w:tcPr>
          <w:p w14:paraId="4F09690A"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370F715C"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Унцукульский        </w:t>
            </w:r>
          </w:p>
        </w:tc>
        <w:tc>
          <w:tcPr>
            <w:tcW w:w="642" w:type="dxa"/>
            <w:shd w:val="clear" w:color="auto" w:fill="auto"/>
            <w:vAlign w:val="center"/>
          </w:tcPr>
          <w:p w14:paraId="667CB04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1360" w:type="dxa"/>
            <w:shd w:val="clear" w:color="auto" w:fill="auto"/>
            <w:vAlign w:val="center"/>
          </w:tcPr>
          <w:p w14:paraId="5882CC0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7,42</w:t>
            </w:r>
          </w:p>
        </w:tc>
        <w:tc>
          <w:tcPr>
            <w:tcW w:w="1096" w:type="dxa"/>
            <w:shd w:val="clear" w:color="auto" w:fill="auto"/>
            <w:vAlign w:val="center"/>
          </w:tcPr>
          <w:p w14:paraId="2CD9687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  </w:t>
            </w:r>
          </w:p>
        </w:tc>
      </w:tr>
      <w:tr w:rsidR="00741AE9" w:rsidRPr="0009231A" w14:paraId="184B6A25" w14:textId="77777777" w:rsidTr="006F6162">
        <w:trPr>
          <w:trHeight w:val="208"/>
        </w:trPr>
        <w:tc>
          <w:tcPr>
            <w:tcW w:w="2128" w:type="dxa"/>
            <w:shd w:val="clear" w:color="auto" w:fill="auto"/>
            <w:vAlign w:val="center"/>
          </w:tcPr>
          <w:p w14:paraId="68EB2A65"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Гериатрически центр </w:t>
            </w:r>
          </w:p>
        </w:tc>
        <w:tc>
          <w:tcPr>
            <w:tcW w:w="669" w:type="dxa"/>
            <w:shd w:val="clear" w:color="auto" w:fill="auto"/>
            <w:vAlign w:val="center"/>
          </w:tcPr>
          <w:p w14:paraId="20C6570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w:t>
            </w:r>
          </w:p>
        </w:tc>
        <w:tc>
          <w:tcPr>
            <w:tcW w:w="1288" w:type="dxa"/>
            <w:tcBorders>
              <w:right w:val="single" w:sz="4" w:space="0" w:color="auto"/>
            </w:tcBorders>
            <w:shd w:val="clear" w:color="auto" w:fill="auto"/>
            <w:vAlign w:val="center"/>
          </w:tcPr>
          <w:p w14:paraId="7405AEC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15,75</w:t>
            </w:r>
          </w:p>
        </w:tc>
        <w:tc>
          <w:tcPr>
            <w:tcW w:w="1057" w:type="dxa"/>
            <w:tcBorders>
              <w:right w:val="single" w:sz="4" w:space="0" w:color="auto"/>
            </w:tcBorders>
            <w:shd w:val="clear" w:color="auto" w:fill="auto"/>
            <w:vAlign w:val="center"/>
          </w:tcPr>
          <w:p w14:paraId="190F4FE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c>
          <w:tcPr>
            <w:tcW w:w="251" w:type="dxa"/>
            <w:tcBorders>
              <w:top w:val="nil"/>
              <w:left w:val="single" w:sz="4" w:space="0" w:color="auto"/>
              <w:bottom w:val="nil"/>
              <w:right w:val="single" w:sz="4" w:space="0" w:color="auto"/>
            </w:tcBorders>
            <w:shd w:val="clear" w:color="auto" w:fill="auto"/>
          </w:tcPr>
          <w:p w14:paraId="7B79268F"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71C92D63" w14:textId="77777777" w:rsidR="00741AE9" w:rsidRDefault="00741AE9" w:rsidP="006F6162">
            <w:pPr>
              <w:rPr>
                <w:rFonts w:ascii="Arial" w:hAnsi="Arial" w:cs="Arial"/>
                <w:b/>
                <w:color w:val="000000"/>
                <w:sz w:val="16"/>
                <w:szCs w:val="16"/>
              </w:rPr>
            </w:pPr>
            <w:r>
              <w:rPr>
                <w:rFonts w:ascii="Arial" w:hAnsi="Arial" w:cs="Arial"/>
                <w:b/>
                <w:color w:val="000000"/>
                <w:sz w:val="16"/>
                <w:szCs w:val="16"/>
              </w:rPr>
              <w:t xml:space="preserve">РЕСПУБЛИКА          </w:t>
            </w:r>
          </w:p>
        </w:tc>
        <w:tc>
          <w:tcPr>
            <w:tcW w:w="642" w:type="dxa"/>
            <w:shd w:val="clear" w:color="auto" w:fill="auto"/>
            <w:vAlign w:val="center"/>
          </w:tcPr>
          <w:p w14:paraId="4DDF2F77" w14:textId="77777777" w:rsidR="00741AE9" w:rsidRDefault="00741AE9" w:rsidP="006F6162">
            <w:pPr>
              <w:jc w:val="center"/>
              <w:rPr>
                <w:rFonts w:ascii="Arial" w:hAnsi="Arial" w:cs="Arial"/>
                <w:b/>
                <w:color w:val="000000"/>
                <w:sz w:val="16"/>
                <w:szCs w:val="16"/>
              </w:rPr>
            </w:pPr>
            <w:r>
              <w:rPr>
                <w:rFonts w:ascii="Arial" w:hAnsi="Arial" w:cs="Arial"/>
                <w:b/>
                <w:color w:val="000000"/>
                <w:sz w:val="16"/>
                <w:szCs w:val="16"/>
              </w:rPr>
              <w:t>193</w:t>
            </w:r>
          </w:p>
        </w:tc>
        <w:tc>
          <w:tcPr>
            <w:tcW w:w="1360" w:type="dxa"/>
            <w:shd w:val="clear" w:color="auto" w:fill="auto"/>
            <w:vAlign w:val="center"/>
          </w:tcPr>
          <w:p w14:paraId="062CD5DB" w14:textId="77777777" w:rsidR="00741AE9" w:rsidRDefault="00741AE9" w:rsidP="006F6162">
            <w:pPr>
              <w:jc w:val="center"/>
              <w:rPr>
                <w:rFonts w:ascii="Arial" w:hAnsi="Arial" w:cs="Arial"/>
                <w:b/>
                <w:color w:val="000000"/>
                <w:sz w:val="16"/>
                <w:szCs w:val="16"/>
              </w:rPr>
            </w:pPr>
            <w:r>
              <w:rPr>
                <w:rFonts w:ascii="Arial" w:hAnsi="Arial" w:cs="Arial"/>
                <w:b/>
                <w:color w:val="000000"/>
                <w:sz w:val="16"/>
                <w:szCs w:val="16"/>
              </w:rPr>
              <w:t>6,16</w:t>
            </w:r>
          </w:p>
        </w:tc>
        <w:tc>
          <w:tcPr>
            <w:tcW w:w="1096" w:type="dxa"/>
            <w:shd w:val="clear" w:color="auto" w:fill="auto"/>
            <w:vAlign w:val="center"/>
          </w:tcPr>
          <w:p w14:paraId="0114DC13" w14:textId="77777777" w:rsidR="00741AE9" w:rsidRDefault="00741AE9" w:rsidP="006F6162">
            <w:pPr>
              <w:jc w:val="center"/>
              <w:rPr>
                <w:rFonts w:ascii="Arial" w:hAnsi="Arial" w:cs="Arial"/>
                <w:b/>
                <w:color w:val="000000"/>
                <w:sz w:val="16"/>
                <w:szCs w:val="16"/>
              </w:rPr>
            </w:pPr>
            <w:r>
              <w:rPr>
                <w:rFonts w:ascii="Arial" w:hAnsi="Arial" w:cs="Arial"/>
                <w:b/>
                <w:color w:val="000000"/>
                <w:sz w:val="16"/>
                <w:szCs w:val="16"/>
              </w:rPr>
              <w:t xml:space="preserve"> 44.1 %  </w:t>
            </w:r>
          </w:p>
        </w:tc>
      </w:tr>
      <w:tr w:rsidR="00741AE9" w:rsidRPr="0009231A" w14:paraId="0895D881" w14:textId="77777777" w:rsidTr="006F6162">
        <w:trPr>
          <w:trHeight w:val="208"/>
        </w:trPr>
        <w:tc>
          <w:tcPr>
            <w:tcW w:w="2128" w:type="dxa"/>
            <w:shd w:val="clear" w:color="auto" w:fill="auto"/>
            <w:vAlign w:val="center"/>
          </w:tcPr>
          <w:p w14:paraId="2033CB7C"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МСЧ Кочубей         </w:t>
            </w:r>
          </w:p>
        </w:tc>
        <w:tc>
          <w:tcPr>
            <w:tcW w:w="669" w:type="dxa"/>
            <w:shd w:val="clear" w:color="auto" w:fill="auto"/>
            <w:vAlign w:val="center"/>
          </w:tcPr>
          <w:p w14:paraId="7E12224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1288" w:type="dxa"/>
            <w:tcBorders>
              <w:right w:val="single" w:sz="4" w:space="0" w:color="auto"/>
            </w:tcBorders>
            <w:shd w:val="clear" w:color="auto" w:fill="auto"/>
            <w:vAlign w:val="center"/>
          </w:tcPr>
          <w:p w14:paraId="18BB131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13,30</w:t>
            </w:r>
          </w:p>
        </w:tc>
        <w:tc>
          <w:tcPr>
            <w:tcW w:w="1057" w:type="dxa"/>
            <w:tcBorders>
              <w:right w:val="single" w:sz="4" w:space="0" w:color="auto"/>
            </w:tcBorders>
            <w:shd w:val="clear" w:color="auto" w:fill="auto"/>
            <w:vAlign w:val="center"/>
          </w:tcPr>
          <w:p w14:paraId="5BD9430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c>
          <w:tcPr>
            <w:tcW w:w="251" w:type="dxa"/>
            <w:tcBorders>
              <w:top w:val="nil"/>
              <w:left w:val="single" w:sz="4" w:space="0" w:color="auto"/>
              <w:bottom w:val="nil"/>
              <w:right w:val="single" w:sz="4" w:space="0" w:color="auto"/>
            </w:tcBorders>
            <w:shd w:val="clear" w:color="auto" w:fill="auto"/>
          </w:tcPr>
          <w:p w14:paraId="38ED81A4"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0A935476"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РАЙОНЫ              </w:t>
            </w:r>
          </w:p>
        </w:tc>
        <w:tc>
          <w:tcPr>
            <w:tcW w:w="642" w:type="dxa"/>
            <w:shd w:val="clear" w:color="auto" w:fill="auto"/>
            <w:vAlign w:val="center"/>
          </w:tcPr>
          <w:p w14:paraId="511BEB3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36</w:t>
            </w:r>
          </w:p>
        </w:tc>
        <w:tc>
          <w:tcPr>
            <w:tcW w:w="1360" w:type="dxa"/>
            <w:shd w:val="clear" w:color="auto" w:fill="auto"/>
            <w:vAlign w:val="center"/>
          </w:tcPr>
          <w:p w14:paraId="371B673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2,10</w:t>
            </w:r>
          </w:p>
        </w:tc>
        <w:tc>
          <w:tcPr>
            <w:tcW w:w="1096" w:type="dxa"/>
            <w:shd w:val="clear" w:color="auto" w:fill="auto"/>
            <w:vAlign w:val="center"/>
          </w:tcPr>
          <w:p w14:paraId="315442D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8 сл.</w:t>
            </w:r>
          </w:p>
        </w:tc>
      </w:tr>
    </w:tbl>
    <w:p w14:paraId="779F7386" w14:textId="77777777" w:rsidR="00741AE9" w:rsidRDefault="00741AE9" w:rsidP="00741AE9">
      <w:pPr>
        <w:tabs>
          <w:tab w:val="left" w:pos="993"/>
        </w:tabs>
        <w:ind w:left="426" w:firstLine="283"/>
        <w:jc w:val="both"/>
        <w:rPr>
          <w:sz w:val="26"/>
          <w:szCs w:val="28"/>
        </w:rPr>
      </w:pPr>
    </w:p>
    <w:p w14:paraId="3B1FD165" w14:textId="77777777" w:rsidR="00741AE9" w:rsidRPr="002F0BE3" w:rsidRDefault="00741AE9" w:rsidP="00741AE9">
      <w:pPr>
        <w:tabs>
          <w:tab w:val="left" w:pos="993"/>
        </w:tabs>
        <w:ind w:firstLine="284"/>
        <w:rPr>
          <w:sz w:val="26"/>
          <w:szCs w:val="26"/>
        </w:rPr>
      </w:pPr>
      <w:r w:rsidRPr="00277C2E">
        <w:rPr>
          <w:color w:val="FF0000"/>
          <w:sz w:val="26"/>
          <w:szCs w:val="28"/>
        </w:rPr>
        <w:t xml:space="preserve">       </w:t>
      </w:r>
      <w:r w:rsidRPr="002F0BE3">
        <w:rPr>
          <w:sz w:val="26"/>
          <w:szCs w:val="26"/>
        </w:rPr>
        <w:t xml:space="preserve">Из числа заболевших полный курс иммунизации получили 60 чел. (26,5%), не привитые 166 чел. (73,4%), из них по причине отказов -120 (72.2%), медицинских отводов-0 (0%) и с неизвестным прививочным анамнезом 35 чел. (15.4%).  </w:t>
      </w:r>
    </w:p>
    <w:p w14:paraId="4EB0D0F4" w14:textId="77777777" w:rsidR="00741AE9" w:rsidRPr="002F0BE3" w:rsidRDefault="00741AE9" w:rsidP="00741AE9">
      <w:pPr>
        <w:tabs>
          <w:tab w:val="left" w:pos="993"/>
        </w:tabs>
        <w:ind w:firstLine="284"/>
        <w:rPr>
          <w:sz w:val="26"/>
          <w:szCs w:val="26"/>
        </w:rPr>
      </w:pPr>
      <w:r w:rsidRPr="002F0BE3">
        <w:rPr>
          <w:sz w:val="26"/>
          <w:szCs w:val="26"/>
        </w:rPr>
        <w:lastRenderedPageBreak/>
        <w:t xml:space="preserve">    В эпидпроцесс было вовлечено:</w:t>
      </w:r>
    </w:p>
    <w:p w14:paraId="704D027F" w14:textId="77777777" w:rsidR="00741AE9" w:rsidRPr="002F0BE3" w:rsidRDefault="00741AE9" w:rsidP="008D226E">
      <w:pPr>
        <w:numPr>
          <w:ilvl w:val="0"/>
          <w:numId w:val="8"/>
        </w:numPr>
        <w:tabs>
          <w:tab w:val="left" w:pos="993"/>
        </w:tabs>
        <w:spacing w:after="0" w:line="240" w:lineRule="auto"/>
        <w:ind w:left="0" w:firstLine="284"/>
        <w:rPr>
          <w:sz w:val="26"/>
          <w:szCs w:val="26"/>
        </w:rPr>
      </w:pPr>
      <w:r w:rsidRPr="002F0BE3">
        <w:rPr>
          <w:b/>
          <w:sz w:val="26"/>
          <w:szCs w:val="26"/>
        </w:rPr>
        <w:t xml:space="preserve">25 </w:t>
      </w:r>
      <w:r w:rsidRPr="002F0BE3">
        <w:rPr>
          <w:sz w:val="26"/>
          <w:szCs w:val="26"/>
        </w:rPr>
        <w:t>ДОУ, в которых было образовано 23 очагов, из них: 22 очага с 1 случаем, 1 очаг с 2-мя случаями.</w:t>
      </w:r>
    </w:p>
    <w:p w14:paraId="5565A484" w14:textId="77777777" w:rsidR="00741AE9" w:rsidRPr="002F0BE3" w:rsidRDefault="00741AE9" w:rsidP="008D226E">
      <w:pPr>
        <w:numPr>
          <w:ilvl w:val="0"/>
          <w:numId w:val="8"/>
        </w:numPr>
        <w:tabs>
          <w:tab w:val="left" w:pos="993"/>
        </w:tabs>
        <w:spacing w:after="0" w:line="240" w:lineRule="auto"/>
        <w:ind w:left="0" w:firstLine="284"/>
        <w:rPr>
          <w:sz w:val="26"/>
          <w:szCs w:val="26"/>
        </w:rPr>
      </w:pPr>
      <w:r w:rsidRPr="002F0BE3">
        <w:rPr>
          <w:b/>
          <w:sz w:val="26"/>
          <w:szCs w:val="26"/>
        </w:rPr>
        <w:t>19 средних</w:t>
      </w:r>
      <w:r w:rsidRPr="002F0BE3">
        <w:rPr>
          <w:sz w:val="26"/>
          <w:szCs w:val="26"/>
        </w:rPr>
        <w:t xml:space="preserve"> образовательных учреждения, в которых было образовано 17 очагов:</w:t>
      </w:r>
      <w:r w:rsidRPr="002F0BE3">
        <w:rPr>
          <w:b/>
          <w:sz w:val="26"/>
          <w:szCs w:val="26"/>
        </w:rPr>
        <w:t xml:space="preserve"> </w:t>
      </w:r>
      <w:r w:rsidRPr="002F0BE3">
        <w:rPr>
          <w:sz w:val="26"/>
          <w:szCs w:val="26"/>
        </w:rPr>
        <w:t>16 очагов с 1 случаем, 1 очаг с 2-мя случаями.</w:t>
      </w:r>
    </w:p>
    <w:p w14:paraId="376548D3" w14:textId="77777777" w:rsidR="00741AE9" w:rsidRPr="002F0BE3" w:rsidRDefault="00741AE9" w:rsidP="00741AE9">
      <w:pPr>
        <w:tabs>
          <w:tab w:val="left" w:pos="993"/>
        </w:tabs>
        <w:ind w:firstLine="284"/>
        <w:jc w:val="both"/>
        <w:rPr>
          <w:sz w:val="26"/>
          <w:szCs w:val="26"/>
        </w:rPr>
      </w:pPr>
      <w:r w:rsidRPr="002F0BE3">
        <w:rPr>
          <w:sz w:val="26"/>
          <w:szCs w:val="26"/>
        </w:rPr>
        <w:t xml:space="preserve">   За 6 мес. 2022 года эпидпаротитом образовано 226 очагов, из них домашних 177, в т.ч.  с 1 случаем заболевания-171, с 2-мя случаями заболевания-3. В организованных коллективах – 46 чел. (СОШ заболело-21 чел.  и   посещающих ДОУ-35.</w:t>
      </w:r>
    </w:p>
    <w:p w14:paraId="43A79D92" w14:textId="77777777" w:rsidR="00741AE9" w:rsidRPr="002F0BE3" w:rsidRDefault="00741AE9" w:rsidP="00741AE9">
      <w:pPr>
        <w:jc w:val="both"/>
        <w:rPr>
          <w:sz w:val="26"/>
          <w:szCs w:val="26"/>
        </w:rPr>
      </w:pPr>
      <w:r w:rsidRPr="002F0BE3">
        <w:rPr>
          <w:sz w:val="26"/>
          <w:szCs w:val="26"/>
        </w:rPr>
        <w:t xml:space="preserve">   Всего контактных 4812 чел. (детей 4175, взрослых 637), из них в домашних очагах 506 контактных (детей 328, взрослых 178), в организованных очагах 4306 контактных (детей 3847, взрослых 459).</w:t>
      </w:r>
    </w:p>
    <w:p w14:paraId="1054B87E" w14:textId="77777777" w:rsidR="00741AE9" w:rsidRPr="002F0BE3" w:rsidRDefault="00741AE9" w:rsidP="00741AE9">
      <w:pPr>
        <w:jc w:val="both"/>
        <w:rPr>
          <w:sz w:val="26"/>
          <w:szCs w:val="26"/>
        </w:rPr>
      </w:pPr>
      <w:r w:rsidRPr="002F0BE3">
        <w:rPr>
          <w:sz w:val="26"/>
          <w:szCs w:val="26"/>
        </w:rPr>
        <w:t xml:space="preserve">         Всего подлежало вакцинации 2890 контактных (детей 2308, взрослых 582), из них в домашних очагах 415 контактных (детей 261, взрослых 154), в организованных очагах 2475 контактных (детей 2047, взрослых 428).</w:t>
      </w:r>
    </w:p>
    <w:p w14:paraId="1D367412" w14:textId="77777777" w:rsidR="00741AE9" w:rsidRPr="002F0BE3" w:rsidRDefault="00741AE9" w:rsidP="00741AE9">
      <w:pPr>
        <w:jc w:val="both"/>
        <w:rPr>
          <w:sz w:val="26"/>
          <w:szCs w:val="26"/>
        </w:rPr>
      </w:pPr>
      <w:r w:rsidRPr="002F0BE3">
        <w:rPr>
          <w:sz w:val="26"/>
          <w:szCs w:val="26"/>
        </w:rPr>
        <w:t xml:space="preserve">         Всего привито </w:t>
      </w:r>
      <w:r w:rsidRPr="002F0BE3">
        <w:rPr>
          <w:sz w:val="26"/>
          <w:szCs w:val="26"/>
          <w:u w:val="single"/>
        </w:rPr>
        <w:t>по эпидемическим показаниям</w:t>
      </w:r>
      <w:r w:rsidRPr="002F0BE3">
        <w:rPr>
          <w:sz w:val="26"/>
          <w:szCs w:val="26"/>
        </w:rPr>
        <w:t xml:space="preserve"> 2720 контактных (детей 2595, взрослых 125), из них в домашних очагах 125 контактных (детей 97, взрослых 28), в организованных очагах 2595 контактных (детей 2498, взрослых 97).</w:t>
      </w:r>
    </w:p>
    <w:p w14:paraId="4D0F9627" w14:textId="77777777" w:rsidR="00741AE9" w:rsidRPr="002F0BE3" w:rsidRDefault="00741AE9" w:rsidP="00741AE9">
      <w:pPr>
        <w:jc w:val="both"/>
        <w:rPr>
          <w:sz w:val="26"/>
          <w:szCs w:val="26"/>
        </w:rPr>
      </w:pPr>
      <w:r w:rsidRPr="002F0BE3">
        <w:rPr>
          <w:sz w:val="26"/>
          <w:szCs w:val="26"/>
        </w:rPr>
        <w:t xml:space="preserve">         Не привито по показаниям 170 контактных (детей 113 взрослых 57). По причине отказов 169 контактных (детей 97, взрослых 72), временных мед. отводов 3 контактных (детей 1, взрослых 2).</w:t>
      </w:r>
    </w:p>
    <w:p w14:paraId="6A00382C" w14:textId="77777777" w:rsidR="00741AE9" w:rsidRPr="002F0BE3" w:rsidRDefault="00741AE9" w:rsidP="00741AE9">
      <w:pPr>
        <w:ind w:left="142"/>
        <w:jc w:val="both"/>
        <w:rPr>
          <w:sz w:val="26"/>
          <w:szCs w:val="26"/>
        </w:rPr>
      </w:pPr>
      <w:r w:rsidRPr="002F0BE3">
        <w:rPr>
          <w:sz w:val="26"/>
          <w:szCs w:val="26"/>
        </w:rPr>
        <w:t xml:space="preserve">       За 6 мес. 2022 года зарегистрировано с подозрением </w:t>
      </w:r>
      <w:r w:rsidRPr="002F0BE3">
        <w:rPr>
          <w:b/>
          <w:sz w:val="26"/>
          <w:szCs w:val="26"/>
        </w:rPr>
        <w:t>на коклюш</w:t>
      </w:r>
      <w:r w:rsidRPr="002F0BE3">
        <w:rPr>
          <w:sz w:val="26"/>
          <w:szCs w:val="26"/>
        </w:rPr>
        <w:t xml:space="preserve"> 207 случаев, </w:t>
      </w:r>
      <w:r w:rsidRPr="002F0BE3">
        <w:rPr>
          <w:b/>
          <w:sz w:val="26"/>
          <w:szCs w:val="26"/>
        </w:rPr>
        <w:t>из них подтвержденных 189</w:t>
      </w:r>
      <w:r w:rsidRPr="002F0BE3">
        <w:rPr>
          <w:sz w:val="26"/>
          <w:szCs w:val="26"/>
        </w:rPr>
        <w:t xml:space="preserve">. Показатель заболеваемости на 100 тысяч населения составил </w:t>
      </w:r>
      <w:r>
        <w:rPr>
          <w:sz w:val="26"/>
          <w:szCs w:val="26"/>
        </w:rPr>
        <w:t>6,03 на 100 тыс. населения</w:t>
      </w:r>
      <w:r w:rsidRPr="002F0BE3">
        <w:rPr>
          <w:sz w:val="26"/>
          <w:szCs w:val="26"/>
        </w:rPr>
        <w:t>, за аналогичный период 2021 года зарегистрировано 19 случаев, показатель составил 0,6</w:t>
      </w:r>
      <w:r>
        <w:rPr>
          <w:sz w:val="26"/>
          <w:szCs w:val="26"/>
        </w:rPr>
        <w:t>1   на 100 тыс. населения.</w:t>
      </w:r>
      <w:r w:rsidRPr="002F0BE3">
        <w:rPr>
          <w:sz w:val="26"/>
          <w:szCs w:val="26"/>
        </w:rPr>
        <w:t xml:space="preserve"> </w:t>
      </w:r>
    </w:p>
    <w:p w14:paraId="2577E04E" w14:textId="77777777" w:rsidR="00741AE9" w:rsidRPr="00863974" w:rsidRDefault="00741AE9" w:rsidP="00741AE9">
      <w:pPr>
        <w:ind w:left="142" w:firstLine="567"/>
        <w:jc w:val="both"/>
        <w:rPr>
          <w:sz w:val="26"/>
          <w:szCs w:val="28"/>
        </w:rPr>
      </w:pPr>
      <w:r w:rsidRPr="002F0BE3">
        <w:rPr>
          <w:sz w:val="26"/>
          <w:szCs w:val="26"/>
        </w:rPr>
        <w:t xml:space="preserve">Наблюдается </w:t>
      </w:r>
      <w:r w:rsidRPr="002F0BE3">
        <w:rPr>
          <w:sz w:val="26"/>
          <w:szCs w:val="26"/>
          <w:u w:val="single"/>
        </w:rPr>
        <w:t>рост заболевания коклюшем в 9,</w:t>
      </w:r>
      <w:r>
        <w:rPr>
          <w:sz w:val="26"/>
          <w:szCs w:val="26"/>
          <w:u w:val="single"/>
        </w:rPr>
        <w:t>9</w:t>
      </w:r>
      <w:r w:rsidRPr="002F0BE3">
        <w:rPr>
          <w:sz w:val="26"/>
          <w:szCs w:val="26"/>
          <w:u w:val="single"/>
        </w:rPr>
        <w:t xml:space="preserve"> раза</w:t>
      </w:r>
      <w:r w:rsidRPr="002F0BE3">
        <w:rPr>
          <w:sz w:val="26"/>
          <w:szCs w:val="26"/>
        </w:rPr>
        <w:t xml:space="preserve"> сравнении с аналогичным периодом 2021. </w:t>
      </w:r>
      <w:r w:rsidRPr="00863974">
        <w:rPr>
          <w:sz w:val="26"/>
          <w:szCs w:val="28"/>
        </w:rPr>
        <w:t xml:space="preserve">   Доля заболевших по г. Махачкала составила </w:t>
      </w:r>
      <w:r>
        <w:rPr>
          <w:sz w:val="26"/>
          <w:szCs w:val="28"/>
        </w:rPr>
        <w:t>44</w:t>
      </w:r>
      <w:r w:rsidRPr="00863974">
        <w:rPr>
          <w:sz w:val="26"/>
          <w:szCs w:val="28"/>
        </w:rPr>
        <w:t>,4 % (</w:t>
      </w:r>
      <w:r>
        <w:rPr>
          <w:sz w:val="26"/>
          <w:szCs w:val="28"/>
        </w:rPr>
        <w:t>84</w:t>
      </w:r>
      <w:r w:rsidRPr="00863974">
        <w:rPr>
          <w:sz w:val="26"/>
          <w:szCs w:val="28"/>
        </w:rPr>
        <w:t xml:space="preserve"> сл.). Заболеваемость коклюшем выше в городской местности, чем в сельской в </w:t>
      </w:r>
      <w:r>
        <w:rPr>
          <w:sz w:val="26"/>
          <w:szCs w:val="28"/>
        </w:rPr>
        <w:t>2,5</w:t>
      </w:r>
      <w:r w:rsidRPr="00863974">
        <w:rPr>
          <w:sz w:val="26"/>
          <w:szCs w:val="28"/>
        </w:rPr>
        <w:t xml:space="preserve"> раза!</w:t>
      </w:r>
    </w:p>
    <w:p w14:paraId="02E4CE88" w14:textId="77777777" w:rsidR="00741AE9" w:rsidRDefault="00741AE9" w:rsidP="00741AE9">
      <w:pPr>
        <w:ind w:firstLine="709"/>
        <w:jc w:val="right"/>
        <w:rPr>
          <w:b/>
        </w:rPr>
      </w:pPr>
      <w:r w:rsidRPr="00464A56">
        <w:rPr>
          <w:b/>
        </w:rPr>
        <w:t>табл.№11</w:t>
      </w:r>
    </w:p>
    <w:tbl>
      <w:tblPr>
        <w:tblW w:w="104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69"/>
        <w:gridCol w:w="1288"/>
        <w:gridCol w:w="1057"/>
        <w:gridCol w:w="251"/>
        <w:gridCol w:w="1979"/>
        <w:gridCol w:w="642"/>
        <w:gridCol w:w="1360"/>
        <w:gridCol w:w="1096"/>
      </w:tblGrid>
      <w:tr w:rsidR="00741AE9" w:rsidRPr="0009231A" w14:paraId="0BFF6143" w14:textId="77777777" w:rsidTr="006F6162">
        <w:trPr>
          <w:trHeight w:val="399"/>
        </w:trPr>
        <w:tc>
          <w:tcPr>
            <w:tcW w:w="2128" w:type="dxa"/>
            <w:vAlign w:val="center"/>
          </w:tcPr>
          <w:p w14:paraId="1ED3E1BE" w14:textId="77777777" w:rsidR="00741AE9" w:rsidRPr="0009231A" w:rsidRDefault="00741AE9" w:rsidP="006F6162">
            <w:pPr>
              <w:jc w:val="center"/>
              <w:rPr>
                <w:rFonts w:ascii="Arial Black" w:hAnsi="Arial Black" w:cs="Arial"/>
                <w:sz w:val="16"/>
                <w:szCs w:val="16"/>
              </w:rPr>
            </w:pPr>
            <w:r w:rsidRPr="00464A56">
              <w:rPr>
                <w:sz w:val="26"/>
                <w:szCs w:val="28"/>
              </w:rPr>
              <w:t xml:space="preserve">   </w:t>
            </w:r>
            <w:r w:rsidRPr="0009231A">
              <w:rPr>
                <w:rFonts w:ascii="Arial Black" w:hAnsi="Arial Black" w:cs="Arial"/>
                <w:sz w:val="16"/>
                <w:szCs w:val="16"/>
              </w:rPr>
              <w:t>Территория</w:t>
            </w:r>
          </w:p>
        </w:tc>
        <w:tc>
          <w:tcPr>
            <w:tcW w:w="669" w:type="dxa"/>
            <w:vAlign w:val="center"/>
          </w:tcPr>
          <w:p w14:paraId="4188018E"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Абс. Пок.</w:t>
            </w:r>
          </w:p>
        </w:tc>
        <w:tc>
          <w:tcPr>
            <w:tcW w:w="1288" w:type="dxa"/>
            <w:tcBorders>
              <w:right w:val="single" w:sz="4" w:space="0" w:color="auto"/>
            </w:tcBorders>
            <w:vAlign w:val="center"/>
          </w:tcPr>
          <w:p w14:paraId="19B072AA"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Показ. На 100 тыс. населения</w:t>
            </w:r>
          </w:p>
        </w:tc>
        <w:tc>
          <w:tcPr>
            <w:tcW w:w="1057" w:type="dxa"/>
            <w:tcBorders>
              <w:right w:val="single" w:sz="4" w:space="0" w:color="auto"/>
            </w:tcBorders>
          </w:tcPr>
          <w:p w14:paraId="212BA193" w14:textId="77777777" w:rsidR="00741AE9" w:rsidRPr="0009231A" w:rsidRDefault="00741AE9" w:rsidP="006F6162">
            <w:pPr>
              <w:ind w:left="-57" w:right="-57"/>
              <w:jc w:val="center"/>
              <w:rPr>
                <w:rFonts w:ascii="Arial" w:hAnsi="Arial" w:cs="Arial"/>
                <w:sz w:val="16"/>
                <w:szCs w:val="16"/>
              </w:rPr>
            </w:pPr>
            <w:r w:rsidRPr="0009231A">
              <w:rPr>
                <w:rFonts w:ascii="Arial" w:hAnsi="Arial" w:cs="Arial"/>
                <w:sz w:val="16"/>
                <w:szCs w:val="16"/>
              </w:rPr>
              <w:t>Рост(+)</w:t>
            </w:r>
          </w:p>
          <w:p w14:paraId="21E258A0" w14:textId="77777777" w:rsidR="00741AE9" w:rsidRPr="0009231A" w:rsidRDefault="00741AE9" w:rsidP="006F6162">
            <w:pPr>
              <w:ind w:left="-57" w:right="-57"/>
              <w:jc w:val="both"/>
              <w:rPr>
                <w:rFonts w:ascii="Arial Black" w:hAnsi="Arial Black"/>
                <w:sz w:val="26"/>
                <w:szCs w:val="28"/>
              </w:rPr>
            </w:pPr>
            <w:r w:rsidRPr="0009231A">
              <w:rPr>
                <w:rFonts w:ascii="Arial" w:hAnsi="Arial" w:cs="Arial"/>
                <w:sz w:val="16"/>
                <w:szCs w:val="16"/>
              </w:rPr>
              <w:t>Снижение(-)</w:t>
            </w:r>
          </w:p>
        </w:tc>
        <w:tc>
          <w:tcPr>
            <w:tcW w:w="251" w:type="dxa"/>
            <w:tcBorders>
              <w:top w:val="nil"/>
              <w:left w:val="single" w:sz="4" w:space="0" w:color="auto"/>
              <w:bottom w:val="nil"/>
              <w:right w:val="single" w:sz="4" w:space="0" w:color="auto"/>
            </w:tcBorders>
          </w:tcPr>
          <w:p w14:paraId="036EABE6" w14:textId="77777777" w:rsidR="00741AE9" w:rsidRPr="0009231A" w:rsidRDefault="00741AE9" w:rsidP="006F6162">
            <w:pPr>
              <w:jc w:val="both"/>
              <w:rPr>
                <w:rFonts w:ascii="Arial Black" w:hAnsi="Arial Black"/>
                <w:sz w:val="26"/>
                <w:szCs w:val="28"/>
              </w:rPr>
            </w:pPr>
          </w:p>
        </w:tc>
        <w:tc>
          <w:tcPr>
            <w:tcW w:w="1979" w:type="dxa"/>
            <w:tcBorders>
              <w:left w:val="single" w:sz="4" w:space="0" w:color="auto"/>
            </w:tcBorders>
            <w:vAlign w:val="center"/>
          </w:tcPr>
          <w:p w14:paraId="47C54BC1"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Территория</w:t>
            </w:r>
          </w:p>
        </w:tc>
        <w:tc>
          <w:tcPr>
            <w:tcW w:w="642" w:type="dxa"/>
            <w:vAlign w:val="center"/>
          </w:tcPr>
          <w:p w14:paraId="76F8039A"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Абс. Пок.</w:t>
            </w:r>
          </w:p>
        </w:tc>
        <w:tc>
          <w:tcPr>
            <w:tcW w:w="1360" w:type="dxa"/>
            <w:vAlign w:val="center"/>
          </w:tcPr>
          <w:p w14:paraId="23AF18A4"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Показ. На 100 тыс. населения</w:t>
            </w:r>
          </w:p>
        </w:tc>
        <w:tc>
          <w:tcPr>
            <w:tcW w:w="1096" w:type="dxa"/>
          </w:tcPr>
          <w:p w14:paraId="0F51226C" w14:textId="77777777" w:rsidR="00741AE9" w:rsidRPr="0009231A" w:rsidRDefault="00741AE9" w:rsidP="006F6162">
            <w:pPr>
              <w:ind w:left="-57" w:right="-57"/>
              <w:jc w:val="center"/>
              <w:rPr>
                <w:rFonts w:ascii="Arial" w:hAnsi="Arial" w:cs="Arial"/>
                <w:sz w:val="16"/>
                <w:szCs w:val="16"/>
              </w:rPr>
            </w:pPr>
            <w:r w:rsidRPr="0009231A">
              <w:rPr>
                <w:rFonts w:ascii="Arial" w:hAnsi="Arial" w:cs="Arial"/>
                <w:sz w:val="16"/>
                <w:szCs w:val="16"/>
              </w:rPr>
              <w:t>Рост(+)</w:t>
            </w:r>
          </w:p>
          <w:p w14:paraId="36A250B8" w14:textId="77777777" w:rsidR="00741AE9" w:rsidRPr="0009231A" w:rsidRDefault="00741AE9" w:rsidP="006F6162">
            <w:pPr>
              <w:ind w:left="-57" w:right="-57"/>
              <w:jc w:val="center"/>
              <w:rPr>
                <w:rFonts w:ascii="Arial Black" w:hAnsi="Arial Black" w:cs="Arial"/>
                <w:sz w:val="16"/>
                <w:szCs w:val="16"/>
              </w:rPr>
            </w:pPr>
            <w:r w:rsidRPr="0009231A">
              <w:rPr>
                <w:rFonts w:ascii="Arial" w:hAnsi="Arial" w:cs="Arial"/>
                <w:sz w:val="16"/>
                <w:szCs w:val="16"/>
              </w:rPr>
              <w:t>Снижение(-)</w:t>
            </w:r>
          </w:p>
        </w:tc>
      </w:tr>
      <w:tr w:rsidR="00741AE9" w:rsidRPr="00B3655D" w14:paraId="29AC8E46" w14:textId="77777777" w:rsidTr="006F6162">
        <w:trPr>
          <w:trHeight w:val="101"/>
        </w:trPr>
        <w:tc>
          <w:tcPr>
            <w:tcW w:w="2128" w:type="dxa"/>
            <w:shd w:val="clear" w:color="auto" w:fill="auto"/>
            <w:vAlign w:val="center"/>
          </w:tcPr>
          <w:p w14:paraId="5F430694"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ДП №5               </w:t>
            </w:r>
          </w:p>
        </w:tc>
        <w:tc>
          <w:tcPr>
            <w:tcW w:w="669" w:type="dxa"/>
            <w:shd w:val="clear" w:color="auto" w:fill="auto"/>
            <w:vAlign w:val="center"/>
          </w:tcPr>
          <w:p w14:paraId="2960414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17</w:t>
            </w:r>
          </w:p>
        </w:tc>
        <w:tc>
          <w:tcPr>
            <w:tcW w:w="1288" w:type="dxa"/>
            <w:tcBorders>
              <w:right w:val="single" w:sz="4" w:space="0" w:color="auto"/>
            </w:tcBorders>
            <w:shd w:val="clear" w:color="auto" w:fill="auto"/>
            <w:vAlign w:val="center"/>
          </w:tcPr>
          <w:p w14:paraId="6CB5B8C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97,42</w:t>
            </w:r>
          </w:p>
        </w:tc>
        <w:tc>
          <w:tcPr>
            <w:tcW w:w="1057" w:type="dxa"/>
            <w:tcBorders>
              <w:right w:val="single" w:sz="4" w:space="0" w:color="auto"/>
            </w:tcBorders>
            <w:shd w:val="clear" w:color="auto" w:fill="auto"/>
            <w:vAlign w:val="center"/>
          </w:tcPr>
          <w:p w14:paraId="127F998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17.0 раз</w:t>
            </w:r>
          </w:p>
        </w:tc>
        <w:tc>
          <w:tcPr>
            <w:tcW w:w="251" w:type="dxa"/>
            <w:tcBorders>
              <w:top w:val="nil"/>
              <w:left w:val="single" w:sz="4" w:space="0" w:color="auto"/>
              <w:bottom w:val="nil"/>
              <w:right w:val="single" w:sz="4" w:space="0" w:color="auto"/>
            </w:tcBorders>
            <w:shd w:val="clear" w:color="auto" w:fill="auto"/>
          </w:tcPr>
          <w:p w14:paraId="44313F56"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F7CAAC"/>
            <w:vAlign w:val="center"/>
          </w:tcPr>
          <w:p w14:paraId="30578CAD"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СВОД МАХАЧКАЛА      </w:t>
            </w:r>
          </w:p>
        </w:tc>
        <w:tc>
          <w:tcPr>
            <w:tcW w:w="642" w:type="dxa"/>
            <w:shd w:val="clear" w:color="auto" w:fill="F7CAAC"/>
            <w:vAlign w:val="center"/>
          </w:tcPr>
          <w:p w14:paraId="29BC98C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84</w:t>
            </w:r>
          </w:p>
        </w:tc>
        <w:tc>
          <w:tcPr>
            <w:tcW w:w="1360" w:type="dxa"/>
            <w:shd w:val="clear" w:color="auto" w:fill="F7CAAC"/>
            <w:vAlign w:val="center"/>
          </w:tcPr>
          <w:p w14:paraId="433E9CA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13,89</w:t>
            </w:r>
          </w:p>
        </w:tc>
        <w:tc>
          <w:tcPr>
            <w:tcW w:w="1096" w:type="dxa"/>
            <w:shd w:val="clear" w:color="auto" w:fill="F7CAAC"/>
            <w:vAlign w:val="center"/>
          </w:tcPr>
          <w:p w14:paraId="540D9F7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7,9 раз</w:t>
            </w:r>
          </w:p>
        </w:tc>
      </w:tr>
      <w:tr w:rsidR="00741AE9" w:rsidRPr="00B3655D" w14:paraId="14CAAAAC" w14:textId="77777777" w:rsidTr="006F6162">
        <w:trPr>
          <w:trHeight w:val="139"/>
        </w:trPr>
        <w:tc>
          <w:tcPr>
            <w:tcW w:w="2128" w:type="dxa"/>
            <w:shd w:val="clear" w:color="auto" w:fill="auto"/>
            <w:vAlign w:val="center"/>
          </w:tcPr>
          <w:p w14:paraId="5BDAE3AD"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ДП №3               </w:t>
            </w:r>
          </w:p>
        </w:tc>
        <w:tc>
          <w:tcPr>
            <w:tcW w:w="669" w:type="dxa"/>
            <w:shd w:val="clear" w:color="auto" w:fill="auto"/>
            <w:vAlign w:val="center"/>
          </w:tcPr>
          <w:p w14:paraId="775D524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18</w:t>
            </w:r>
          </w:p>
        </w:tc>
        <w:tc>
          <w:tcPr>
            <w:tcW w:w="1288" w:type="dxa"/>
            <w:tcBorders>
              <w:right w:val="single" w:sz="4" w:space="0" w:color="auto"/>
            </w:tcBorders>
            <w:shd w:val="clear" w:color="auto" w:fill="auto"/>
            <w:vAlign w:val="center"/>
          </w:tcPr>
          <w:p w14:paraId="522AD70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48,70</w:t>
            </w:r>
          </w:p>
        </w:tc>
        <w:tc>
          <w:tcPr>
            <w:tcW w:w="1057" w:type="dxa"/>
            <w:tcBorders>
              <w:right w:val="single" w:sz="4" w:space="0" w:color="auto"/>
            </w:tcBorders>
            <w:shd w:val="clear" w:color="auto" w:fill="auto"/>
            <w:vAlign w:val="center"/>
          </w:tcPr>
          <w:p w14:paraId="5088AC1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4.5 раз</w:t>
            </w:r>
          </w:p>
        </w:tc>
        <w:tc>
          <w:tcPr>
            <w:tcW w:w="251" w:type="dxa"/>
            <w:tcBorders>
              <w:top w:val="nil"/>
              <w:left w:val="single" w:sz="4" w:space="0" w:color="auto"/>
              <w:bottom w:val="nil"/>
              <w:right w:val="single" w:sz="4" w:space="0" w:color="auto"/>
            </w:tcBorders>
            <w:shd w:val="clear" w:color="auto" w:fill="auto"/>
          </w:tcPr>
          <w:p w14:paraId="263DF7AC"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32533FC0"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г.Буйнакск          </w:t>
            </w:r>
          </w:p>
        </w:tc>
        <w:tc>
          <w:tcPr>
            <w:tcW w:w="642" w:type="dxa"/>
            <w:shd w:val="clear" w:color="auto" w:fill="auto"/>
            <w:vAlign w:val="center"/>
          </w:tcPr>
          <w:p w14:paraId="3EC1806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w:t>
            </w:r>
          </w:p>
        </w:tc>
        <w:tc>
          <w:tcPr>
            <w:tcW w:w="1360" w:type="dxa"/>
            <w:shd w:val="clear" w:color="auto" w:fill="auto"/>
            <w:vAlign w:val="center"/>
          </w:tcPr>
          <w:p w14:paraId="2068504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9,03</w:t>
            </w:r>
          </w:p>
        </w:tc>
        <w:tc>
          <w:tcPr>
            <w:tcW w:w="1096" w:type="dxa"/>
            <w:shd w:val="clear" w:color="auto" w:fill="auto"/>
            <w:vAlign w:val="center"/>
          </w:tcPr>
          <w:p w14:paraId="5CDC919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6 сл.</w:t>
            </w:r>
          </w:p>
        </w:tc>
      </w:tr>
      <w:tr w:rsidR="00741AE9" w:rsidRPr="00B3655D" w14:paraId="41874795" w14:textId="77777777" w:rsidTr="006F6162">
        <w:trPr>
          <w:trHeight w:val="208"/>
        </w:trPr>
        <w:tc>
          <w:tcPr>
            <w:tcW w:w="2128" w:type="dxa"/>
            <w:shd w:val="clear" w:color="auto" w:fill="auto"/>
            <w:vAlign w:val="center"/>
          </w:tcPr>
          <w:p w14:paraId="3E024746"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ДП №2               </w:t>
            </w:r>
          </w:p>
        </w:tc>
        <w:tc>
          <w:tcPr>
            <w:tcW w:w="669" w:type="dxa"/>
            <w:shd w:val="clear" w:color="auto" w:fill="auto"/>
            <w:vAlign w:val="center"/>
          </w:tcPr>
          <w:p w14:paraId="78752A8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18</w:t>
            </w:r>
          </w:p>
        </w:tc>
        <w:tc>
          <w:tcPr>
            <w:tcW w:w="1288" w:type="dxa"/>
            <w:tcBorders>
              <w:right w:val="single" w:sz="4" w:space="0" w:color="auto"/>
            </w:tcBorders>
            <w:shd w:val="clear" w:color="auto" w:fill="auto"/>
            <w:vAlign w:val="center"/>
          </w:tcPr>
          <w:p w14:paraId="41ECB48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46,23</w:t>
            </w:r>
          </w:p>
        </w:tc>
        <w:tc>
          <w:tcPr>
            <w:tcW w:w="1057" w:type="dxa"/>
            <w:tcBorders>
              <w:right w:val="single" w:sz="4" w:space="0" w:color="auto"/>
            </w:tcBorders>
            <w:shd w:val="clear" w:color="auto" w:fill="auto"/>
            <w:vAlign w:val="center"/>
          </w:tcPr>
          <w:p w14:paraId="30D5E60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18 сл.</w:t>
            </w:r>
          </w:p>
        </w:tc>
        <w:tc>
          <w:tcPr>
            <w:tcW w:w="251" w:type="dxa"/>
            <w:tcBorders>
              <w:top w:val="nil"/>
              <w:left w:val="single" w:sz="4" w:space="0" w:color="auto"/>
              <w:bottom w:val="nil"/>
              <w:right w:val="single" w:sz="4" w:space="0" w:color="auto"/>
            </w:tcBorders>
            <w:shd w:val="clear" w:color="auto" w:fill="auto"/>
          </w:tcPr>
          <w:p w14:paraId="18E64541"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54FB969E"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г.Хасавюрт          </w:t>
            </w:r>
          </w:p>
        </w:tc>
        <w:tc>
          <w:tcPr>
            <w:tcW w:w="642" w:type="dxa"/>
            <w:shd w:val="clear" w:color="auto" w:fill="auto"/>
            <w:vAlign w:val="center"/>
          </w:tcPr>
          <w:p w14:paraId="52CE1A9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13</w:t>
            </w:r>
          </w:p>
        </w:tc>
        <w:tc>
          <w:tcPr>
            <w:tcW w:w="1360" w:type="dxa"/>
            <w:shd w:val="clear" w:color="auto" w:fill="auto"/>
            <w:vAlign w:val="center"/>
          </w:tcPr>
          <w:p w14:paraId="47DF01F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8,88</w:t>
            </w:r>
          </w:p>
        </w:tc>
        <w:tc>
          <w:tcPr>
            <w:tcW w:w="1096" w:type="dxa"/>
            <w:shd w:val="clear" w:color="auto" w:fill="auto"/>
            <w:vAlign w:val="center"/>
          </w:tcPr>
          <w:p w14:paraId="515B959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12.9 раз</w:t>
            </w:r>
          </w:p>
        </w:tc>
      </w:tr>
      <w:tr w:rsidR="00741AE9" w:rsidRPr="00B3655D" w14:paraId="3809B116" w14:textId="77777777" w:rsidTr="006F6162">
        <w:trPr>
          <w:trHeight w:val="208"/>
        </w:trPr>
        <w:tc>
          <w:tcPr>
            <w:tcW w:w="2128" w:type="dxa"/>
            <w:shd w:val="clear" w:color="auto" w:fill="auto"/>
            <w:vAlign w:val="center"/>
          </w:tcPr>
          <w:p w14:paraId="7DD1E4A9"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Сергокалинский      </w:t>
            </w:r>
          </w:p>
        </w:tc>
        <w:tc>
          <w:tcPr>
            <w:tcW w:w="669" w:type="dxa"/>
            <w:shd w:val="clear" w:color="auto" w:fill="auto"/>
            <w:vAlign w:val="center"/>
          </w:tcPr>
          <w:p w14:paraId="783E16C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10</w:t>
            </w:r>
          </w:p>
        </w:tc>
        <w:tc>
          <w:tcPr>
            <w:tcW w:w="1288" w:type="dxa"/>
            <w:tcBorders>
              <w:right w:val="single" w:sz="4" w:space="0" w:color="auto"/>
            </w:tcBorders>
            <w:shd w:val="clear" w:color="auto" w:fill="auto"/>
            <w:vAlign w:val="center"/>
          </w:tcPr>
          <w:p w14:paraId="00FE074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36,27</w:t>
            </w:r>
          </w:p>
        </w:tc>
        <w:tc>
          <w:tcPr>
            <w:tcW w:w="1057" w:type="dxa"/>
            <w:tcBorders>
              <w:right w:val="single" w:sz="4" w:space="0" w:color="auto"/>
            </w:tcBorders>
            <w:shd w:val="clear" w:color="auto" w:fill="auto"/>
            <w:vAlign w:val="center"/>
          </w:tcPr>
          <w:p w14:paraId="2C6AD17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10 сл.</w:t>
            </w:r>
          </w:p>
        </w:tc>
        <w:tc>
          <w:tcPr>
            <w:tcW w:w="251" w:type="dxa"/>
            <w:tcBorders>
              <w:top w:val="nil"/>
              <w:left w:val="single" w:sz="4" w:space="0" w:color="auto"/>
              <w:bottom w:val="nil"/>
              <w:right w:val="single" w:sz="4" w:space="0" w:color="auto"/>
            </w:tcBorders>
            <w:shd w:val="clear" w:color="auto" w:fill="auto"/>
          </w:tcPr>
          <w:p w14:paraId="18F1A5EF"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F7CAAC"/>
            <w:vAlign w:val="center"/>
          </w:tcPr>
          <w:p w14:paraId="0977848D" w14:textId="77777777" w:rsidR="00741AE9" w:rsidRPr="00EF4D49" w:rsidRDefault="00741AE9" w:rsidP="006F6162">
            <w:pPr>
              <w:rPr>
                <w:rFonts w:ascii="Arial" w:hAnsi="Arial" w:cs="Arial"/>
                <w:b/>
                <w:color w:val="000000"/>
                <w:sz w:val="16"/>
                <w:szCs w:val="16"/>
              </w:rPr>
            </w:pPr>
            <w:r w:rsidRPr="00EF4D49">
              <w:rPr>
                <w:rFonts w:ascii="Arial" w:hAnsi="Arial" w:cs="Arial"/>
                <w:b/>
                <w:color w:val="000000"/>
                <w:sz w:val="16"/>
                <w:szCs w:val="16"/>
              </w:rPr>
              <w:t xml:space="preserve">ГОРОДА              </w:t>
            </w:r>
          </w:p>
        </w:tc>
        <w:tc>
          <w:tcPr>
            <w:tcW w:w="642" w:type="dxa"/>
            <w:shd w:val="clear" w:color="auto" w:fill="F7CAAC"/>
            <w:vAlign w:val="center"/>
          </w:tcPr>
          <w:p w14:paraId="4924D254" w14:textId="77777777" w:rsidR="00741AE9" w:rsidRPr="00EF4D49" w:rsidRDefault="00741AE9" w:rsidP="006F6162">
            <w:pPr>
              <w:jc w:val="center"/>
              <w:rPr>
                <w:rFonts w:ascii="Arial" w:hAnsi="Arial" w:cs="Arial"/>
                <w:b/>
                <w:color w:val="000000"/>
                <w:sz w:val="16"/>
                <w:szCs w:val="16"/>
              </w:rPr>
            </w:pPr>
            <w:r w:rsidRPr="00EF4D49">
              <w:rPr>
                <w:rFonts w:ascii="Arial" w:hAnsi="Arial" w:cs="Arial"/>
                <w:b/>
                <w:color w:val="000000"/>
                <w:sz w:val="16"/>
                <w:szCs w:val="16"/>
              </w:rPr>
              <w:t>113</w:t>
            </w:r>
          </w:p>
        </w:tc>
        <w:tc>
          <w:tcPr>
            <w:tcW w:w="1360" w:type="dxa"/>
            <w:shd w:val="clear" w:color="auto" w:fill="F7CAAC"/>
            <w:vAlign w:val="center"/>
          </w:tcPr>
          <w:p w14:paraId="24A5AC15" w14:textId="77777777" w:rsidR="00741AE9" w:rsidRPr="00EF4D49" w:rsidRDefault="00741AE9" w:rsidP="006F6162">
            <w:pPr>
              <w:jc w:val="center"/>
              <w:rPr>
                <w:rFonts w:ascii="Arial" w:hAnsi="Arial" w:cs="Arial"/>
                <w:b/>
                <w:color w:val="000000"/>
                <w:sz w:val="16"/>
                <w:szCs w:val="16"/>
              </w:rPr>
            </w:pPr>
            <w:r w:rsidRPr="00EF4D49">
              <w:rPr>
                <w:rFonts w:ascii="Arial" w:hAnsi="Arial" w:cs="Arial"/>
                <w:b/>
                <w:color w:val="000000"/>
                <w:sz w:val="16"/>
                <w:szCs w:val="16"/>
              </w:rPr>
              <w:t>7,96</w:t>
            </w:r>
          </w:p>
        </w:tc>
        <w:tc>
          <w:tcPr>
            <w:tcW w:w="1096" w:type="dxa"/>
            <w:shd w:val="clear" w:color="auto" w:fill="F7CAAC"/>
            <w:vAlign w:val="center"/>
          </w:tcPr>
          <w:p w14:paraId="02C76F69" w14:textId="77777777" w:rsidR="00741AE9" w:rsidRPr="00EF4D49" w:rsidRDefault="00741AE9" w:rsidP="006F6162">
            <w:pPr>
              <w:jc w:val="center"/>
              <w:rPr>
                <w:rFonts w:ascii="Arial" w:hAnsi="Arial" w:cs="Arial"/>
                <w:b/>
                <w:color w:val="000000"/>
                <w:sz w:val="16"/>
                <w:szCs w:val="16"/>
              </w:rPr>
            </w:pPr>
            <w:r w:rsidRPr="00EF4D49">
              <w:rPr>
                <w:rFonts w:ascii="Arial" w:hAnsi="Arial" w:cs="Arial"/>
                <w:b/>
                <w:color w:val="000000"/>
                <w:sz w:val="16"/>
                <w:szCs w:val="16"/>
              </w:rPr>
              <w:t xml:space="preserve"> 16.0 раз</w:t>
            </w:r>
          </w:p>
        </w:tc>
      </w:tr>
      <w:tr w:rsidR="00741AE9" w:rsidRPr="00B3655D" w14:paraId="3641438C" w14:textId="77777777" w:rsidTr="006F6162">
        <w:trPr>
          <w:trHeight w:val="198"/>
        </w:trPr>
        <w:tc>
          <w:tcPr>
            <w:tcW w:w="2128" w:type="dxa"/>
            <w:shd w:val="clear" w:color="auto" w:fill="auto"/>
            <w:vAlign w:val="center"/>
          </w:tcPr>
          <w:p w14:paraId="66DB7DB2" w14:textId="77777777" w:rsidR="00741AE9" w:rsidRDefault="00741AE9" w:rsidP="006F6162">
            <w:pPr>
              <w:rPr>
                <w:rFonts w:ascii="Arial" w:hAnsi="Arial" w:cs="Arial"/>
                <w:color w:val="000000"/>
                <w:sz w:val="16"/>
                <w:szCs w:val="16"/>
              </w:rPr>
            </w:pPr>
            <w:r>
              <w:rPr>
                <w:rFonts w:ascii="Arial" w:hAnsi="Arial" w:cs="Arial"/>
                <w:color w:val="000000"/>
                <w:sz w:val="16"/>
                <w:szCs w:val="16"/>
              </w:rPr>
              <w:lastRenderedPageBreak/>
              <w:t xml:space="preserve">ГБ №1               </w:t>
            </w:r>
          </w:p>
        </w:tc>
        <w:tc>
          <w:tcPr>
            <w:tcW w:w="669" w:type="dxa"/>
            <w:shd w:val="clear" w:color="auto" w:fill="auto"/>
            <w:vAlign w:val="center"/>
          </w:tcPr>
          <w:p w14:paraId="0D720B4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16</w:t>
            </w:r>
          </w:p>
        </w:tc>
        <w:tc>
          <w:tcPr>
            <w:tcW w:w="1288" w:type="dxa"/>
            <w:tcBorders>
              <w:right w:val="single" w:sz="4" w:space="0" w:color="auto"/>
            </w:tcBorders>
            <w:shd w:val="clear" w:color="auto" w:fill="auto"/>
            <w:vAlign w:val="center"/>
          </w:tcPr>
          <w:p w14:paraId="6B28698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31,11</w:t>
            </w:r>
          </w:p>
        </w:tc>
        <w:tc>
          <w:tcPr>
            <w:tcW w:w="1057" w:type="dxa"/>
            <w:tcBorders>
              <w:right w:val="single" w:sz="4" w:space="0" w:color="auto"/>
            </w:tcBorders>
            <w:shd w:val="clear" w:color="auto" w:fill="auto"/>
            <w:vAlign w:val="center"/>
          </w:tcPr>
          <w:p w14:paraId="08664B9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16 сл.</w:t>
            </w:r>
          </w:p>
        </w:tc>
        <w:tc>
          <w:tcPr>
            <w:tcW w:w="251" w:type="dxa"/>
            <w:tcBorders>
              <w:top w:val="nil"/>
              <w:left w:val="single" w:sz="4" w:space="0" w:color="auto"/>
              <w:bottom w:val="nil"/>
              <w:right w:val="single" w:sz="4" w:space="0" w:color="auto"/>
            </w:tcBorders>
            <w:shd w:val="clear" w:color="auto" w:fill="auto"/>
          </w:tcPr>
          <w:p w14:paraId="576EEC58"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556DDBE9"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Тляратинский        </w:t>
            </w:r>
          </w:p>
        </w:tc>
        <w:tc>
          <w:tcPr>
            <w:tcW w:w="642" w:type="dxa"/>
            <w:shd w:val="clear" w:color="auto" w:fill="auto"/>
            <w:vAlign w:val="center"/>
          </w:tcPr>
          <w:p w14:paraId="729A61B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w:t>
            </w:r>
          </w:p>
        </w:tc>
        <w:tc>
          <w:tcPr>
            <w:tcW w:w="1360" w:type="dxa"/>
            <w:shd w:val="clear" w:color="auto" w:fill="auto"/>
            <w:vAlign w:val="center"/>
          </w:tcPr>
          <w:p w14:paraId="27A3B52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7,73</w:t>
            </w:r>
          </w:p>
        </w:tc>
        <w:tc>
          <w:tcPr>
            <w:tcW w:w="1096" w:type="dxa"/>
            <w:shd w:val="clear" w:color="auto" w:fill="auto"/>
            <w:vAlign w:val="center"/>
          </w:tcPr>
          <w:p w14:paraId="4E693C7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 сл.</w:t>
            </w:r>
          </w:p>
        </w:tc>
      </w:tr>
      <w:tr w:rsidR="00741AE9" w:rsidRPr="00B3655D" w14:paraId="4DC7114D" w14:textId="77777777" w:rsidTr="006F6162">
        <w:trPr>
          <w:trHeight w:val="208"/>
        </w:trPr>
        <w:tc>
          <w:tcPr>
            <w:tcW w:w="2128" w:type="dxa"/>
            <w:shd w:val="clear" w:color="auto" w:fill="auto"/>
            <w:vAlign w:val="center"/>
          </w:tcPr>
          <w:p w14:paraId="00C9330C"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ДП №1               </w:t>
            </w:r>
          </w:p>
        </w:tc>
        <w:tc>
          <w:tcPr>
            <w:tcW w:w="669" w:type="dxa"/>
            <w:shd w:val="clear" w:color="auto" w:fill="auto"/>
            <w:vAlign w:val="center"/>
          </w:tcPr>
          <w:p w14:paraId="41B7F70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w:t>
            </w:r>
          </w:p>
        </w:tc>
        <w:tc>
          <w:tcPr>
            <w:tcW w:w="1288" w:type="dxa"/>
            <w:tcBorders>
              <w:right w:val="single" w:sz="4" w:space="0" w:color="auto"/>
            </w:tcBorders>
            <w:shd w:val="clear" w:color="auto" w:fill="auto"/>
            <w:vAlign w:val="center"/>
          </w:tcPr>
          <w:p w14:paraId="498C8CB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20,36</w:t>
            </w:r>
          </w:p>
        </w:tc>
        <w:tc>
          <w:tcPr>
            <w:tcW w:w="1057" w:type="dxa"/>
            <w:tcBorders>
              <w:right w:val="single" w:sz="4" w:space="0" w:color="auto"/>
            </w:tcBorders>
            <w:shd w:val="clear" w:color="auto" w:fill="auto"/>
            <w:vAlign w:val="center"/>
          </w:tcPr>
          <w:p w14:paraId="2FFEAD6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6 сл.</w:t>
            </w:r>
          </w:p>
        </w:tc>
        <w:tc>
          <w:tcPr>
            <w:tcW w:w="251" w:type="dxa"/>
            <w:tcBorders>
              <w:top w:val="nil"/>
              <w:left w:val="single" w:sz="4" w:space="0" w:color="auto"/>
              <w:bottom w:val="nil"/>
              <w:right w:val="single" w:sz="4" w:space="0" w:color="auto"/>
            </w:tcBorders>
            <w:shd w:val="clear" w:color="auto" w:fill="auto"/>
          </w:tcPr>
          <w:p w14:paraId="58503F35"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1995C3D3"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г.Дербент           </w:t>
            </w:r>
          </w:p>
        </w:tc>
        <w:tc>
          <w:tcPr>
            <w:tcW w:w="642" w:type="dxa"/>
            <w:shd w:val="clear" w:color="auto" w:fill="auto"/>
            <w:vAlign w:val="center"/>
          </w:tcPr>
          <w:p w14:paraId="21863AE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w:t>
            </w:r>
          </w:p>
        </w:tc>
        <w:tc>
          <w:tcPr>
            <w:tcW w:w="1360" w:type="dxa"/>
            <w:shd w:val="clear" w:color="auto" w:fill="auto"/>
            <w:vAlign w:val="center"/>
          </w:tcPr>
          <w:p w14:paraId="358DEA0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5,53</w:t>
            </w:r>
          </w:p>
        </w:tc>
        <w:tc>
          <w:tcPr>
            <w:tcW w:w="1096" w:type="dxa"/>
            <w:shd w:val="clear" w:color="auto" w:fill="auto"/>
            <w:vAlign w:val="center"/>
          </w:tcPr>
          <w:p w14:paraId="20573CE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6 сл.</w:t>
            </w:r>
          </w:p>
        </w:tc>
      </w:tr>
      <w:tr w:rsidR="00741AE9" w:rsidRPr="00B3655D" w14:paraId="7AEC3849" w14:textId="77777777" w:rsidTr="006F6162">
        <w:trPr>
          <w:trHeight w:val="198"/>
        </w:trPr>
        <w:tc>
          <w:tcPr>
            <w:tcW w:w="2128" w:type="dxa"/>
            <w:shd w:val="clear" w:color="auto" w:fill="auto"/>
            <w:vAlign w:val="center"/>
          </w:tcPr>
          <w:p w14:paraId="68EF8C17"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Кумторкалинский     </w:t>
            </w:r>
          </w:p>
        </w:tc>
        <w:tc>
          <w:tcPr>
            <w:tcW w:w="669" w:type="dxa"/>
            <w:shd w:val="clear" w:color="auto" w:fill="auto"/>
            <w:vAlign w:val="center"/>
          </w:tcPr>
          <w:p w14:paraId="48DE356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w:t>
            </w:r>
          </w:p>
        </w:tc>
        <w:tc>
          <w:tcPr>
            <w:tcW w:w="1288" w:type="dxa"/>
            <w:tcBorders>
              <w:right w:val="single" w:sz="4" w:space="0" w:color="auto"/>
            </w:tcBorders>
            <w:shd w:val="clear" w:color="auto" w:fill="auto"/>
            <w:vAlign w:val="center"/>
          </w:tcPr>
          <w:p w14:paraId="0FB2C11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19,43</w:t>
            </w:r>
          </w:p>
        </w:tc>
        <w:tc>
          <w:tcPr>
            <w:tcW w:w="1057" w:type="dxa"/>
            <w:tcBorders>
              <w:right w:val="single" w:sz="4" w:space="0" w:color="auto"/>
            </w:tcBorders>
            <w:shd w:val="clear" w:color="auto" w:fill="auto"/>
            <w:vAlign w:val="center"/>
          </w:tcPr>
          <w:p w14:paraId="57A5D2E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 сл.</w:t>
            </w:r>
          </w:p>
        </w:tc>
        <w:tc>
          <w:tcPr>
            <w:tcW w:w="251" w:type="dxa"/>
            <w:tcBorders>
              <w:top w:val="nil"/>
              <w:left w:val="single" w:sz="4" w:space="0" w:color="auto"/>
              <w:bottom w:val="nil"/>
              <w:right w:val="single" w:sz="4" w:space="0" w:color="auto"/>
            </w:tcBorders>
            <w:shd w:val="clear" w:color="auto" w:fill="auto"/>
          </w:tcPr>
          <w:p w14:paraId="0F983844"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5DB34E76"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г.Каспийск          </w:t>
            </w:r>
          </w:p>
        </w:tc>
        <w:tc>
          <w:tcPr>
            <w:tcW w:w="642" w:type="dxa"/>
            <w:shd w:val="clear" w:color="auto" w:fill="auto"/>
            <w:vAlign w:val="center"/>
          </w:tcPr>
          <w:p w14:paraId="42D5E2D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w:t>
            </w:r>
          </w:p>
        </w:tc>
        <w:tc>
          <w:tcPr>
            <w:tcW w:w="1360" w:type="dxa"/>
            <w:shd w:val="clear" w:color="auto" w:fill="auto"/>
            <w:vAlign w:val="center"/>
          </w:tcPr>
          <w:p w14:paraId="226BB05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5,44</w:t>
            </w:r>
          </w:p>
        </w:tc>
        <w:tc>
          <w:tcPr>
            <w:tcW w:w="1096" w:type="dxa"/>
            <w:shd w:val="clear" w:color="auto" w:fill="auto"/>
            <w:vAlign w:val="center"/>
          </w:tcPr>
          <w:p w14:paraId="1857C9F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7 сл.</w:t>
            </w:r>
          </w:p>
        </w:tc>
      </w:tr>
      <w:tr w:rsidR="00741AE9" w:rsidRPr="00B3655D" w14:paraId="4EE02D1F" w14:textId="77777777" w:rsidTr="006F6162">
        <w:trPr>
          <w:trHeight w:val="208"/>
        </w:trPr>
        <w:tc>
          <w:tcPr>
            <w:tcW w:w="2128" w:type="dxa"/>
            <w:shd w:val="clear" w:color="auto" w:fill="auto"/>
            <w:vAlign w:val="center"/>
          </w:tcPr>
          <w:p w14:paraId="533838C3"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Цумадинский         </w:t>
            </w:r>
          </w:p>
        </w:tc>
        <w:tc>
          <w:tcPr>
            <w:tcW w:w="669" w:type="dxa"/>
            <w:shd w:val="clear" w:color="auto" w:fill="auto"/>
            <w:vAlign w:val="center"/>
          </w:tcPr>
          <w:p w14:paraId="2EE66E9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w:t>
            </w:r>
          </w:p>
        </w:tc>
        <w:tc>
          <w:tcPr>
            <w:tcW w:w="1288" w:type="dxa"/>
            <w:tcBorders>
              <w:right w:val="single" w:sz="4" w:space="0" w:color="auto"/>
            </w:tcBorders>
            <w:shd w:val="clear" w:color="auto" w:fill="auto"/>
            <w:vAlign w:val="center"/>
          </w:tcPr>
          <w:p w14:paraId="592CE02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15,11</w:t>
            </w:r>
          </w:p>
        </w:tc>
        <w:tc>
          <w:tcPr>
            <w:tcW w:w="1057" w:type="dxa"/>
            <w:tcBorders>
              <w:right w:val="single" w:sz="4" w:space="0" w:color="auto"/>
            </w:tcBorders>
            <w:shd w:val="clear" w:color="auto" w:fill="auto"/>
            <w:vAlign w:val="center"/>
          </w:tcPr>
          <w:p w14:paraId="29A047C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 сл.</w:t>
            </w:r>
          </w:p>
        </w:tc>
        <w:tc>
          <w:tcPr>
            <w:tcW w:w="251" w:type="dxa"/>
            <w:tcBorders>
              <w:top w:val="nil"/>
              <w:left w:val="single" w:sz="4" w:space="0" w:color="auto"/>
              <w:bottom w:val="nil"/>
              <w:right w:val="single" w:sz="4" w:space="0" w:color="auto"/>
            </w:tcBorders>
            <w:shd w:val="clear" w:color="auto" w:fill="auto"/>
          </w:tcPr>
          <w:p w14:paraId="04EF8B8C"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F7CAAC"/>
            <w:vAlign w:val="center"/>
          </w:tcPr>
          <w:p w14:paraId="74C927F0" w14:textId="77777777" w:rsidR="00741AE9" w:rsidRPr="00EF4D49" w:rsidRDefault="00741AE9" w:rsidP="006F6162">
            <w:pPr>
              <w:rPr>
                <w:rFonts w:ascii="Arial" w:hAnsi="Arial" w:cs="Arial"/>
                <w:b/>
                <w:color w:val="000000"/>
                <w:sz w:val="16"/>
                <w:szCs w:val="16"/>
              </w:rPr>
            </w:pPr>
            <w:r w:rsidRPr="00EF4D49">
              <w:rPr>
                <w:rFonts w:ascii="Arial" w:hAnsi="Arial" w:cs="Arial"/>
                <w:b/>
                <w:color w:val="000000"/>
                <w:sz w:val="16"/>
                <w:szCs w:val="16"/>
              </w:rPr>
              <w:t xml:space="preserve">РЕСПУБЛИКА          </w:t>
            </w:r>
          </w:p>
        </w:tc>
        <w:tc>
          <w:tcPr>
            <w:tcW w:w="642" w:type="dxa"/>
            <w:shd w:val="clear" w:color="auto" w:fill="F7CAAC"/>
            <w:vAlign w:val="center"/>
          </w:tcPr>
          <w:p w14:paraId="640E1739" w14:textId="77777777" w:rsidR="00741AE9" w:rsidRPr="00EF4D49" w:rsidRDefault="00741AE9" w:rsidP="006F6162">
            <w:pPr>
              <w:jc w:val="center"/>
              <w:rPr>
                <w:rFonts w:ascii="Arial" w:hAnsi="Arial" w:cs="Arial"/>
                <w:b/>
                <w:color w:val="000000"/>
                <w:sz w:val="16"/>
                <w:szCs w:val="16"/>
              </w:rPr>
            </w:pPr>
            <w:r w:rsidRPr="00EF4D49">
              <w:rPr>
                <w:rFonts w:ascii="Arial" w:hAnsi="Arial" w:cs="Arial"/>
                <w:b/>
                <w:color w:val="000000"/>
                <w:sz w:val="16"/>
                <w:szCs w:val="16"/>
              </w:rPr>
              <w:t>189</w:t>
            </w:r>
          </w:p>
        </w:tc>
        <w:tc>
          <w:tcPr>
            <w:tcW w:w="1360" w:type="dxa"/>
            <w:shd w:val="clear" w:color="auto" w:fill="F7CAAC"/>
            <w:vAlign w:val="center"/>
          </w:tcPr>
          <w:p w14:paraId="0B9DDB6C" w14:textId="77777777" w:rsidR="00741AE9" w:rsidRPr="00EF4D49" w:rsidRDefault="00741AE9" w:rsidP="006F6162">
            <w:pPr>
              <w:jc w:val="center"/>
              <w:rPr>
                <w:rFonts w:ascii="Arial" w:hAnsi="Arial" w:cs="Arial"/>
                <w:b/>
                <w:color w:val="000000"/>
                <w:sz w:val="16"/>
                <w:szCs w:val="16"/>
              </w:rPr>
            </w:pPr>
            <w:r w:rsidRPr="00EF4D49">
              <w:rPr>
                <w:rFonts w:ascii="Arial" w:hAnsi="Arial" w:cs="Arial"/>
                <w:b/>
                <w:color w:val="000000"/>
                <w:sz w:val="16"/>
                <w:szCs w:val="16"/>
              </w:rPr>
              <w:t>6,03</w:t>
            </w:r>
          </w:p>
        </w:tc>
        <w:tc>
          <w:tcPr>
            <w:tcW w:w="1096" w:type="dxa"/>
            <w:shd w:val="clear" w:color="auto" w:fill="F7CAAC"/>
            <w:vAlign w:val="center"/>
          </w:tcPr>
          <w:p w14:paraId="41F77F6C" w14:textId="77777777" w:rsidR="00741AE9" w:rsidRPr="00EF4D49" w:rsidRDefault="00741AE9" w:rsidP="006F6162">
            <w:pPr>
              <w:jc w:val="center"/>
              <w:rPr>
                <w:rFonts w:ascii="Arial" w:hAnsi="Arial" w:cs="Arial"/>
                <w:b/>
                <w:color w:val="000000"/>
                <w:sz w:val="16"/>
                <w:szCs w:val="16"/>
              </w:rPr>
            </w:pPr>
            <w:r w:rsidRPr="00EF4D49">
              <w:rPr>
                <w:rFonts w:ascii="Arial" w:hAnsi="Arial" w:cs="Arial"/>
                <w:b/>
                <w:color w:val="000000"/>
                <w:sz w:val="16"/>
                <w:szCs w:val="16"/>
              </w:rPr>
              <w:t xml:space="preserve"> 9,9 раз</w:t>
            </w:r>
          </w:p>
        </w:tc>
      </w:tr>
      <w:tr w:rsidR="00741AE9" w:rsidRPr="00B3655D" w14:paraId="658245B7" w14:textId="77777777" w:rsidTr="006F6162">
        <w:trPr>
          <w:trHeight w:val="208"/>
        </w:trPr>
        <w:tc>
          <w:tcPr>
            <w:tcW w:w="2128" w:type="dxa"/>
            <w:shd w:val="clear" w:color="auto" w:fill="auto"/>
            <w:vAlign w:val="center"/>
          </w:tcPr>
          <w:p w14:paraId="092FE4C4"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Новолакский         </w:t>
            </w:r>
          </w:p>
        </w:tc>
        <w:tc>
          <w:tcPr>
            <w:tcW w:w="669" w:type="dxa"/>
            <w:shd w:val="clear" w:color="auto" w:fill="auto"/>
            <w:vAlign w:val="center"/>
          </w:tcPr>
          <w:p w14:paraId="0D67F94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w:t>
            </w:r>
          </w:p>
        </w:tc>
        <w:tc>
          <w:tcPr>
            <w:tcW w:w="1288" w:type="dxa"/>
            <w:tcBorders>
              <w:right w:val="single" w:sz="4" w:space="0" w:color="auto"/>
            </w:tcBorders>
            <w:shd w:val="clear" w:color="auto" w:fill="auto"/>
            <w:vAlign w:val="center"/>
          </w:tcPr>
          <w:p w14:paraId="68D252C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12,43</w:t>
            </w:r>
          </w:p>
        </w:tc>
        <w:tc>
          <w:tcPr>
            <w:tcW w:w="1057" w:type="dxa"/>
            <w:tcBorders>
              <w:right w:val="single" w:sz="4" w:space="0" w:color="auto"/>
            </w:tcBorders>
            <w:shd w:val="clear" w:color="auto" w:fill="auto"/>
            <w:vAlign w:val="center"/>
          </w:tcPr>
          <w:p w14:paraId="67BFB66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3 сл.</w:t>
            </w:r>
          </w:p>
        </w:tc>
        <w:tc>
          <w:tcPr>
            <w:tcW w:w="251" w:type="dxa"/>
            <w:tcBorders>
              <w:top w:val="nil"/>
              <w:left w:val="single" w:sz="4" w:space="0" w:color="auto"/>
              <w:bottom w:val="nil"/>
              <w:right w:val="single" w:sz="4" w:space="0" w:color="auto"/>
            </w:tcBorders>
            <w:shd w:val="clear" w:color="auto" w:fill="auto"/>
          </w:tcPr>
          <w:p w14:paraId="40C45F49"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F7CAAC"/>
            <w:vAlign w:val="center"/>
          </w:tcPr>
          <w:p w14:paraId="48884843" w14:textId="77777777" w:rsidR="00741AE9" w:rsidRPr="00EF4D49" w:rsidRDefault="00741AE9" w:rsidP="006F6162">
            <w:pPr>
              <w:rPr>
                <w:rFonts w:ascii="Arial" w:hAnsi="Arial" w:cs="Arial"/>
                <w:b/>
                <w:color w:val="000000"/>
                <w:sz w:val="16"/>
                <w:szCs w:val="16"/>
              </w:rPr>
            </w:pPr>
            <w:r w:rsidRPr="00EF4D49">
              <w:rPr>
                <w:rFonts w:ascii="Arial" w:hAnsi="Arial" w:cs="Arial"/>
                <w:b/>
                <w:color w:val="000000"/>
                <w:sz w:val="16"/>
                <w:szCs w:val="16"/>
              </w:rPr>
              <w:t xml:space="preserve">РАЙОНЫ              </w:t>
            </w:r>
          </w:p>
        </w:tc>
        <w:tc>
          <w:tcPr>
            <w:tcW w:w="642" w:type="dxa"/>
            <w:shd w:val="clear" w:color="auto" w:fill="F7CAAC"/>
            <w:vAlign w:val="center"/>
          </w:tcPr>
          <w:p w14:paraId="2F491CE4" w14:textId="77777777" w:rsidR="00741AE9" w:rsidRPr="00EF4D49" w:rsidRDefault="00741AE9" w:rsidP="006F6162">
            <w:pPr>
              <w:jc w:val="center"/>
              <w:rPr>
                <w:rFonts w:ascii="Arial" w:hAnsi="Arial" w:cs="Arial"/>
                <w:b/>
                <w:color w:val="000000"/>
                <w:sz w:val="16"/>
                <w:szCs w:val="16"/>
              </w:rPr>
            </w:pPr>
            <w:r w:rsidRPr="00EF4D49">
              <w:rPr>
                <w:rFonts w:ascii="Arial" w:hAnsi="Arial" w:cs="Arial"/>
                <w:b/>
                <w:color w:val="000000"/>
                <w:sz w:val="16"/>
                <w:szCs w:val="16"/>
              </w:rPr>
              <w:t>54</w:t>
            </w:r>
          </w:p>
        </w:tc>
        <w:tc>
          <w:tcPr>
            <w:tcW w:w="1360" w:type="dxa"/>
            <w:shd w:val="clear" w:color="auto" w:fill="F7CAAC"/>
            <w:vAlign w:val="center"/>
          </w:tcPr>
          <w:p w14:paraId="22E6158C" w14:textId="77777777" w:rsidR="00741AE9" w:rsidRPr="00EF4D49" w:rsidRDefault="00741AE9" w:rsidP="006F6162">
            <w:pPr>
              <w:jc w:val="center"/>
              <w:rPr>
                <w:rFonts w:ascii="Arial" w:hAnsi="Arial" w:cs="Arial"/>
                <w:b/>
                <w:color w:val="000000"/>
                <w:sz w:val="16"/>
                <w:szCs w:val="16"/>
              </w:rPr>
            </w:pPr>
            <w:r w:rsidRPr="00EF4D49">
              <w:rPr>
                <w:rFonts w:ascii="Arial" w:hAnsi="Arial" w:cs="Arial"/>
                <w:b/>
                <w:color w:val="000000"/>
                <w:sz w:val="16"/>
                <w:szCs w:val="16"/>
              </w:rPr>
              <w:t>3,15</w:t>
            </w:r>
          </w:p>
        </w:tc>
        <w:tc>
          <w:tcPr>
            <w:tcW w:w="1096" w:type="dxa"/>
            <w:shd w:val="clear" w:color="auto" w:fill="F7CAAC"/>
            <w:vAlign w:val="center"/>
          </w:tcPr>
          <w:p w14:paraId="6FD5509B" w14:textId="77777777" w:rsidR="00741AE9" w:rsidRPr="00EF4D49" w:rsidRDefault="00741AE9" w:rsidP="006F6162">
            <w:pPr>
              <w:jc w:val="center"/>
              <w:rPr>
                <w:rFonts w:ascii="Arial" w:hAnsi="Arial" w:cs="Arial"/>
                <w:b/>
                <w:color w:val="000000"/>
                <w:sz w:val="16"/>
                <w:szCs w:val="16"/>
              </w:rPr>
            </w:pPr>
            <w:r w:rsidRPr="00EF4D49">
              <w:rPr>
                <w:rFonts w:ascii="Arial" w:hAnsi="Arial" w:cs="Arial"/>
                <w:b/>
                <w:color w:val="000000"/>
                <w:sz w:val="16"/>
                <w:szCs w:val="16"/>
              </w:rPr>
              <w:t xml:space="preserve"> 17.9 раз</w:t>
            </w:r>
          </w:p>
        </w:tc>
      </w:tr>
      <w:tr w:rsidR="00741AE9" w:rsidRPr="00B3655D" w14:paraId="659BBFA6" w14:textId="77777777" w:rsidTr="006F6162">
        <w:trPr>
          <w:trHeight w:val="208"/>
        </w:trPr>
        <w:tc>
          <w:tcPr>
            <w:tcW w:w="2128" w:type="dxa"/>
            <w:shd w:val="clear" w:color="auto" w:fill="auto"/>
            <w:vAlign w:val="center"/>
          </w:tcPr>
          <w:p w14:paraId="51B95D9D"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Хасавюртовский      </w:t>
            </w:r>
          </w:p>
        </w:tc>
        <w:tc>
          <w:tcPr>
            <w:tcW w:w="669" w:type="dxa"/>
            <w:shd w:val="clear" w:color="auto" w:fill="auto"/>
            <w:vAlign w:val="center"/>
          </w:tcPr>
          <w:p w14:paraId="4F492B9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19</w:t>
            </w:r>
          </w:p>
        </w:tc>
        <w:tc>
          <w:tcPr>
            <w:tcW w:w="1288" w:type="dxa"/>
            <w:tcBorders>
              <w:right w:val="single" w:sz="4" w:space="0" w:color="auto"/>
            </w:tcBorders>
            <w:shd w:val="clear" w:color="auto" w:fill="auto"/>
            <w:vAlign w:val="center"/>
          </w:tcPr>
          <w:p w14:paraId="451A651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11,78</w:t>
            </w:r>
          </w:p>
        </w:tc>
        <w:tc>
          <w:tcPr>
            <w:tcW w:w="1057" w:type="dxa"/>
            <w:tcBorders>
              <w:right w:val="single" w:sz="4" w:space="0" w:color="auto"/>
            </w:tcBorders>
            <w:shd w:val="clear" w:color="auto" w:fill="auto"/>
            <w:vAlign w:val="center"/>
          </w:tcPr>
          <w:p w14:paraId="20A4513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9.4 раз</w:t>
            </w:r>
          </w:p>
        </w:tc>
        <w:tc>
          <w:tcPr>
            <w:tcW w:w="251" w:type="dxa"/>
            <w:tcBorders>
              <w:top w:val="nil"/>
              <w:left w:val="single" w:sz="4" w:space="0" w:color="auto"/>
              <w:bottom w:val="nil"/>
              <w:right w:val="single" w:sz="4" w:space="0" w:color="auto"/>
            </w:tcBorders>
            <w:shd w:val="clear" w:color="auto" w:fill="auto"/>
          </w:tcPr>
          <w:p w14:paraId="5ACD41A3" w14:textId="77777777" w:rsidR="00741AE9" w:rsidRPr="0009231A" w:rsidRDefault="00741AE9" w:rsidP="006F6162">
            <w:pPr>
              <w:spacing w:line="220" w:lineRule="exact"/>
              <w:ind w:left="-57" w:right="-57"/>
              <w:jc w:val="both"/>
              <w:rPr>
                <w:sz w:val="26"/>
                <w:szCs w:val="28"/>
              </w:rPr>
            </w:pPr>
          </w:p>
        </w:tc>
        <w:tc>
          <w:tcPr>
            <w:tcW w:w="1979" w:type="dxa"/>
            <w:tcBorders>
              <w:left w:val="single" w:sz="4" w:space="0" w:color="auto"/>
            </w:tcBorders>
            <w:shd w:val="clear" w:color="auto" w:fill="auto"/>
            <w:vAlign w:val="center"/>
          </w:tcPr>
          <w:p w14:paraId="0F5BF810" w14:textId="77777777" w:rsidR="00741AE9" w:rsidRDefault="00741AE9" w:rsidP="006F6162">
            <w:pPr>
              <w:rPr>
                <w:rFonts w:ascii="Arial" w:hAnsi="Arial" w:cs="Arial"/>
                <w:color w:val="000000"/>
                <w:sz w:val="16"/>
                <w:szCs w:val="16"/>
              </w:rPr>
            </w:pPr>
          </w:p>
        </w:tc>
        <w:tc>
          <w:tcPr>
            <w:tcW w:w="642" w:type="dxa"/>
            <w:shd w:val="clear" w:color="auto" w:fill="auto"/>
            <w:vAlign w:val="center"/>
          </w:tcPr>
          <w:p w14:paraId="56483C3A" w14:textId="77777777" w:rsidR="00741AE9" w:rsidRDefault="00741AE9" w:rsidP="006F6162">
            <w:pPr>
              <w:jc w:val="center"/>
              <w:rPr>
                <w:rFonts w:ascii="Arial" w:hAnsi="Arial" w:cs="Arial"/>
                <w:color w:val="000000"/>
                <w:sz w:val="16"/>
                <w:szCs w:val="16"/>
              </w:rPr>
            </w:pPr>
          </w:p>
        </w:tc>
        <w:tc>
          <w:tcPr>
            <w:tcW w:w="1360" w:type="dxa"/>
            <w:shd w:val="clear" w:color="auto" w:fill="auto"/>
            <w:vAlign w:val="center"/>
          </w:tcPr>
          <w:p w14:paraId="2C3B62AD" w14:textId="77777777" w:rsidR="00741AE9" w:rsidRDefault="00741AE9" w:rsidP="006F6162">
            <w:pPr>
              <w:jc w:val="center"/>
              <w:rPr>
                <w:rFonts w:ascii="Arial" w:hAnsi="Arial" w:cs="Arial"/>
                <w:color w:val="000000"/>
                <w:sz w:val="16"/>
                <w:szCs w:val="16"/>
              </w:rPr>
            </w:pPr>
          </w:p>
        </w:tc>
        <w:tc>
          <w:tcPr>
            <w:tcW w:w="1096" w:type="dxa"/>
            <w:shd w:val="clear" w:color="auto" w:fill="auto"/>
            <w:vAlign w:val="center"/>
          </w:tcPr>
          <w:p w14:paraId="7D454602" w14:textId="77777777" w:rsidR="00741AE9" w:rsidRDefault="00741AE9" w:rsidP="006F6162">
            <w:pPr>
              <w:jc w:val="center"/>
              <w:rPr>
                <w:rFonts w:ascii="Arial" w:hAnsi="Arial" w:cs="Arial"/>
                <w:color w:val="000000"/>
                <w:sz w:val="16"/>
                <w:szCs w:val="16"/>
              </w:rPr>
            </w:pPr>
          </w:p>
        </w:tc>
      </w:tr>
    </w:tbl>
    <w:p w14:paraId="23142623" w14:textId="77777777" w:rsidR="00741AE9" w:rsidRPr="00464A56" w:rsidRDefault="00741AE9" w:rsidP="00741AE9">
      <w:pPr>
        <w:ind w:left="426" w:firstLine="425"/>
        <w:rPr>
          <w:sz w:val="26"/>
          <w:szCs w:val="28"/>
        </w:rPr>
      </w:pPr>
    </w:p>
    <w:p w14:paraId="5707D698" w14:textId="77777777" w:rsidR="00741AE9" w:rsidRPr="00904997" w:rsidRDefault="00741AE9" w:rsidP="00741AE9">
      <w:pPr>
        <w:ind w:firstLine="426"/>
        <w:jc w:val="both"/>
        <w:rPr>
          <w:sz w:val="26"/>
          <w:szCs w:val="26"/>
        </w:rPr>
      </w:pPr>
      <w:r w:rsidRPr="00904997">
        <w:rPr>
          <w:sz w:val="26"/>
          <w:szCs w:val="26"/>
        </w:rPr>
        <w:t xml:space="preserve">Из числа заболевших полный курс иммунизации получили 18 детей (9,5 %), не привитые 171 чел. (90,4 %). </w:t>
      </w:r>
    </w:p>
    <w:p w14:paraId="62C062CD" w14:textId="77777777" w:rsidR="00741AE9" w:rsidRDefault="00741AE9" w:rsidP="00741AE9">
      <w:pPr>
        <w:jc w:val="both"/>
        <w:rPr>
          <w:sz w:val="26"/>
          <w:szCs w:val="26"/>
        </w:rPr>
      </w:pPr>
      <w:r>
        <w:rPr>
          <w:sz w:val="26"/>
          <w:szCs w:val="26"/>
        </w:rPr>
        <w:t xml:space="preserve">         </w:t>
      </w:r>
      <w:r w:rsidRPr="00904997">
        <w:rPr>
          <w:sz w:val="26"/>
          <w:szCs w:val="26"/>
        </w:rPr>
        <w:t xml:space="preserve">Зарегистрировано </w:t>
      </w:r>
      <w:r w:rsidRPr="00904997">
        <w:rPr>
          <w:b/>
          <w:sz w:val="26"/>
          <w:szCs w:val="26"/>
        </w:rPr>
        <w:t>2 случая   столбняка</w:t>
      </w:r>
      <w:r>
        <w:rPr>
          <w:sz w:val="26"/>
          <w:szCs w:val="26"/>
        </w:rPr>
        <w:t xml:space="preserve"> (подросток 15-ти лет из </w:t>
      </w:r>
      <w:r w:rsidRPr="00904997">
        <w:rPr>
          <w:sz w:val="26"/>
          <w:szCs w:val="26"/>
        </w:rPr>
        <w:t>Кайтагско</w:t>
      </w:r>
      <w:r>
        <w:rPr>
          <w:sz w:val="26"/>
          <w:szCs w:val="26"/>
        </w:rPr>
        <w:t>го</w:t>
      </w:r>
      <w:r w:rsidRPr="00904997">
        <w:rPr>
          <w:sz w:val="26"/>
          <w:szCs w:val="26"/>
        </w:rPr>
        <w:t xml:space="preserve"> район</w:t>
      </w:r>
      <w:r>
        <w:rPr>
          <w:sz w:val="26"/>
          <w:szCs w:val="26"/>
        </w:rPr>
        <w:t>а</w:t>
      </w:r>
      <w:r w:rsidRPr="00904997">
        <w:rPr>
          <w:sz w:val="26"/>
          <w:szCs w:val="26"/>
        </w:rPr>
        <w:t xml:space="preserve">). Лечился стационарно в ГБУ РД «РЦИБ И СПИД» по поводу «Раневого столбняка».  Сведения по прививочному статусу: привит по национальному календарю, получил все аппликации. Второй случай </w:t>
      </w:r>
      <w:r>
        <w:rPr>
          <w:sz w:val="26"/>
          <w:szCs w:val="26"/>
        </w:rPr>
        <w:t xml:space="preserve">с летальным исходом </w:t>
      </w:r>
      <w:r w:rsidRPr="00904997">
        <w:rPr>
          <w:sz w:val="26"/>
          <w:szCs w:val="26"/>
        </w:rPr>
        <w:t xml:space="preserve"> в Магарамкентском  районе (мужчина 62 года, нет информации по ранее полученным прививкам).  </w:t>
      </w:r>
    </w:p>
    <w:p w14:paraId="099B4DA9" w14:textId="77777777" w:rsidR="00741AE9" w:rsidRPr="006908D1" w:rsidRDefault="00741AE9" w:rsidP="00741AE9">
      <w:pPr>
        <w:ind w:firstLine="426"/>
        <w:jc w:val="both"/>
        <w:rPr>
          <w:sz w:val="26"/>
          <w:szCs w:val="26"/>
        </w:rPr>
      </w:pPr>
      <w:r w:rsidRPr="006908D1">
        <w:rPr>
          <w:sz w:val="26"/>
          <w:szCs w:val="26"/>
        </w:rPr>
        <w:t xml:space="preserve">Неблагополучная  эпидситуация  </w:t>
      </w:r>
      <w:r>
        <w:rPr>
          <w:sz w:val="26"/>
          <w:szCs w:val="26"/>
        </w:rPr>
        <w:t>отмечалась</w:t>
      </w:r>
      <w:r w:rsidRPr="006908D1">
        <w:rPr>
          <w:sz w:val="26"/>
          <w:szCs w:val="26"/>
        </w:rPr>
        <w:t xml:space="preserve"> по менингококковой инфекции. Зарегистрировано за 6 мес. 2022 года</w:t>
      </w:r>
      <w:r w:rsidRPr="006908D1">
        <w:rPr>
          <w:b/>
          <w:sz w:val="26"/>
          <w:szCs w:val="26"/>
        </w:rPr>
        <w:t xml:space="preserve"> – 7 случаев с подозрением на менингококковую инфекцию</w:t>
      </w:r>
      <w:r w:rsidRPr="006908D1">
        <w:rPr>
          <w:sz w:val="26"/>
          <w:szCs w:val="26"/>
        </w:rPr>
        <w:t xml:space="preserve">.  Из 7 случаев 4 сняты (2сл. острый гнойный менингит,1 сл. гнойный менингоэнцефалит тяжелой степени, 1 сл. токсико-аллергический васкулит). </w:t>
      </w:r>
      <w:r w:rsidRPr="006908D1">
        <w:rPr>
          <w:b/>
          <w:sz w:val="26"/>
          <w:szCs w:val="26"/>
        </w:rPr>
        <w:t>Подтвержденных 3 случая</w:t>
      </w:r>
      <w:r w:rsidRPr="006908D1">
        <w:rPr>
          <w:sz w:val="26"/>
          <w:szCs w:val="26"/>
        </w:rPr>
        <w:t xml:space="preserve"> с диагнозом: Менингоко</w:t>
      </w:r>
      <w:r>
        <w:rPr>
          <w:sz w:val="26"/>
          <w:szCs w:val="26"/>
        </w:rPr>
        <w:t>к</w:t>
      </w:r>
      <w:r w:rsidRPr="006908D1">
        <w:rPr>
          <w:sz w:val="26"/>
          <w:szCs w:val="26"/>
        </w:rPr>
        <w:t>ковая инфекция, Менингококкцемия, генерализованная форма, тяжелое течение, все</w:t>
      </w:r>
      <w:r w:rsidRPr="006908D1">
        <w:rPr>
          <w:b/>
          <w:sz w:val="26"/>
          <w:szCs w:val="26"/>
        </w:rPr>
        <w:t xml:space="preserve"> случаи с летальным исходом: </w:t>
      </w:r>
      <w:r w:rsidRPr="006908D1">
        <w:rPr>
          <w:sz w:val="26"/>
          <w:szCs w:val="26"/>
        </w:rPr>
        <w:t>г. Каспийск (61 год), г. Хасавюрт (2 года 7 мес.), Гергебельский район (1г.10мес.)</w:t>
      </w:r>
      <w:r>
        <w:rPr>
          <w:sz w:val="26"/>
          <w:szCs w:val="26"/>
        </w:rPr>
        <w:t xml:space="preserve">.  </w:t>
      </w:r>
      <w:r w:rsidRPr="006908D1">
        <w:rPr>
          <w:sz w:val="26"/>
          <w:szCs w:val="26"/>
        </w:rPr>
        <w:t xml:space="preserve">В городе Хасавюрт в очаге    контактные 10 человек, получили вакцинацию препаратом Менактра.  </w:t>
      </w:r>
    </w:p>
    <w:p w14:paraId="25FEF130" w14:textId="77777777" w:rsidR="00741AE9" w:rsidRPr="000E464F" w:rsidRDefault="00741AE9" w:rsidP="00741AE9">
      <w:pPr>
        <w:ind w:firstLine="709"/>
        <w:jc w:val="both"/>
        <w:rPr>
          <w:sz w:val="26"/>
          <w:szCs w:val="26"/>
        </w:rPr>
      </w:pPr>
      <w:r w:rsidRPr="00CD0048">
        <w:rPr>
          <w:color w:val="FF0000"/>
          <w:sz w:val="26"/>
          <w:szCs w:val="26"/>
        </w:rPr>
        <w:t xml:space="preserve">  </w:t>
      </w:r>
      <w:r w:rsidRPr="00BC16BB">
        <w:rPr>
          <w:color w:val="FF0000"/>
          <w:sz w:val="26"/>
          <w:szCs w:val="26"/>
        </w:rPr>
        <w:t xml:space="preserve">  </w:t>
      </w:r>
      <w:r w:rsidRPr="004F4664">
        <w:rPr>
          <w:sz w:val="26"/>
          <w:szCs w:val="26"/>
        </w:rPr>
        <w:t xml:space="preserve">Заболеваемость   </w:t>
      </w:r>
      <w:r w:rsidRPr="004F4664">
        <w:rPr>
          <w:b/>
          <w:sz w:val="26"/>
          <w:szCs w:val="26"/>
        </w:rPr>
        <w:t xml:space="preserve">ОРВИ </w:t>
      </w:r>
      <w:r w:rsidRPr="004F4664">
        <w:rPr>
          <w:sz w:val="26"/>
          <w:szCs w:val="26"/>
        </w:rPr>
        <w:t xml:space="preserve">за 1 </w:t>
      </w:r>
      <w:r>
        <w:rPr>
          <w:sz w:val="26"/>
          <w:szCs w:val="26"/>
        </w:rPr>
        <w:t xml:space="preserve">полугодие </w:t>
      </w:r>
      <w:r w:rsidRPr="004F4664">
        <w:rPr>
          <w:sz w:val="26"/>
          <w:szCs w:val="26"/>
        </w:rPr>
        <w:t xml:space="preserve">   2022 года   увеличилась  в </w:t>
      </w:r>
      <w:r>
        <w:rPr>
          <w:b/>
          <w:sz w:val="26"/>
          <w:szCs w:val="26"/>
        </w:rPr>
        <w:t>1,6</w:t>
      </w:r>
      <w:r w:rsidRPr="004F4664">
        <w:rPr>
          <w:b/>
          <w:sz w:val="26"/>
          <w:szCs w:val="26"/>
        </w:rPr>
        <w:t xml:space="preserve"> </w:t>
      </w:r>
      <w:r>
        <w:rPr>
          <w:b/>
          <w:sz w:val="26"/>
          <w:szCs w:val="26"/>
        </w:rPr>
        <w:t>раза</w:t>
      </w:r>
      <w:r w:rsidRPr="004F4664">
        <w:rPr>
          <w:b/>
          <w:sz w:val="26"/>
          <w:szCs w:val="26"/>
        </w:rPr>
        <w:t>.</w:t>
      </w:r>
      <w:r w:rsidRPr="004F4664">
        <w:rPr>
          <w:sz w:val="26"/>
          <w:szCs w:val="26"/>
        </w:rPr>
        <w:t xml:space="preserve"> Зарегистрировано было </w:t>
      </w:r>
      <w:r>
        <w:rPr>
          <w:sz w:val="26"/>
          <w:szCs w:val="26"/>
        </w:rPr>
        <w:t xml:space="preserve">132056 </w:t>
      </w:r>
      <w:r w:rsidRPr="004F4664">
        <w:rPr>
          <w:sz w:val="26"/>
          <w:szCs w:val="26"/>
        </w:rPr>
        <w:t>сл. –  ИП-</w:t>
      </w:r>
      <w:r>
        <w:rPr>
          <w:sz w:val="26"/>
          <w:szCs w:val="26"/>
        </w:rPr>
        <w:t>4214,8</w:t>
      </w:r>
      <w:r w:rsidRPr="004F4664">
        <w:rPr>
          <w:sz w:val="26"/>
          <w:szCs w:val="26"/>
        </w:rPr>
        <w:t xml:space="preserve">  против </w:t>
      </w:r>
      <w:r>
        <w:rPr>
          <w:sz w:val="26"/>
          <w:szCs w:val="26"/>
        </w:rPr>
        <w:t>80540</w:t>
      </w:r>
      <w:r w:rsidRPr="004F4664">
        <w:rPr>
          <w:sz w:val="26"/>
          <w:szCs w:val="26"/>
        </w:rPr>
        <w:t xml:space="preserve"> сл. – ИП- </w:t>
      </w:r>
      <w:r>
        <w:rPr>
          <w:sz w:val="26"/>
          <w:szCs w:val="26"/>
        </w:rPr>
        <w:t>2589,0</w:t>
      </w:r>
      <w:r w:rsidRPr="004F4664">
        <w:rPr>
          <w:sz w:val="26"/>
          <w:szCs w:val="26"/>
        </w:rPr>
        <w:t xml:space="preserve">  за 1 </w:t>
      </w:r>
      <w:r>
        <w:rPr>
          <w:sz w:val="26"/>
          <w:szCs w:val="26"/>
        </w:rPr>
        <w:t xml:space="preserve">полугодие </w:t>
      </w:r>
      <w:r w:rsidRPr="004F4664">
        <w:rPr>
          <w:sz w:val="26"/>
          <w:szCs w:val="26"/>
        </w:rPr>
        <w:t xml:space="preserve"> 2021 года.</w:t>
      </w:r>
      <w:r w:rsidRPr="00BC16BB">
        <w:rPr>
          <w:color w:val="FF0000"/>
          <w:sz w:val="26"/>
          <w:szCs w:val="26"/>
        </w:rPr>
        <w:t xml:space="preserve">  </w:t>
      </w:r>
      <w:r w:rsidRPr="000E464F">
        <w:rPr>
          <w:sz w:val="26"/>
          <w:szCs w:val="26"/>
        </w:rPr>
        <w:t>На 4</w:t>
      </w:r>
      <w:r>
        <w:rPr>
          <w:sz w:val="26"/>
          <w:szCs w:val="26"/>
        </w:rPr>
        <w:t>3</w:t>
      </w:r>
      <w:r w:rsidRPr="000E464F">
        <w:rPr>
          <w:sz w:val="26"/>
          <w:szCs w:val="26"/>
        </w:rPr>
        <w:t xml:space="preserve"> территориях отмечался подъем заболеваемости, превышение республиканского  уровня  заболеваемости отмечалось на 1</w:t>
      </w:r>
      <w:r>
        <w:rPr>
          <w:sz w:val="26"/>
          <w:szCs w:val="26"/>
        </w:rPr>
        <w:t>0</w:t>
      </w:r>
      <w:r w:rsidRPr="000E464F">
        <w:rPr>
          <w:sz w:val="26"/>
          <w:szCs w:val="26"/>
        </w:rPr>
        <w:t>-</w:t>
      </w:r>
      <w:r>
        <w:rPr>
          <w:sz w:val="26"/>
          <w:szCs w:val="26"/>
        </w:rPr>
        <w:t>т</w:t>
      </w:r>
      <w:r w:rsidRPr="000E464F">
        <w:rPr>
          <w:sz w:val="26"/>
          <w:szCs w:val="26"/>
        </w:rPr>
        <w:t>и территориях.</w:t>
      </w:r>
    </w:p>
    <w:p w14:paraId="40777908" w14:textId="77777777" w:rsidR="00741AE9" w:rsidRPr="00464A56" w:rsidRDefault="00741AE9" w:rsidP="00741AE9">
      <w:pPr>
        <w:ind w:firstLine="426"/>
        <w:jc w:val="right"/>
        <w:rPr>
          <w:b/>
        </w:rPr>
      </w:pPr>
      <w:r w:rsidRPr="00464A56">
        <w:rPr>
          <w:b/>
        </w:rPr>
        <w:t>табл.№1</w:t>
      </w:r>
      <w:r>
        <w:rPr>
          <w:b/>
        </w:rPr>
        <w:t>2</w:t>
      </w:r>
    </w:p>
    <w:tbl>
      <w:tblPr>
        <w:tblW w:w="104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669"/>
        <w:gridCol w:w="1283"/>
        <w:gridCol w:w="1051"/>
        <w:gridCol w:w="250"/>
        <w:gridCol w:w="1942"/>
        <w:gridCol w:w="750"/>
        <w:gridCol w:w="1350"/>
        <w:gridCol w:w="1088"/>
      </w:tblGrid>
      <w:tr w:rsidR="00741AE9" w:rsidRPr="0009231A" w14:paraId="4CBBAD98" w14:textId="77777777" w:rsidTr="006F6162">
        <w:trPr>
          <w:trHeight w:val="399"/>
        </w:trPr>
        <w:tc>
          <w:tcPr>
            <w:tcW w:w="2087" w:type="dxa"/>
            <w:vAlign w:val="center"/>
          </w:tcPr>
          <w:p w14:paraId="426B0365" w14:textId="77777777" w:rsidR="00741AE9" w:rsidRPr="0009231A" w:rsidRDefault="00741AE9" w:rsidP="006F6162">
            <w:pPr>
              <w:jc w:val="center"/>
              <w:rPr>
                <w:rFonts w:ascii="Arial Black" w:hAnsi="Arial Black" w:cs="Arial"/>
                <w:sz w:val="16"/>
                <w:szCs w:val="16"/>
              </w:rPr>
            </w:pPr>
            <w:r w:rsidRPr="00464A56">
              <w:rPr>
                <w:sz w:val="26"/>
                <w:szCs w:val="26"/>
              </w:rPr>
              <w:t xml:space="preserve"> </w:t>
            </w:r>
            <w:r w:rsidRPr="0009231A">
              <w:rPr>
                <w:rFonts w:ascii="Arial Black" w:hAnsi="Arial Black" w:cs="Arial"/>
                <w:sz w:val="16"/>
                <w:szCs w:val="16"/>
              </w:rPr>
              <w:t>Территория</w:t>
            </w:r>
          </w:p>
        </w:tc>
        <w:tc>
          <w:tcPr>
            <w:tcW w:w="669" w:type="dxa"/>
            <w:vAlign w:val="center"/>
          </w:tcPr>
          <w:p w14:paraId="1E6E0B37"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Абс. Пок.</w:t>
            </w:r>
          </w:p>
        </w:tc>
        <w:tc>
          <w:tcPr>
            <w:tcW w:w="1283" w:type="dxa"/>
            <w:tcBorders>
              <w:right w:val="single" w:sz="4" w:space="0" w:color="auto"/>
            </w:tcBorders>
            <w:vAlign w:val="center"/>
          </w:tcPr>
          <w:p w14:paraId="7EB1086E"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Показ. На 100 тыс. населения</w:t>
            </w:r>
          </w:p>
        </w:tc>
        <w:tc>
          <w:tcPr>
            <w:tcW w:w="1051" w:type="dxa"/>
            <w:tcBorders>
              <w:right w:val="single" w:sz="4" w:space="0" w:color="auto"/>
            </w:tcBorders>
          </w:tcPr>
          <w:p w14:paraId="689D60CA" w14:textId="77777777" w:rsidR="00741AE9" w:rsidRPr="0009231A" w:rsidRDefault="00741AE9" w:rsidP="006F6162">
            <w:pPr>
              <w:ind w:left="-57" w:right="-57"/>
              <w:jc w:val="center"/>
              <w:rPr>
                <w:rFonts w:ascii="Arial" w:hAnsi="Arial" w:cs="Arial"/>
                <w:sz w:val="16"/>
                <w:szCs w:val="16"/>
              </w:rPr>
            </w:pPr>
            <w:r w:rsidRPr="0009231A">
              <w:rPr>
                <w:rFonts w:ascii="Arial" w:hAnsi="Arial" w:cs="Arial"/>
                <w:sz w:val="16"/>
                <w:szCs w:val="16"/>
              </w:rPr>
              <w:t>Рост(+)</w:t>
            </w:r>
          </w:p>
          <w:p w14:paraId="789716E5" w14:textId="77777777" w:rsidR="00741AE9" w:rsidRPr="0009231A" w:rsidRDefault="00741AE9" w:rsidP="006F6162">
            <w:pPr>
              <w:ind w:left="-57" w:right="-57"/>
              <w:jc w:val="both"/>
              <w:rPr>
                <w:rFonts w:ascii="Arial Black" w:hAnsi="Arial Black"/>
                <w:sz w:val="26"/>
                <w:szCs w:val="28"/>
              </w:rPr>
            </w:pPr>
            <w:r w:rsidRPr="0009231A">
              <w:rPr>
                <w:rFonts w:ascii="Arial" w:hAnsi="Arial" w:cs="Arial"/>
                <w:sz w:val="16"/>
                <w:szCs w:val="16"/>
              </w:rPr>
              <w:t>Снижение(-)</w:t>
            </w:r>
          </w:p>
        </w:tc>
        <w:tc>
          <w:tcPr>
            <w:tcW w:w="250" w:type="dxa"/>
            <w:tcBorders>
              <w:top w:val="nil"/>
              <w:left w:val="single" w:sz="4" w:space="0" w:color="auto"/>
              <w:bottom w:val="nil"/>
              <w:right w:val="single" w:sz="4" w:space="0" w:color="auto"/>
            </w:tcBorders>
          </w:tcPr>
          <w:p w14:paraId="57565683" w14:textId="77777777" w:rsidR="00741AE9" w:rsidRPr="0009231A" w:rsidRDefault="00741AE9" w:rsidP="006F6162">
            <w:pPr>
              <w:jc w:val="both"/>
              <w:rPr>
                <w:rFonts w:ascii="Arial Black" w:hAnsi="Arial Black"/>
                <w:sz w:val="26"/>
                <w:szCs w:val="28"/>
              </w:rPr>
            </w:pPr>
          </w:p>
        </w:tc>
        <w:tc>
          <w:tcPr>
            <w:tcW w:w="1942" w:type="dxa"/>
            <w:tcBorders>
              <w:left w:val="single" w:sz="4" w:space="0" w:color="auto"/>
            </w:tcBorders>
            <w:vAlign w:val="center"/>
          </w:tcPr>
          <w:p w14:paraId="2641BB3B"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Территория</w:t>
            </w:r>
          </w:p>
        </w:tc>
        <w:tc>
          <w:tcPr>
            <w:tcW w:w="750" w:type="dxa"/>
            <w:vAlign w:val="center"/>
          </w:tcPr>
          <w:p w14:paraId="42B87F87"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Абс. Пок.</w:t>
            </w:r>
          </w:p>
        </w:tc>
        <w:tc>
          <w:tcPr>
            <w:tcW w:w="1350" w:type="dxa"/>
            <w:vAlign w:val="center"/>
          </w:tcPr>
          <w:p w14:paraId="3B01479E" w14:textId="77777777" w:rsidR="00741AE9" w:rsidRPr="0009231A" w:rsidRDefault="00741AE9" w:rsidP="006F6162">
            <w:pPr>
              <w:jc w:val="center"/>
              <w:rPr>
                <w:rFonts w:ascii="Arial Black" w:hAnsi="Arial Black" w:cs="Arial"/>
                <w:sz w:val="16"/>
                <w:szCs w:val="16"/>
              </w:rPr>
            </w:pPr>
            <w:r w:rsidRPr="0009231A">
              <w:rPr>
                <w:rFonts w:ascii="Arial Black" w:hAnsi="Arial Black" w:cs="Arial"/>
                <w:sz w:val="16"/>
                <w:szCs w:val="16"/>
              </w:rPr>
              <w:t>Показ. На 100 тыс. населения</w:t>
            </w:r>
          </w:p>
        </w:tc>
        <w:tc>
          <w:tcPr>
            <w:tcW w:w="1088" w:type="dxa"/>
          </w:tcPr>
          <w:p w14:paraId="3B254F9E" w14:textId="77777777" w:rsidR="00741AE9" w:rsidRPr="0009231A" w:rsidRDefault="00741AE9" w:rsidP="006F6162">
            <w:pPr>
              <w:ind w:left="-57" w:right="-57"/>
              <w:jc w:val="center"/>
              <w:rPr>
                <w:rFonts w:ascii="Arial" w:hAnsi="Arial" w:cs="Arial"/>
                <w:sz w:val="16"/>
                <w:szCs w:val="16"/>
              </w:rPr>
            </w:pPr>
            <w:r w:rsidRPr="0009231A">
              <w:rPr>
                <w:rFonts w:ascii="Arial" w:hAnsi="Arial" w:cs="Arial"/>
                <w:sz w:val="16"/>
                <w:szCs w:val="16"/>
              </w:rPr>
              <w:t>Рост(+)</w:t>
            </w:r>
          </w:p>
          <w:p w14:paraId="216C245C" w14:textId="77777777" w:rsidR="00741AE9" w:rsidRPr="0009231A" w:rsidRDefault="00741AE9" w:rsidP="006F6162">
            <w:pPr>
              <w:ind w:left="-57" w:right="-57"/>
              <w:jc w:val="center"/>
              <w:rPr>
                <w:rFonts w:ascii="Arial Black" w:hAnsi="Arial Black" w:cs="Arial"/>
                <w:sz w:val="16"/>
                <w:szCs w:val="16"/>
              </w:rPr>
            </w:pPr>
            <w:r w:rsidRPr="0009231A">
              <w:rPr>
                <w:rFonts w:ascii="Arial" w:hAnsi="Arial" w:cs="Arial"/>
                <w:sz w:val="16"/>
                <w:szCs w:val="16"/>
              </w:rPr>
              <w:t>Снижение(-)</w:t>
            </w:r>
          </w:p>
        </w:tc>
      </w:tr>
      <w:tr w:rsidR="00741AE9" w:rsidRPr="0009231A" w14:paraId="787E3486" w14:textId="77777777" w:rsidTr="006F6162">
        <w:trPr>
          <w:trHeight w:val="101"/>
        </w:trPr>
        <w:tc>
          <w:tcPr>
            <w:tcW w:w="2087" w:type="dxa"/>
            <w:shd w:val="clear" w:color="auto" w:fill="auto"/>
            <w:vAlign w:val="center"/>
          </w:tcPr>
          <w:p w14:paraId="56FF87B2"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ДП №5               </w:t>
            </w:r>
          </w:p>
        </w:tc>
        <w:tc>
          <w:tcPr>
            <w:tcW w:w="669" w:type="dxa"/>
            <w:shd w:val="clear" w:color="auto" w:fill="auto"/>
            <w:vAlign w:val="center"/>
          </w:tcPr>
          <w:p w14:paraId="24058B9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10857</w:t>
            </w:r>
          </w:p>
        </w:tc>
        <w:tc>
          <w:tcPr>
            <w:tcW w:w="1283" w:type="dxa"/>
            <w:tcBorders>
              <w:right w:val="single" w:sz="4" w:space="0" w:color="auto"/>
            </w:tcBorders>
            <w:shd w:val="clear" w:color="auto" w:fill="auto"/>
            <w:vAlign w:val="center"/>
          </w:tcPr>
          <w:p w14:paraId="03C8BDC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62214,2</w:t>
            </w:r>
          </w:p>
        </w:tc>
        <w:tc>
          <w:tcPr>
            <w:tcW w:w="1051" w:type="dxa"/>
            <w:tcBorders>
              <w:right w:val="single" w:sz="4" w:space="0" w:color="auto"/>
            </w:tcBorders>
            <w:shd w:val="clear" w:color="auto" w:fill="auto"/>
            <w:vAlign w:val="center"/>
          </w:tcPr>
          <w:p w14:paraId="47245AC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2.8 %  </w:t>
            </w:r>
          </w:p>
        </w:tc>
        <w:tc>
          <w:tcPr>
            <w:tcW w:w="250" w:type="dxa"/>
            <w:tcBorders>
              <w:top w:val="nil"/>
              <w:left w:val="single" w:sz="4" w:space="0" w:color="auto"/>
              <w:bottom w:val="nil"/>
              <w:right w:val="single" w:sz="4" w:space="0" w:color="auto"/>
            </w:tcBorders>
          </w:tcPr>
          <w:p w14:paraId="58BC1B1A" w14:textId="77777777" w:rsidR="00741AE9" w:rsidRPr="0009231A" w:rsidRDefault="00741AE9" w:rsidP="006F6162">
            <w:pPr>
              <w:spacing w:line="220" w:lineRule="exact"/>
              <w:ind w:left="-57" w:right="-57"/>
              <w:jc w:val="both"/>
              <w:rPr>
                <w:sz w:val="26"/>
                <w:szCs w:val="28"/>
              </w:rPr>
            </w:pPr>
          </w:p>
        </w:tc>
        <w:tc>
          <w:tcPr>
            <w:tcW w:w="1942" w:type="dxa"/>
            <w:tcBorders>
              <w:left w:val="single" w:sz="4" w:space="0" w:color="auto"/>
            </w:tcBorders>
            <w:shd w:val="clear" w:color="auto" w:fill="auto"/>
            <w:vAlign w:val="center"/>
          </w:tcPr>
          <w:p w14:paraId="436889DD"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Гериатрический центр </w:t>
            </w:r>
          </w:p>
        </w:tc>
        <w:tc>
          <w:tcPr>
            <w:tcW w:w="750" w:type="dxa"/>
            <w:shd w:val="clear" w:color="auto" w:fill="auto"/>
            <w:vAlign w:val="center"/>
          </w:tcPr>
          <w:p w14:paraId="1C7DBFD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1005</w:t>
            </w:r>
          </w:p>
        </w:tc>
        <w:tc>
          <w:tcPr>
            <w:tcW w:w="1350" w:type="dxa"/>
            <w:shd w:val="clear" w:color="auto" w:fill="auto"/>
            <w:vAlign w:val="center"/>
          </w:tcPr>
          <w:p w14:paraId="1F34C1A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7912,8</w:t>
            </w:r>
          </w:p>
        </w:tc>
        <w:tc>
          <w:tcPr>
            <w:tcW w:w="1088" w:type="dxa"/>
            <w:shd w:val="clear" w:color="auto" w:fill="auto"/>
            <w:vAlign w:val="center"/>
          </w:tcPr>
          <w:p w14:paraId="45F58F1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3.9 раз</w:t>
            </w:r>
          </w:p>
        </w:tc>
      </w:tr>
      <w:tr w:rsidR="00741AE9" w:rsidRPr="0009231A" w14:paraId="5141F6F0" w14:textId="77777777" w:rsidTr="006F6162">
        <w:trPr>
          <w:trHeight w:val="139"/>
        </w:trPr>
        <w:tc>
          <w:tcPr>
            <w:tcW w:w="2087" w:type="dxa"/>
            <w:shd w:val="clear" w:color="auto" w:fill="auto"/>
            <w:vAlign w:val="center"/>
          </w:tcPr>
          <w:p w14:paraId="1CB1DF1C"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ДП №1               </w:t>
            </w:r>
          </w:p>
        </w:tc>
        <w:tc>
          <w:tcPr>
            <w:tcW w:w="669" w:type="dxa"/>
            <w:shd w:val="clear" w:color="auto" w:fill="auto"/>
            <w:vAlign w:val="center"/>
          </w:tcPr>
          <w:p w14:paraId="6EC8F45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11081</w:t>
            </w:r>
          </w:p>
        </w:tc>
        <w:tc>
          <w:tcPr>
            <w:tcW w:w="1283" w:type="dxa"/>
            <w:tcBorders>
              <w:right w:val="single" w:sz="4" w:space="0" w:color="auto"/>
            </w:tcBorders>
            <w:shd w:val="clear" w:color="auto" w:fill="auto"/>
            <w:vAlign w:val="center"/>
          </w:tcPr>
          <w:p w14:paraId="2E5265C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37595,8</w:t>
            </w:r>
          </w:p>
        </w:tc>
        <w:tc>
          <w:tcPr>
            <w:tcW w:w="1051" w:type="dxa"/>
            <w:tcBorders>
              <w:right w:val="single" w:sz="4" w:space="0" w:color="auto"/>
            </w:tcBorders>
            <w:shd w:val="clear" w:color="auto" w:fill="auto"/>
            <w:vAlign w:val="center"/>
          </w:tcPr>
          <w:p w14:paraId="2A184C4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4.6 раз</w:t>
            </w:r>
          </w:p>
        </w:tc>
        <w:tc>
          <w:tcPr>
            <w:tcW w:w="250" w:type="dxa"/>
            <w:tcBorders>
              <w:top w:val="nil"/>
              <w:left w:val="single" w:sz="4" w:space="0" w:color="auto"/>
              <w:bottom w:val="nil"/>
              <w:right w:val="single" w:sz="4" w:space="0" w:color="auto"/>
            </w:tcBorders>
          </w:tcPr>
          <w:p w14:paraId="01341638" w14:textId="77777777" w:rsidR="00741AE9" w:rsidRPr="0009231A" w:rsidRDefault="00741AE9" w:rsidP="006F6162">
            <w:pPr>
              <w:spacing w:line="220" w:lineRule="exact"/>
              <w:ind w:left="-57" w:right="-57"/>
              <w:jc w:val="both"/>
              <w:rPr>
                <w:sz w:val="26"/>
                <w:szCs w:val="28"/>
              </w:rPr>
            </w:pPr>
          </w:p>
        </w:tc>
        <w:tc>
          <w:tcPr>
            <w:tcW w:w="1942" w:type="dxa"/>
            <w:tcBorders>
              <w:left w:val="single" w:sz="4" w:space="0" w:color="auto"/>
            </w:tcBorders>
            <w:shd w:val="clear" w:color="auto" w:fill="auto"/>
            <w:vAlign w:val="center"/>
          </w:tcPr>
          <w:p w14:paraId="46451991"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Кизилюртовский      </w:t>
            </w:r>
          </w:p>
        </w:tc>
        <w:tc>
          <w:tcPr>
            <w:tcW w:w="750" w:type="dxa"/>
            <w:shd w:val="clear" w:color="auto" w:fill="auto"/>
            <w:vAlign w:val="center"/>
          </w:tcPr>
          <w:p w14:paraId="63F2A47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5506</w:t>
            </w:r>
          </w:p>
        </w:tc>
        <w:tc>
          <w:tcPr>
            <w:tcW w:w="1350" w:type="dxa"/>
            <w:shd w:val="clear" w:color="auto" w:fill="auto"/>
            <w:vAlign w:val="center"/>
          </w:tcPr>
          <w:p w14:paraId="6E9D72C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7553,5</w:t>
            </w:r>
          </w:p>
        </w:tc>
        <w:tc>
          <w:tcPr>
            <w:tcW w:w="1088" w:type="dxa"/>
            <w:shd w:val="clear" w:color="auto" w:fill="auto"/>
            <w:vAlign w:val="center"/>
          </w:tcPr>
          <w:p w14:paraId="29482F0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3.0 раз</w:t>
            </w:r>
          </w:p>
        </w:tc>
      </w:tr>
      <w:tr w:rsidR="00741AE9" w:rsidRPr="0009231A" w14:paraId="745869CB" w14:textId="77777777" w:rsidTr="006F6162">
        <w:trPr>
          <w:trHeight w:val="208"/>
        </w:trPr>
        <w:tc>
          <w:tcPr>
            <w:tcW w:w="2087" w:type="dxa"/>
            <w:shd w:val="clear" w:color="auto" w:fill="auto"/>
            <w:vAlign w:val="center"/>
          </w:tcPr>
          <w:p w14:paraId="6AAB40A2"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Поликлиника №2      </w:t>
            </w:r>
          </w:p>
        </w:tc>
        <w:tc>
          <w:tcPr>
            <w:tcW w:w="669" w:type="dxa"/>
            <w:shd w:val="clear" w:color="auto" w:fill="auto"/>
            <w:vAlign w:val="center"/>
          </w:tcPr>
          <w:p w14:paraId="46DB72D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8125</w:t>
            </w:r>
          </w:p>
        </w:tc>
        <w:tc>
          <w:tcPr>
            <w:tcW w:w="1283" w:type="dxa"/>
            <w:tcBorders>
              <w:right w:val="single" w:sz="4" w:space="0" w:color="auto"/>
            </w:tcBorders>
            <w:shd w:val="clear" w:color="auto" w:fill="auto"/>
            <w:vAlign w:val="center"/>
          </w:tcPr>
          <w:p w14:paraId="6BD0D8A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15994,1</w:t>
            </w:r>
          </w:p>
        </w:tc>
        <w:tc>
          <w:tcPr>
            <w:tcW w:w="1051" w:type="dxa"/>
            <w:tcBorders>
              <w:right w:val="single" w:sz="4" w:space="0" w:color="auto"/>
            </w:tcBorders>
            <w:shd w:val="clear" w:color="auto" w:fill="auto"/>
            <w:vAlign w:val="center"/>
          </w:tcPr>
          <w:p w14:paraId="46153E6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3.7 раз</w:t>
            </w:r>
          </w:p>
        </w:tc>
        <w:tc>
          <w:tcPr>
            <w:tcW w:w="250" w:type="dxa"/>
            <w:tcBorders>
              <w:top w:val="nil"/>
              <w:left w:val="single" w:sz="4" w:space="0" w:color="auto"/>
              <w:bottom w:val="nil"/>
              <w:right w:val="single" w:sz="4" w:space="0" w:color="auto"/>
            </w:tcBorders>
          </w:tcPr>
          <w:p w14:paraId="38073834" w14:textId="77777777" w:rsidR="00741AE9" w:rsidRPr="0009231A" w:rsidRDefault="00741AE9" w:rsidP="006F6162">
            <w:pPr>
              <w:spacing w:line="220" w:lineRule="exact"/>
              <w:ind w:left="-57" w:right="-57"/>
              <w:jc w:val="both"/>
              <w:rPr>
                <w:sz w:val="26"/>
                <w:szCs w:val="28"/>
              </w:rPr>
            </w:pPr>
          </w:p>
        </w:tc>
        <w:tc>
          <w:tcPr>
            <w:tcW w:w="1942" w:type="dxa"/>
            <w:tcBorders>
              <w:left w:val="single" w:sz="4" w:space="0" w:color="auto"/>
            </w:tcBorders>
            <w:shd w:val="clear" w:color="auto" w:fill="auto"/>
            <w:vAlign w:val="center"/>
          </w:tcPr>
          <w:p w14:paraId="0803ED60"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Тляратинский        </w:t>
            </w:r>
          </w:p>
        </w:tc>
        <w:tc>
          <w:tcPr>
            <w:tcW w:w="750" w:type="dxa"/>
            <w:shd w:val="clear" w:color="auto" w:fill="auto"/>
            <w:vAlign w:val="center"/>
          </w:tcPr>
          <w:p w14:paraId="19B61E1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943</w:t>
            </w:r>
          </w:p>
        </w:tc>
        <w:tc>
          <w:tcPr>
            <w:tcW w:w="1350" w:type="dxa"/>
            <w:shd w:val="clear" w:color="auto" w:fill="auto"/>
            <w:vAlign w:val="center"/>
          </w:tcPr>
          <w:p w14:paraId="7AAE3F1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7289,2</w:t>
            </w:r>
          </w:p>
        </w:tc>
        <w:tc>
          <w:tcPr>
            <w:tcW w:w="1088" w:type="dxa"/>
            <w:shd w:val="clear" w:color="auto" w:fill="auto"/>
            <w:vAlign w:val="center"/>
          </w:tcPr>
          <w:p w14:paraId="09B809B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9.3 раз</w:t>
            </w:r>
          </w:p>
        </w:tc>
      </w:tr>
      <w:tr w:rsidR="00741AE9" w:rsidRPr="0009231A" w14:paraId="48DAD412" w14:textId="77777777" w:rsidTr="006F6162">
        <w:trPr>
          <w:trHeight w:val="208"/>
        </w:trPr>
        <w:tc>
          <w:tcPr>
            <w:tcW w:w="2087" w:type="dxa"/>
            <w:shd w:val="clear" w:color="auto" w:fill="auto"/>
            <w:vAlign w:val="center"/>
          </w:tcPr>
          <w:p w14:paraId="7EDF8E2C"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г.Каспийск          </w:t>
            </w:r>
          </w:p>
        </w:tc>
        <w:tc>
          <w:tcPr>
            <w:tcW w:w="669" w:type="dxa"/>
            <w:shd w:val="clear" w:color="auto" w:fill="auto"/>
            <w:vAlign w:val="center"/>
          </w:tcPr>
          <w:p w14:paraId="615E30E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19790</w:t>
            </w:r>
          </w:p>
        </w:tc>
        <w:tc>
          <w:tcPr>
            <w:tcW w:w="1283" w:type="dxa"/>
            <w:tcBorders>
              <w:right w:val="single" w:sz="4" w:space="0" w:color="auto"/>
            </w:tcBorders>
            <w:shd w:val="clear" w:color="auto" w:fill="auto"/>
            <w:vAlign w:val="center"/>
          </w:tcPr>
          <w:p w14:paraId="7586348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15381,3</w:t>
            </w:r>
          </w:p>
        </w:tc>
        <w:tc>
          <w:tcPr>
            <w:tcW w:w="1051" w:type="dxa"/>
            <w:tcBorders>
              <w:right w:val="single" w:sz="4" w:space="0" w:color="auto"/>
            </w:tcBorders>
            <w:shd w:val="clear" w:color="auto" w:fill="auto"/>
            <w:vAlign w:val="center"/>
          </w:tcPr>
          <w:p w14:paraId="389A047F"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2.0 раз</w:t>
            </w:r>
          </w:p>
        </w:tc>
        <w:tc>
          <w:tcPr>
            <w:tcW w:w="250" w:type="dxa"/>
            <w:tcBorders>
              <w:top w:val="nil"/>
              <w:left w:val="single" w:sz="4" w:space="0" w:color="auto"/>
              <w:bottom w:val="nil"/>
              <w:right w:val="single" w:sz="4" w:space="0" w:color="auto"/>
            </w:tcBorders>
          </w:tcPr>
          <w:p w14:paraId="07AB53E2" w14:textId="77777777" w:rsidR="00741AE9" w:rsidRPr="0009231A" w:rsidRDefault="00741AE9" w:rsidP="006F6162">
            <w:pPr>
              <w:spacing w:line="220" w:lineRule="exact"/>
              <w:ind w:left="-57" w:right="-57"/>
              <w:jc w:val="both"/>
              <w:rPr>
                <w:sz w:val="26"/>
                <w:szCs w:val="28"/>
              </w:rPr>
            </w:pPr>
          </w:p>
        </w:tc>
        <w:tc>
          <w:tcPr>
            <w:tcW w:w="1942" w:type="dxa"/>
            <w:tcBorders>
              <w:left w:val="single" w:sz="4" w:space="0" w:color="auto"/>
            </w:tcBorders>
            <w:shd w:val="clear" w:color="auto" w:fill="auto"/>
            <w:vAlign w:val="center"/>
          </w:tcPr>
          <w:p w14:paraId="52BDAD1D" w14:textId="77777777" w:rsidR="00741AE9" w:rsidRPr="007B7A45" w:rsidRDefault="00741AE9" w:rsidP="006F6162">
            <w:pPr>
              <w:rPr>
                <w:rFonts w:ascii="Arial" w:hAnsi="Arial" w:cs="Arial"/>
                <w:b/>
                <w:color w:val="000000"/>
                <w:sz w:val="16"/>
                <w:szCs w:val="16"/>
              </w:rPr>
            </w:pPr>
            <w:r w:rsidRPr="007B7A45">
              <w:rPr>
                <w:rFonts w:ascii="Arial" w:hAnsi="Arial" w:cs="Arial"/>
                <w:b/>
                <w:color w:val="000000"/>
                <w:sz w:val="16"/>
                <w:szCs w:val="16"/>
              </w:rPr>
              <w:t xml:space="preserve">ГОРОДА              </w:t>
            </w:r>
          </w:p>
        </w:tc>
        <w:tc>
          <w:tcPr>
            <w:tcW w:w="750" w:type="dxa"/>
            <w:shd w:val="clear" w:color="auto" w:fill="auto"/>
            <w:vAlign w:val="center"/>
          </w:tcPr>
          <w:p w14:paraId="51A70B39" w14:textId="77777777" w:rsidR="00741AE9" w:rsidRPr="007B7A45" w:rsidRDefault="00741AE9" w:rsidP="006F6162">
            <w:pPr>
              <w:jc w:val="center"/>
              <w:rPr>
                <w:rFonts w:ascii="Arial" w:hAnsi="Arial" w:cs="Arial"/>
                <w:b/>
                <w:color w:val="000000"/>
                <w:sz w:val="16"/>
                <w:szCs w:val="16"/>
              </w:rPr>
            </w:pPr>
            <w:r w:rsidRPr="007B7A45">
              <w:rPr>
                <w:rFonts w:ascii="Arial" w:hAnsi="Arial" w:cs="Arial"/>
                <w:b/>
                <w:color w:val="000000"/>
                <w:sz w:val="16"/>
                <w:szCs w:val="16"/>
              </w:rPr>
              <w:t>101013</w:t>
            </w:r>
          </w:p>
        </w:tc>
        <w:tc>
          <w:tcPr>
            <w:tcW w:w="1350" w:type="dxa"/>
            <w:shd w:val="clear" w:color="auto" w:fill="auto"/>
            <w:vAlign w:val="center"/>
          </w:tcPr>
          <w:p w14:paraId="106673CF" w14:textId="77777777" w:rsidR="00741AE9" w:rsidRPr="007B7A45" w:rsidRDefault="00741AE9" w:rsidP="006F6162">
            <w:pPr>
              <w:jc w:val="center"/>
              <w:rPr>
                <w:rFonts w:ascii="Arial" w:hAnsi="Arial" w:cs="Arial"/>
                <w:b/>
                <w:color w:val="000000"/>
                <w:sz w:val="16"/>
                <w:szCs w:val="16"/>
              </w:rPr>
            </w:pPr>
            <w:r w:rsidRPr="007B7A45">
              <w:rPr>
                <w:rFonts w:ascii="Arial" w:hAnsi="Arial" w:cs="Arial"/>
                <w:b/>
                <w:color w:val="000000"/>
                <w:sz w:val="16"/>
                <w:szCs w:val="16"/>
              </w:rPr>
              <w:t>7113,6</w:t>
            </w:r>
          </w:p>
        </w:tc>
        <w:tc>
          <w:tcPr>
            <w:tcW w:w="1088" w:type="dxa"/>
            <w:shd w:val="clear" w:color="auto" w:fill="auto"/>
            <w:vAlign w:val="center"/>
          </w:tcPr>
          <w:p w14:paraId="45758778" w14:textId="77777777" w:rsidR="00741AE9" w:rsidRPr="007B7A45" w:rsidRDefault="00741AE9" w:rsidP="006F6162">
            <w:pPr>
              <w:jc w:val="center"/>
              <w:rPr>
                <w:rFonts w:ascii="Arial" w:hAnsi="Arial" w:cs="Arial"/>
                <w:b/>
                <w:color w:val="000000"/>
                <w:sz w:val="16"/>
                <w:szCs w:val="16"/>
              </w:rPr>
            </w:pPr>
            <w:r w:rsidRPr="007B7A45">
              <w:rPr>
                <w:rFonts w:ascii="Arial" w:hAnsi="Arial" w:cs="Arial"/>
                <w:b/>
                <w:color w:val="000000"/>
                <w:sz w:val="16"/>
                <w:szCs w:val="16"/>
              </w:rPr>
              <w:t xml:space="preserve">  1.5 раз</w:t>
            </w:r>
          </w:p>
        </w:tc>
      </w:tr>
      <w:tr w:rsidR="00741AE9" w:rsidRPr="0009231A" w14:paraId="58481717" w14:textId="77777777" w:rsidTr="006F6162">
        <w:trPr>
          <w:trHeight w:val="198"/>
        </w:trPr>
        <w:tc>
          <w:tcPr>
            <w:tcW w:w="2087" w:type="dxa"/>
            <w:shd w:val="clear" w:color="auto" w:fill="auto"/>
            <w:vAlign w:val="center"/>
          </w:tcPr>
          <w:p w14:paraId="0E068957"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ВА п. Ленинкент     </w:t>
            </w:r>
          </w:p>
        </w:tc>
        <w:tc>
          <w:tcPr>
            <w:tcW w:w="669" w:type="dxa"/>
            <w:shd w:val="clear" w:color="auto" w:fill="auto"/>
            <w:vAlign w:val="center"/>
          </w:tcPr>
          <w:p w14:paraId="2BCF771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2533</w:t>
            </w:r>
          </w:p>
        </w:tc>
        <w:tc>
          <w:tcPr>
            <w:tcW w:w="1283" w:type="dxa"/>
            <w:tcBorders>
              <w:right w:val="single" w:sz="4" w:space="0" w:color="auto"/>
            </w:tcBorders>
            <w:shd w:val="clear" w:color="auto" w:fill="auto"/>
            <w:vAlign w:val="center"/>
          </w:tcPr>
          <w:p w14:paraId="5117A45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15103,5</w:t>
            </w:r>
          </w:p>
        </w:tc>
        <w:tc>
          <w:tcPr>
            <w:tcW w:w="1051" w:type="dxa"/>
            <w:tcBorders>
              <w:right w:val="single" w:sz="4" w:space="0" w:color="auto"/>
            </w:tcBorders>
            <w:shd w:val="clear" w:color="auto" w:fill="auto"/>
            <w:vAlign w:val="center"/>
          </w:tcPr>
          <w:p w14:paraId="1307627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3.5 раз</w:t>
            </w:r>
          </w:p>
        </w:tc>
        <w:tc>
          <w:tcPr>
            <w:tcW w:w="250" w:type="dxa"/>
            <w:tcBorders>
              <w:top w:val="nil"/>
              <w:left w:val="single" w:sz="4" w:space="0" w:color="auto"/>
              <w:bottom w:val="nil"/>
              <w:right w:val="single" w:sz="4" w:space="0" w:color="auto"/>
            </w:tcBorders>
          </w:tcPr>
          <w:p w14:paraId="1D582035" w14:textId="77777777" w:rsidR="00741AE9" w:rsidRPr="0009231A" w:rsidRDefault="00741AE9" w:rsidP="006F6162">
            <w:pPr>
              <w:spacing w:line="220" w:lineRule="exact"/>
              <w:ind w:left="-57" w:right="-57"/>
              <w:jc w:val="both"/>
              <w:rPr>
                <w:sz w:val="26"/>
                <w:szCs w:val="28"/>
              </w:rPr>
            </w:pPr>
          </w:p>
        </w:tc>
        <w:tc>
          <w:tcPr>
            <w:tcW w:w="1942" w:type="dxa"/>
            <w:tcBorders>
              <w:left w:val="single" w:sz="4" w:space="0" w:color="auto"/>
            </w:tcBorders>
            <w:shd w:val="clear" w:color="auto" w:fill="auto"/>
            <w:vAlign w:val="center"/>
          </w:tcPr>
          <w:p w14:paraId="58D84999"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ВА п. Новый Кяхулай </w:t>
            </w:r>
          </w:p>
        </w:tc>
        <w:tc>
          <w:tcPr>
            <w:tcW w:w="750" w:type="dxa"/>
            <w:shd w:val="clear" w:color="auto" w:fill="auto"/>
            <w:vAlign w:val="center"/>
          </w:tcPr>
          <w:p w14:paraId="7C8C633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720</w:t>
            </w:r>
          </w:p>
        </w:tc>
        <w:tc>
          <w:tcPr>
            <w:tcW w:w="1350" w:type="dxa"/>
            <w:shd w:val="clear" w:color="auto" w:fill="auto"/>
            <w:vAlign w:val="center"/>
          </w:tcPr>
          <w:p w14:paraId="30C6759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6939,1</w:t>
            </w:r>
          </w:p>
        </w:tc>
        <w:tc>
          <w:tcPr>
            <w:tcW w:w="1088" w:type="dxa"/>
            <w:shd w:val="clear" w:color="auto" w:fill="auto"/>
            <w:vAlign w:val="center"/>
          </w:tcPr>
          <w:p w14:paraId="489A089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2.0 раз</w:t>
            </w:r>
          </w:p>
        </w:tc>
      </w:tr>
      <w:tr w:rsidR="00741AE9" w:rsidRPr="0009231A" w14:paraId="1E56AC64" w14:textId="77777777" w:rsidTr="006F6162">
        <w:trPr>
          <w:trHeight w:val="208"/>
        </w:trPr>
        <w:tc>
          <w:tcPr>
            <w:tcW w:w="2087" w:type="dxa"/>
            <w:shd w:val="clear" w:color="auto" w:fill="auto"/>
            <w:vAlign w:val="center"/>
          </w:tcPr>
          <w:p w14:paraId="60AABAD3" w14:textId="77777777" w:rsidR="00741AE9" w:rsidRDefault="00741AE9" w:rsidP="006F6162">
            <w:pPr>
              <w:rPr>
                <w:rFonts w:ascii="Arial" w:hAnsi="Arial" w:cs="Arial"/>
                <w:color w:val="000000"/>
                <w:sz w:val="16"/>
                <w:szCs w:val="16"/>
              </w:rPr>
            </w:pPr>
            <w:r>
              <w:rPr>
                <w:rFonts w:ascii="Arial" w:hAnsi="Arial" w:cs="Arial"/>
                <w:color w:val="000000"/>
                <w:sz w:val="16"/>
                <w:szCs w:val="16"/>
              </w:rPr>
              <w:lastRenderedPageBreak/>
              <w:t xml:space="preserve">ГБ №1               </w:t>
            </w:r>
          </w:p>
        </w:tc>
        <w:tc>
          <w:tcPr>
            <w:tcW w:w="669" w:type="dxa"/>
            <w:shd w:val="clear" w:color="auto" w:fill="auto"/>
            <w:vAlign w:val="center"/>
          </w:tcPr>
          <w:p w14:paraId="10CE18F5"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6788</w:t>
            </w:r>
          </w:p>
        </w:tc>
        <w:tc>
          <w:tcPr>
            <w:tcW w:w="1283" w:type="dxa"/>
            <w:tcBorders>
              <w:right w:val="single" w:sz="4" w:space="0" w:color="auto"/>
            </w:tcBorders>
            <w:shd w:val="clear" w:color="auto" w:fill="auto"/>
            <w:vAlign w:val="center"/>
          </w:tcPr>
          <w:p w14:paraId="4DA01C7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13198,8</w:t>
            </w:r>
          </w:p>
        </w:tc>
        <w:tc>
          <w:tcPr>
            <w:tcW w:w="1051" w:type="dxa"/>
            <w:tcBorders>
              <w:right w:val="single" w:sz="4" w:space="0" w:color="auto"/>
            </w:tcBorders>
            <w:shd w:val="clear" w:color="auto" w:fill="auto"/>
            <w:vAlign w:val="center"/>
          </w:tcPr>
          <w:p w14:paraId="1271A4B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1.7 раз</w:t>
            </w:r>
          </w:p>
        </w:tc>
        <w:tc>
          <w:tcPr>
            <w:tcW w:w="250" w:type="dxa"/>
            <w:tcBorders>
              <w:top w:val="nil"/>
              <w:left w:val="single" w:sz="4" w:space="0" w:color="auto"/>
              <w:bottom w:val="nil"/>
              <w:right w:val="single" w:sz="4" w:space="0" w:color="auto"/>
            </w:tcBorders>
          </w:tcPr>
          <w:p w14:paraId="2CC85732" w14:textId="77777777" w:rsidR="00741AE9" w:rsidRPr="0009231A" w:rsidRDefault="00741AE9" w:rsidP="006F6162">
            <w:pPr>
              <w:spacing w:line="220" w:lineRule="exact"/>
              <w:ind w:left="-57" w:right="-57"/>
              <w:jc w:val="both"/>
              <w:rPr>
                <w:sz w:val="26"/>
                <w:szCs w:val="28"/>
              </w:rPr>
            </w:pPr>
          </w:p>
        </w:tc>
        <w:tc>
          <w:tcPr>
            <w:tcW w:w="1942" w:type="dxa"/>
            <w:tcBorders>
              <w:left w:val="single" w:sz="4" w:space="0" w:color="auto"/>
            </w:tcBorders>
            <w:shd w:val="clear" w:color="auto" w:fill="auto"/>
            <w:vAlign w:val="center"/>
          </w:tcPr>
          <w:p w14:paraId="1CC5EFC9"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Поликлиника №3      </w:t>
            </w:r>
          </w:p>
        </w:tc>
        <w:tc>
          <w:tcPr>
            <w:tcW w:w="750" w:type="dxa"/>
            <w:shd w:val="clear" w:color="auto" w:fill="auto"/>
            <w:vAlign w:val="center"/>
          </w:tcPr>
          <w:p w14:paraId="708CA49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2139</w:t>
            </w:r>
          </w:p>
        </w:tc>
        <w:tc>
          <w:tcPr>
            <w:tcW w:w="1350" w:type="dxa"/>
            <w:shd w:val="clear" w:color="auto" w:fill="auto"/>
            <w:vAlign w:val="center"/>
          </w:tcPr>
          <w:p w14:paraId="5E934C5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6931,5</w:t>
            </w:r>
          </w:p>
        </w:tc>
        <w:tc>
          <w:tcPr>
            <w:tcW w:w="1088" w:type="dxa"/>
            <w:shd w:val="clear" w:color="auto" w:fill="auto"/>
            <w:vAlign w:val="center"/>
          </w:tcPr>
          <w:p w14:paraId="53E54A0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1.9 раз</w:t>
            </w:r>
          </w:p>
        </w:tc>
      </w:tr>
      <w:tr w:rsidR="00741AE9" w:rsidRPr="0009231A" w14:paraId="3A983E77" w14:textId="77777777" w:rsidTr="006F6162">
        <w:trPr>
          <w:trHeight w:val="198"/>
        </w:trPr>
        <w:tc>
          <w:tcPr>
            <w:tcW w:w="2087" w:type="dxa"/>
            <w:shd w:val="clear" w:color="auto" w:fill="auto"/>
            <w:vAlign w:val="center"/>
          </w:tcPr>
          <w:p w14:paraId="7E203FBB"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ДП №2               </w:t>
            </w:r>
          </w:p>
        </w:tc>
        <w:tc>
          <w:tcPr>
            <w:tcW w:w="669" w:type="dxa"/>
            <w:shd w:val="clear" w:color="auto" w:fill="auto"/>
            <w:vAlign w:val="center"/>
          </w:tcPr>
          <w:p w14:paraId="3639ED1C"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4381</w:t>
            </w:r>
          </w:p>
        </w:tc>
        <w:tc>
          <w:tcPr>
            <w:tcW w:w="1283" w:type="dxa"/>
            <w:tcBorders>
              <w:right w:val="single" w:sz="4" w:space="0" w:color="auto"/>
            </w:tcBorders>
            <w:shd w:val="clear" w:color="auto" w:fill="auto"/>
            <w:vAlign w:val="center"/>
          </w:tcPr>
          <w:p w14:paraId="674A0E8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11253,0</w:t>
            </w:r>
          </w:p>
        </w:tc>
        <w:tc>
          <w:tcPr>
            <w:tcW w:w="1051" w:type="dxa"/>
            <w:tcBorders>
              <w:right w:val="single" w:sz="4" w:space="0" w:color="auto"/>
            </w:tcBorders>
            <w:shd w:val="clear" w:color="auto" w:fill="auto"/>
            <w:vAlign w:val="center"/>
          </w:tcPr>
          <w:p w14:paraId="1F1C5C9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1.7 раз</w:t>
            </w:r>
          </w:p>
        </w:tc>
        <w:tc>
          <w:tcPr>
            <w:tcW w:w="250" w:type="dxa"/>
            <w:tcBorders>
              <w:top w:val="nil"/>
              <w:left w:val="single" w:sz="4" w:space="0" w:color="auto"/>
              <w:bottom w:val="nil"/>
              <w:right w:val="single" w:sz="4" w:space="0" w:color="auto"/>
            </w:tcBorders>
          </w:tcPr>
          <w:p w14:paraId="1E17BC08" w14:textId="77777777" w:rsidR="00741AE9" w:rsidRPr="0009231A" w:rsidRDefault="00741AE9" w:rsidP="006F6162">
            <w:pPr>
              <w:spacing w:line="220" w:lineRule="exact"/>
              <w:ind w:left="-57" w:right="-57"/>
              <w:jc w:val="both"/>
              <w:rPr>
                <w:sz w:val="26"/>
                <w:szCs w:val="28"/>
              </w:rPr>
            </w:pPr>
          </w:p>
        </w:tc>
        <w:tc>
          <w:tcPr>
            <w:tcW w:w="1942" w:type="dxa"/>
            <w:tcBorders>
              <w:left w:val="single" w:sz="4" w:space="0" w:color="auto"/>
            </w:tcBorders>
            <w:shd w:val="clear" w:color="auto" w:fill="auto"/>
            <w:vAlign w:val="center"/>
          </w:tcPr>
          <w:p w14:paraId="0F954FD5"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Бежтинский          </w:t>
            </w:r>
          </w:p>
        </w:tc>
        <w:tc>
          <w:tcPr>
            <w:tcW w:w="750" w:type="dxa"/>
            <w:shd w:val="clear" w:color="auto" w:fill="auto"/>
            <w:vAlign w:val="center"/>
          </w:tcPr>
          <w:p w14:paraId="6E24587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580</w:t>
            </w:r>
          </w:p>
        </w:tc>
        <w:tc>
          <w:tcPr>
            <w:tcW w:w="1350" w:type="dxa"/>
            <w:shd w:val="clear" w:color="auto" w:fill="auto"/>
            <w:vAlign w:val="center"/>
          </w:tcPr>
          <w:p w14:paraId="036204D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6872,0</w:t>
            </w:r>
          </w:p>
        </w:tc>
        <w:tc>
          <w:tcPr>
            <w:tcW w:w="1088" w:type="dxa"/>
            <w:shd w:val="clear" w:color="auto" w:fill="auto"/>
            <w:vAlign w:val="center"/>
          </w:tcPr>
          <w:p w14:paraId="6260E759"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2.6 раз</w:t>
            </w:r>
          </w:p>
        </w:tc>
      </w:tr>
      <w:tr w:rsidR="00741AE9" w:rsidRPr="0009231A" w14:paraId="030ACD26" w14:textId="77777777" w:rsidTr="006F6162">
        <w:trPr>
          <w:trHeight w:val="208"/>
        </w:trPr>
        <w:tc>
          <w:tcPr>
            <w:tcW w:w="2087" w:type="dxa"/>
            <w:shd w:val="clear" w:color="auto" w:fill="auto"/>
            <w:vAlign w:val="center"/>
          </w:tcPr>
          <w:p w14:paraId="7DA11BBE"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Кумторкалинский     </w:t>
            </w:r>
          </w:p>
        </w:tc>
        <w:tc>
          <w:tcPr>
            <w:tcW w:w="669" w:type="dxa"/>
            <w:shd w:val="clear" w:color="auto" w:fill="auto"/>
            <w:vAlign w:val="center"/>
          </w:tcPr>
          <w:p w14:paraId="28B230E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1842</w:t>
            </w:r>
          </w:p>
        </w:tc>
        <w:tc>
          <w:tcPr>
            <w:tcW w:w="1283" w:type="dxa"/>
            <w:tcBorders>
              <w:right w:val="single" w:sz="4" w:space="0" w:color="auto"/>
            </w:tcBorders>
            <w:shd w:val="clear" w:color="auto" w:fill="auto"/>
            <w:vAlign w:val="center"/>
          </w:tcPr>
          <w:p w14:paraId="570BB2F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8949,6</w:t>
            </w:r>
          </w:p>
        </w:tc>
        <w:tc>
          <w:tcPr>
            <w:tcW w:w="1051" w:type="dxa"/>
            <w:tcBorders>
              <w:right w:val="single" w:sz="4" w:space="0" w:color="auto"/>
            </w:tcBorders>
            <w:shd w:val="clear" w:color="auto" w:fill="auto"/>
            <w:vAlign w:val="center"/>
          </w:tcPr>
          <w:p w14:paraId="76DD706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4.2 раз</w:t>
            </w:r>
          </w:p>
        </w:tc>
        <w:tc>
          <w:tcPr>
            <w:tcW w:w="250" w:type="dxa"/>
            <w:tcBorders>
              <w:top w:val="nil"/>
              <w:left w:val="single" w:sz="4" w:space="0" w:color="auto"/>
              <w:bottom w:val="nil"/>
              <w:right w:val="single" w:sz="4" w:space="0" w:color="auto"/>
            </w:tcBorders>
          </w:tcPr>
          <w:p w14:paraId="282E85AD" w14:textId="77777777" w:rsidR="00741AE9" w:rsidRPr="0009231A" w:rsidRDefault="00741AE9" w:rsidP="006F6162">
            <w:pPr>
              <w:spacing w:line="220" w:lineRule="exact"/>
              <w:ind w:left="-57" w:right="-57"/>
              <w:jc w:val="both"/>
              <w:rPr>
                <w:sz w:val="26"/>
                <w:szCs w:val="28"/>
              </w:rPr>
            </w:pPr>
          </w:p>
        </w:tc>
        <w:tc>
          <w:tcPr>
            <w:tcW w:w="1942" w:type="dxa"/>
            <w:tcBorders>
              <w:left w:val="single" w:sz="4" w:space="0" w:color="auto"/>
            </w:tcBorders>
            <w:shd w:val="clear" w:color="auto" w:fill="auto"/>
            <w:vAlign w:val="center"/>
          </w:tcPr>
          <w:p w14:paraId="1BCAF85F"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ДП №3               </w:t>
            </w:r>
          </w:p>
        </w:tc>
        <w:tc>
          <w:tcPr>
            <w:tcW w:w="750" w:type="dxa"/>
            <w:shd w:val="clear" w:color="auto" w:fill="auto"/>
            <w:vAlign w:val="center"/>
          </w:tcPr>
          <w:p w14:paraId="54A702A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2233</w:t>
            </w:r>
          </w:p>
        </w:tc>
        <w:tc>
          <w:tcPr>
            <w:tcW w:w="1350" w:type="dxa"/>
            <w:shd w:val="clear" w:color="auto" w:fill="auto"/>
            <w:vAlign w:val="center"/>
          </w:tcPr>
          <w:p w14:paraId="261E2FC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6041,5</w:t>
            </w:r>
          </w:p>
        </w:tc>
        <w:tc>
          <w:tcPr>
            <w:tcW w:w="1088" w:type="dxa"/>
            <w:shd w:val="clear" w:color="auto" w:fill="auto"/>
            <w:vAlign w:val="center"/>
          </w:tcPr>
          <w:p w14:paraId="6F1B3D47"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-27.4 %  </w:t>
            </w:r>
          </w:p>
        </w:tc>
      </w:tr>
      <w:tr w:rsidR="00741AE9" w:rsidRPr="0009231A" w14:paraId="4CBA42FD" w14:textId="77777777" w:rsidTr="006F6162">
        <w:trPr>
          <w:trHeight w:val="208"/>
        </w:trPr>
        <w:tc>
          <w:tcPr>
            <w:tcW w:w="2087" w:type="dxa"/>
            <w:shd w:val="clear" w:color="auto" w:fill="auto"/>
            <w:vAlign w:val="center"/>
          </w:tcPr>
          <w:p w14:paraId="506CE420"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Поликлиника №9      </w:t>
            </w:r>
          </w:p>
        </w:tc>
        <w:tc>
          <w:tcPr>
            <w:tcW w:w="669" w:type="dxa"/>
            <w:shd w:val="clear" w:color="auto" w:fill="auto"/>
            <w:vAlign w:val="center"/>
          </w:tcPr>
          <w:p w14:paraId="7C7877B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3566</w:t>
            </w:r>
          </w:p>
        </w:tc>
        <w:tc>
          <w:tcPr>
            <w:tcW w:w="1283" w:type="dxa"/>
            <w:tcBorders>
              <w:right w:val="single" w:sz="4" w:space="0" w:color="auto"/>
            </w:tcBorders>
            <w:shd w:val="clear" w:color="auto" w:fill="auto"/>
            <w:vAlign w:val="center"/>
          </w:tcPr>
          <w:p w14:paraId="349695E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8881,0</w:t>
            </w:r>
          </w:p>
        </w:tc>
        <w:tc>
          <w:tcPr>
            <w:tcW w:w="1051" w:type="dxa"/>
            <w:tcBorders>
              <w:right w:val="single" w:sz="4" w:space="0" w:color="auto"/>
            </w:tcBorders>
            <w:shd w:val="clear" w:color="auto" w:fill="auto"/>
            <w:vAlign w:val="center"/>
          </w:tcPr>
          <w:p w14:paraId="1000BB4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1.6 раз</w:t>
            </w:r>
          </w:p>
        </w:tc>
        <w:tc>
          <w:tcPr>
            <w:tcW w:w="250" w:type="dxa"/>
            <w:tcBorders>
              <w:top w:val="nil"/>
              <w:left w:val="single" w:sz="4" w:space="0" w:color="auto"/>
              <w:bottom w:val="nil"/>
              <w:right w:val="single" w:sz="4" w:space="0" w:color="auto"/>
            </w:tcBorders>
          </w:tcPr>
          <w:p w14:paraId="071D1A71" w14:textId="77777777" w:rsidR="00741AE9" w:rsidRPr="0009231A" w:rsidRDefault="00741AE9" w:rsidP="006F6162">
            <w:pPr>
              <w:spacing w:line="220" w:lineRule="exact"/>
              <w:ind w:left="-57" w:right="-57"/>
              <w:jc w:val="both"/>
              <w:rPr>
                <w:sz w:val="26"/>
                <w:szCs w:val="28"/>
              </w:rPr>
            </w:pPr>
          </w:p>
        </w:tc>
        <w:tc>
          <w:tcPr>
            <w:tcW w:w="1942" w:type="dxa"/>
            <w:tcBorders>
              <w:left w:val="single" w:sz="4" w:space="0" w:color="auto"/>
            </w:tcBorders>
            <w:shd w:val="clear" w:color="auto" w:fill="auto"/>
            <w:vAlign w:val="center"/>
          </w:tcPr>
          <w:p w14:paraId="028C0266"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НРБ№1 Новострой     </w:t>
            </w:r>
          </w:p>
        </w:tc>
        <w:tc>
          <w:tcPr>
            <w:tcW w:w="750" w:type="dxa"/>
            <w:shd w:val="clear" w:color="auto" w:fill="auto"/>
            <w:vAlign w:val="center"/>
          </w:tcPr>
          <w:p w14:paraId="5044B00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715</w:t>
            </w:r>
          </w:p>
        </w:tc>
        <w:tc>
          <w:tcPr>
            <w:tcW w:w="1350" w:type="dxa"/>
            <w:shd w:val="clear" w:color="auto" w:fill="auto"/>
            <w:vAlign w:val="center"/>
          </w:tcPr>
          <w:p w14:paraId="76213C54"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5883,3</w:t>
            </w:r>
          </w:p>
        </w:tc>
        <w:tc>
          <w:tcPr>
            <w:tcW w:w="1088" w:type="dxa"/>
            <w:shd w:val="clear" w:color="auto" w:fill="auto"/>
            <w:vAlign w:val="center"/>
          </w:tcPr>
          <w:p w14:paraId="7414602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5.8 %  </w:t>
            </w:r>
          </w:p>
        </w:tc>
      </w:tr>
      <w:tr w:rsidR="00741AE9" w:rsidRPr="0009231A" w14:paraId="6D2718A3" w14:textId="77777777" w:rsidTr="006F6162">
        <w:trPr>
          <w:trHeight w:val="208"/>
        </w:trPr>
        <w:tc>
          <w:tcPr>
            <w:tcW w:w="2087" w:type="dxa"/>
            <w:shd w:val="clear" w:color="auto" w:fill="auto"/>
            <w:vAlign w:val="center"/>
          </w:tcPr>
          <w:p w14:paraId="20A8B702" w14:textId="77777777" w:rsidR="00741AE9" w:rsidRPr="007B7A45" w:rsidRDefault="00741AE9" w:rsidP="006F6162">
            <w:pPr>
              <w:rPr>
                <w:rFonts w:ascii="Arial" w:hAnsi="Arial" w:cs="Arial"/>
                <w:b/>
                <w:color w:val="000000"/>
                <w:sz w:val="16"/>
                <w:szCs w:val="16"/>
              </w:rPr>
            </w:pPr>
            <w:r w:rsidRPr="007B7A45">
              <w:rPr>
                <w:rFonts w:ascii="Arial" w:hAnsi="Arial" w:cs="Arial"/>
                <w:b/>
                <w:color w:val="000000"/>
                <w:sz w:val="16"/>
                <w:szCs w:val="16"/>
              </w:rPr>
              <w:t xml:space="preserve">СВОД МАХАЧКАЛА      </w:t>
            </w:r>
          </w:p>
        </w:tc>
        <w:tc>
          <w:tcPr>
            <w:tcW w:w="669" w:type="dxa"/>
            <w:shd w:val="clear" w:color="auto" w:fill="auto"/>
            <w:vAlign w:val="center"/>
          </w:tcPr>
          <w:p w14:paraId="03818C11" w14:textId="77777777" w:rsidR="00741AE9" w:rsidRPr="007B7A45" w:rsidRDefault="00741AE9" w:rsidP="006F6162">
            <w:pPr>
              <w:jc w:val="center"/>
              <w:rPr>
                <w:rFonts w:ascii="Arial" w:hAnsi="Arial" w:cs="Arial"/>
                <w:b/>
                <w:color w:val="000000"/>
                <w:sz w:val="16"/>
                <w:szCs w:val="16"/>
              </w:rPr>
            </w:pPr>
            <w:r w:rsidRPr="007B7A45">
              <w:rPr>
                <w:rFonts w:ascii="Arial" w:hAnsi="Arial" w:cs="Arial"/>
                <w:b/>
                <w:color w:val="000000"/>
                <w:sz w:val="16"/>
                <w:szCs w:val="16"/>
              </w:rPr>
              <w:t>63617</w:t>
            </w:r>
          </w:p>
        </w:tc>
        <w:tc>
          <w:tcPr>
            <w:tcW w:w="1283" w:type="dxa"/>
            <w:tcBorders>
              <w:right w:val="single" w:sz="4" w:space="0" w:color="auto"/>
            </w:tcBorders>
            <w:shd w:val="clear" w:color="auto" w:fill="auto"/>
            <w:vAlign w:val="center"/>
          </w:tcPr>
          <w:p w14:paraId="1BE70E77" w14:textId="77777777" w:rsidR="00741AE9" w:rsidRPr="007B7A45" w:rsidRDefault="00741AE9" w:rsidP="006F6162">
            <w:pPr>
              <w:jc w:val="center"/>
              <w:rPr>
                <w:rFonts w:ascii="Arial" w:hAnsi="Arial" w:cs="Arial"/>
                <w:b/>
                <w:color w:val="000000"/>
                <w:sz w:val="16"/>
                <w:szCs w:val="16"/>
              </w:rPr>
            </w:pPr>
            <w:r w:rsidRPr="007B7A45">
              <w:rPr>
                <w:rFonts w:ascii="Arial" w:hAnsi="Arial" w:cs="Arial"/>
                <w:b/>
                <w:color w:val="000000"/>
                <w:sz w:val="16"/>
                <w:szCs w:val="16"/>
              </w:rPr>
              <w:t>8631,5</w:t>
            </w:r>
          </w:p>
        </w:tc>
        <w:tc>
          <w:tcPr>
            <w:tcW w:w="1051" w:type="dxa"/>
            <w:tcBorders>
              <w:right w:val="single" w:sz="4" w:space="0" w:color="auto"/>
            </w:tcBorders>
            <w:shd w:val="clear" w:color="auto" w:fill="auto"/>
            <w:vAlign w:val="center"/>
          </w:tcPr>
          <w:p w14:paraId="0A22BE1B" w14:textId="77777777" w:rsidR="00741AE9" w:rsidRPr="007B7A45" w:rsidRDefault="00741AE9" w:rsidP="006F6162">
            <w:pPr>
              <w:jc w:val="center"/>
              <w:rPr>
                <w:rFonts w:ascii="Arial" w:hAnsi="Arial" w:cs="Arial"/>
                <w:b/>
                <w:color w:val="000000"/>
                <w:sz w:val="16"/>
                <w:szCs w:val="16"/>
              </w:rPr>
            </w:pPr>
            <w:r w:rsidRPr="007B7A45">
              <w:rPr>
                <w:rFonts w:ascii="Arial" w:hAnsi="Arial" w:cs="Arial"/>
                <w:b/>
                <w:color w:val="000000"/>
                <w:sz w:val="16"/>
                <w:szCs w:val="16"/>
              </w:rPr>
              <w:t xml:space="preserve"> 46.2 %  </w:t>
            </w:r>
          </w:p>
        </w:tc>
        <w:tc>
          <w:tcPr>
            <w:tcW w:w="250" w:type="dxa"/>
            <w:tcBorders>
              <w:top w:val="nil"/>
              <w:left w:val="single" w:sz="4" w:space="0" w:color="auto"/>
              <w:bottom w:val="nil"/>
              <w:right w:val="single" w:sz="4" w:space="0" w:color="auto"/>
            </w:tcBorders>
          </w:tcPr>
          <w:p w14:paraId="71E3C13C" w14:textId="77777777" w:rsidR="00741AE9" w:rsidRPr="0009231A" w:rsidRDefault="00741AE9" w:rsidP="006F6162">
            <w:pPr>
              <w:spacing w:line="220" w:lineRule="exact"/>
              <w:ind w:left="-57" w:right="-57"/>
              <w:jc w:val="both"/>
              <w:rPr>
                <w:sz w:val="26"/>
                <w:szCs w:val="28"/>
              </w:rPr>
            </w:pPr>
          </w:p>
        </w:tc>
        <w:tc>
          <w:tcPr>
            <w:tcW w:w="1942" w:type="dxa"/>
            <w:tcBorders>
              <w:left w:val="single" w:sz="4" w:space="0" w:color="auto"/>
            </w:tcBorders>
            <w:shd w:val="clear" w:color="auto" w:fill="auto"/>
            <w:vAlign w:val="center"/>
          </w:tcPr>
          <w:p w14:paraId="49791A2D"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Поликлиника №7      </w:t>
            </w:r>
          </w:p>
        </w:tc>
        <w:tc>
          <w:tcPr>
            <w:tcW w:w="750" w:type="dxa"/>
            <w:shd w:val="clear" w:color="auto" w:fill="auto"/>
            <w:vAlign w:val="center"/>
          </w:tcPr>
          <w:p w14:paraId="45EE0218"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2283</w:t>
            </w:r>
          </w:p>
        </w:tc>
        <w:tc>
          <w:tcPr>
            <w:tcW w:w="1350" w:type="dxa"/>
            <w:shd w:val="clear" w:color="auto" w:fill="auto"/>
            <w:vAlign w:val="center"/>
          </w:tcPr>
          <w:p w14:paraId="56D33313"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5852,0</w:t>
            </w:r>
          </w:p>
        </w:tc>
        <w:tc>
          <w:tcPr>
            <w:tcW w:w="1088" w:type="dxa"/>
            <w:shd w:val="clear" w:color="auto" w:fill="auto"/>
            <w:vAlign w:val="center"/>
          </w:tcPr>
          <w:p w14:paraId="7F5B505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2.8 раз</w:t>
            </w:r>
          </w:p>
        </w:tc>
      </w:tr>
      <w:tr w:rsidR="00741AE9" w:rsidRPr="0009231A" w14:paraId="6F5B39E1" w14:textId="77777777" w:rsidTr="006F6162">
        <w:trPr>
          <w:trHeight w:val="208"/>
        </w:trPr>
        <w:tc>
          <w:tcPr>
            <w:tcW w:w="2087" w:type="dxa"/>
            <w:shd w:val="clear" w:color="auto" w:fill="auto"/>
            <w:vAlign w:val="center"/>
          </w:tcPr>
          <w:p w14:paraId="0FE91409"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г.Кизляр            </w:t>
            </w:r>
          </w:p>
        </w:tc>
        <w:tc>
          <w:tcPr>
            <w:tcW w:w="669" w:type="dxa"/>
            <w:shd w:val="clear" w:color="auto" w:fill="auto"/>
            <w:vAlign w:val="center"/>
          </w:tcPr>
          <w:p w14:paraId="7BB2699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4302</w:t>
            </w:r>
          </w:p>
        </w:tc>
        <w:tc>
          <w:tcPr>
            <w:tcW w:w="1283" w:type="dxa"/>
            <w:tcBorders>
              <w:right w:val="single" w:sz="4" w:space="0" w:color="auto"/>
            </w:tcBorders>
            <w:shd w:val="clear" w:color="auto" w:fill="auto"/>
            <w:vAlign w:val="center"/>
          </w:tcPr>
          <w:p w14:paraId="068AD620"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8310,0</w:t>
            </w:r>
          </w:p>
        </w:tc>
        <w:tc>
          <w:tcPr>
            <w:tcW w:w="1051" w:type="dxa"/>
            <w:tcBorders>
              <w:right w:val="single" w:sz="4" w:space="0" w:color="auto"/>
            </w:tcBorders>
            <w:shd w:val="clear" w:color="auto" w:fill="auto"/>
            <w:vAlign w:val="center"/>
          </w:tcPr>
          <w:p w14:paraId="174549B1"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39.6 %  </w:t>
            </w:r>
          </w:p>
        </w:tc>
        <w:tc>
          <w:tcPr>
            <w:tcW w:w="250" w:type="dxa"/>
            <w:tcBorders>
              <w:top w:val="nil"/>
              <w:left w:val="single" w:sz="4" w:space="0" w:color="auto"/>
              <w:bottom w:val="nil"/>
              <w:right w:val="single" w:sz="4" w:space="0" w:color="auto"/>
            </w:tcBorders>
          </w:tcPr>
          <w:p w14:paraId="5828CA64" w14:textId="77777777" w:rsidR="00741AE9" w:rsidRPr="0009231A" w:rsidRDefault="00741AE9" w:rsidP="006F6162">
            <w:pPr>
              <w:spacing w:line="220" w:lineRule="exact"/>
              <w:ind w:left="-57" w:right="-57"/>
              <w:jc w:val="both"/>
              <w:rPr>
                <w:sz w:val="26"/>
                <w:szCs w:val="28"/>
              </w:rPr>
            </w:pPr>
          </w:p>
        </w:tc>
        <w:tc>
          <w:tcPr>
            <w:tcW w:w="1942" w:type="dxa"/>
            <w:tcBorders>
              <w:left w:val="single" w:sz="4" w:space="0" w:color="auto"/>
            </w:tcBorders>
            <w:shd w:val="clear" w:color="auto" w:fill="auto"/>
            <w:vAlign w:val="center"/>
          </w:tcPr>
          <w:p w14:paraId="2FE935EC"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Поликлиника №4      </w:t>
            </w:r>
          </w:p>
        </w:tc>
        <w:tc>
          <w:tcPr>
            <w:tcW w:w="750" w:type="dxa"/>
            <w:shd w:val="clear" w:color="auto" w:fill="auto"/>
            <w:vAlign w:val="center"/>
          </w:tcPr>
          <w:p w14:paraId="20C65F2D"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1457</w:t>
            </w:r>
          </w:p>
        </w:tc>
        <w:tc>
          <w:tcPr>
            <w:tcW w:w="1350" w:type="dxa"/>
            <w:shd w:val="clear" w:color="auto" w:fill="auto"/>
            <w:vAlign w:val="center"/>
          </w:tcPr>
          <w:p w14:paraId="753DFCE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4222,9</w:t>
            </w:r>
          </w:p>
        </w:tc>
        <w:tc>
          <w:tcPr>
            <w:tcW w:w="1088" w:type="dxa"/>
            <w:shd w:val="clear" w:color="auto" w:fill="auto"/>
            <w:vAlign w:val="center"/>
          </w:tcPr>
          <w:p w14:paraId="661C865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1.6 раз</w:t>
            </w:r>
          </w:p>
        </w:tc>
      </w:tr>
      <w:tr w:rsidR="00741AE9" w:rsidRPr="0009231A" w14:paraId="0E8DCCE8" w14:textId="77777777" w:rsidTr="006F6162">
        <w:trPr>
          <w:trHeight w:val="208"/>
        </w:trPr>
        <w:tc>
          <w:tcPr>
            <w:tcW w:w="2087" w:type="dxa"/>
            <w:shd w:val="clear" w:color="auto" w:fill="auto"/>
            <w:vAlign w:val="center"/>
          </w:tcPr>
          <w:p w14:paraId="19C8715D"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Гумбетовский        </w:t>
            </w:r>
          </w:p>
        </w:tc>
        <w:tc>
          <w:tcPr>
            <w:tcW w:w="669" w:type="dxa"/>
            <w:shd w:val="clear" w:color="auto" w:fill="auto"/>
            <w:vAlign w:val="center"/>
          </w:tcPr>
          <w:p w14:paraId="39B1C3B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1905</w:t>
            </w:r>
          </w:p>
        </w:tc>
        <w:tc>
          <w:tcPr>
            <w:tcW w:w="1283" w:type="dxa"/>
            <w:tcBorders>
              <w:right w:val="single" w:sz="4" w:space="0" w:color="auto"/>
            </w:tcBorders>
            <w:shd w:val="clear" w:color="auto" w:fill="auto"/>
            <w:vAlign w:val="center"/>
          </w:tcPr>
          <w:p w14:paraId="73AF2A62"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8157,4</w:t>
            </w:r>
          </w:p>
        </w:tc>
        <w:tc>
          <w:tcPr>
            <w:tcW w:w="1051" w:type="dxa"/>
            <w:tcBorders>
              <w:right w:val="single" w:sz="4" w:space="0" w:color="auto"/>
            </w:tcBorders>
            <w:shd w:val="clear" w:color="auto" w:fill="auto"/>
            <w:vAlign w:val="center"/>
          </w:tcPr>
          <w:p w14:paraId="21F9F40E"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31.4 раз</w:t>
            </w:r>
          </w:p>
        </w:tc>
        <w:tc>
          <w:tcPr>
            <w:tcW w:w="250" w:type="dxa"/>
            <w:tcBorders>
              <w:top w:val="nil"/>
              <w:left w:val="single" w:sz="4" w:space="0" w:color="auto"/>
              <w:bottom w:val="nil"/>
              <w:right w:val="single" w:sz="4" w:space="0" w:color="auto"/>
            </w:tcBorders>
          </w:tcPr>
          <w:p w14:paraId="0D1479B5" w14:textId="77777777" w:rsidR="00741AE9" w:rsidRPr="0009231A" w:rsidRDefault="00741AE9" w:rsidP="006F6162">
            <w:pPr>
              <w:spacing w:line="220" w:lineRule="exact"/>
              <w:ind w:left="-57" w:right="-57"/>
              <w:jc w:val="both"/>
              <w:rPr>
                <w:sz w:val="26"/>
                <w:szCs w:val="28"/>
              </w:rPr>
            </w:pPr>
          </w:p>
        </w:tc>
        <w:tc>
          <w:tcPr>
            <w:tcW w:w="1942" w:type="dxa"/>
            <w:tcBorders>
              <w:left w:val="single" w:sz="4" w:space="0" w:color="auto"/>
            </w:tcBorders>
            <w:shd w:val="clear" w:color="auto" w:fill="auto"/>
            <w:vAlign w:val="center"/>
          </w:tcPr>
          <w:p w14:paraId="658DC634" w14:textId="77777777" w:rsidR="00741AE9" w:rsidRDefault="00741AE9" w:rsidP="006F6162">
            <w:pPr>
              <w:rPr>
                <w:rFonts w:ascii="Arial" w:hAnsi="Arial" w:cs="Arial"/>
                <w:b/>
                <w:color w:val="000000"/>
                <w:sz w:val="16"/>
                <w:szCs w:val="16"/>
              </w:rPr>
            </w:pPr>
            <w:r>
              <w:rPr>
                <w:rFonts w:ascii="Arial" w:hAnsi="Arial" w:cs="Arial"/>
                <w:b/>
                <w:color w:val="000000"/>
                <w:sz w:val="16"/>
                <w:szCs w:val="16"/>
              </w:rPr>
              <w:t xml:space="preserve">РЕСПУБЛИКА          </w:t>
            </w:r>
          </w:p>
        </w:tc>
        <w:tc>
          <w:tcPr>
            <w:tcW w:w="750" w:type="dxa"/>
            <w:shd w:val="clear" w:color="auto" w:fill="auto"/>
            <w:vAlign w:val="center"/>
          </w:tcPr>
          <w:p w14:paraId="0AF9B49A" w14:textId="77777777" w:rsidR="00741AE9" w:rsidRDefault="00741AE9" w:rsidP="006F6162">
            <w:pPr>
              <w:jc w:val="center"/>
              <w:rPr>
                <w:rFonts w:ascii="Arial" w:hAnsi="Arial" w:cs="Arial"/>
                <w:b/>
                <w:color w:val="000000"/>
                <w:sz w:val="16"/>
                <w:szCs w:val="16"/>
              </w:rPr>
            </w:pPr>
            <w:r>
              <w:rPr>
                <w:rFonts w:ascii="Arial" w:hAnsi="Arial" w:cs="Arial"/>
                <w:b/>
                <w:color w:val="000000"/>
                <w:sz w:val="16"/>
                <w:szCs w:val="16"/>
              </w:rPr>
              <w:t>132056</w:t>
            </w:r>
          </w:p>
        </w:tc>
        <w:tc>
          <w:tcPr>
            <w:tcW w:w="1350" w:type="dxa"/>
            <w:shd w:val="clear" w:color="auto" w:fill="auto"/>
            <w:vAlign w:val="center"/>
          </w:tcPr>
          <w:p w14:paraId="28922727" w14:textId="77777777" w:rsidR="00741AE9" w:rsidRDefault="00741AE9" w:rsidP="006F6162">
            <w:pPr>
              <w:jc w:val="center"/>
              <w:rPr>
                <w:rFonts w:ascii="Arial" w:hAnsi="Arial" w:cs="Arial"/>
                <w:b/>
                <w:color w:val="000000"/>
                <w:sz w:val="16"/>
                <w:szCs w:val="16"/>
              </w:rPr>
            </w:pPr>
            <w:r>
              <w:rPr>
                <w:rFonts w:ascii="Arial" w:hAnsi="Arial" w:cs="Arial"/>
                <w:b/>
                <w:color w:val="000000"/>
                <w:sz w:val="16"/>
                <w:szCs w:val="16"/>
              </w:rPr>
              <w:t>4214,6</w:t>
            </w:r>
          </w:p>
        </w:tc>
        <w:tc>
          <w:tcPr>
            <w:tcW w:w="1088" w:type="dxa"/>
            <w:shd w:val="clear" w:color="auto" w:fill="auto"/>
            <w:vAlign w:val="center"/>
          </w:tcPr>
          <w:p w14:paraId="09F4C748" w14:textId="77777777" w:rsidR="00741AE9" w:rsidRDefault="00741AE9" w:rsidP="006F6162">
            <w:pPr>
              <w:jc w:val="center"/>
              <w:rPr>
                <w:rFonts w:ascii="Arial" w:hAnsi="Arial" w:cs="Arial"/>
                <w:b/>
                <w:color w:val="000000"/>
                <w:sz w:val="16"/>
                <w:szCs w:val="16"/>
              </w:rPr>
            </w:pPr>
            <w:r>
              <w:rPr>
                <w:rFonts w:ascii="Arial" w:hAnsi="Arial" w:cs="Arial"/>
                <w:b/>
                <w:color w:val="000000"/>
                <w:sz w:val="16"/>
                <w:szCs w:val="16"/>
              </w:rPr>
              <w:t xml:space="preserve">  1.6 раз</w:t>
            </w:r>
          </w:p>
        </w:tc>
      </w:tr>
      <w:tr w:rsidR="00741AE9" w:rsidRPr="0009231A" w14:paraId="28FA867B" w14:textId="77777777" w:rsidTr="006F6162">
        <w:trPr>
          <w:trHeight w:val="208"/>
        </w:trPr>
        <w:tc>
          <w:tcPr>
            <w:tcW w:w="2087" w:type="dxa"/>
            <w:shd w:val="clear" w:color="auto" w:fill="auto"/>
            <w:vAlign w:val="center"/>
          </w:tcPr>
          <w:p w14:paraId="70FA9926" w14:textId="77777777" w:rsidR="00741AE9" w:rsidRDefault="00741AE9" w:rsidP="006F6162">
            <w:pPr>
              <w:rPr>
                <w:rFonts w:ascii="Arial" w:hAnsi="Arial" w:cs="Arial"/>
                <w:color w:val="000000"/>
                <w:sz w:val="16"/>
                <w:szCs w:val="16"/>
              </w:rPr>
            </w:pPr>
            <w:r>
              <w:rPr>
                <w:rFonts w:ascii="Arial" w:hAnsi="Arial" w:cs="Arial"/>
                <w:color w:val="000000"/>
                <w:sz w:val="16"/>
                <w:szCs w:val="16"/>
              </w:rPr>
              <w:t xml:space="preserve">г.Буйнакск          </w:t>
            </w:r>
          </w:p>
        </w:tc>
        <w:tc>
          <w:tcPr>
            <w:tcW w:w="669" w:type="dxa"/>
            <w:shd w:val="clear" w:color="auto" w:fill="auto"/>
            <w:vAlign w:val="center"/>
          </w:tcPr>
          <w:p w14:paraId="58D241D6"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5267</w:t>
            </w:r>
          </w:p>
        </w:tc>
        <w:tc>
          <w:tcPr>
            <w:tcW w:w="1283" w:type="dxa"/>
            <w:tcBorders>
              <w:right w:val="single" w:sz="4" w:space="0" w:color="auto"/>
            </w:tcBorders>
            <w:shd w:val="clear" w:color="auto" w:fill="auto"/>
            <w:vAlign w:val="center"/>
          </w:tcPr>
          <w:p w14:paraId="1534927A"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7929,6</w:t>
            </w:r>
          </w:p>
        </w:tc>
        <w:tc>
          <w:tcPr>
            <w:tcW w:w="1051" w:type="dxa"/>
            <w:tcBorders>
              <w:right w:val="single" w:sz="4" w:space="0" w:color="auto"/>
            </w:tcBorders>
            <w:shd w:val="clear" w:color="auto" w:fill="auto"/>
            <w:vAlign w:val="center"/>
          </w:tcPr>
          <w:p w14:paraId="1CE3FCBB" w14:textId="77777777" w:rsidR="00741AE9" w:rsidRDefault="00741AE9" w:rsidP="006F6162">
            <w:pPr>
              <w:jc w:val="center"/>
              <w:rPr>
                <w:rFonts w:ascii="Arial" w:hAnsi="Arial" w:cs="Arial"/>
                <w:color w:val="000000"/>
                <w:sz w:val="16"/>
                <w:szCs w:val="16"/>
              </w:rPr>
            </w:pPr>
            <w:r>
              <w:rPr>
                <w:rFonts w:ascii="Arial" w:hAnsi="Arial" w:cs="Arial"/>
                <w:color w:val="000000"/>
                <w:sz w:val="16"/>
                <w:szCs w:val="16"/>
              </w:rPr>
              <w:t xml:space="preserve">  2.1 раз</w:t>
            </w:r>
          </w:p>
        </w:tc>
        <w:tc>
          <w:tcPr>
            <w:tcW w:w="250" w:type="dxa"/>
            <w:tcBorders>
              <w:top w:val="nil"/>
              <w:left w:val="single" w:sz="4" w:space="0" w:color="auto"/>
              <w:bottom w:val="nil"/>
              <w:right w:val="single" w:sz="4" w:space="0" w:color="auto"/>
            </w:tcBorders>
          </w:tcPr>
          <w:p w14:paraId="7163646D" w14:textId="77777777" w:rsidR="00741AE9" w:rsidRPr="0009231A" w:rsidRDefault="00741AE9" w:rsidP="006F6162">
            <w:pPr>
              <w:spacing w:line="220" w:lineRule="exact"/>
              <w:ind w:left="-57" w:right="-57"/>
              <w:jc w:val="both"/>
              <w:rPr>
                <w:sz w:val="26"/>
                <w:szCs w:val="28"/>
              </w:rPr>
            </w:pPr>
          </w:p>
        </w:tc>
        <w:tc>
          <w:tcPr>
            <w:tcW w:w="1942" w:type="dxa"/>
            <w:tcBorders>
              <w:left w:val="single" w:sz="4" w:space="0" w:color="auto"/>
            </w:tcBorders>
            <w:shd w:val="clear" w:color="auto" w:fill="auto"/>
            <w:vAlign w:val="center"/>
          </w:tcPr>
          <w:p w14:paraId="0D10A947" w14:textId="77777777" w:rsidR="00741AE9" w:rsidRDefault="00741AE9" w:rsidP="006F6162">
            <w:pPr>
              <w:rPr>
                <w:rFonts w:ascii="Arial" w:hAnsi="Arial" w:cs="Arial"/>
                <w:color w:val="000000"/>
                <w:sz w:val="16"/>
                <w:szCs w:val="16"/>
              </w:rPr>
            </w:pPr>
          </w:p>
        </w:tc>
        <w:tc>
          <w:tcPr>
            <w:tcW w:w="750" w:type="dxa"/>
            <w:shd w:val="clear" w:color="auto" w:fill="auto"/>
            <w:vAlign w:val="center"/>
          </w:tcPr>
          <w:p w14:paraId="533AD00D" w14:textId="77777777" w:rsidR="00741AE9" w:rsidRDefault="00741AE9" w:rsidP="006F6162">
            <w:pPr>
              <w:jc w:val="center"/>
              <w:rPr>
                <w:rFonts w:ascii="Arial" w:hAnsi="Arial" w:cs="Arial"/>
                <w:color w:val="000000"/>
                <w:sz w:val="16"/>
                <w:szCs w:val="16"/>
              </w:rPr>
            </w:pPr>
          </w:p>
        </w:tc>
        <w:tc>
          <w:tcPr>
            <w:tcW w:w="1350" w:type="dxa"/>
            <w:shd w:val="clear" w:color="auto" w:fill="auto"/>
            <w:vAlign w:val="center"/>
          </w:tcPr>
          <w:p w14:paraId="124C5299" w14:textId="77777777" w:rsidR="00741AE9" w:rsidRDefault="00741AE9" w:rsidP="006F6162">
            <w:pPr>
              <w:jc w:val="center"/>
              <w:rPr>
                <w:rFonts w:ascii="Arial" w:hAnsi="Arial" w:cs="Arial"/>
                <w:color w:val="000000"/>
                <w:sz w:val="16"/>
                <w:szCs w:val="16"/>
              </w:rPr>
            </w:pPr>
          </w:p>
        </w:tc>
        <w:tc>
          <w:tcPr>
            <w:tcW w:w="1088" w:type="dxa"/>
            <w:shd w:val="clear" w:color="auto" w:fill="auto"/>
            <w:vAlign w:val="center"/>
          </w:tcPr>
          <w:p w14:paraId="15098330" w14:textId="77777777" w:rsidR="00741AE9" w:rsidRDefault="00741AE9" w:rsidP="006F6162">
            <w:pPr>
              <w:jc w:val="center"/>
              <w:rPr>
                <w:rFonts w:ascii="Arial" w:hAnsi="Arial" w:cs="Arial"/>
                <w:color w:val="000000"/>
                <w:sz w:val="16"/>
                <w:szCs w:val="16"/>
              </w:rPr>
            </w:pPr>
          </w:p>
        </w:tc>
      </w:tr>
    </w:tbl>
    <w:p w14:paraId="2E05DF72" w14:textId="77777777" w:rsidR="00741AE9" w:rsidRDefault="00741AE9" w:rsidP="00741AE9">
      <w:pPr>
        <w:ind w:firstLine="709"/>
        <w:jc w:val="both"/>
        <w:rPr>
          <w:sz w:val="26"/>
          <w:szCs w:val="26"/>
        </w:rPr>
      </w:pPr>
      <w:r w:rsidRPr="006B1EBA">
        <w:rPr>
          <w:sz w:val="26"/>
          <w:szCs w:val="26"/>
        </w:rPr>
        <w:t xml:space="preserve">Рост заболеваемости ОРВИ регистрировался среди всех возрастных групп: среди взрослых в </w:t>
      </w:r>
      <w:r>
        <w:rPr>
          <w:sz w:val="26"/>
          <w:szCs w:val="26"/>
        </w:rPr>
        <w:t>1,7</w:t>
      </w:r>
      <w:r w:rsidRPr="006B1EBA">
        <w:rPr>
          <w:sz w:val="26"/>
          <w:szCs w:val="26"/>
        </w:rPr>
        <w:t xml:space="preserve"> раза, среди детей до 17 лет в </w:t>
      </w:r>
      <w:r>
        <w:rPr>
          <w:sz w:val="26"/>
          <w:szCs w:val="26"/>
        </w:rPr>
        <w:t>1,6</w:t>
      </w:r>
      <w:r w:rsidRPr="006B1EBA">
        <w:rPr>
          <w:sz w:val="26"/>
          <w:szCs w:val="26"/>
        </w:rPr>
        <w:t xml:space="preserve"> раза, среди детей до 14 лет-</w:t>
      </w:r>
      <w:r>
        <w:rPr>
          <w:sz w:val="26"/>
          <w:szCs w:val="26"/>
        </w:rPr>
        <w:t>1,7</w:t>
      </w:r>
      <w:r w:rsidRPr="006B1EBA">
        <w:rPr>
          <w:sz w:val="26"/>
          <w:szCs w:val="26"/>
        </w:rPr>
        <w:t xml:space="preserve"> раза</w:t>
      </w:r>
      <w:r w:rsidRPr="006B1EBA">
        <w:rPr>
          <w:b/>
          <w:sz w:val="26"/>
          <w:szCs w:val="26"/>
        </w:rPr>
        <w:t xml:space="preserve">. </w:t>
      </w:r>
      <w:r w:rsidRPr="006B1EBA">
        <w:rPr>
          <w:sz w:val="26"/>
          <w:szCs w:val="26"/>
        </w:rPr>
        <w:t xml:space="preserve">  </w:t>
      </w:r>
    </w:p>
    <w:p w14:paraId="3259EC2F" w14:textId="77777777" w:rsidR="00741AE9" w:rsidRDefault="00741AE9" w:rsidP="00741AE9">
      <w:pPr>
        <w:ind w:firstLine="709"/>
        <w:rPr>
          <w:sz w:val="26"/>
          <w:szCs w:val="26"/>
        </w:rPr>
      </w:pPr>
      <w:r w:rsidRPr="005E0F82">
        <w:rPr>
          <w:sz w:val="26"/>
          <w:szCs w:val="26"/>
        </w:rPr>
        <w:t xml:space="preserve">За 1 полугодие 2022 года в РД зарегистрирован 1-случай гриппа А (H3N2). этиологии.   </w:t>
      </w:r>
    </w:p>
    <w:p w14:paraId="3EC6A3C3" w14:textId="77777777" w:rsidR="00741AE9" w:rsidRPr="00E42F1D" w:rsidRDefault="00741AE9" w:rsidP="00741AE9">
      <w:pPr>
        <w:jc w:val="center"/>
        <w:rPr>
          <w:b/>
          <w:smallCaps/>
          <w:szCs w:val="26"/>
        </w:rPr>
      </w:pPr>
      <w:r w:rsidRPr="00E42F1D">
        <w:rPr>
          <w:b/>
          <w:smallCaps/>
          <w:szCs w:val="26"/>
        </w:rPr>
        <w:t xml:space="preserve">Динамика вирусологических исследований за 1 </w:t>
      </w:r>
      <w:r>
        <w:rPr>
          <w:b/>
          <w:smallCaps/>
          <w:szCs w:val="26"/>
        </w:rPr>
        <w:t xml:space="preserve">полугодие </w:t>
      </w:r>
      <w:r w:rsidRPr="00E42F1D">
        <w:rPr>
          <w:b/>
          <w:smallCaps/>
          <w:szCs w:val="26"/>
        </w:rPr>
        <w:t xml:space="preserve"> 2022 год по РД</w:t>
      </w:r>
    </w:p>
    <w:p w14:paraId="65853DC3" w14:textId="77777777" w:rsidR="00741AE9" w:rsidRPr="00E42F1D" w:rsidRDefault="00741AE9" w:rsidP="00741AE9">
      <w:pPr>
        <w:jc w:val="right"/>
        <w:rPr>
          <w:b/>
          <w:smallCaps/>
        </w:rPr>
      </w:pPr>
      <w:r w:rsidRPr="00E42F1D">
        <w:rPr>
          <w:b/>
          <w:smallCaps/>
        </w:rPr>
        <w:t>табл.№13</w:t>
      </w:r>
    </w:p>
    <w:tbl>
      <w:tblPr>
        <w:tblW w:w="10664"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694"/>
        <w:gridCol w:w="901"/>
        <w:gridCol w:w="1042"/>
        <w:gridCol w:w="694"/>
        <w:gridCol w:w="834"/>
        <w:gridCol w:w="693"/>
        <w:gridCol w:w="694"/>
        <w:gridCol w:w="1086"/>
        <w:gridCol w:w="586"/>
        <w:gridCol w:w="679"/>
        <w:gridCol w:w="678"/>
        <w:gridCol w:w="523"/>
        <w:gridCol w:w="726"/>
      </w:tblGrid>
      <w:tr w:rsidR="00741AE9" w:rsidRPr="00E42F1D" w14:paraId="0723F60B" w14:textId="77777777" w:rsidTr="006F6162">
        <w:trPr>
          <w:trHeight w:val="735"/>
        </w:trPr>
        <w:tc>
          <w:tcPr>
            <w:tcW w:w="834" w:type="dxa"/>
          </w:tcPr>
          <w:p w14:paraId="439F5E72" w14:textId="77777777" w:rsidR="00741AE9" w:rsidRPr="00917FA2" w:rsidRDefault="00741AE9" w:rsidP="006F6162">
            <w:pPr>
              <w:spacing w:line="220" w:lineRule="exact"/>
              <w:ind w:left="-85" w:right="-85"/>
              <w:jc w:val="center"/>
              <w:rPr>
                <w:b/>
                <w:sz w:val="18"/>
                <w:szCs w:val="18"/>
              </w:rPr>
            </w:pPr>
            <w:r w:rsidRPr="00917FA2">
              <w:rPr>
                <w:b/>
                <w:sz w:val="18"/>
                <w:szCs w:val="18"/>
              </w:rPr>
              <w:t>неделя</w:t>
            </w:r>
          </w:p>
        </w:tc>
        <w:tc>
          <w:tcPr>
            <w:tcW w:w="694" w:type="dxa"/>
          </w:tcPr>
          <w:p w14:paraId="53F717E0" w14:textId="77777777" w:rsidR="00741AE9" w:rsidRPr="00917FA2" w:rsidRDefault="00741AE9" w:rsidP="006F6162">
            <w:pPr>
              <w:spacing w:line="220" w:lineRule="exact"/>
              <w:ind w:left="-85" w:right="-85"/>
              <w:jc w:val="center"/>
              <w:rPr>
                <w:b/>
                <w:sz w:val="18"/>
                <w:szCs w:val="18"/>
              </w:rPr>
            </w:pPr>
            <w:r w:rsidRPr="00917FA2">
              <w:rPr>
                <w:b/>
                <w:sz w:val="18"/>
                <w:szCs w:val="18"/>
              </w:rPr>
              <w:t>Всего</w:t>
            </w:r>
          </w:p>
          <w:p w14:paraId="495BCBC2" w14:textId="77777777" w:rsidR="00741AE9" w:rsidRPr="00917FA2" w:rsidRDefault="00741AE9" w:rsidP="006F6162">
            <w:pPr>
              <w:spacing w:line="220" w:lineRule="exact"/>
              <w:ind w:left="-85" w:right="-85"/>
              <w:jc w:val="center"/>
              <w:rPr>
                <w:b/>
                <w:sz w:val="18"/>
                <w:szCs w:val="18"/>
              </w:rPr>
            </w:pPr>
            <w:r w:rsidRPr="00917FA2">
              <w:rPr>
                <w:b/>
                <w:sz w:val="18"/>
                <w:szCs w:val="18"/>
              </w:rPr>
              <w:t>Обследовано (чел)</w:t>
            </w:r>
          </w:p>
        </w:tc>
        <w:tc>
          <w:tcPr>
            <w:tcW w:w="901" w:type="dxa"/>
          </w:tcPr>
          <w:p w14:paraId="61A4B415" w14:textId="77777777" w:rsidR="00741AE9" w:rsidRPr="00917FA2" w:rsidRDefault="00741AE9" w:rsidP="006F6162">
            <w:pPr>
              <w:spacing w:line="220" w:lineRule="exact"/>
              <w:ind w:left="-85" w:right="-85"/>
              <w:jc w:val="center"/>
              <w:rPr>
                <w:b/>
                <w:sz w:val="18"/>
                <w:szCs w:val="18"/>
              </w:rPr>
            </w:pPr>
            <w:r w:rsidRPr="00917FA2">
              <w:rPr>
                <w:b/>
                <w:sz w:val="18"/>
                <w:szCs w:val="18"/>
              </w:rPr>
              <w:t>Всего исследований</w:t>
            </w:r>
          </w:p>
        </w:tc>
        <w:tc>
          <w:tcPr>
            <w:tcW w:w="1042" w:type="dxa"/>
          </w:tcPr>
          <w:p w14:paraId="069D64F8" w14:textId="77777777" w:rsidR="00741AE9" w:rsidRPr="00917FA2" w:rsidRDefault="00741AE9" w:rsidP="006F6162">
            <w:pPr>
              <w:spacing w:line="220" w:lineRule="exact"/>
              <w:ind w:left="-85" w:right="-85"/>
              <w:jc w:val="center"/>
              <w:rPr>
                <w:b/>
                <w:sz w:val="18"/>
                <w:szCs w:val="18"/>
              </w:rPr>
            </w:pPr>
            <w:r w:rsidRPr="00917FA2">
              <w:rPr>
                <w:b/>
                <w:sz w:val="18"/>
                <w:szCs w:val="18"/>
              </w:rPr>
              <w:t>Всего</w:t>
            </w:r>
          </w:p>
        </w:tc>
        <w:tc>
          <w:tcPr>
            <w:tcW w:w="694" w:type="dxa"/>
          </w:tcPr>
          <w:p w14:paraId="5F3741AD" w14:textId="77777777" w:rsidR="00741AE9" w:rsidRPr="00917FA2" w:rsidRDefault="00741AE9" w:rsidP="006F6162">
            <w:pPr>
              <w:spacing w:line="220" w:lineRule="exact"/>
              <w:ind w:left="-85" w:right="-85"/>
              <w:jc w:val="center"/>
              <w:rPr>
                <w:b/>
                <w:sz w:val="18"/>
                <w:szCs w:val="18"/>
              </w:rPr>
            </w:pPr>
            <w:r w:rsidRPr="00917FA2">
              <w:rPr>
                <w:b/>
                <w:sz w:val="18"/>
                <w:szCs w:val="18"/>
              </w:rPr>
              <w:t>А (H1N1)</w:t>
            </w:r>
          </w:p>
        </w:tc>
        <w:tc>
          <w:tcPr>
            <w:tcW w:w="834" w:type="dxa"/>
          </w:tcPr>
          <w:p w14:paraId="65DF83E7" w14:textId="77777777" w:rsidR="00741AE9" w:rsidRPr="00917FA2" w:rsidRDefault="00741AE9" w:rsidP="006F6162">
            <w:pPr>
              <w:spacing w:line="220" w:lineRule="exact"/>
              <w:ind w:left="-85" w:right="-85"/>
              <w:jc w:val="center"/>
              <w:rPr>
                <w:b/>
                <w:sz w:val="18"/>
                <w:szCs w:val="18"/>
              </w:rPr>
            </w:pPr>
            <w:r w:rsidRPr="00917FA2">
              <w:rPr>
                <w:b/>
                <w:sz w:val="18"/>
                <w:szCs w:val="18"/>
              </w:rPr>
              <w:t>А (H3N2)</w:t>
            </w:r>
          </w:p>
        </w:tc>
        <w:tc>
          <w:tcPr>
            <w:tcW w:w="693" w:type="dxa"/>
          </w:tcPr>
          <w:p w14:paraId="4AD43100" w14:textId="77777777" w:rsidR="00741AE9" w:rsidRPr="00917FA2" w:rsidRDefault="00741AE9" w:rsidP="006F6162">
            <w:pPr>
              <w:spacing w:line="220" w:lineRule="exact"/>
              <w:ind w:left="-85" w:right="-85"/>
              <w:jc w:val="center"/>
              <w:rPr>
                <w:b/>
                <w:sz w:val="18"/>
                <w:szCs w:val="18"/>
              </w:rPr>
            </w:pPr>
            <w:r w:rsidRPr="00917FA2">
              <w:rPr>
                <w:b/>
                <w:sz w:val="18"/>
                <w:szCs w:val="18"/>
              </w:rPr>
              <w:t>Грипп А</w:t>
            </w:r>
          </w:p>
        </w:tc>
        <w:tc>
          <w:tcPr>
            <w:tcW w:w="694" w:type="dxa"/>
          </w:tcPr>
          <w:p w14:paraId="49689F0C" w14:textId="77777777" w:rsidR="00741AE9" w:rsidRPr="00917FA2" w:rsidRDefault="00741AE9" w:rsidP="006F6162">
            <w:pPr>
              <w:spacing w:line="220" w:lineRule="exact"/>
              <w:ind w:left="-85" w:right="-85"/>
              <w:jc w:val="center"/>
              <w:rPr>
                <w:b/>
                <w:sz w:val="18"/>
                <w:szCs w:val="18"/>
              </w:rPr>
            </w:pPr>
            <w:r w:rsidRPr="00917FA2">
              <w:rPr>
                <w:b/>
                <w:sz w:val="18"/>
                <w:szCs w:val="18"/>
              </w:rPr>
              <w:t>Грипп В</w:t>
            </w:r>
          </w:p>
        </w:tc>
        <w:tc>
          <w:tcPr>
            <w:tcW w:w="1086" w:type="dxa"/>
          </w:tcPr>
          <w:p w14:paraId="4DAA653A" w14:textId="77777777" w:rsidR="00741AE9" w:rsidRPr="00917FA2" w:rsidRDefault="00741AE9" w:rsidP="006F6162">
            <w:pPr>
              <w:spacing w:line="220" w:lineRule="exact"/>
              <w:ind w:left="-85" w:right="-85"/>
              <w:jc w:val="center"/>
              <w:rPr>
                <w:b/>
                <w:sz w:val="18"/>
                <w:szCs w:val="18"/>
              </w:rPr>
            </w:pPr>
            <w:r w:rsidRPr="00917FA2">
              <w:rPr>
                <w:b/>
                <w:sz w:val="18"/>
                <w:szCs w:val="18"/>
              </w:rPr>
              <w:t>Респираторно-синци-тиальный вирус (RSv)</w:t>
            </w:r>
          </w:p>
        </w:tc>
        <w:tc>
          <w:tcPr>
            <w:tcW w:w="586" w:type="dxa"/>
          </w:tcPr>
          <w:p w14:paraId="1CFA420E" w14:textId="77777777" w:rsidR="00741AE9" w:rsidRPr="00917FA2" w:rsidRDefault="00741AE9" w:rsidP="006F6162">
            <w:pPr>
              <w:spacing w:line="220" w:lineRule="exact"/>
              <w:ind w:left="-85" w:right="-85"/>
              <w:jc w:val="center"/>
              <w:rPr>
                <w:b/>
                <w:sz w:val="18"/>
                <w:szCs w:val="18"/>
              </w:rPr>
            </w:pPr>
            <w:r w:rsidRPr="00917FA2">
              <w:rPr>
                <w:b/>
                <w:sz w:val="18"/>
                <w:szCs w:val="18"/>
              </w:rPr>
              <w:t>Метапневмовирус</w:t>
            </w:r>
          </w:p>
        </w:tc>
        <w:tc>
          <w:tcPr>
            <w:tcW w:w="679" w:type="dxa"/>
          </w:tcPr>
          <w:p w14:paraId="47C4E0B6" w14:textId="77777777" w:rsidR="00741AE9" w:rsidRPr="00917FA2" w:rsidRDefault="00741AE9" w:rsidP="006F6162">
            <w:pPr>
              <w:spacing w:line="220" w:lineRule="exact"/>
              <w:ind w:left="-85" w:right="-85"/>
              <w:jc w:val="center"/>
              <w:rPr>
                <w:b/>
                <w:sz w:val="18"/>
                <w:szCs w:val="18"/>
              </w:rPr>
            </w:pPr>
            <w:r w:rsidRPr="00917FA2">
              <w:rPr>
                <w:b/>
                <w:sz w:val="18"/>
                <w:szCs w:val="18"/>
              </w:rPr>
              <w:t>Адено-вирус</w:t>
            </w:r>
          </w:p>
        </w:tc>
        <w:tc>
          <w:tcPr>
            <w:tcW w:w="678" w:type="dxa"/>
          </w:tcPr>
          <w:p w14:paraId="66ED86D9" w14:textId="77777777" w:rsidR="00741AE9" w:rsidRPr="00917FA2" w:rsidRDefault="00741AE9" w:rsidP="006F6162">
            <w:pPr>
              <w:spacing w:line="220" w:lineRule="exact"/>
              <w:ind w:left="-85" w:right="-85"/>
              <w:jc w:val="center"/>
              <w:rPr>
                <w:b/>
                <w:sz w:val="18"/>
                <w:szCs w:val="18"/>
              </w:rPr>
            </w:pPr>
            <w:r w:rsidRPr="00917FA2">
              <w:rPr>
                <w:b/>
                <w:sz w:val="18"/>
                <w:szCs w:val="18"/>
              </w:rPr>
              <w:t>Пара-грипп</w:t>
            </w:r>
          </w:p>
        </w:tc>
        <w:tc>
          <w:tcPr>
            <w:tcW w:w="523" w:type="dxa"/>
          </w:tcPr>
          <w:p w14:paraId="415B1FC7" w14:textId="77777777" w:rsidR="00741AE9" w:rsidRPr="00917FA2" w:rsidRDefault="00741AE9" w:rsidP="006F6162">
            <w:pPr>
              <w:spacing w:line="220" w:lineRule="exact"/>
              <w:ind w:left="-85" w:right="-85"/>
              <w:jc w:val="center"/>
              <w:rPr>
                <w:b/>
                <w:sz w:val="18"/>
                <w:szCs w:val="18"/>
              </w:rPr>
            </w:pPr>
            <w:r w:rsidRPr="00917FA2">
              <w:rPr>
                <w:b/>
                <w:sz w:val="18"/>
                <w:szCs w:val="18"/>
              </w:rPr>
              <w:t>Бокавирус</w:t>
            </w:r>
          </w:p>
        </w:tc>
        <w:tc>
          <w:tcPr>
            <w:tcW w:w="726" w:type="dxa"/>
          </w:tcPr>
          <w:p w14:paraId="5FDEF32D" w14:textId="77777777" w:rsidR="00741AE9" w:rsidRPr="00917FA2" w:rsidRDefault="00741AE9" w:rsidP="006F6162">
            <w:pPr>
              <w:spacing w:line="220" w:lineRule="exact"/>
              <w:ind w:left="-85" w:right="-85"/>
              <w:jc w:val="center"/>
              <w:rPr>
                <w:b/>
                <w:sz w:val="18"/>
                <w:szCs w:val="18"/>
              </w:rPr>
            </w:pPr>
            <w:r w:rsidRPr="00917FA2">
              <w:rPr>
                <w:b/>
                <w:sz w:val="18"/>
                <w:szCs w:val="18"/>
              </w:rPr>
              <w:t>Риновирус</w:t>
            </w:r>
          </w:p>
        </w:tc>
      </w:tr>
      <w:tr w:rsidR="00741AE9" w:rsidRPr="00E42F1D" w14:paraId="4370319A" w14:textId="77777777" w:rsidTr="006F6162">
        <w:trPr>
          <w:trHeight w:val="112"/>
        </w:trPr>
        <w:tc>
          <w:tcPr>
            <w:tcW w:w="834" w:type="dxa"/>
          </w:tcPr>
          <w:p w14:paraId="09A2BEAB" w14:textId="77777777" w:rsidR="00741AE9" w:rsidRPr="005E0F82" w:rsidRDefault="00741AE9" w:rsidP="006F6162">
            <w:pPr>
              <w:jc w:val="center"/>
              <w:rPr>
                <w:b/>
                <w:sz w:val="16"/>
                <w:szCs w:val="16"/>
              </w:rPr>
            </w:pPr>
            <w:r w:rsidRPr="005E0F82">
              <w:rPr>
                <w:b/>
                <w:sz w:val="16"/>
                <w:szCs w:val="16"/>
              </w:rPr>
              <w:t>01</w:t>
            </w:r>
          </w:p>
        </w:tc>
        <w:tc>
          <w:tcPr>
            <w:tcW w:w="694" w:type="dxa"/>
          </w:tcPr>
          <w:p w14:paraId="43796237" w14:textId="77777777" w:rsidR="00741AE9" w:rsidRPr="005E0F82" w:rsidRDefault="00741AE9" w:rsidP="006F6162">
            <w:pPr>
              <w:jc w:val="center"/>
              <w:rPr>
                <w:b/>
                <w:sz w:val="16"/>
                <w:szCs w:val="16"/>
              </w:rPr>
            </w:pPr>
            <w:r w:rsidRPr="005E0F82">
              <w:rPr>
                <w:b/>
                <w:sz w:val="16"/>
                <w:szCs w:val="16"/>
              </w:rPr>
              <w:t>39</w:t>
            </w:r>
          </w:p>
        </w:tc>
        <w:tc>
          <w:tcPr>
            <w:tcW w:w="901" w:type="dxa"/>
          </w:tcPr>
          <w:p w14:paraId="22B9A562" w14:textId="77777777" w:rsidR="00741AE9" w:rsidRPr="005E0F82" w:rsidRDefault="00741AE9" w:rsidP="006F6162">
            <w:pPr>
              <w:jc w:val="center"/>
              <w:rPr>
                <w:b/>
                <w:sz w:val="16"/>
                <w:szCs w:val="16"/>
              </w:rPr>
            </w:pPr>
            <w:r w:rsidRPr="005E0F82">
              <w:rPr>
                <w:b/>
                <w:sz w:val="16"/>
                <w:szCs w:val="16"/>
              </w:rPr>
              <w:t>327</w:t>
            </w:r>
          </w:p>
        </w:tc>
        <w:tc>
          <w:tcPr>
            <w:tcW w:w="1042" w:type="dxa"/>
          </w:tcPr>
          <w:p w14:paraId="470A6C6E" w14:textId="77777777" w:rsidR="00741AE9" w:rsidRPr="005E0F82" w:rsidRDefault="00741AE9" w:rsidP="006F6162">
            <w:pPr>
              <w:jc w:val="center"/>
              <w:rPr>
                <w:b/>
                <w:sz w:val="16"/>
                <w:szCs w:val="16"/>
              </w:rPr>
            </w:pPr>
            <w:r w:rsidRPr="005E0F82">
              <w:rPr>
                <w:b/>
                <w:sz w:val="16"/>
                <w:szCs w:val="16"/>
              </w:rPr>
              <w:t>5</w:t>
            </w:r>
          </w:p>
        </w:tc>
        <w:tc>
          <w:tcPr>
            <w:tcW w:w="694" w:type="dxa"/>
          </w:tcPr>
          <w:p w14:paraId="75EE8AE7" w14:textId="77777777" w:rsidR="00741AE9" w:rsidRPr="005E0F82" w:rsidRDefault="00741AE9" w:rsidP="006F6162">
            <w:pPr>
              <w:jc w:val="center"/>
              <w:rPr>
                <w:b/>
                <w:sz w:val="16"/>
                <w:szCs w:val="16"/>
              </w:rPr>
            </w:pPr>
            <w:r w:rsidRPr="005E0F82">
              <w:rPr>
                <w:b/>
                <w:sz w:val="16"/>
                <w:szCs w:val="16"/>
              </w:rPr>
              <w:t> </w:t>
            </w:r>
          </w:p>
        </w:tc>
        <w:tc>
          <w:tcPr>
            <w:tcW w:w="834" w:type="dxa"/>
          </w:tcPr>
          <w:p w14:paraId="5B53C30B" w14:textId="77777777" w:rsidR="00741AE9" w:rsidRPr="005E0F82" w:rsidRDefault="00741AE9" w:rsidP="006F6162">
            <w:pPr>
              <w:jc w:val="center"/>
              <w:rPr>
                <w:b/>
                <w:sz w:val="16"/>
                <w:szCs w:val="16"/>
              </w:rPr>
            </w:pPr>
            <w:r w:rsidRPr="005E0F82">
              <w:rPr>
                <w:b/>
                <w:sz w:val="16"/>
                <w:szCs w:val="16"/>
              </w:rPr>
              <w:t> </w:t>
            </w:r>
          </w:p>
        </w:tc>
        <w:tc>
          <w:tcPr>
            <w:tcW w:w="693" w:type="dxa"/>
          </w:tcPr>
          <w:p w14:paraId="376E520A" w14:textId="77777777" w:rsidR="00741AE9" w:rsidRPr="005E0F82" w:rsidRDefault="00741AE9" w:rsidP="006F6162">
            <w:pPr>
              <w:jc w:val="center"/>
              <w:rPr>
                <w:b/>
                <w:sz w:val="16"/>
                <w:szCs w:val="16"/>
              </w:rPr>
            </w:pPr>
            <w:r w:rsidRPr="005E0F82">
              <w:rPr>
                <w:b/>
                <w:sz w:val="16"/>
                <w:szCs w:val="16"/>
              </w:rPr>
              <w:t> </w:t>
            </w:r>
          </w:p>
        </w:tc>
        <w:tc>
          <w:tcPr>
            <w:tcW w:w="694" w:type="dxa"/>
          </w:tcPr>
          <w:p w14:paraId="1E4E29B1" w14:textId="77777777" w:rsidR="00741AE9" w:rsidRPr="005E0F82" w:rsidRDefault="00741AE9" w:rsidP="006F6162">
            <w:pPr>
              <w:jc w:val="center"/>
              <w:rPr>
                <w:b/>
                <w:sz w:val="16"/>
                <w:szCs w:val="16"/>
              </w:rPr>
            </w:pPr>
            <w:r w:rsidRPr="005E0F82">
              <w:rPr>
                <w:b/>
                <w:sz w:val="16"/>
                <w:szCs w:val="16"/>
              </w:rPr>
              <w:t> </w:t>
            </w:r>
          </w:p>
        </w:tc>
        <w:tc>
          <w:tcPr>
            <w:tcW w:w="1086" w:type="dxa"/>
          </w:tcPr>
          <w:p w14:paraId="37A23FE5" w14:textId="77777777" w:rsidR="00741AE9" w:rsidRPr="005E0F82" w:rsidRDefault="00741AE9" w:rsidP="006F6162">
            <w:pPr>
              <w:jc w:val="center"/>
              <w:rPr>
                <w:b/>
                <w:sz w:val="16"/>
                <w:szCs w:val="16"/>
              </w:rPr>
            </w:pPr>
            <w:r w:rsidRPr="005E0F82">
              <w:rPr>
                <w:b/>
                <w:sz w:val="16"/>
                <w:szCs w:val="16"/>
              </w:rPr>
              <w:t>1</w:t>
            </w:r>
          </w:p>
        </w:tc>
        <w:tc>
          <w:tcPr>
            <w:tcW w:w="586" w:type="dxa"/>
          </w:tcPr>
          <w:p w14:paraId="667A10CD" w14:textId="77777777" w:rsidR="00741AE9" w:rsidRPr="005E0F82" w:rsidRDefault="00741AE9" w:rsidP="006F6162">
            <w:pPr>
              <w:jc w:val="center"/>
              <w:rPr>
                <w:b/>
                <w:sz w:val="16"/>
                <w:szCs w:val="16"/>
              </w:rPr>
            </w:pPr>
            <w:r w:rsidRPr="005E0F82">
              <w:rPr>
                <w:b/>
                <w:sz w:val="16"/>
                <w:szCs w:val="16"/>
              </w:rPr>
              <w:t> </w:t>
            </w:r>
          </w:p>
        </w:tc>
        <w:tc>
          <w:tcPr>
            <w:tcW w:w="679" w:type="dxa"/>
          </w:tcPr>
          <w:p w14:paraId="73E375CA" w14:textId="77777777" w:rsidR="00741AE9" w:rsidRPr="005E0F82" w:rsidRDefault="00741AE9" w:rsidP="006F6162">
            <w:pPr>
              <w:jc w:val="center"/>
              <w:rPr>
                <w:b/>
                <w:sz w:val="16"/>
                <w:szCs w:val="16"/>
              </w:rPr>
            </w:pPr>
            <w:r w:rsidRPr="005E0F82">
              <w:rPr>
                <w:b/>
                <w:sz w:val="16"/>
                <w:szCs w:val="16"/>
              </w:rPr>
              <w:t> </w:t>
            </w:r>
          </w:p>
        </w:tc>
        <w:tc>
          <w:tcPr>
            <w:tcW w:w="678" w:type="dxa"/>
          </w:tcPr>
          <w:p w14:paraId="782AC71B" w14:textId="77777777" w:rsidR="00741AE9" w:rsidRPr="005E0F82" w:rsidRDefault="00741AE9" w:rsidP="006F6162">
            <w:pPr>
              <w:jc w:val="center"/>
              <w:rPr>
                <w:b/>
                <w:sz w:val="16"/>
                <w:szCs w:val="16"/>
              </w:rPr>
            </w:pPr>
            <w:r w:rsidRPr="005E0F82">
              <w:rPr>
                <w:b/>
                <w:sz w:val="16"/>
                <w:szCs w:val="16"/>
              </w:rPr>
              <w:t>2</w:t>
            </w:r>
          </w:p>
        </w:tc>
        <w:tc>
          <w:tcPr>
            <w:tcW w:w="523" w:type="dxa"/>
          </w:tcPr>
          <w:p w14:paraId="1C255969" w14:textId="77777777" w:rsidR="00741AE9" w:rsidRPr="005E0F82" w:rsidRDefault="00741AE9" w:rsidP="006F6162">
            <w:pPr>
              <w:jc w:val="center"/>
              <w:rPr>
                <w:b/>
                <w:sz w:val="16"/>
                <w:szCs w:val="16"/>
              </w:rPr>
            </w:pPr>
            <w:r w:rsidRPr="005E0F82">
              <w:rPr>
                <w:b/>
                <w:sz w:val="16"/>
                <w:szCs w:val="16"/>
              </w:rPr>
              <w:t> </w:t>
            </w:r>
          </w:p>
        </w:tc>
        <w:tc>
          <w:tcPr>
            <w:tcW w:w="726" w:type="dxa"/>
          </w:tcPr>
          <w:p w14:paraId="5FE3DBB2" w14:textId="77777777" w:rsidR="00741AE9" w:rsidRPr="005E0F82" w:rsidRDefault="00741AE9" w:rsidP="006F6162">
            <w:pPr>
              <w:jc w:val="center"/>
              <w:rPr>
                <w:b/>
                <w:sz w:val="16"/>
                <w:szCs w:val="16"/>
              </w:rPr>
            </w:pPr>
            <w:r w:rsidRPr="005E0F82">
              <w:rPr>
                <w:b/>
                <w:sz w:val="16"/>
                <w:szCs w:val="16"/>
              </w:rPr>
              <w:t>2</w:t>
            </w:r>
          </w:p>
        </w:tc>
      </w:tr>
      <w:tr w:rsidR="00741AE9" w:rsidRPr="00E42F1D" w14:paraId="02F781D0" w14:textId="77777777" w:rsidTr="006F6162">
        <w:trPr>
          <w:trHeight w:val="112"/>
        </w:trPr>
        <w:tc>
          <w:tcPr>
            <w:tcW w:w="834" w:type="dxa"/>
          </w:tcPr>
          <w:p w14:paraId="422BB70A" w14:textId="77777777" w:rsidR="00741AE9" w:rsidRPr="005E0F82" w:rsidRDefault="00741AE9" w:rsidP="006F6162">
            <w:pPr>
              <w:jc w:val="center"/>
              <w:rPr>
                <w:b/>
                <w:sz w:val="16"/>
                <w:szCs w:val="16"/>
              </w:rPr>
            </w:pPr>
            <w:r w:rsidRPr="005E0F82">
              <w:rPr>
                <w:b/>
                <w:sz w:val="16"/>
                <w:szCs w:val="16"/>
              </w:rPr>
              <w:t>02</w:t>
            </w:r>
          </w:p>
        </w:tc>
        <w:tc>
          <w:tcPr>
            <w:tcW w:w="694" w:type="dxa"/>
          </w:tcPr>
          <w:p w14:paraId="2219C929" w14:textId="77777777" w:rsidR="00741AE9" w:rsidRPr="005E0F82" w:rsidRDefault="00741AE9" w:rsidP="006F6162">
            <w:pPr>
              <w:jc w:val="center"/>
              <w:rPr>
                <w:b/>
                <w:sz w:val="16"/>
                <w:szCs w:val="16"/>
              </w:rPr>
            </w:pPr>
            <w:r w:rsidRPr="005E0F82">
              <w:rPr>
                <w:b/>
                <w:sz w:val="16"/>
                <w:szCs w:val="16"/>
              </w:rPr>
              <w:t>253</w:t>
            </w:r>
          </w:p>
        </w:tc>
        <w:tc>
          <w:tcPr>
            <w:tcW w:w="901" w:type="dxa"/>
          </w:tcPr>
          <w:p w14:paraId="5246EB28" w14:textId="77777777" w:rsidR="00741AE9" w:rsidRPr="005E0F82" w:rsidRDefault="00741AE9" w:rsidP="006F6162">
            <w:pPr>
              <w:jc w:val="center"/>
              <w:rPr>
                <w:b/>
                <w:sz w:val="16"/>
                <w:szCs w:val="16"/>
              </w:rPr>
            </w:pPr>
            <w:r w:rsidRPr="005E0F82">
              <w:rPr>
                <w:b/>
                <w:sz w:val="16"/>
                <w:szCs w:val="16"/>
              </w:rPr>
              <w:t>666</w:t>
            </w:r>
          </w:p>
        </w:tc>
        <w:tc>
          <w:tcPr>
            <w:tcW w:w="1042" w:type="dxa"/>
          </w:tcPr>
          <w:p w14:paraId="05B83F64" w14:textId="77777777" w:rsidR="00741AE9" w:rsidRPr="005E0F82" w:rsidRDefault="00741AE9" w:rsidP="006F6162">
            <w:pPr>
              <w:jc w:val="center"/>
              <w:rPr>
                <w:b/>
                <w:sz w:val="16"/>
                <w:szCs w:val="16"/>
              </w:rPr>
            </w:pPr>
            <w:r w:rsidRPr="005E0F82">
              <w:rPr>
                <w:b/>
                <w:sz w:val="16"/>
                <w:szCs w:val="16"/>
              </w:rPr>
              <w:t>5</w:t>
            </w:r>
          </w:p>
        </w:tc>
        <w:tc>
          <w:tcPr>
            <w:tcW w:w="694" w:type="dxa"/>
          </w:tcPr>
          <w:p w14:paraId="08649B59" w14:textId="77777777" w:rsidR="00741AE9" w:rsidRPr="005E0F82" w:rsidRDefault="00741AE9" w:rsidP="006F6162">
            <w:pPr>
              <w:jc w:val="center"/>
              <w:rPr>
                <w:b/>
                <w:sz w:val="16"/>
                <w:szCs w:val="16"/>
              </w:rPr>
            </w:pPr>
            <w:r w:rsidRPr="005E0F82">
              <w:rPr>
                <w:b/>
                <w:sz w:val="16"/>
                <w:szCs w:val="16"/>
              </w:rPr>
              <w:t> </w:t>
            </w:r>
          </w:p>
        </w:tc>
        <w:tc>
          <w:tcPr>
            <w:tcW w:w="834" w:type="dxa"/>
          </w:tcPr>
          <w:p w14:paraId="16A86BC4" w14:textId="77777777" w:rsidR="00741AE9" w:rsidRPr="005E0F82" w:rsidRDefault="00741AE9" w:rsidP="006F6162">
            <w:pPr>
              <w:jc w:val="center"/>
              <w:rPr>
                <w:b/>
                <w:sz w:val="16"/>
                <w:szCs w:val="16"/>
              </w:rPr>
            </w:pPr>
            <w:r w:rsidRPr="005E0F82">
              <w:rPr>
                <w:b/>
                <w:sz w:val="16"/>
                <w:szCs w:val="16"/>
              </w:rPr>
              <w:t> </w:t>
            </w:r>
          </w:p>
        </w:tc>
        <w:tc>
          <w:tcPr>
            <w:tcW w:w="693" w:type="dxa"/>
          </w:tcPr>
          <w:p w14:paraId="563B0E27" w14:textId="77777777" w:rsidR="00741AE9" w:rsidRPr="005E0F82" w:rsidRDefault="00741AE9" w:rsidP="006F6162">
            <w:pPr>
              <w:jc w:val="center"/>
              <w:rPr>
                <w:b/>
                <w:sz w:val="16"/>
                <w:szCs w:val="16"/>
              </w:rPr>
            </w:pPr>
            <w:r w:rsidRPr="005E0F82">
              <w:rPr>
                <w:b/>
                <w:sz w:val="16"/>
                <w:szCs w:val="16"/>
              </w:rPr>
              <w:t> </w:t>
            </w:r>
          </w:p>
        </w:tc>
        <w:tc>
          <w:tcPr>
            <w:tcW w:w="694" w:type="dxa"/>
          </w:tcPr>
          <w:p w14:paraId="329AC0BD" w14:textId="77777777" w:rsidR="00741AE9" w:rsidRPr="005E0F82" w:rsidRDefault="00741AE9" w:rsidP="006F6162">
            <w:pPr>
              <w:jc w:val="center"/>
              <w:rPr>
                <w:b/>
                <w:sz w:val="16"/>
                <w:szCs w:val="16"/>
              </w:rPr>
            </w:pPr>
            <w:r w:rsidRPr="005E0F82">
              <w:rPr>
                <w:b/>
                <w:sz w:val="16"/>
                <w:szCs w:val="16"/>
              </w:rPr>
              <w:t> </w:t>
            </w:r>
          </w:p>
        </w:tc>
        <w:tc>
          <w:tcPr>
            <w:tcW w:w="1086" w:type="dxa"/>
          </w:tcPr>
          <w:p w14:paraId="75E0F2F1" w14:textId="77777777" w:rsidR="00741AE9" w:rsidRPr="005E0F82" w:rsidRDefault="00741AE9" w:rsidP="006F6162">
            <w:pPr>
              <w:jc w:val="center"/>
              <w:rPr>
                <w:b/>
                <w:sz w:val="16"/>
                <w:szCs w:val="16"/>
              </w:rPr>
            </w:pPr>
            <w:r w:rsidRPr="005E0F82">
              <w:rPr>
                <w:b/>
                <w:sz w:val="16"/>
                <w:szCs w:val="16"/>
              </w:rPr>
              <w:t> </w:t>
            </w:r>
          </w:p>
        </w:tc>
        <w:tc>
          <w:tcPr>
            <w:tcW w:w="586" w:type="dxa"/>
          </w:tcPr>
          <w:p w14:paraId="51D4F10D" w14:textId="77777777" w:rsidR="00741AE9" w:rsidRPr="005E0F82" w:rsidRDefault="00741AE9" w:rsidP="006F6162">
            <w:pPr>
              <w:jc w:val="center"/>
              <w:rPr>
                <w:b/>
                <w:sz w:val="16"/>
                <w:szCs w:val="16"/>
              </w:rPr>
            </w:pPr>
            <w:r w:rsidRPr="005E0F82">
              <w:rPr>
                <w:b/>
                <w:sz w:val="16"/>
                <w:szCs w:val="16"/>
              </w:rPr>
              <w:t> </w:t>
            </w:r>
          </w:p>
        </w:tc>
        <w:tc>
          <w:tcPr>
            <w:tcW w:w="679" w:type="dxa"/>
          </w:tcPr>
          <w:p w14:paraId="71304FF8" w14:textId="77777777" w:rsidR="00741AE9" w:rsidRPr="005E0F82" w:rsidRDefault="00741AE9" w:rsidP="006F6162">
            <w:pPr>
              <w:jc w:val="center"/>
              <w:rPr>
                <w:b/>
                <w:sz w:val="16"/>
                <w:szCs w:val="16"/>
              </w:rPr>
            </w:pPr>
            <w:r w:rsidRPr="005E0F82">
              <w:rPr>
                <w:b/>
                <w:sz w:val="16"/>
                <w:szCs w:val="16"/>
              </w:rPr>
              <w:t>1</w:t>
            </w:r>
          </w:p>
        </w:tc>
        <w:tc>
          <w:tcPr>
            <w:tcW w:w="678" w:type="dxa"/>
          </w:tcPr>
          <w:p w14:paraId="6578CB89" w14:textId="77777777" w:rsidR="00741AE9" w:rsidRPr="005E0F82" w:rsidRDefault="00741AE9" w:rsidP="006F6162">
            <w:pPr>
              <w:jc w:val="center"/>
              <w:rPr>
                <w:b/>
                <w:sz w:val="16"/>
                <w:szCs w:val="16"/>
              </w:rPr>
            </w:pPr>
            <w:r w:rsidRPr="005E0F82">
              <w:rPr>
                <w:b/>
                <w:sz w:val="16"/>
                <w:szCs w:val="16"/>
              </w:rPr>
              <w:t>2</w:t>
            </w:r>
          </w:p>
        </w:tc>
        <w:tc>
          <w:tcPr>
            <w:tcW w:w="523" w:type="dxa"/>
          </w:tcPr>
          <w:p w14:paraId="66253D14" w14:textId="77777777" w:rsidR="00741AE9" w:rsidRPr="005E0F82" w:rsidRDefault="00741AE9" w:rsidP="006F6162">
            <w:pPr>
              <w:jc w:val="center"/>
              <w:rPr>
                <w:b/>
                <w:sz w:val="16"/>
                <w:szCs w:val="16"/>
              </w:rPr>
            </w:pPr>
            <w:r w:rsidRPr="005E0F82">
              <w:rPr>
                <w:b/>
                <w:sz w:val="16"/>
                <w:szCs w:val="16"/>
              </w:rPr>
              <w:t> </w:t>
            </w:r>
          </w:p>
        </w:tc>
        <w:tc>
          <w:tcPr>
            <w:tcW w:w="726" w:type="dxa"/>
          </w:tcPr>
          <w:p w14:paraId="3DA52133" w14:textId="77777777" w:rsidR="00741AE9" w:rsidRPr="005E0F82" w:rsidRDefault="00741AE9" w:rsidP="006F6162">
            <w:pPr>
              <w:jc w:val="center"/>
              <w:rPr>
                <w:b/>
                <w:sz w:val="16"/>
                <w:szCs w:val="16"/>
              </w:rPr>
            </w:pPr>
            <w:r w:rsidRPr="005E0F82">
              <w:rPr>
                <w:b/>
                <w:sz w:val="16"/>
                <w:szCs w:val="16"/>
              </w:rPr>
              <w:t>2</w:t>
            </w:r>
          </w:p>
        </w:tc>
      </w:tr>
      <w:tr w:rsidR="00741AE9" w:rsidRPr="00E42F1D" w14:paraId="36A2B85C" w14:textId="77777777" w:rsidTr="006F6162">
        <w:trPr>
          <w:trHeight w:val="112"/>
        </w:trPr>
        <w:tc>
          <w:tcPr>
            <w:tcW w:w="834" w:type="dxa"/>
          </w:tcPr>
          <w:p w14:paraId="6C3BCBB2" w14:textId="77777777" w:rsidR="00741AE9" w:rsidRPr="005E0F82" w:rsidRDefault="00741AE9" w:rsidP="006F6162">
            <w:pPr>
              <w:jc w:val="center"/>
              <w:rPr>
                <w:b/>
                <w:sz w:val="16"/>
                <w:szCs w:val="16"/>
              </w:rPr>
            </w:pPr>
            <w:r w:rsidRPr="005E0F82">
              <w:rPr>
                <w:b/>
                <w:sz w:val="16"/>
                <w:szCs w:val="16"/>
              </w:rPr>
              <w:t>03</w:t>
            </w:r>
          </w:p>
        </w:tc>
        <w:tc>
          <w:tcPr>
            <w:tcW w:w="694" w:type="dxa"/>
          </w:tcPr>
          <w:p w14:paraId="4D026247" w14:textId="77777777" w:rsidR="00741AE9" w:rsidRPr="005E0F82" w:rsidRDefault="00741AE9" w:rsidP="006F6162">
            <w:pPr>
              <w:jc w:val="center"/>
              <w:rPr>
                <w:b/>
                <w:sz w:val="16"/>
                <w:szCs w:val="16"/>
              </w:rPr>
            </w:pPr>
            <w:r w:rsidRPr="005E0F82">
              <w:rPr>
                <w:b/>
                <w:sz w:val="16"/>
                <w:szCs w:val="16"/>
              </w:rPr>
              <w:t>94</w:t>
            </w:r>
          </w:p>
        </w:tc>
        <w:tc>
          <w:tcPr>
            <w:tcW w:w="901" w:type="dxa"/>
          </w:tcPr>
          <w:p w14:paraId="6F811CE0" w14:textId="77777777" w:rsidR="00741AE9" w:rsidRPr="005E0F82" w:rsidRDefault="00741AE9" w:rsidP="006F6162">
            <w:pPr>
              <w:jc w:val="center"/>
              <w:rPr>
                <w:b/>
                <w:sz w:val="16"/>
                <w:szCs w:val="16"/>
              </w:rPr>
            </w:pPr>
            <w:r w:rsidRPr="005E0F82">
              <w:rPr>
                <w:b/>
                <w:sz w:val="16"/>
                <w:szCs w:val="16"/>
              </w:rPr>
              <w:t>432</w:t>
            </w:r>
          </w:p>
        </w:tc>
        <w:tc>
          <w:tcPr>
            <w:tcW w:w="1042" w:type="dxa"/>
          </w:tcPr>
          <w:p w14:paraId="473DAA78" w14:textId="77777777" w:rsidR="00741AE9" w:rsidRPr="005E0F82" w:rsidRDefault="00741AE9" w:rsidP="006F6162">
            <w:pPr>
              <w:jc w:val="center"/>
              <w:rPr>
                <w:b/>
                <w:sz w:val="16"/>
                <w:szCs w:val="16"/>
              </w:rPr>
            </w:pPr>
            <w:r w:rsidRPr="005E0F82">
              <w:rPr>
                <w:b/>
                <w:sz w:val="16"/>
                <w:szCs w:val="16"/>
              </w:rPr>
              <w:t>6</w:t>
            </w:r>
          </w:p>
        </w:tc>
        <w:tc>
          <w:tcPr>
            <w:tcW w:w="694" w:type="dxa"/>
          </w:tcPr>
          <w:p w14:paraId="23C1A96B" w14:textId="77777777" w:rsidR="00741AE9" w:rsidRPr="005E0F82" w:rsidRDefault="00741AE9" w:rsidP="006F6162">
            <w:pPr>
              <w:jc w:val="center"/>
              <w:rPr>
                <w:b/>
                <w:sz w:val="16"/>
                <w:szCs w:val="16"/>
              </w:rPr>
            </w:pPr>
            <w:r w:rsidRPr="005E0F82">
              <w:rPr>
                <w:b/>
                <w:sz w:val="16"/>
                <w:szCs w:val="16"/>
              </w:rPr>
              <w:t> </w:t>
            </w:r>
          </w:p>
        </w:tc>
        <w:tc>
          <w:tcPr>
            <w:tcW w:w="834" w:type="dxa"/>
          </w:tcPr>
          <w:p w14:paraId="578D2FF5" w14:textId="77777777" w:rsidR="00741AE9" w:rsidRPr="005E0F82" w:rsidRDefault="00741AE9" w:rsidP="006F6162">
            <w:pPr>
              <w:jc w:val="center"/>
              <w:rPr>
                <w:b/>
                <w:sz w:val="16"/>
                <w:szCs w:val="16"/>
              </w:rPr>
            </w:pPr>
            <w:r w:rsidRPr="005E0F82">
              <w:rPr>
                <w:b/>
                <w:sz w:val="16"/>
                <w:szCs w:val="16"/>
              </w:rPr>
              <w:t> </w:t>
            </w:r>
          </w:p>
        </w:tc>
        <w:tc>
          <w:tcPr>
            <w:tcW w:w="693" w:type="dxa"/>
          </w:tcPr>
          <w:p w14:paraId="5E75ABC9" w14:textId="77777777" w:rsidR="00741AE9" w:rsidRPr="005E0F82" w:rsidRDefault="00741AE9" w:rsidP="006F6162">
            <w:pPr>
              <w:jc w:val="center"/>
              <w:rPr>
                <w:b/>
                <w:sz w:val="16"/>
                <w:szCs w:val="16"/>
              </w:rPr>
            </w:pPr>
            <w:r w:rsidRPr="005E0F82">
              <w:rPr>
                <w:b/>
                <w:sz w:val="16"/>
                <w:szCs w:val="16"/>
              </w:rPr>
              <w:t> </w:t>
            </w:r>
          </w:p>
        </w:tc>
        <w:tc>
          <w:tcPr>
            <w:tcW w:w="694" w:type="dxa"/>
          </w:tcPr>
          <w:p w14:paraId="634C196E" w14:textId="77777777" w:rsidR="00741AE9" w:rsidRPr="005E0F82" w:rsidRDefault="00741AE9" w:rsidP="006F6162">
            <w:pPr>
              <w:jc w:val="center"/>
              <w:rPr>
                <w:b/>
                <w:sz w:val="16"/>
                <w:szCs w:val="16"/>
              </w:rPr>
            </w:pPr>
            <w:r w:rsidRPr="005E0F82">
              <w:rPr>
                <w:b/>
                <w:sz w:val="16"/>
                <w:szCs w:val="16"/>
              </w:rPr>
              <w:t> </w:t>
            </w:r>
          </w:p>
        </w:tc>
        <w:tc>
          <w:tcPr>
            <w:tcW w:w="1086" w:type="dxa"/>
          </w:tcPr>
          <w:p w14:paraId="797881E0" w14:textId="77777777" w:rsidR="00741AE9" w:rsidRPr="005E0F82" w:rsidRDefault="00741AE9" w:rsidP="006F6162">
            <w:pPr>
              <w:jc w:val="center"/>
              <w:rPr>
                <w:b/>
                <w:sz w:val="16"/>
                <w:szCs w:val="16"/>
              </w:rPr>
            </w:pPr>
            <w:r w:rsidRPr="005E0F82">
              <w:rPr>
                <w:b/>
                <w:sz w:val="16"/>
                <w:szCs w:val="16"/>
              </w:rPr>
              <w:t> </w:t>
            </w:r>
          </w:p>
        </w:tc>
        <w:tc>
          <w:tcPr>
            <w:tcW w:w="586" w:type="dxa"/>
          </w:tcPr>
          <w:p w14:paraId="1F1B6451" w14:textId="77777777" w:rsidR="00741AE9" w:rsidRPr="005E0F82" w:rsidRDefault="00741AE9" w:rsidP="006F6162">
            <w:pPr>
              <w:jc w:val="center"/>
              <w:rPr>
                <w:b/>
                <w:sz w:val="16"/>
                <w:szCs w:val="16"/>
              </w:rPr>
            </w:pPr>
            <w:r w:rsidRPr="005E0F82">
              <w:rPr>
                <w:b/>
                <w:sz w:val="16"/>
                <w:szCs w:val="16"/>
              </w:rPr>
              <w:t> </w:t>
            </w:r>
          </w:p>
        </w:tc>
        <w:tc>
          <w:tcPr>
            <w:tcW w:w="679" w:type="dxa"/>
          </w:tcPr>
          <w:p w14:paraId="78E4274D" w14:textId="77777777" w:rsidR="00741AE9" w:rsidRPr="005E0F82" w:rsidRDefault="00741AE9" w:rsidP="006F6162">
            <w:pPr>
              <w:jc w:val="center"/>
              <w:rPr>
                <w:b/>
                <w:sz w:val="16"/>
                <w:szCs w:val="16"/>
              </w:rPr>
            </w:pPr>
            <w:r w:rsidRPr="005E0F82">
              <w:rPr>
                <w:b/>
                <w:sz w:val="16"/>
                <w:szCs w:val="16"/>
              </w:rPr>
              <w:t>1</w:t>
            </w:r>
          </w:p>
        </w:tc>
        <w:tc>
          <w:tcPr>
            <w:tcW w:w="678" w:type="dxa"/>
          </w:tcPr>
          <w:p w14:paraId="63C4B7CC" w14:textId="77777777" w:rsidR="00741AE9" w:rsidRPr="005E0F82" w:rsidRDefault="00741AE9" w:rsidP="006F6162">
            <w:pPr>
              <w:jc w:val="center"/>
              <w:rPr>
                <w:b/>
                <w:sz w:val="16"/>
                <w:szCs w:val="16"/>
              </w:rPr>
            </w:pPr>
            <w:r w:rsidRPr="005E0F82">
              <w:rPr>
                <w:b/>
                <w:sz w:val="16"/>
                <w:szCs w:val="16"/>
              </w:rPr>
              <w:t>2</w:t>
            </w:r>
          </w:p>
        </w:tc>
        <w:tc>
          <w:tcPr>
            <w:tcW w:w="523" w:type="dxa"/>
          </w:tcPr>
          <w:p w14:paraId="0CCBECA5" w14:textId="77777777" w:rsidR="00741AE9" w:rsidRPr="005E0F82" w:rsidRDefault="00741AE9" w:rsidP="006F6162">
            <w:pPr>
              <w:jc w:val="center"/>
              <w:rPr>
                <w:b/>
                <w:sz w:val="16"/>
                <w:szCs w:val="16"/>
              </w:rPr>
            </w:pPr>
            <w:r w:rsidRPr="005E0F82">
              <w:rPr>
                <w:b/>
                <w:sz w:val="16"/>
                <w:szCs w:val="16"/>
              </w:rPr>
              <w:t> </w:t>
            </w:r>
          </w:p>
        </w:tc>
        <w:tc>
          <w:tcPr>
            <w:tcW w:w="726" w:type="dxa"/>
          </w:tcPr>
          <w:p w14:paraId="06424020" w14:textId="77777777" w:rsidR="00741AE9" w:rsidRPr="005E0F82" w:rsidRDefault="00741AE9" w:rsidP="006F6162">
            <w:pPr>
              <w:jc w:val="center"/>
              <w:rPr>
                <w:b/>
                <w:sz w:val="16"/>
                <w:szCs w:val="16"/>
              </w:rPr>
            </w:pPr>
            <w:r w:rsidRPr="005E0F82">
              <w:rPr>
                <w:b/>
                <w:sz w:val="16"/>
                <w:szCs w:val="16"/>
              </w:rPr>
              <w:t>3</w:t>
            </w:r>
          </w:p>
        </w:tc>
      </w:tr>
      <w:tr w:rsidR="00741AE9" w:rsidRPr="00E42F1D" w14:paraId="100EE455" w14:textId="77777777" w:rsidTr="006F6162">
        <w:trPr>
          <w:trHeight w:val="104"/>
        </w:trPr>
        <w:tc>
          <w:tcPr>
            <w:tcW w:w="834" w:type="dxa"/>
            <w:shd w:val="clear" w:color="auto" w:fill="auto"/>
          </w:tcPr>
          <w:p w14:paraId="1B8765C2" w14:textId="77777777" w:rsidR="00741AE9" w:rsidRPr="005E0F82" w:rsidRDefault="00741AE9" w:rsidP="006F6162">
            <w:pPr>
              <w:jc w:val="center"/>
              <w:rPr>
                <w:b/>
                <w:sz w:val="16"/>
                <w:szCs w:val="16"/>
              </w:rPr>
            </w:pPr>
            <w:r w:rsidRPr="005E0F82">
              <w:rPr>
                <w:b/>
                <w:sz w:val="16"/>
                <w:szCs w:val="16"/>
              </w:rPr>
              <w:t>04</w:t>
            </w:r>
          </w:p>
        </w:tc>
        <w:tc>
          <w:tcPr>
            <w:tcW w:w="694" w:type="dxa"/>
            <w:shd w:val="clear" w:color="auto" w:fill="auto"/>
          </w:tcPr>
          <w:p w14:paraId="34579021" w14:textId="77777777" w:rsidR="00741AE9" w:rsidRPr="005E0F82" w:rsidRDefault="00741AE9" w:rsidP="006F6162">
            <w:pPr>
              <w:jc w:val="center"/>
              <w:rPr>
                <w:b/>
                <w:sz w:val="16"/>
                <w:szCs w:val="16"/>
              </w:rPr>
            </w:pPr>
            <w:r w:rsidRPr="005E0F82">
              <w:rPr>
                <w:b/>
                <w:sz w:val="16"/>
                <w:szCs w:val="16"/>
              </w:rPr>
              <w:t>294</w:t>
            </w:r>
          </w:p>
        </w:tc>
        <w:tc>
          <w:tcPr>
            <w:tcW w:w="901" w:type="dxa"/>
            <w:shd w:val="clear" w:color="auto" w:fill="auto"/>
          </w:tcPr>
          <w:p w14:paraId="1E4114DD" w14:textId="77777777" w:rsidR="00741AE9" w:rsidRPr="005E0F82" w:rsidRDefault="00741AE9" w:rsidP="006F6162">
            <w:pPr>
              <w:jc w:val="center"/>
              <w:rPr>
                <w:b/>
                <w:sz w:val="16"/>
                <w:szCs w:val="16"/>
              </w:rPr>
            </w:pPr>
            <w:r w:rsidRPr="005E0F82">
              <w:rPr>
                <w:b/>
                <w:sz w:val="16"/>
                <w:szCs w:val="16"/>
              </w:rPr>
              <w:t>1032</w:t>
            </w:r>
          </w:p>
        </w:tc>
        <w:tc>
          <w:tcPr>
            <w:tcW w:w="1042" w:type="dxa"/>
            <w:shd w:val="clear" w:color="auto" w:fill="auto"/>
          </w:tcPr>
          <w:p w14:paraId="41CA11B7" w14:textId="77777777" w:rsidR="00741AE9" w:rsidRPr="005E0F82" w:rsidRDefault="00741AE9" w:rsidP="006F6162">
            <w:pPr>
              <w:jc w:val="center"/>
              <w:rPr>
                <w:b/>
                <w:sz w:val="16"/>
                <w:szCs w:val="16"/>
              </w:rPr>
            </w:pPr>
            <w:r w:rsidRPr="005E0F82">
              <w:rPr>
                <w:b/>
                <w:sz w:val="16"/>
                <w:szCs w:val="16"/>
              </w:rPr>
              <w:t>17</w:t>
            </w:r>
          </w:p>
        </w:tc>
        <w:tc>
          <w:tcPr>
            <w:tcW w:w="694" w:type="dxa"/>
            <w:shd w:val="clear" w:color="auto" w:fill="auto"/>
          </w:tcPr>
          <w:p w14:paraId="00167280" w14:textId="77777777" w:rsidR="00741AE9" w:rsidRPr="005E0F82" w:rsidRDefault="00741AE9" w:rsidP="006F6162">
            <w:pPr>
              <w:jc w:val="center"/>
              <w:rPr>
                <w:b/>
                <w:sz w:val="16"/>
                <w:szCs w:val="16"/>
              </w:rPr>
            </w:pPr>
            <w:r w:rsidRPr="005E0F82">
              <w:rPr>
                <w:b/>
                <w:sz w:val="16"/>
                <w:szCs w:val="16"/>
              </w:rPr>
              <w:t> </w:t>
            </w:r>
          </w:p>
        </w:tc>
        <w:tc>
          <w:tcPr>
            <w:tcW w:w="834" w:type="dxa"/>
            <w:shd w:val="clear" w:color="auto" w:fill="auto"/>
          </w:tcPr>
          <w:p w14:paraId="783343E1" w14:textId="77777777" w:rsidR="00741AE9" w:rsidRPr="005E0F82" w:rsidRDefault="00741AE9" w:rsidP="006F6162">
            <w:pPr>
              <w:jc w:val="center"/>
              <w:rPr>
                <w:b/>
                <w:sz w:val="16"/>
                <w:szCs w:val="16"/>
              </w:rPr>
            </w:pPr>
            <w:r w:rsidRPr="005E0F82">
              <w:rPr>
                <w:b/>
                <w:sz w:val="16"/>
                <w:szCs w:val="16"/>
              </w:rPr>
              <w:t> </w:t>
            </w:r>
          </w:p>
        </w:tc>
        <w:tc>
          <w:tcPr>
            <w:tcW w:w="693" w:type="dxa"/>
            <w:shd w:val="clear" w:color="auto" w:fill="auto"/>
          </w:tcPr>
          <w:p w14:paraId="61C01576" w14:textId="77777777" w:rsidR="00741AE9" w:rsidRPr="005E0F82" w:rsidRDefault="00741AE9" w:rsidP="006F6162">
            <w:pPr>
              <w:jc w:val="center"/>
              <w:rPr>
                <w:b/>
                <w:sz w:val="16"/>
                <w:szCs w:val="16"/>
              </w:rPr>
            </w:pPr>
            <w:r w:rsidRPr="005E0F82">
              <w:rPr>
                <w:b/>
                <w:sz w:val="16"/>
                <w:szCs w:val="16"/>
              </w:rPr>
              <w:t> </w:t>
            </w:r>
          </w:p>
        </w:tc>
        <w:tc>
          <w:tcPr>
            <w:tcW w:w="694" w:type="dxa"/>
            <w:shd w:val="clear" w:color="auto" w:fill="auto"/>
          </w:tcPr>
          <w:p w14:paraId="210427C3" w14:textId="77777777" w:rsidR="00741AE9" w:rsidRPr="005E0F82" w:rsidRDefault="00741AE9" w:rsidP="006F6162">
            <w:pPr>
              <w:jc w:val="center"/>
              <w:rPr>
                <w:b/>
                <w:sz w:val="16"/>
                <w:szCs w:val="16"/>
              </w:rPr>
            </w:pPr>
            <w:r w:rsidRPr="005E0F82">
              <w:rPr>
                <w:b/>
                <w:sz w:val="16"/>
                <w:szCs w:val="16"/>
              </w:rPr>
              <w:t> </w:t>
            </w:r>
          </w:p>
        </w:tc>
        <w:tc>
          <w:tcPr>
            <w:tcW w:w="1086" w:type="dxa"/>
          </w:tcPr>
          <w:p w14:paraId="377619CA" w14:textId="77777777" w:rsidR="00741AE9" w:rsidRPr="005E0F82" w:rsidRDefault="00741AE9" w:rsidP="006F6162">
            <w:pPr>
              <w:jc w:val="center"/>
              <w:rPr>
                <w:b/>
                <w:sz w:val="16"/>
                <w:szCs w:val="16"/>
              </w:rPr>
            </w:pPr>
            <w:r w:rsidRPr="005E0F82">
              <w:rPr>
                <w:b/>
                <w:sz w:val="16"/>
                <w:szCs w:val="16"/>
              </w:rPr>
              <w:t> </w:t>
            </w:r>
          </w:p>
        </w:tc>
        <w:tc>
          <w:tcPr>
            <w:tcW w:w="586" w:type="dxa"/>
          </w:tcPr>
          <w:p w14:paraId="48C82BD4" w14:textId="77777777" w:rsidR="00741AE9" w:rsidRPr="005E0F82" w:rsidRDefault="00741AE9" w:rsidP="006F6162">
            <w:pPr>
              <w:jc w:val="center"/>
              <w:rPr>
                <w:b/>
                <w:sz w:val="16"/>
                <w:szCs w:val="16"/>
              </w:rPr>
            </w:pPr>
            <w:r w:rsidRPr="005E0F82">
              <w:rPr>
                <w:b/>
                <w:sz w:val="16"/>
                <w:szCs w:val="16"/>
              </w:rPr>
              <w:t> </w:t>
            </w:r>
          </w:p>
        </w:tc>
        <w:tc>
          <w:tcPr>
            <w:tcW w:w="679" w:type="dxa"/>
          </w:tcPr>
          <w:p w14:paraId="42464EDD" w14:textId="77777777" w:rsidR="00741AE9" w:rsidRPr="005E0F82" w:rsidRDefault="00741AE9" w:rsidP="006F6162">
            <w:pPr>
              <w:jc w:val="center"/>
              <w:rPr>
                <w:b/>
                <w:sz w:val="16"/>
                <w:szCs w:val="16"/>
              </w:rPr>
            </w:pPr>
            <w:r w:rsidRPr="005E0F82">
              <w:rPr>
                <w:b/>
                <w:sz w:val="16"/>
                <w:szCs w:val="16"/>
              </w:rPr>
              <w:t>1</w:t>
            </w:r>
          </w:p>
        </w:tc>
        <w:tc>
          <w:tcPr>
            <w:tcW w:w="678" w:type="dxa"/>
          </w:tcPr>
          <w:p w14:paraId="1E4C4EE0" w14:textId="77777777" w:rsidR="00741AE9" w:rsidRPr="005E0F82" w:rsidRDefault="00741AE9" w:rsidP="006F6162">
            <w:pPr>
              <w:jc w:val="center"/>
              <w:rPr>
                <w:b/>
                <w:sz w:val="16"/>
                <w:szCs w:val="16"/>
              </w:rPr>
            </w:pPr>
            <w:r w:rsidRPr="005E0F82">
              <w:rPr>
                <w:b/>
                <w:sz w:val="16"/>
                <w:szCs w:val="16"/>
              </w:rPr>
              <w:t>8</w:t>
            </w:r>
          </w:p>
        </w:tc>
        <w:tc>
          <w:tcPr>
            <w:tcW w:w="523" w:type="dxa"/>
          </w:tcPr>
          <w:p w14:paraId="707AB200" w14:textId="77777777" w:rsidR="00741AE9" w:rsidRPr="005E0F82" w:rsidRDefault="00741AE9" w:rsidP="006F6162">
            <w:pPr>
              <w:jc w:val="center"/>
              <w:rPr>
                <w:b/>
                <w:sz w:val="16"/>
                <w:szCs w:val="16"/>
              </w:rPr>
            </w:pPr>
            <w:r w:rsidRPr="005E0F82">
              <w:rPr>
                <w:b/>
                <w:sz w:val="16"/>
                <w:szCs w:val="16"/>
              </w:rPr>
              <w:t> </w:t>
            </w:r>
          </w:p>
        </w:tc>
        <w:tc>
          <w:tcPr>
            <w:tcW w:w="726" w:type="dxa"/>
          </w:tcPr>
          <w:p w14:paraId="2E0BA6E8" w14:textId="77777777" w:rsidR="00741AE9" w:rsidRPr="005E0F82" w:rsidRDefault="00741AE9" w:rsidP="006F6162">
            <w:pPr>
              <w:jc w:val="center"/>
              <w:rPr>
                <w:b/>
                <w:sz w:val="16"/>
                <w:szCs w:val="16"/>
              </w:rPr>
            </w:pPr>
            <w:r w:rsidRPr="005E0F82">
              <w:rPr>
                <w:b/>
                <w:sz w:val="16"/>
                <w:szCs w:val="16"/>
              </w:rPr>
              <w:t>8</w:t>
            </w:r>
          </w:p>
        </w:tc>
      </w:tr>
      <w:tr w:rsidR="00741AE9" w:rsidRPr="00E42F1D" w14:paraId="507A3939" w14:textId="77777777" w:rsidTr="006F6162">
        <w:trPr>
          <w:trHeight w:val="112"/>
        </w:trPr>
        <w:tc>
          <w:tcPr>
            <w:tcW w:w="834" w:type="dxa"/>
            <w:shd w:val="clear" w:color="auto" w:fill="auto"/>
          </w:tcPr>
          <w:p w14:paraId="265A4063" w14:textId="77777777" w:rsidR="00741AE9" w:rsidRPr="005E0F82" w:rsidRDefault="00741AE9" w:rsidP="006F6162">
            <w:pPr>
              <w:jc w:val="center"/>
              <w:rPr>
                <w:b/>
                <w:sz w:val="16"/>
                <w:szCs w:val="16"/>
              </w:rPr>
            </w:pPr>
            <w:r w:rsidRPr="005E0F82">
              <w:rPr>
                <w:b/>
                <w:sz w:val="16"/>
                <w:szCs w:val="16"/>
              </w:rPr>
              <w:t>05</w:t>
            </w:r>
          </w:p>
        </w:tc>
        <w:tc>
          <w:tcPr>
            <w:tcW w:w="694" w:type="dxa"/>
            <w:shd w:val="clear" w:color="auto" w:fill="auto"/>
          </w:tcPr>
          <w:p w14:paraId="6F64CF95" w14:textId="77777777" w:rsidR="00741AE9" w:rsidRPr="005E0F82" w:rsidRDefault="00741AE9" w:rsidP="006F6162">
            <w:pPr>
              <w:jc w:val="center"/>
              <w:rPr>
                <w:b/>
                <w:sz w:val="16"/>
                <w:szCs w:val="16"/>
              </w:rPr>
            </w:pPr>
            <w:r w:rsidRPr="005E0F82">
              <w:rPr>
                <w:b/>
                <w:sz w:val="16"/>
                <w:szCs w:val="16"/>
              </w:rPr>
              <w:t>122</w:t>
            </w:r>
          </w:p>
        </w:tc>
        <w:tc>
          <w:tcPr>
            <w:tcW w:w="901" w:type="dxa"/>
            <w:shd w:val="clear" w:color="auto" w:fill="auto"/>
          </w:tcPr>
          <w:p w14:paraId="097C7B1F" w14:textId="77777777" w:rsidR="00741AE9" w:rsidRPr="005E0F82" w:rsidRDefault="00741AE9" w:rsidP="006F6162">
            <w:pPr>
              <w:jc w:val="center"/>
              <w:rPr>
                <w:b/>
                <w:sz w:val="16"/>
                <w:szCs w:val="16"/>
              </w:rPr>
            </w:pPr>
            <w:r w:rsidRPr="005E0F82">
              <w:rPr>
                <w:b/>
                <w:sz w:val="16"/>
                <w:szCs w:val="16"/>
              </w:rPr>
              <w:t>516</w:t>
            </w:r>
          </w:p>
        </w:tc>
        <w:tc>
          <w:tcPr>
            <w:tcW w:w="1042" w:type="dxa"/>
            <w:shd w:val="clear" w:color="auto" w:fill="auto"/>
          </w:tcPr>
          <w:p w14:paraId="078C0EA2" w14:textId="77777777" w:rsidR="00741AE9" w:rsidRPr="005E0F82" w:rsidRDefault="00741AE9" w:rsidP="006F6162">
            <w:pPr>
              <w:jc w:val="center"/>
              <w:rPr>
                <w:b/>
                <w:sz w:val="16"/>
                <w:szCs w:val="16"/>
              </w:rPr>
            </w:pPr>
            <w:r w:rsidRPr="005E0F82">
              <w:rPr>
                <w:b/>
                <w:sz w:val="16"/>
                <w:szCs w:val="16"/>
              </w:rPr>
              <w:t>8</w:t>
            </w:r>
          </w:p>
        </w:tc>
        <w:tc>
          <w:tcPr>
            <w:tcW w:w="694" w:type="dxa"/>
            <w:shd w:val="clear" w:color="auto" w:fill="auto"/>
          </w:tcPr>
          <w:p w14:paraId="231A2370" w14:textId="77777777" w:rsidR="00741AE9" w:rsidRPr="005E0F82" w:rsidRDefault="00741AE9" w:rsidP="006F6162">
            <w:pPr>
              <w:jc w:val="center"/>
              <w:rPr>
                <w:b/>
                <w:sz w:val="16"/>
                <w:szCs w:val="16"/>
              </w:rPr>
            </w:pPr>
            <w:r w:rsidRPr="005E0F82">
              <w:rPr>
                <w:b/>
                <w:sz w:val="16"/>
                <w:szCs w:val="16"/>
              </w:rPr>
              <w:t> </w:t>
            </w:r>
          </w:p>
        </w:tc>
        <w:tc>
          <w:tcPr>
            <w:tcW w:w="834" w:type="dxa"/>
            <w:shd w:val="clear" w:color="auto" w:fill="auto"/>
          </w:tcPr>
          <w:p w14:paraId="3CCE3736" w14:textId="77777777" w:rsidR="00741AE9" w:rsidRPr="005E0F82" w:rsidRDefault="00741AE9" w:rsidP="006F6162">
            <w:pPr>
              <w:jc w:val="center"/>
              <w:rPr>
                <w:b/>
                <w:sz w:val="16"/>
                <w:szCs w:val="16"/>
              </w:rPr>
            </w:pPr>
            <w:r w:rsidRPr="005E0F82">
              <w:rPr>
                <w:b/>
                <w:sz w:val="16"/>
                <w:szCs w:val="16"/>
              </w:rPr>
              <w:t> </w:t>
            </w:r>
          </w:p>
        </w:tc>
        <w:tc>
          <w:tcPr>
            <w:tcW w:w="693" w:type="dxa"/>
            <w:shd w:val="clear" w:color="auto" w:fill="auto"/>
          </w:tcPr>
          <w:p w14:paraId="4E28DCF2" w14:textId="77777777" w:rsidR="00741AE9" w:rsidRPr="005E0F82" w:rsidRDefault="00741AE9" w:rsidP="006F6162">
            <w:pPr>
              <w:jc w:val="center"/>
              <w:rPr>
                <w:b/>
                <w:sz w:val="16"/>
                <w:szCs w:val="16"/>
              </w:rPr>
            </w:pPr>
            <w:r w:rsidRPr="005E0F82">
              <w:rPr>
                <w:b/>
                <w:sz w:val="16"/>
                <w:szCs w:val="16"/>
              </w:rPr>
              <w:t> </w:t>
            </w:r>
          </w:p>
        </w:tc>
        <w:tc>
          <w:tcPr>
            <w:tcW w:w="694" w:type="dxa"/>
            <w:shd w:val="clear" w:color="auto" w:fill="auto"/>
          </w:tcPr>
          <w:p w14:paraId="10B110F3" w14:textId="77777777" w:rsidR="00741AE9" w:rsidRPr="005E0F82" w:rsidRDefault="00741AE9" w:rsidP="006F6162">
            <w:pPr>
              <w:jc w:val="center"/>
              <w:rPr>
                <w:b/>
                <w:sz w:val="16"/>
                <w:szCs w:val="16"/>
              </w:rPr>
            </w:pPr>
            <w:r w:rsidRPr="005E0F82">
              <w:rPr>
                <w:b/>
                <w:sz w:val="16"/>
                <w:szCs w:val="16"/>
              </w:rPr>
              <w:t> </w:t>
            </w:r>
          </w:p>
        </w:tc>
        <w:tc>
          <w:tcPr>
            <w:tcW w:w="1086" w:type="dxa"/>
          </w:tcPr>
          <w:p w14:paraId="73E3F65E" w14:textId="77777777" w:rsidR="00741AE9" w:rsidRPr="005E0F82" w:rsidRDefault="00741AE9" w:rsidP="006F6162">
            <w:pPr>
              <w:jc w:val="center"/>
              <w:rPr>
                <w:b/>
                <w:sz w:val="16"/>
                <w:szCs w:val="16"/>
              </w:rPr>
            </w:pPr>
            <w:r w:rsidRPr="005E0F82">
              <w:rPr>
                <w:b/>
                <w:sz w:val="16"/>
                <w:szCs w:val="16"/>
              </w:rPr>
              <w:t> </w:t>
            </w:r>
          </w:p>
        </w:tc>
        <w:tc>
          <w:tcPr>
            <w:tcW w:w="586" w:type="dxa"/>
          </w:tcPr>
          <w:p w14:paraId="0B6F67EB" w14:textId="77777777" w:rsidR="00741AE9" w:rsidRPr="005E0F82" w:rsidRDefault="00741AE9" w:rsidP="006F6162">
            <w:pPr>
              <w:jc w:val="center"/>
              <w:rPr>
                <w:b/>
                <w:sz w:val="16"/>
                <w:szCs w:val="16"/>
              </w:rPr>
            </w:pPr>
            <w:r w:rsidRPr="005E0F82">
              <w:rPr>
                <w:b/>
                <w:sz w:val="16"/>
                <w:szCs w:val="16"/>
              </w:rPr>
              <w:t> </w:t>
            </w:r>
          </w:p>
        </w:tc>
        <w:tc>
          <w:tcPr>
            <w:tcW w:w="679" w:type="dxa"/>
          </w:tcPr>
          <w:p w14:paraId="4BF247E9" w14:textId="77777777" w:rsidR="00741AE9" w:rsidRPr="005E0F82" w:rsidRDefault="00741AE9" w:rsidP="006F6162">
            <w:pPr>
              <w:jc w:val="center"/>
              <w:rPr>
                <w:b/>
                <w:sz w:val="16"/>
                <w:szCs w:val="16"/>
              </w:rPr>
            </w:pPr>
            <w:r w:rsidRPr="005E0F82">
              <w:rPr>
                <w:b/>
                <w:sz w:val="16"/>
                <w:szCs w:val="16"/>
              </w:rPr>
              <w:t>2</w:t>
            </w:r>
          </w:p>
        </w:tc>
        <w:tc>
          <w:tcPr>
            <w:tcW w:w="678" w:type="dxa"/>
          </w:tcPr>
          <w:p w14:paraId="28BD8F8F" w14:textId="77777777" w:rsidR="00741AE9" w:rsidRPr="005E0F82" w:rsidRDefault="00741AE9" w:rsidP="006F6162">
            <w:pPr>
              <w:jc w:val="center"/>
              <w:rPr>
                <w:b/>
                <w:sz w:val="16"/>
                <w:szCs w:val="16"/>
              </w:rPr>
            </w:pPr>
            <w:r w:rsidRPr="005E0F82">
              <w:rPr>
                <w:b/>
                <w:sz w:val="16"/>
                <w:szCs w:val="16"/>
              </w:rPr>
              <w:t>1</w:t>
            </w:r>
          </w:p>
        </w:tc>
        <w:tc>
          <w:tcPr>
            <w:tcW w:w="523" w:type="dxa"/>
          </w:tcPr>
          <w:p w14:paraId="0B393998" w14:textId="77777777" w:rsidR="00741AE9" w:rsidRPr="005E0F82" w:rsidRDefault="00741AE9" w:rsidP="006F6162">
            <w:pPr>
              <w:jc w:val="center"/>
              <w:rPr>
                <w:b/>
                <w:sz w:val="16"/>
                <w:szCs w:val="16"/>
              </w:rPr>
            </w:pPr>
            <w:r w:rsidRPr="005E0F82">
              <w:rPr>
                <w:b/>
                <w:sz w:val="16"/>
                <w:szCs w:val="16"/>
              </w:rPr>
              <w:t> </w:t>
            </w:r>
          </w:p>
        </w:tc>
        <w:tc>
          <w:tcPr>
            <w:tcW w:w="726" w:type="dxa"/>
          </w:tcPr>
          <w:p w14:paraId="2D632B20" w14:textId="77777777" w:rsidR="00741AE9" w:rsidRPr="005E0F82" w:rsidRDefault="00741AE9" w:rsidP="006F6162">
            <w:pPr>
              <w:jc w:val="center"/>
              <w:rPr>
                <w:b/>
                <w:sz w:val="16"/>
                <w:szCs w:val="16"/>
              </w:rPr>
            </w:pPr>
            <w:r w:rsidRPr="005E0F82">
              <w:rPr>
                <w:b/>
                <w:sz w:val="16"/>
                <w:szCs w:val="16"/>
              </w:rPr>
              <w:t>5</w:t>
            </w:r>
          </w:p>
        </w:tc>
      </w:tr>
      <w:tr w:rsidR="00741AE9" w:rsidRPr="00E42F1D" w14:paraId="033B02F0" w14:textId="77777777" w:rsidTr="006F6162">
        <w:trPr>
          <w:trHeight w:val="112"/>
        </w:trPr>
        <w:tc>
          <w:tcPr>
            <w:tcW w:w="834" w:type="dxa"/>
            <w:shd w:val="clear" w:color="auto" w:fill="auto"/>
          </w:tcPr>
          <w:p w14:paraId="7BF22E4C" w14:textId="77777777" w:rsidR="00741AE9" w:rsidRPr="005E0F82" w:rsidRDefault="00741AE9" w:rsidP="006F6162">
            <w:pPr>
              <w:jc w:val="center"/>
              <w:rPr>
                <w:b/>
                <w:sz w:val="16"/>
                <w:szCs w:val="16"/>
              </w:rPr>
            </w:pPr>
            <w:r w:rsidRPr="005E0F82">
              <w:rPr>
                <w:b/>
                <w:sz w:val="16"/>
                <w:szCs w:val="16"/>
              </w:rPr>
              <w:t>06</w:t>
            </w:r>
          </w:p>
        </w:tc>
        <w:tc>
          <w:tcPr>
            <w:tcW w:w="694" w:type="dxa"/>
            <w:shd w:val="clear" w:color="auto" w:fill="auto"/>
          </w:tcPr>
          <w:p w14:paraId="14E71DB6" w14:textId="77777777" w:rsidR="00741AE9" w:rsidRPr="005E0F82" w:rsidRDefault="00741AE9" w:rsidP="006F6162">
            <w:pPr>
              <w:jc w:val="center"/>
              <w:rPr>
                <w:b/>
                <w:sz w:val="16"/>
                <w:szCs w:val="16"/>
              </w:rPr>
            </w:pPr>
            <w:r w:rsidRPr="005E0F82">
              <w:rPr>
                <w:b/>
                <w:sz w:val="16"/>
                <w:szCs w:val="16"/>
              </w:rPr>
              <w:t>330</w:t>
            </w:r>
          </w:p>
        </w:tc>
        <w:tc>
          <w:tcPr>
            <w:tcW w:w="901" w:type="dxa"/>
            <w:shd w:val="clear" w:color="auto" w:fill="auto"/>
          </w:tcPr>
          <w:p w14:paraId="016B8B97" w14:textId="77777777" w:rsidR="00741AE9" w:rsidRPr="005E0F82" w:rsidRDefault="00741AE9" w:rsidP="006F6162">
            <w:pPr>
              <w:jc w:val="center"/>
              <w:rPr>
                <w:b/>
                <w:sz w:val="16"/>
                <w:szCs w:val="16"/>
              </w:rPr>
            </w:pPr>
            <w:r w:rsidRPr="005E0F82">
              <w:rPr>
                <w:b/>
                <w:sz w:val="16"/>
                <w:szCs w:val="16"/>
              </w:rPr>
              <w:t>1140</w:t>
            </w:r>
          </w:p>
        </w:tc>
        <w:tc>
          <w:tcPr>
            <w:tcW w:w="1042" w:type="dxa"/>
            <w:shd w:val="clear" w:color="auto" w:fill="auto"/>
          </w:tcPr>
          <w:p w14:paraId="15D6C360" w14:textId="77777777" w:rsidR="00741AE9" w:rsidRPr="005E0F82" w:rsidRDefault="00741AE9" w:rsidP="006F6162">
            <w:pPr>
              <w:jc w:val="center"/>
              <w:rPr>
                <w:b/>
                <w:sz w:val="16"/>
                <w:szCs w:val="16"/>
              </w:rPr>
            </w:pPr>
            <w:r w:rsidRPr="005E0F82">
              <w:rPr>
                <w:b/>
                <w:sz w:val="16"/>
                <w:szCs w:val="16"/>
              </w:rPr>
              <w:t>20</w:t>
            </w:r>
          </w:p>
        </w:tc>
        <w:tc>
          <w:tcPr>
            <w:tcW w:w="694" w:type="dxa"/>
            <w:shd w:val="clear" w:color="auto" w:fill="auto"/>
          </w:tcPr>
          <w:p w14:paraId="6B11F119" w14:textId="77777777" w:rsidR="00741AE9" w:rsidRPr="005E0F82" w:rsidRDefault="00741AE9" w:rsidP="006F6162">
            <w:pPr>
              <w:jc w:val="center"/>
              <w:rPr>
                <w:b/>
                <w:sz w:val="16"/>
                <w:szCs w:val="16"/>
              </w:rPr>
            </w:pPr>
            <w:r w:rsidRPr="005E0F82">
              <w:rPr>
                <w:b/>
                <w:sz w:val="16"/>
                <w:szCs w:val="16"/>
              </w:rPr>
              <w:t> </w:t>
            </w:r>
          </w:p>
        </w:tc>
        <w:tc>
          <w:tcPr>
            <w:tcW w:w="834" w:type="dxa"/>
            <w:shd w:val="clear" w:color="auto" w:fill="auto"/>
          </w:tcPr>
          <w:p w14:paraId="2A5B2C67" w14:textId="77777777" w:rsidR="00741AE9" w:rsidRPr="005E0F82" w:rsidRDefault="00741AE9" w:rsidP="006F6162">
            <w:pPr>
              <w:jc w:val="center"/>
              <w:rPr>
                <w:b/>
                <w:sz w:val="16"/>
                <w:szCs w:val="16"/>
              </w:rPr>
            </w:pPr>
            <w:r w:rsidRPr="005E0F82">
              <w:rPr>
                <w:b/>
                <w:sz w:val="16"/>
                <w:szCs w:val="16"/>
              </w:rPr>
              <w:t> </w:t>
            </w:r>
          </w:p>
        </w:tc>
        <w:tc>
          <w:tcPr>
            <w:tcW w:w="693" w:type="dxa"/>
            <w:shd w:val="clear" w:color="auto" w:fill="auto"/>
          </w:tcPr>
          <w:p w14:paraId="06C34543" w14:textId="77777777" w:rsidR="00741AE9" w:rsidRPr="005E0F82" w:rsidRDefault="00741AE9" w:rsidP="006F6162">
            <w:pPr>
              <w:jc w:val="center"/>
              <w:rPr>
                <w:b/>
                <w:sz w:val="16"/>
                <w:szCs w:val="16"/>
              </w:rPr>
            </w:pPr>
            <w:r w:rsidRPr="005E0F82">
              <w:rPr>
                <w:b/>
                <w:sz w:val="16"/>
                <w:szCs w:val="16"/>
              </w:rPr>
              <w:t> </w:t>
            </w:r>
          </w:p>
        </w:tc>
        <w:tc>
          <w:tcPr>
            <w:tcW w:w="694" w:type="dxa"/>
            <w:shd w:val="clear" w:color="auto" w:fill="auto"/>
          </w:tcPr>
          <w:p w14:paraId="0C44C6A7" w14:textId="77777777" w:rsidR="00741AE9" w:rsidRPr="005E0F82" w:rsidRDefault="00741AE9" w:rsidP="006F6162">
            <w:pPr>
              <w:jc w:val="center"/>
              <w:rPr>
                <w:b/>
                <w:sz w:val="16"/>
                <w:szCs w:val="16"/>
              </w:rPr>
            </w:pPr>
            <w:r w:rsidRPr="005E0F82">
              <w:rPr>
                <w:b/>
                <w:sz w:val="16"/>
                <w:szCs w:val="16"/>
              </w:rPr>
              <w:t> </w:t>
            </w:r>
          </w:p>
        </w:tc>
        <w:tc>
          <w:tcPr>
            <w:tcW w:w="1086" w:type="dxa"/>
          </w:tcPr>
          <w:p w14:paraId="4585A7B2" w14:textId="77777777" w:rsidR="00741AE9" w:rsidRPr="005E0F82" w:rsidRDefault="00741AE9" w:rsidP="006F6162">
            <w:pPr>
              <w:jc w:val="center"/>
              <w:rPr>
                <w:b/>
                <w:sz w:val="16"/>
                <w:szCs w:val="16"/>
              </w:rPr>
            </w:pPr>
            <w:r w:rsidRPr="005E0F82">
              <w:rPr>
                <w:b/>
                <w:sz w:val="16"/>
                <w:szCs w:val="16"/>
              </w:rPr>
              <w:t>1</w:t>
            </w:r>
          </w:p>
        </w:tc>
        <w:tc>
          <w:tcPr>
            <w:tcW w:w="586" w:type="dxa"/>
          </w:tcPr>
          <w:p w14:paraId="337F25E4" w14:textId="77777777" w:rsidR="00741AE9" w:rsidRPr="005E0F82" w:rsidRDefault="00741AE9" w:rsidP="006F6162">
            <w:pPr>
              <w:jc w:val="center"/>
              <w:rPr>
                <w:b/>
                <w:sz w:val="16"/>
                <w:szCs w:val="16"/>
              </w:rPr>
            </w:pPr>
            <w:r w:rsidRPr="005E0F82">
              <w:rPr>
                <w:b/>
                <w:sz w:val="16"/>
                <w:szCs w:val="16"/>
              </w:rPr>
              <w:t> </w:t>
            </w:r>
          </w:p>
        </w:tc>
        <w:tc>
          <w:tcPr>
            <w:tcW w:w="679" w:type="dxa"/>
          </w:tcPr>
          <w:p w14:paraId="2FDD6795" w14:textId="77777777" w:rsidR="00741AE9" w:rsidRPr="005E0F82" w:rsidRDefault="00741AE9" w:rsidP="006F6162">
            <w:pPr>
              <w:jc w:val="center"/>
              <w:rPr>
                <w:b/>
                <w:sz w:val="16"/>
                <w:szCs w:val="16"/>
              </w:rPr>
            </w:pPr>
            <w:r w:rsidRPr="005E0F82">
              <w:rPr>
                <w:b/>
                <w:sz w:val="16"/>
                <w:szCs w:val="16"/>
              </w:rPr>
              <w:t>8</w:t>
            </w:r>
          </w:p>
        </w:tc>
        <w:tc>
          <w:tcPr>
            <w:tcW w:w="678" w:type="dxa"/>
          </w:tcPr>
          <w:p w14:paraId="5BDB8B1B" w14:textId="77777777" w:rsidR="00741AE9" w:rsidRPr="005E0F82" w:rsidRDefault="00741AE9" w:rsidP="006F6162">
            <w:pPr>
              <w:jc w:val="center"/>
              <w:rPr>
                <w:b/>
                <w:sz w:val="16"/>
                <w:szCs w:val="16"/>
              </w:rPr>
            </w:pPr>
            <w:r w:rsidRPr="005E0F82">
              <w:rPr>
                <w:b/>
                <w:sz w:val="16"/>
                <w:szCs w:val="16"/>
              </w:rPr>
              <w:t>3</w:t>
            </w:r>
          </w:p>
        </w:tc>
        <w:tc>
          <w:tcPr>
            <w:tcW w:w="523" w:type="dxa"/>
          </w:tcPr>
          <w:p w14:paraId="10746BB2" w14:textId="77777777" w:rsidR="00741AE9" w:rsidRPr="005E0F82" w:rsidRDefault="00741AE9" w:rsidP="006F6162">
            <w:pPr>
              <w:jc w:val="center"/>
              <w:rPr>
                <w:b/>
                <w:sz w:val="16"/>
                <w:szCs w:val="16"/>
              </w:rPr>
            </w:pPr>
            <w:r w:rsidRPr="005E0F82">
              <w:rPr>
                <w:b/>
                <w:sz w:val="16"/>
                <w:szCs w:val="16"/>
              </w:rPr>
              <w:t> </w:t>
            </w:r>
          </w:p>
        </w:tc>
        <w:tc>
          <w:tcPr>
            <w:tcW w:w="726" w:type="dxa"/>
          </w:tcPr>
          <w:p w14:paraId="5D5439D2" w14:textId="77777777" w:rsidR="00741AE9" w:rsidRPr="005E0F82" w:rsidRDefault="00741AE9" w:rsidP="006F6162">
            <w:pPr>
              <w:jc w:val="center"/>
              <w:rPr>
                <w:b/>
                <w:sz w:val="16"/>
                <w:szCs w:val="16"/>
              </w:rPr>
            </w:pPr>
            <w:r w:rsidRPr="005E0F82">
              <w:rPr>
                <w:b/>
                <w:sz w:val="16"/>
                <w:szCs w:val="16"/>
              </w:rPr>
              <w:t>8</w:t>
            </w:r>
          </w:p>
        </w:tc>
      </w:tr>
      <w:tr w:rsidR="00741AE9" w:rsidRPr="00E42F1D" w14:paraId="017AD166" w14:textId="77777777" w:rsidTr="006F6162">
        <w:trPr>
          <w:trHeight w:val="112"/>
        </w:trPr>
        <w:tc>
          <w:tcPr>
            <w:tcW w:w="834" w:type="dxa"/>
            <w:shd w:val="clear" w:color="auto" w:fill="auto"/>
          </w:tcPr>
          <w:p w14:paraId="09EC55E8" w14:textId="77777777" w:rsidR="00741AE9" w:rsidRPr="005E0F82" w:rsidRDefault="00741AE9" w:rsidP="006F6162">
            <w:pPr>
              <w:jc w:val="center"/>
              <w:rPr>
                <w:b/>
                <w:sz w:val="16"/>
                <w:szCs w:val="16"/>
              </w:rPr>
            </w:pPr>
            <w:r w:rsidRPr="005E0F82">
              <w:rPr>
                <w:b/>
                <w:sz w:val="16"/>
                <w:szCs w:val="16"/>
              </w:rPr>
              <w:t>07</w:t>
            </w:r>
          </w:p>
        </w:tc>
        <w:tc>
          <w:tcPr>
            <w:tcW w:w="694" w:type="dxa"/>
            <w:shd w:val="clear" w:color="auto" w:fill="auto"/>
          </w:tcPr>
          <w:p w14:paraId="4AA858E9" w14:textId="77777777" w:rsidR="00741AE9" w:rsidRPr="005E0F82" w:rsidRDefault="00741AE9" w:rsidP="006F6162">
            <w:pPr>
              <w:jc w:val="center"/>
              <w:rPr>
                <w:b/>
                <w:sz w:val="16"/>
                <w:szCs w:val="16"/>
              </w:rPr>
            </w:pPr>
            <w:r w:rsidRPr="005E0F82">
              <w:rPr>
                <w:b/>
                <w:sz w:val="16"/>
                <w:szCs w:val="16"/>
              </w:rPr>
              <w:t>192</w:t>
            </w:r>
          </w:p>
        </w:tc>
        <w:tc>
          <w:tcPr>
            <w:tcW w:w="901" w:type="dxa"/>
            <w:shd w:val="clear" w:color="auto" w:fill="auto"/>
          </w:tcPr>
          <w:p w14:paraId="3767B2E2" w14:textId="77777777" w:rsidR="00741AE9" w:rsidRPr="005E0F82" w:rsidRDefault="00741AE9" w:rsidP="006F6162">
            <w:pPr>
              <w:jc w:val="center"/>
              <w:rPr>
                <w:b/>
                <w:sz w:val="16"/>
                <w:szCs w:val="16"/>
              </w:rPr>
            </w:pPr>
            <w:r w:rsidRPr="005E0F82">
              <w:rPr>
                <w:b/>
                <w:sz w:val="16"/>
                <w:szCs w:val="16"/>
              </w:rPr>
              <w:t>746</w:t>
            </w:r>
          </w:p>
        </w:tc>
        <w:tc>
          <w:tcPr>
            <w:tcW w:w="1042" w:type="dxa"/>
            <w:shd w:val="clear" w:color="auto" w:fill="auto"/>
          </w:tcPr>
          <w:p w14:paraId="20466743" w14:textId="77777777" w:rsidR="00741AE9" w:rsidRPr="005E0F82" w:rsidRDefault="00741AE9" w:rsidP="006F6162">
            <w:pPr>
              <w:jc w:val="center"/>
              <w:rPr>
                <w:b/>
                <w:sz w:val="16"/>
                <w:szCs w:val="16"/>
              </w:rPr>
            </w:pPr>
            <w:r w:rsidRPr="005E0F82">
              <w:rPr>
                <w:b/>
                <w:sz w:val="16"/>
                <w:szCs w:val="16"/>
              </w:rPr>
              <w:t>13</w:t>
            </w:r>
          </w:p>
        </w:tc>
        <w:tc>
          <w:tcPr>
            <w:tcW w:w="694" w:type="dxa"/>
            <w:shd w:val="clear" w:color="auto" w:fill="auto"/>
          </w:tcPr>
          <w:p w14:paraId="47F4430A" w14:textId="77777777" w:rsidR="00741AE9" w:rsidRPr="005E0F82" w:rsidRDefault="00741AE9" w:rsidP="006F6162">
            <w:pPr>
              <w:jc w:val="center"/>
              <w:rPr>
                <w:b/>
                <w:sz w:val="16"/>
                <w:szCs w:val="16"/>
              </w:rPr>
            </w:pPr>
            <w:r w:rsidRPr="005E0F82">
              <w:rPr>
                <w:b/>
                <w:sz w:val="16"/>
                <w:szCs w:val="16"/>
              </w:rPr>
              <w:t> </w:t>
            </w:r>
          </w:p>
        </w:tc>
        <w:tc>
          <w:tcPr>
            <w:tcW w:w="834" w:type="dxa"/>
            <w:shd w:val="clear" w:color="auto" w:fill="auto"/>
          </w:tcPr>
          <w:p w14:paraId="00BCBE56" w14:textId="77777777" w:rsidR="00741AE9" w:rsidRPr="005E0F82" w:rsidRDefault="00741AE9" w:rsidP="006F6162">
            <w:pPr>
              <w:jc w:val="center"/>
              <w:rPr>
                <w:b/>
                <w:sz w:val="16"/>
                <w:szCs w:val="16"/>
              </w:rPr>
            </w:pPr>
            <w:r w:rsidRPr="005E0F82">
              <w:rPr>
                <w:b/>
                <w:sz w:val="16"/>
                <w:szCs w:val="16"/>
              </w:rPr>
              <w:t> </w:t>
            </w:r>
          </w:p>
        </w:tc>
        <w:tc>
          <w:tcPr>
            <w:tcW w:w="693" w:type="dxa"/>
            <w:shd w:val="clear" w:color="auto" w:fill="auto"/>
          </w:tcPr>
          <w:p w14:paraId="63DEABB4" w14:textId="77777777" w:rsidR="00741AE9" w:rsidRPr="005E0F82" w:rsidRDefault="00741AE9" w:rsidP="006F6162">
            <w:pPr>
              <w:jc w:val="center"/>
              <w:rPr>
                <w:b/>
                <w:sz w:val="16"/>
                <w:szCs w:val="16"/>
              </w:rPr>
            </w:pPr>
            <w:r w:rsidRPr="005E0F82">
              <w:rPr>
                <w:b/>
                <w:sz w:val="16"/>
                <w:szCs w:val="16"/>
              </w:rPr>
              <w:t> </w:t>
            </w:r>
          </w:p>
        </w:tc>
        <w:tc>
          <w:tcPr>
            <w:tcW w:w="694" w:type="dxa"/>
            <w:shd w:val="clear" w:color="auto" w:fill="auto"/>
          </w:tcPr>
          <w:p w14:paraId="706DF6A6" w14:textId="77777777" w:rsidR="00741AE9" w:rsidRPr="005E0F82" w:rsidRDefault="00741AE9" w:rsidP="006F6162">
            <w:pPr>
              <w:jc w:val="center"/>
              <w:rPr>
                <w:b/>
                <w:sz w:val="16"/>
                <w:szCs w:val="16"/>
              </w:rPr>
            </w:pPr>
            <w:r w:rsidRPr="005E0F82">
              <w:rPr>
                <w:b/>
                <w:sz w:val="16"/>
                <w:szCs w:val="16"/>
              </w:rPr>
              <w:t> </w:t>
            </w:r>
          </w:p>
        </w:tc>
        <w:tc>
          <w:tcPr>
            <w:tcW w:w="1086" w:type="dxa"/>
          </w:tcPr>
          <w:p w14:paraId="459C36F0" w14:textId="77777777" w:rsidR="00741AE9" w:rsidRPr="005E0F82" w:rsidRDefault="00741AE9" w:rsidP="006F6162">
            <w:pPr>
              <w:jc w:val="center"/>
              <w:rPr>
                <w:b/>
                <w:sz w:val="16"/>
                <w:szCs w:val="16"/>
              </w:rPr>
            </w:pPr>
            <w:r w:rsidRPr="005E0F82">
              <w:rPr>
                <w:b/>
                <w:sz w:val="16"/>
                <w:szCs w:val="16"/>
              </w:rPr>
              <w:t>1</w:t>
            </w:r>
          </w:p>
        </w:tc>
        <w:tc>
          <w:tcPr>
            <w:tcW w:w="586" w:type="dxa"/>
          </w:tcPr>
          <w:p w14:paraId="14F4801D" w14:textId="77777777" w:rsidR="00741AE9" w:rsidRPr="005E0F82" w:rsidRDefault="00741AE9" w:rsidP="006F6162">
            <w:pPr>
              <w:jc w:val="center"/>
              <w:rPr>
                <w:b/>
                <w:sz w:val="16"/>
                <w:szCs w:val="16"/>
              </w:rPr>
            </w:pPr>
            <w:r w:rsidRPr="005E0F82">
              <w:rPr>
                <w:b/>
                <w:sz w:val="16"/>
                <w:szCs w:val="16"/>
              </w:rPr>
              <w:t> </w:t>
            </w:r>
          </w:p>
        </w:tc>
        <w:tc>
          <w:tcPr>
            <w:tcW w:w="679" w:type="dxa"/>
          </w:tcPr>
          <w:p w14:paraId="02E393BC" w14:textId="77777777" w:rsidR="00741AE9" w:rsidRPr="005E0F82" w:rsidRDefault="00741AE9" w:rsidP="006F6162">
            <w:pPr>
              <w:jc w:val="center"/>
              <w:rPr>
                <w:b/>
                <w:sz w:val="16"/>
                <w:szCs w:val="16"/>
              </w:rPr>
            </w:pPr>
            <w:r w:rsidRPr="005E0F82">
              <w:rPr>
                <w:b/>
                <w:sz w:val="16"/>
                <w:szCs w:val="16"/>
              </w:rPr>
              <w:t>4</w:t>
            </w:r>
          </w:p>
        </w:tc>
        <w:tc>
          <w:tcPr>
            <w:tcW w:w="678" w:type="dxa"/>
          </w:tcPr>
          <w:p w14:paraId="6FA73370" w14:textId="77777777" w:rsidR="00741AE9" w:rsidRPr="005E0F82" w:rsidRDefault="00741AE9" w:rsidP="006F6162">
            <w:pPr>
              <w:jc w:val="center"/>
              <w:rPr>
                <w:b/>
                <w:sz w:val="16"/>
                <w:szCs w:val="16"/>
              </w:rPr>
            </w:pPr>
            <w:r w:rsidRPr="005E0F82">
              <w:rPr>
                <w:b/>
                <w:sz w:val="16"/>
                <w:szCs w:val="16"/>
              </w:rPr>
              <w:t>2</w:t>
            </w:r>
          </w:p>
        </w:tc>
        <w:tc>
          <w:tcPr>
            <w:tcW w:w="523" w:type="dxa"/>
          </w:tcPr>
          <w:p w14:paraId="7C6D4CF7" w14:textId="77777777" w:rsidR="00741AE9" w:rsidRPr="005E0F82" w:rsidRDefault="00741AE9" w:rsidP="006F6162">
            <w:pPr>
              <w:jc w:val="center"/>
              <w:rPr>
                <w:b/>
                <w:sz w:val="16"/>
                <w:szCs w:val="16"/>
              </w:rPr>
            </w:pPr>
            <w:r w:rsidRPr="005E0F82">
              <w:rPr>
                <w:b/>
                <w:sz w:val="16"/>
                <w:szCs w:val="16"/>
              </w:rPr>
              <w:t> </w:t>
            </w:r>
          </w:p>
        </w:tc>
        <w:tc>
          <w:tcPr>
            <w:tcW w:w="726" w:type="dxa"/>
          </w:tcPr>
          <w:p w14:paraId="082EABA0" w14:textId="77777777" w:rsidR="00741AE9" w:rsidRPr="005E0F82" w:rsidRDefault="00741AE9" w:rsidP="006F6162">
            <w:pPr>
              <w:jc w:val="center"/>
              <w:rPr>
                <w:b/>
                <w:sz w:val="16"/>
                <w:szCs w:val="16"/>
              </w:rPr>
            </w:pPr>
            <w:r w:rsidRPr="005E0F82">
              <w:rPr>
                <w:b/>
                <w:sz w:val="16"/>
                <w:szCs w:val="16"/>
              </w:rPr>
              <w:t>6</w:t>
            </w:r>
          </w:p>
        </w:tc>
      </w:tr>
      <w:tr w:rsidR="00741AE9" w:rsidRPr="00E42F1D" w14:paraId="67C0E6DF" w14:textId="77777777" w:rsidTr="006F6162">
        <w:trPr>
          <w:trHeight w:val="112"/>
        </w:trPr>
        <w:tc>
          <w:tcPr>
            <w:tcW w:w="834" w:type="dxa"/>
          </w:tcPr>
          <w:p w14:paraId="5FBFF957" w14:textId="77777777" w:rsidR="00741AE9" w:rsidRPr="005E0F82" w:rsidRDefault="00741AE9" w:rsidP="006F6162">
            <w:pPr>
              <w:jc w:val="center"/>
              <w:rPr>
                <w:b/>
                <w:sz w:val="16"/>
                <w:szCs w:val="16"/>
              </w:rPr>
            </w:pPr>
            <w:r w:rsidRPr="005E0F82">
              <w:rPr>
                <w:b/>
                <w:sz w:val="16"/>
                <w:szCs w:val="16"/>
              </w:rPr>
              <w:t>08</w:t>
            </w:r>
          </w:p>
        </w:tc>
        <w:tc>
          <w:tcPr>
            <w:tcW w:w="694" w:type="dxa"/>
          </w:tcPr>
          <w:p w14:paraId="62CD5CCA" w14:textId="77777777" w:rsidR="00741AE9" w:rsidRPr="005E0F82" w:rsidRDefault="00741AE9" w:rsidP="006F6162">
            <w:pPr>
              <w:jc w:val="center"/>
              <w:rPr>
                <w:b/>
                <w:sz w:val="16"/>
                <w:szCs w:val="16"/>
              </w:rPr>
            </w:pPr>
            <w:r w:rsidRPr="005E0F82">
              <w:rPr>
                <w:b/>
                <w:sz w:val="16"/>
                <w:szCs w:val="16"/>
              </w:rPr>
              <w:t>143</w:t>
            </w:r>
          </w:p>
        </w:tc>
        <w:tc>
          <w:tcPr>
            <w:tcW w:w="901" w:type="dxa"/>
          </w:tcPr>
          <w:p w14:paraId="7B6DA30C" w14:textId="77777777" w:rsidR="00741AE9" w:rsidRPr="005E0F82" w:rsidRDefault="00741AE9" w:rsidP="006F6162">
            <w:pPr>
              <w:jc w:val="center"/>
              <w:rPr>
                <w:b/>
                <w:sz w:val="16"/>
                <w:szCs w:val="16"/>
              </w:rPr>
            </w:pPr>
            <w:r w:rsidRPr="005E0F82">
              <w:rPr>
                <w:b/>
                <w:sz w:val="16"/>
                <w:szCs w:val="16"/>
              </w:rPr>
              <w:t>579</w:t>
            </w:r>
          </w:p>
        </w:tc>
        <w:tc>
          <w:tcPr>
            <w:tcW w:w="1042" w:type="dxa"/>
          </w:tcPr>
          <w:p w14:paraId="3814F241" w14:textId="77777777" w:rsidR="00741AE9" w:rsidRPr="005E0F82" w:rsidRDefault="00741AE9" w:rsidP="006F6162">
            <w:pPr>
              <w:jc w:val="center"/>
              <w:rPr>
                <w:b/>
                <w:sz w:val="16"/>
                <w:szCs w:val="16"/>
              </w:rPr>
            </w:pPr>
            <w:r w:rsidRPr="005E0F82">
              <w:rPr>
                <w:b/>
                <w:sz w:val="16"/>
                <w:szCs w:val="16"/>
              </w:rPr>
              <w:t>15</w:t>
            </w:r>
          </w:p>
        </w:tc>
        <w:tc>
          <w:tcPr>
            <w:tcW w:w="694" w:type="dxa"/>
          </w:tcPr>
          <w:p w14:paraId="169E7ADD" w14:textId="77777777" w:rsidR="00741AE9" w:rsidRPr="005E0F82" w:rsidRDefault="00741AE9" w:rsidP="006F6162">
            <w:pPr>
              <w:jc w:val="center"/>
              <w:rPr>
                <w:b/>
                <w:sz w:val="16"/>
                <w:szCs w:val="16"/>
              </w:rPr>
            </w:pPr>
            <w:r w:rsidRPr="005E0F82">
              <w:rPr>
                <w:b/>
                <w:sz w:val="16"/>
                <w:szCs w:val="16"/>
              </w:rPr>
              <w:t> </w:t>
            </w:r>
          </w:p>
        </w:tc>
        <w:tc>
          <w:tcPr>
            <w:tcW w:w="834" w:type="dxa"/>
          </w:tcPr>
          <w:p w14:paraId="58DC1C31" w14:textId="77777777" w:rsidR="00741AE9" w:rsidRPr="005E0F82" w:rsidRDefault="00741AE9" w:rsidP="006F6162">
            <w:pPr>
              <w:jc w:val="center"/>
              <w:rPr>
                <w:b/>
                <w:sz w:val="16"/>
                <w:szCs w:val="16"/>
              </w:rPr>
            </w:pPr>
            <w:r w:rsidRPr="005E0F82">
              <w:rPr>
                <w:b/>
                <w:sz w:val="16"/>
                <w:szCs w:val="16"/>
              </w:rPr>
              <w:t> </w:t>
            </w:r>
          </w:p>
        </w:tc>
        <w:tc>
          <w:tcPr>
            <w:tcW w:w="693" w:type="dxa"/>
          </w:tcPr>
          <w:p w14:paraId="0F326E94" w14:textId="77777777" w:rsidR="00741AE9" w:rsidRPr="005E0F82" w:rsidRDefault="00741AE9" w:rsidP="006F6162">
            <w:pPr>
              <w:jc w:val="center"/>
              <w:rPr>
                <w:b/>
                <w:sz w:val="16"/>
                <w:szCs w:val="16"/>
              </w:rPr>
            </w:pPr>
            <w:r w:rsidRPr="005E0F82">
              <w:rPr>
                <w:b/>
                <w:sz w:val="16"/>
                <w:szCs w:val="16"/>
              </w:rPr>
              <w:t> </w:t>
            </w:r>
          </w:p>
        </w:tc>
        <w:tc>
          <w:tcPr>
            <w:tcW w:w="694" w:type="dxa"/>
          </w:tcPr>
          <w:p w14:paraId="1CC8D106" w14:textId="77777777" w:rsidR="00741AE9" w:rsidRPr="005E0F82" w:rsidRDefault="00741AE9" w:rsidP="006F6162">
            <w:pPr>
              <w:jc w:val="center"/>
              <w:rPr>
                <w:b/>
                <w:sz w:val="16"/>
                <w:szCs w:val="16"/>
              </w:rPr>
            </w:pPr>
            <w:r w:rsidRPr="005E0F82">
              <w:rPr>
                <w:b/>
                <w:sz w:val="16"/>
                <w:szCs w:val="16"/>
              </w:rPr>
              <w:t> </w:t>
            </w:r>
          </w:p>
        </w:tc>
        <w:tc>
          <w:tcPr>
            <w:tcW w:w="1086" w:type="dxa"/>
          </w:tcPr>
          <w:p w14:paraId="5F07A1EE" w14:textId="77777777" w:rsidR="00741AE9" w:rsidRPr="005E0F82" w:rsidRDefault="00741AE9" w:rsidP="006F6162">
            <w:pPr>
              <w:jc w:val="center"/>
              <w:rPr>
                <w:b/>
                <w:sz w:val="16"/>
                <w:szCs w:val="16"/>
              </w:rPr>
            </w:pPr>
            <w:r w:rsidRPr="005E0F82">
              <w:rPr>
                <w:b/>
                <w:sz w:val="16"/>
                <w:szCs w:val="16"/>
              </w:rPr>
              <w:t>1</w:t>
            </w:r>
          </w:p>
        </w:tc>
        <w:tc>
          <w:tcPr>
            <w:tcW w:w="586" w:type="dxa"/>
          </w:tcPr>
          <w:p w14:paraId="42DBFDA1" w14:textId="77777777" w:rsidR="00741AE9" w:rsidRPr="005E0F82" w:rsidRDefault="00741AE9" w:rsidP="006F6162">
            <w:pPr>
              <w:jc w:val="center"/>
              <w:rPr>
                <w:b/>
                <w:sz w:val="16"/>
                <w:szCs w:val="16"/>
              </w:rPr>
            </w:pPr>
            <w:r w:rsidRPr="005E0F82">
              <w:rPr>
                <w:b/>
                <w:sz w:val="16"/>
                <w:szCs w:val="16"/>
              </w:rPr>
              <w:t> </w:t>
            </w:r>
          </w:p>
        </w:tc>
        <w:tc>
          <w:tcPr>
            <w:tcW w:w="679" w:type="dxa"/>
          </w:tcPr>
          <w:p w14:paraId="0C9DDEFC" w14:textId="77777777" w:rsidR="00741AE9" w:rsidRPr="005E0F82" w:rsidRDefault="00741AE9" w:rsidP="006F6162">
            <w:pPr>
              <w:jc w:val="center"/>
              <w:rPr>
                <w:b/>
                <w:sz w:val="16"/>
                <w:szCs w:val="16"/>
              </w:rPr>
            </w:pPr>
            <w:r w:rsidRPr="005E0F82">
              <w:rPr>
                <w:b/>
                <w:sz w:val="16"/>
                <w:szCs w:val="16"/>
              </w:rPr>
              <w:t>2</w:t>
            </w:r>
          </w:p>
        </w:tc>
        <w:tc>
          <w:tcPr>
            <w:tcW w:w="678" w:type="dxa"/>
          </w:tcPr>
          <w:p w14:paraId="1F8026B1" w14:textId="77777777" w:rsidR="00741AE9" w:rsidRPr="005E0F82" w:rsidRDefault="00741AE9" w:rsidP="006F6162">
            <w:pPr>
              <w:jc w:val="center"/>
              <w:rPr>
                <w:b/>
                <w:sz w:val="16"/>
                <w:szCs w:val="16"/>
              </w:rPr>
            </w:pPr>
            <w:r w:rsidRPr="005E0F82">
              <w:rPr>
                <w:b/>
                <w:sz w:val="16"/>
                <w:szCs w:val="16"/>
              </w:rPr>
              <w:t>5</w:t>
            </w:r>
          </w:p>
        </w:tc>
        <w:tc>
          <w:tcPr>
            <w:tcW w:w="523" w:type="dxa"/>
          </w:tcPr>
          <w:p w14:paraId="1259102C" w14:textId="77777777" w:rsidR="00741AE9" w:rsidRPr="005E0F82" w:rsidRDefault="00741AE9" w:rsidP="006F6162">
            <w:pPr>
              <w:jc w:val="center"/>
              <w:rPr>
                <w:b/>
                <w:sz w:val="16"/>
                <w:szCs w:val="16"/>
              </w:rPr>
            </w:pPr>
            <w:r w:rsidRPr="005E0F82">
              <w:rPr>
                <w:b/>
                <w:sz w:val="16"/>
                <w:szCs w:val="16"/>
              </w:rPr>
              <w:t> </w:t>
            </w:r>
          </w:p>
        </w:tc>
        <w:tc>
          <w:tcPr>
            <w:tcW w:w="726" w:type="dxa"/>
          </w:tcPr>
          <w:p w14:paraId="7DCE207A" w14:textId="77777777" w:rsidR="00741AE9" w:rsidRPr="005E0F82" w:rsidRDefault="00741AE9" w:rsidP="006F6162">
            <w:pPr>
              <w:jc w:val="center"/>
              <w:rPr>
                <w:b/>
                <w:sz w:val="16"/>
                <w:szCs w:val="16"/>
              </w:rPr>
            </w:pPr>
            <w:r w:rsidRPr="005E0F82">
              <w:rPr>
                <w:b/>
                <w:sz w:val="16"/>
                <w:szCs w:val="16"/>
              </w:rPr>
              <w:t>7</w:t>
            </w:r>
          </w:p>
        </w:tc>
      </w:tr>
      <w:tr w:rsidR="00741AE9" w:rsidRPr="00E42F1D" w14:paraId="1B009498" w14:textId="77777777" w:rsidTr="006F6162">
        <w:trPr>
          <w:trHeight w:val="112"/>
        </w:trPr>
        <w:tc>
          <w:tcPr>
            <w:tcW w:w="834" w:type="dxa"/>
          </w:tcPr>
          <w:p w14:paraId="6E65F145" w14:textId="77777777" w:rsidR="00741AE9" w:rsidRPr="005E0F82" w:rsidRDefault="00741AE9" w:rsidP="006F6162">
            <w:pPr>
              <w:jc w:val="center"/>
              <w:rPr>
                <w:b/>
                <w:sz w:val="16"/>
                <w:szCs w:val="16"/>
              </w:rPr>
            </w:pPr>
            <w:r w:rsidRPr="005E0F82">
              <w:rPr>
                <w:b/>
                <w:sz w:val="16"/>
                <w:szCs w:val="16"/>
              </w:rPr>
              <w:t>09</w:t>
            </w:r>
          </w:p>
        </w:tc>
        <w:tc>
          <w:tcPr>
            <w:tcW w:w="694" w:type="dxa"/>
          </w:tcPr>
          <w:p w14:paraId="57E5D25C" w14:textId="77777777" w:rsidR="00741AE9" w:rsidRPr="005E0F82" w:rsidRDefault="00741AE9" w:rsidP="006F6162">
            <w:pPr>
              <w:jc w:val="center"/>
              <w:rPr>
                <w:b/>
                <w:sz w:val="16"/>
                <w:szCs w:val="16"/>
              </w:rPr>
            </w:pPr>
            <w:r w:rsidRPr="005E0F82">
              <w:rPr>
                <w:b/>
                <w:sz w:val="16"/>
                <w:szCs w:val="16"/>
              </w:rPr>
              <w:t>127</w:t>
            </w:r>
          </w:p>
        </w:tc>
        <w:tc>
          <w:tcPr>
            <w:tcW w:w="901" w:type="dxa"/>
          </w:tcPr>
          <w:p w14:paraId="26C3FBA6" w14:textId="77777777" w:rsidR="00741AE9" w:rsidRPr="005E0F82" w:rsidRDefault="00741AE9" w:rsidP="006F6162">
            <w:pPr>
              <w:jc w:val="center"/>
              <w:rPr>
                <w:b/>
                <w:sz w:val="16"/>
                <w:szCs w:val="16"/>
              </w:rPr>
            </w:pPr>
            <w:r w:rsidRPr="005E0F82">
              <w:rPr>
                <w:b/>
                <w:sz w:val="16"/>
                <w:szCs w:val="16"/>
              </w:rPr>
              <w:t>501</w:t>
            </w:r>
          </w:p>
        </w:tc>
        <w:tc>
          <w:tcPr>
            <w:tcW w:w="1042" w:type="dxa"/>
          </w:tcPr>
          <w:p w14:paraId="4799DC2E" w14:textId="77777777" w:rsidR="00741AE9" w:rsidRPr="005E0F82" w:rsidRDefault="00741AE9" w:rsidP="006F6162">
            <w:pPr>
              <w:jc w:val="center"/>
              <w:rPr>
                <w:b/>
                <w:sz w:val="16"/>
                <w:szCs w:val="16"/>
              </w:rPr>
            </w:pPr>
            <w:r w:rsidRPr="005E0F82">
              <w:rPr>
                <w:b/>
                <w:sz w:val="16"/>
                <w:szCs w:val="16"/>
              </w:rPr>
              <w:t>13</w:t>
            </w:r>
          </w:p>
        </w:tc>
        <w:tc>
          <w:tcPr>
            <w:tcW w:w="694" w:type="dxa"/>
          </w:tcPr>
          <w:p w14:paraId="74A0B87C" w14:textId="77777777" w:rsidR="00741AE9" w:rsidRPr="005E0F82" w:rsidRDefault="00741AE9" w:rsidP="006F6162">
            <w:pPr>
              <w:jc w:val="center"/>
              <w:rPr>
                <w:b/>
                <w:sz w:val="16"/>
                <w:szCs w:val="16"/>
              </w:rPr>
            </w:pPr>
            <w:r w:rsidRPr="005E0F82">
              <w:rPr>
                <w:b/>
                <w:sz w:val="16"/>
                <w:szCs w:val="16"/>
              </w:rPr>
              <w:t> </w:t>
            </w:r>
          </w:p>
        </w:tc>
        <w:tc>
          <w:tcPr>
            <w:tcW w:w="834" w:type="dxa"/>
          </w:tcPr>
          <w:p w14:paraId="54D25CD7" w14:textId="77777777" w:rsidR="00741AE9" w:rsidRPr="005E0F82" w:rsidRDefault="00741AE9" w:rsidP="006F6162">
            <w:pPr>
              <w:jc w:val="center"/>
              <w:rPr>
                <w:b/>
                <w:sz w:val="16"/>
                <w:szCs w:val="16"/>
              </w:rPr>
            </w:pPr>
            <w:r w:rsidRPr="005E0F82">
              <w:rPr>
                <w:b/>
                <w:sz w:val="16"/>
                <w:szCs w:val="16"/>
              </w:rPr>
              <w:t> </w:t>
            </w:r>
          </w:p>
        </w:tc>
        <w:tc>
          <w:tcPr>
            <w:tcW w:w="693" w:type="dxa"/>
          </w:tcPr>
          <w:p w14:paraId="25407E3F" w14:textId="77777777" w:rsidR="00741AE9" w:rsidRPr="005E0F82" w:rsidRDefault="00741AE9" w:rsidP="006F6162">
            <w:pPr>
              <w:jc w:val="center"/>
              <w:rPr>
                <w:b/>
                <w:sz w:val="16"/>
                <w:szCs w:val="16"/>
              </w:rPr>
            </w:pPr>
            <w:r w:rsidRPr="005E0F82">
              <w:rPr>
                <w:b/>
                <w:sz w:val="16"/>
                <w:szCs w:val="16"/>
              </w:rPr>
              <w:t>1</w:t>
            </w:r>
          </w:p>
        </w:tc>
        <w:tc>
          <w:tcPr>
            <w:tcW w:w="694" w:type="dxa"/>
          </w:tcPr>
          <w:p w14:paraId="3637FE12" w14:textId="77777777" w:rsidR="00741AE9" w:rsidRPr="005E0F82" w:rsidRDefault="00741AE9" w:rsidP="006F6162">
            <w:pPr>
              <w:jc w:val="center"/>
              <w:rPr>
                <w:b/>
                <w:sz w:val="16"/>
                <w:szCs w:val="16"/>
              </w:rPr>
            </w:pPr>
            <w:r w:rsidRPr="005E0F82">
              <w:rPr>
                <w:b/>
                <w:sz w:val="16"/>
                <w:szCs w:val="16"/>
              </w:rPr>
              <w:t> </w:t>
            </w:r>
          </w:p>
        </w:tc>
        <w:tc>
          <w:tcPr>
            <w:tcW w:w="1086" w:type="dxa"/>
          </w:tcPr>
          <w:p w14:paraId="1D1AC172" w14:textId="77777777" w:rsidR="00741AE9" w:rsidRPr="005E0F82" w:rsidRDefault="00741AE9" w:rsidP="006F6162">
            <w:pPr>
              <w:jc w:val="center"/>
              <w:rPr>
                <w:b/>
                <w:sz w:val="16"/>
                <w:szCs w:val="16"/>
              </w:rPr>
            </w:pPr>
            <w:r w:rsidRPr="005E0F82">
              <w:rPr>
                <w:b/>
                <w:sz w:val="16"/>
                <w:szCs w:val="16"/>
              </w:rPr>
              <w:t> </w:t>
            </w:r>
          </w:p>
        </w:tc>
        <w:tc>
          <w:tcPr>
            <w:tcW w:w="586" w:type="dxa"/>
          </w:tcPr>
          <w:p w14:paraId="267C0224" w14:textId="77777777" w:rsidR="00741AE9" w:rsidRPr="005E0F82" w:rsidRDefault="00741AE9" w:rsidP="006F6162">
            <w:pPr>
              <w:jc w:val="center"/>
              <w:rPr>
                <w:b/>
                <w:sz w:val="16"/>
                <w:szCs w:val="16"/>
              </w:rPr>
            </w:pPr>
            <w:r w:rsidRPr="005E0F82">
              <w:rPr>
                <w:b/>
                <w:sz w:val="16"/>
                <w:szCs w:val="16"/>
              </w:rPr>
              <w:t> </w:t>
            </w:r>
          </w:p>
        </w:tc>
        <w:tc>
          <w:tcPr>
            <w:tcW w:w="679" w:type="dxa"/>
          </w:tcPr>
          <w:p w14:paraId="7E6ADCBE" w14:textId="77777777" w:rsidR="00741AE9" w:rsidRPr="005E0F82" w:rsidRDefault="00741AE9" w:rsidP="006F6162">
            <w:pPr>
              <w:jc w:val="center"/>
              <w:rPr>
                <w:b/>
                <w:sz w:val="16"/>
                <w:szCs w:val="16"/>
              </w:rPr>
            </w:pPr>
            <w:r w:rsidRPr="005E0F82">
              <w:rPr>
                <w:b/>
                <w:sz w:val="16"/>
                <w:szCs w:val="16"/>
              </w:rPr>
              <w:t>2</w:t>
            </w:r>
          </w:p>
        </w:tc>
        <w:tc>
          <w:tcPr>
            <w:tcW w:w="678" w:type="dxa"/>
          </w:tcPr>
          <w:p w14:paraId="64A351AB" w14:textId="77777777" w:rsidR="00741AE9" w:rsidRPr="005E0F82" w:rsidRDefault="00741AE9" w:rsidP="006F6162">
            <w:pPr>
              <w:jc w:val="center"/>
              <w:rPr>
                <w:b/>
                <w:sz w:val="16"/>
                <w:szCs w:val="16"/>
              </w:rPr>
            </w:pPr>
            <w:r w:rsidRPr="005E0F82">
              <w:rPr>
                <w:b/>
                <w:sz w:val="16"/>
                <w:szCs w:val="16"/>
              </w:rPr>
              <w:t>4</w:t>
            </w:r>
          </w:p>
        </w:tc>
        <w:tc>
          <w:tcPr>
            <w:tcW w:w="523" w:type="dxa"/>
          </w:tcPr>
          <w:p w14:paraId="6880F5A5" w14:textId="77777777" w:rsidR="00741AE9" w:rsidRPr="005E0F82" w:rsidRDefault="00741AE9" w:rsidP="006F6162">
            <w:pPr>
              <w:jc w:val="center"/>
              <w:rPr>
                <w:b/>
                <w:sz w:val="16"/>
                <w:szCs w:val="16"/>
              </w:rPr>
            </w:pPr>
            <w:r w:rsidRPr="005E0F82">
              <w:rPr>
                <w:b/>
                <w:sz w:val="16"/>
                <w:szCs w:val="16"/>
              </w:rPr>
              <w:t> </w:t>
            </w:r>
          </w:p>
        </w:tc>
        <w:tc>
          <w:tcPr>
            <w:tcW w:w="726" w:type="dxa"/>
          </w:tcPr>
          <w:p w14:paraId="365CA3B1" w14:textId="77777777" w:rsidR="00741AE9" w:rsidRPr="005E0F82" w:rsidRDefault="00741AE9" w:rsidP="006F6162">
            <w:pPr>
              <w:jc w:val="center"/>
              <w:rPr>
                <w:b/>
                <w:sz w:val="16"/>
                <w:szCs w:val="16"/>
              </w:rPr>
            </w:pPr>
            <w:r w:rsidRPr="005E0F82">
              <w:rPr>
                <w:b/>
                <w:sz w:val="16"/>
                <w:szCs w:val="16"/>
              </w:rPr>
              <w:t>6</w:t>
            </w:r>
          </w:p>
        </w:tc>
      </w:tr>
      <w:tr w:rsidR="00741AE9" w:rsidRPr="00E42F1D" w14:paraId="06CD13B7" w14:textId="77777777" w:rsidTr="006F6162">
        <w:trPr>
          <w:trHeight w:val="112"/>
        </w:trPr>
        <w:tc>
          <w:tcPr>
            <w:tcW w:w="834" w:type="dxa"/>
          </w:tcPr>
          <w:p w14:paraId="00515627" w14:textId="77777777" w:rsidR="00741AE9" w:rsidRPr="005E0F82" w:rsidRDefault="00741AE9" w:rsidP="006F6162">
            <w:pPr>
              <w:jc w:val="center"/>
              <w:rPr>
                <w:b/>
                <w:sz w:val="16"/>
                <w:szCs w:val="16"/>
              </w:rPr>
            </w:pPr>
            <w:r w:rsidRPr="005E0F82">
              <w:rPr>
                <w:b/>
                <w:sz w:val="16"/>
                <w:szCs w:val="16"/>
              </w:rPr>
              <w:t>10</w:t>
            </w:r>
          </w:p>
        </w:tc>
        <w:tc>
          <w:tcPr>
            <w:tcW w:w="694" w:type="dxa"/>
          </w:tcPr>
          <w:p w14:paraId="4B62BBDB" w14:textId="77777777" w:rsidR="00741AE9" w:rsidRPr="005E0F82" w:rsidRDefault="00741AE9" w:rsidP="006F6162">
            <w:pPr>
              <w:jc w:val="center"/>
              <w:rPr>
                <w:b/>
                <w:sz w:val="16"/>
                <w:szCs w:val="16"/>
              </w:rPr>
            </w:pPr>
            <w:r w:rsidRPr="005E0F82">
              <w:rPr>
                <w:b/>
                <w:sz w:val="16"/>
                <w:szCs w:val="16"/>
              </w:rPr>
              <w:t>30</w:t>
            </w:r>
          </w:p>
        </w:tc>
        <w:tc>
          <w:tcPr>
            <w:tcW w:w="901" w:type="dxa"/>
          </w:tcPr>
          <w:p w14:paraId="25CDA86A" w14:textId="77777777" w:rsidR="00741AE9" w:rsidRPr="005E0F82" w:rsidRDefault="00741AE9" w:rsidP="006F6162">
            <w:pPr>
              <w:jc w:val="center"/>
              <w:rPr>
                <w:b/>
                <w:sz w:val="16"/>
                <w:szCs w:val="16"/>
              </w:rPr>
            </w:pPr>
            <w:r w:rsidRPr="005E0F82">
              <w:rPr>
                <w:b/>
                <w:sz w:val="16"/>
                <w:szCs w:val="16"/>
              </w:rPr>
              <w:t>240</w:t>
            </w:r>
          </w:p>
        </w:tc>
        <w:tc>
          <w:tcPr>
            <w:tcW w:w="1042" w:type="dxa"/>
          </w:tcPr>
          <w:p w14:paraId="5DC2A2ED" w14:textId="77777777" w:rsidR="00741AE9" w:rsidRPr="005E0F82" w:rsidRDefault="00741AE9" w:rsidP="006F6162">
            <w:pPr>
              <w:jc w:val="center"/>
              <w:rPr>
                <w:b/>
                <w:sz w:val="16"/>
                <w:szCs w:val="16"/>
              </w:rPr>
            </w:pPr>
            <w:r w:rsidRPr="005E0F82">
              <w:rPr>
                <w:b/>
                <w:sz w:val="16"/>
                <w:szCs w:val="16"/>
              </w:rPr>
              <w:t>7</w:t>
            </w:r>
          </w:p>
        </w:tc>
        <w:tc>
          <w:tcPr>
            <w:tcW w:w="694" w:type="dxa"/>
          </w:tcPr>
          <w:p w14:paraId="0EF155B0" w14:textId="77777777" w:rsidR="00741AE9" w:rsidRPr="005E0F82" w:rsidRDefault="00741AE9" w:rsidP="006F6162">
            <w:pPr>
              <w:jc w:val="center"/>
              <w:rPr>
                <w:b/>
                <w:sz w:val="16"/>
                <w:szCs w:val="16"/>
              </w:rPr>
            </w:pPr>
            <w:r w:rsidRPr="005E0F82">
              <w:rPr>
                <w:b/>
                <w:sz w:val="16"/>
                <w:szCs w:val="16"/>
              </w:rPr>
              <w:t> </w:t>
            </w:r>
          </w:p>
        </w:tc>
        <w:tc>
          <w:tcPr>
            <w:tcW w:w="834" w:type="dxa"/>
          </w:tcPr>
          <w:p w14:paraId="5B70F084" w14:textId="77777777" w:rsidR="00741AE9" w:rsidRPr="005E0F82" w:rsidRDefault="00741AE9" w:rsidP="006F6162">
            <w:pPr>
              <w:jc w:val="center"/>
              <w:rPr>
                <w:b/>
                <w:sz w:val="16"/>
                <w:szCs w:val="16"/>
              </w:rPr>
            </w:pPr>
            <w:r w:rsidRPr="005E0F82">
              <w:rPr>
                <w:b/>
                <w:sz w:val="16"/>
                <w:szCs w:val="16"/>
              </w:rPr>
              <w:t> </w:t>
            </w:r>
          </w:p>
        </w:tc>
        <w:tc>
          <w:tcPr>
            <w:tcW w:w="693" w:type="dxa"/>
          </w:tcPr>
          <w:p w14:paraId="16C7DEE8" w14:textId="77777777" w:rsidR="00741AE9" w:rsidRPr="005E0F82" w:rsidRDefault="00741AE9" w:rsidP="006F6162">
            <w:pPr>
              <w:jc w:val="center"/>
              <w:rPr>
                <w:b/>
                <w:sz w:val="16"/>
                <w:szCs w:val="16"/>
              </w:rPr>
            </w:pPr>
            <w:r w:rsidRPr="005E0F82">
              <w:rPr>
                <w:b/>
                <w:sz w:val="16"/>
                <w:szCs w:val="16"/>
              </w:rPr>
              <w:t> </w:t>
            </w:r>
          </w:p>
        </w:tc>
        <w:tc>
          <w:tcPr>
            <w:tcW w:w="694" w:type="dxa"/>
          </w:tcPr>
          <w:p w14:paraId="0CBF33CA" w14:textId="77777777" w:rsidR="00741AE9" w:rsidRPr="005E0F82" w:rsidRDefault="00741AE9" w:rsidP="006F6162">
            <w:pPr>
              <w:jc w:val="center"/>
              <w:rPr>
                <w:b/>
                <w:sz w:val="16"/>
                <w:szCs w:val="16"/>
              </w:rPr>
            </w:pPr>
            <w:r w:rsidRPr="005E0F82">
              <w:rPr>
                <w:b/>
                <w:sz w:val="16"/>
                <w:szCs w:val="16"/>
              </w:rPr>
              <w:t> </w:t>
            </w:r>
          </w:p>
        </w:tc>
        <w:tc>
          <w:tcPr>
            <w:tcW w:w="1086" w:type="dxa"/>
          </w:tcPr>
          <w:p w14:paraId="1E328721" w14:textId="77777777" w:rsidR="00741AE9" w:rsidRPr="005E0F82" w:rsidRDefault="00741AE9" w:rsidP="006F6162">
            <w:pPr>
              <w:jc w:val="center"/>
              <w:rPr>
                <w:b/>
                <w:sz w:val="16"/>
                <w:szCs w:val="16"/>
              </w:rPr>
            </w:pPr>
            <w:r w:rsidRPr="005E0F82">
              <w:rPr>
                <w:b/>
                <w:sz w:val="16"/>
                <w:szCs w:val="16"/>
              </w:rPr>
              <w:t>1</w:t>
            </w:r>
          </w:p>
        </w:tc>
        <w:tc>
          <w:tcPr>
            <w:tcW w:w="586" w:type="dxa"/>
          </w:tcPr>
          <w:p w14:paraId="1376C00D" w14:textId="77777777" w:rsidR="00741AE9" w:rsidRPr="005E0F82" w:rsidRDefault="00741AE9" w:rsidP="006F6162">
            <w:pPr>
              <w:jc w:val="center"/>
              <w:rPr>
                <w:b/>
                <w:sz w:val="16"/>
                <w:szCs w:val="16"/>
              </w:rPr>
            </w:pPr>
            <w:r w:rsidRPr="005E0F82">
              <w:rPr>
                <w:b/>
                <w:sz w:val="16"/>
                <w:szCs w:val="16"/>
              </w:rPr>
              <w:t> </w:t>
            </w:r>
          </w:p>
        </w:tc>
        <w:tc>
          <w:tcPr>
            <w:tcW w:w="679" w:type="dxa"/>
          </w:tcPr>
          <w:p w14:paraId="4DB27C01" w14:textId="77777777" w:rsidR="00741AE9" w:rsidRPr="005E0F82" w:rsidRDefault="00741AE9" w:rsidP="006F6162">
            <w:pPr>
              <w:jc w:val="center"/>
              <w:rPr>
                <w:b/>
                <w:sz w:val="16"/>
                <w:szCs w:val="16"/>
              </w:rPr>
            </w:pPr>
            <w:r w:rsidRPr="005E0F82">
              <w:rPr>
                <w:b/>
                <w:sz w:val="16"/>
                <w:szCs w:val="16"/>
              </w:rPr>
              <w:t> </w:t>
            </w:r>
          </w:p>
        </w:tc>
        <w:tc>
          <w:tcPr>
            <w:tcW w:w="678" w:type="dxa"/>
          </w:tcPr>
          <w:p w14:paraId="534BFE91" w14:textId="77777777" w:rsidR="00741AE9" w:rsidRPr="005E0F82" w:rsidRDefault="00741AE9" w:rsidP="006F6162">
            <w:pPr>
              <w:jc w:val="center"/>
              <w:rPr>
                <w:b/>
                <w:sz w:val="16"/>
                <w:szCs w:val="16"/>
              </w:rPr>
            </w:pPr>
            <w:r w:rsidRPr="005E0F82">
              <w:rPr>
                <w:b/>
                <w:sz w:val="16"/>
                <w:szCs w:val="16"/>
              </w:rPr>
              <w:t>2</w:t>
            </w:r>
          </w:p>
        </w:tc>
        <w:tc>
          <w:tcPr>
            <w:tcW w:w="523" w:type="dxa"/>
          </w:tcPr>
          <w:p w14:paraId="2571D01A" w14:textId="77777777" w:rsidR="00741AE9" w:rsidRPr="005E0F82" w:rsidRDefault="00741AE9" w:rsidP="006F6162">
            <w:pPr>
              <w:jc w:val="center"/>
              <w:rPr>
                <w:b/>
                <w:sz w:val="16"/>
                <w:szCs w:val="16"/>
              </w:rPr>
            </w:pPr>
            <w:r w:rsidRPr="005E0F82">
              <w:rPr>
                <w:b/>
                <w:sz w:val="16"/>
                <w:szCs w:val="16"/>
              </w:rPr>
              <w:t> </w:t>
            </w:r>
          </w:p>
        </w:tc>
        <w:tc>
          <w:tcPr>
            <w:tcW w:w="726" w:type="dxa"/>
          </w:tcPr>
          <w:p w14:paraId="1A493D9B" w14:textId="77777777" w:rsidR="00741AE9" w:rsidRPr="005E0F82" w:rsidRDefault="00741AE9" w:rsidP="006F6162">
            <w:pPr>
              <w:jc w:val="center"/>
              <w:rPr>
                <w:b/>
                <w:sz w:val="16"/>
                <w:szCs w:val="16"/>
              </w:rPr>
            </w:pPr>
            <w:r w:rsidRPr="005E0F82">
              <w:rPr>
                <w:b/>
                <w:sz w:val="16"/>
                <w:szCs w:val="16"/>
              </w:rPr>
              <w:t>4</w:t>
            </w:r>
          </w:p>
        </w:tc>
      </w:tr>
      <w:tr w:rsidR="00741AE9" w:rsidRPr="00E42F1D" w14:paraId="3847B473" w14:textId="77777777" w:rsidTr="006F6162">
        <w:trPr>
          <w:trHeight w:val="104"/>
        </w:trPr>
        <w:tc>
          <w:tcPr>
            <w:tcW w:w="834" w:type="dxa"/>
          </w:tcPr>
          <w:p w14:paraId="047A13FF" w14:textId="77777777" w:rsidR="00741AE9" w:rsidRPr="005E0F82" w:rsidRDefault="00741AE9" w:rsidP="006F6162">
            <w:pPr>
              <w:jc w:val="center"/>
              <w:rPr>
                <w:b/>
                <w:sz w:val="16"/>
                <w:szCs w:val="16"/>
              </w:rPr>
            </w:pPr>
            <w:r w:rsidRPr="005E0F82">
              <w:rPr>
                <w:b/>
                <w:sz w:val="16"/>
                <w:szCs w:val="16"/>
              </w:rPr>
              <w:t>11</w:t>
            </w:r>
          </w:p>
        </w:tc>
        <w:tc>
          <w:tcPr>
            <w:tcW w:w="694" w:type="dxa"/>
          </w:tcPr>
          <w:p w14:paraId="5A5DE02C" w14:textId="77777777" w:rsidR="00741AE9" w:rsidRPr="005E0F82" w:rsidRDefault="00741AE9" w:rsidP="006F6162">
            <w:pPr>
              <w:jc w:val="center"/>
              <w:rPr>
                <w:b/>
                <w:sz w:val="16"/>
                <w:szCs w:val="16"/>
              </w:rPr>
            </w:pPr>
            <w:r w:rsidRPr="005E0F82">
              <w:rPr>
                <w:b/>
                <w:sz w:val="16"/>
                <w:szCs w:val="16"/>
              </w:rPr>
              <w:t>80</w:t>
            </w:r>
          </w:p>
        </w:tc>
        <w:tc>
          <w:tcPr>
            <w:tcW w:w="901" w:type="dxa"/>
          </w:tcPr>
          <w:p w14:paraId="5E6DDD36" w14:textId="77777777" w:rsidR="00741AE9" w:rsidRPr="005E0F82" w:rsidRDefault="00741AE9" w:rsidP="006F6162">
            <w:pPr>
              <w:jc w:val="center"/>
              <w:rPr>
                <w:b/>
                <w:sz w:val="16"/>
                <w:szCs w:val="16"/>
              </w:rPr>
            </w:pPr>
            <w:r w:rsidRPr="005E0F82">
              <w:rPr>
                <w:b/>
                <w:sz w:val="16"/>
                <w:szCs w:val="16"/>
              </w:rPr>
              <w:t>340</w:t>
            </w:r>
          </w:p>
        </w:tc>
        <w:tc>
          <w:tcPr>
            <w:tcW w:w="1042" w:type="dxa"/>
          </w:tcPr>
          <w:p w14:paraId="37CC49AB" w14:textId="77777777" w:rsidR="00741AE9" w:rsidRPr="005E0F82" w:rsidRDefault="00741AE9" w:rsidP="006F6162">
            <w:pPr>
              <w:jc w:val="center"/>
              <w:rPr>
                <w:b/>
                <w:sz w:val="16"/>
                <w:szCs w:val="16"/>
              </w:rPr>
            </w:pPr>
            <w:r w:rsidRPr="005E0F82">
              <w:rPr>
                <w:b/>
                <w:sz w:val="16"/>
                <w:szCs w:val="16"/>
              </w:rPr>
              <w:t>6</w:t>
            </w:r>
          </w:p>
        </w:tc>
        <w:tc>
          <w:tcPr>
            <w:tcW w:w="694" w:type="dxa"/>
          </w:tcPr>
          <w:p w14:paraId="3332F1EC" w14:textId="77777777" w:rsidR="00741AE9" w:rsidRPr="005E0F82" w:rsidRDefault="00741AE9" w:rsidP="006F6162">
            <w:pPr>
              <w:jc w:val="center"/>
              <w:rPr>
                <w:b/>
                <w:sz w:val="16"/>
                <w:szCs w:val="16"/>
              </w:rPr>
            </w:pPr>
            <w:r w:rsidRPr="005E0F82">
              <w:rPr>
                <w:b/>
                <w:sz w:val="16"/>
                <w:szCs w:val="16"/>
              </w:rPr>
              <w:t> </w:t>
            </w:r>
          </w:p>
        </w:tc>
        <w:tc>
          <w:tcPr>
            <w:tcW w:w="834" w:type="dxa"/>
          </w:tcPr>
          <w:p w14:paraId="4477CB8B" w14:textId="77777777" w:rsidR="00741AE9" w:rsidRPr="005E0F82" w:rsidRDefault="00741AE9" w:rsidP="006F6162">
            <w:pPr>
              <w:jc w:val="center"/>
              <w:rPr>
                <w:b/>
                <w:sz w:val="16"/>
                <w:szCs w:val="16"/>
              </w:rPr>
            </w:pPr>
            <w:r w:rsidRPr="005E0F82">
              <w:rPr>
                <w:b/>
                <w:sz w:val="16"/>
                <w:szCs w:val="16"/>
              </w:rPr>
              <w:t> </w:t>
            </w:r>
          </w:p>
        </w:tc>
        <w:tc>
          <w:tcPr>
            <w:tcW w:w="693" w:type="dxa"/>
          </w:tcPr>
          <w:p w14:paraId="42C8610C" w14:textId="77777777" w:rsidR="00741AE9" w:rsidRPr="005E0F82" w:rsidRDefault="00741AE9" w:rsidP="006F6162">
            <w:pPr>
              <w:jc w:val="center"/>
              <w:rPr>
                <w:b/>
                <w:sz w:val="16"/>
                <w:szCs w:val="16"/>
              </w:rPr>
            </w:pPr>
            <w:r w:rsidRPr="005E0F82">
              <w:rPr>
                <w:b/>
                <w:sz w:val="16"/>
                <w:szCs w:val="16"/>
              </w:rPr>
              <w:t> </w:t>
            </w:r>
          </w:p>
        </w:tc>
        <w:tc>
          <w:tcPr>
            <w:tcW w:w="694" w:type="dxa"/>
          </w:tcPr>
          <w:p w14:paraId="1C3FE320" w14:textId="77777777" w:rsidR="00741AE9" w:rsidRPr="005E0F82" w:rsidRDefault="00741AE9" w:rsidP="006F6162">
            <w:pPr>
              <w:jc w:val="center"/>
              <w:rPr>
                <w:b/>
                <w:sz w:val="16"/>
                <w:szCs w:val="16"/>
              </w:rPr>
            </w:pPr>
            <w:r w:rsidRPr="005E0F82">
              <w:rPr>
                <w:b/>
                <w:sz w:val="16"/>
                <w:szCs w:val="16"/>
              </w:rPr>
              <w:t> </w:t>
            </w:r>
          </w:p>
        </w:tc>
        <w:tc>
          <w:tcPr>
            <w:tcW w:w="1086" w:type="dxa"/>
          </w:tcPr>
          <w:p w14:paraId="59F90D54" w14:textId="77777777" w:rsidR="00741AE9" w:rsidRPr="005E0F82" w:rsidRDefault="00741AE9" w:rsidP="006F6162">
            <w:pPr>
              <w:jc w:val="center"/>
              <w:rPr>
                <w:b/>
                <w:sz w:val="16"/>
                <w:szCs w:val="16"/>
              </w:rPr>
            </w:pPr>
            <w:r w:rsidRPr="005E0F82">
              <w:rPr>
                <w:b/>
                <w:sz w:val="16"/>
                <w:szCs w:val="16"/>
              </w:rPr>
              <w:t> </w:t>
            </w:r>
          </w:p>
        </w:tc>
        <w:tc>
          <w:tcPr>
            <w:tcW w:w="586" w:type="dxa"/>
          </w:tcPr>
          <w:p w14:paraId="42812D07" w14:textId="77777777" w:rsidR="00741AE9" w:rsidRPr="005E0F82" w:rsidRDefault="00741AE9" w:rsidP="006F6162">
            <w:pPr>
              <w:jc w:val="center"/>
              <w:rPr>
                <w:b/>
                <w:sz w:val="16"/>
                <w:szCs w:val="16"/>
              </w:rPr>
            </w:pPr>
            <w:r w:rsidRPr="005E0F82">
              <w:rPr>
                <w:b/>
                <w:sz w:val="16"/>
                <w:szCs w:val="16"/>
              </w:rPr>
              <w:t> </w:t>
            </w:r>
          </w:p>
        </w:tc>
        <w:tc>
          <w:tcPr>
            <w:tcW w:w="679" w:type="dxa"/>
          </w:tcPr>
          <w:p w14:paraId="70A93364" w14:textId="77777777" w:rsidR="00741AE9" w:rsidRPr="005E0F82" w:rsidRDefault="00741AE9" w:rsidP="006F6162">
            <w:pPr>
              <w:jc w:val="center"/>
              <w:rPr>
                <w:b/>
                <w:sz w:val="16"/>
                <w:szCs w:val="16"/>
              </w:rPr>
            </w:pPr>
            <w:r w:rsidRPr="005E0F82">
              <w:rPr>
                <w:b/>
                <w:sz w:val="16"/>
                <w:szCs w:val="16"/>
              </w:rPr>
              <w:t>1</w:t>
            </w:r>
          </w:p>
        </w:tc>
        <w:tc>
          <w:tcPr>
            <w:tcW w:w="678" w:type="dxa"/>
          </w:tcPr>
          <w:p w14:paraId="262578F8" w14:textId="77777777" w:rsidR="00741AE9" w:rsidRPr="005E0F82" w:rsidRDefault="00741AE9" w:rsidP="006F6162">
            <w:pPr>
              <w:jc w:val="center"/>
              <w:rPr>
                <w:b/>
                <w:sz w:val="16"/>
                <w:szCs w:val="16"/>
              </w:rPr>
            </w:pPr>
            <w:r w:rsidRPr="005E0F82">
              <w:rPr>
                <w:b/>
                <w:sz w:val="16"/>
                <w:szCs w:val="16"/>
              </w:rPr>
              <w:t>2</w:t>
            </w:r>
          </w:p>
        </w:tc>
        <w:tc>
          <w:tcPr>
            <w:tcW w:w="523" w:type="dxa"/>
          </w:tcPr>
          <w:p w14:paraId="069E7C77" w14:textId="77777777" w:rsidR="00741AE9" w:rsidRPr="005E0F82" w:rsidRDefault="00741AE9" w:rsidP="006F6162">
            <w:pPr>
              <w:jc w:val="center"/>
              <w:rPr>
                <w:b/>
                <w:sz w:val="16"/>
                <w:szCs w:val="16"/>
              </w:rPr>
            </w:pPr>
            <w:r w:rsidRPr="005E0F82">
              <w:rPr>
                <w:b/>
                <w:sz w:val="16"/>
                <w:szCs w:val="16"/>
              </w:rPr>
              <w:t> </w:t>
            </w:r>
          </w:p>
        </w:tc>
        <w:tc>
          <w:tcPr>
            <w:tcW w:w="726" w:type="dxa"/>
          </w:tcPr>
          <w:p w14:paraId="0919A7D1" w14:textId="77777777" w:rsidR="00741AE9" w:rsidRPr="005E0F82" w:rsidRDefault="00741AE9" w:rsidP="006F6162">
            <w:pPr>
              <w:jc w:val="center"/>
              <w:rPr>
                <w:b/>
                <w:sz w:val="16"/>
                <w:szCs w:val="16"/>
              </w:rPr>
            </w:pPr>
            <w:r w:rsidRPr="005E0F82">
              <w:rPr>
                <w:b/>
                <w:sz w:val="16"/>
                <w:szCs w:val="16"/>
              </w:rPr>
              <w:t>3</w:t>
            </w:r>
          </w:p>
        </w:tc>
      </w:tr>
      <w:tr w:rsidR="00741AE9" w:rsidRPr="00E42F1D" w14:paraId="49F6EF1E" w14:textId="77777777" w:rsidTr="006F6162">
        <w:trPr>
          <w:trHeight w:val="112"/>
        </w:trPr>
        <w:tc>
          <w:tcPr>
            <w:tcW w:w="834" w:type="dxa"/>
          </w:tcPr>
          <w:p w14:paraId="31E26A1B" w14:textId="77777777" w:rsidR="00741AE9" w:rsidRPr="005E0F82" w:rsidRDefault="00741AE9" w:rsidP="006F6162">
            <w:pPr>
              <w:jc w:val="center"/>
              <w:rPr>
                <w:b/>
                <w:sz w:val="16"/>
                <w:szCs w:val="16"/>
              </w:rPr>
            </w:pPr>
            <w:r w:rsidRPr="005E0F82">
              <w:rPr>
                <w:b/>
                <w:sz w:val="16"/>
                <w:szCs w:val="16"/>
              </w:rPr>
              <w:t>12</w:t>
            </w:r>
          </w:p>
        </w:tc>
        <w:tc>
          <w:tcPr>
            <w:tcW w:w="694" w:type="dxa"/>
          </w:tcPr>
          <w:p w14:paraId="560D6ED7" w14:textId="77777777" w:rsidR="00741AE9" w:rsidRPr="005E0F82" w:rsidRDefault="00741AE9" w:rsidP="006F6162">
            <w:pPr>
              <w:jc w:val="center"/>
              <w:rPr>
                <w:b/>
                <w:sz w:val="16"/>
                <w:szCs w:val="16"/>
              </w:rPr>
            </w:pPr>
            <w:r w:rsidRPr="005E0F82">
              <w:rPr>
                <w:b/>
                <w:sz w:val="16"/>
                <w:szCs w:val="16"/>
              </w:rPr>
              <w:t>30</w:t>
            </w:r>
          </w:p>
        </w:tc>
        <w:tc>
          <w:tcPr>
            <w:tcW w:w="901" w:type="dxa"/>
          </w:tcPr>
          <w:p w14:paraId="5C62108F" w14:textId="77777777" w:rsidR="00741AE9" w:rsidRPr="005E0F82" w:rsidRDefault="00741AE9" w:rsidP="006F6162">
            <w:pPr>
              <w:jc w:val="center"/>
              <w:rPr>
                <w:b/>
                <w:sz w:val="16"/>
                <w:szCs w:val="16"/>
              </w:rPr>
            </w:pPr>
            <w:r w:rsidRPr="005E0F82">
              <w:rPr>
                <w:b/>
                <w:sz w:val="16"/>
                <w:szCs w:val="16"/>
              </w:rPr>
              <w:t>240</w:t>
            </w:r>
          </w:p>
        </w:tc>
        <w:tc>
          <w:tcPr>
            <w:tcW w:w="1042" w:type="dxa"/>
          </w:tcPr>
          <w:p w14:paraId="392231B7" w14:textId="77777777" w:rsidR="00741AE9" w:rsidRPr="005E0F82" w:rsidRDefault="00741AE9" w:rsidP="006F6162">
            <w:pPr>
              <w:jc w:val="center"/>
              <w:rPr>
                <w:b/>
                <w:sz w:val="16"/>
                <w:szCs w:val="16"/>
              </w:rPr>
            </w:pPr>
            <w:r w:rsidRPr="005E0F82">
              <w:rPr>
                <w:b/>
                <w:sz w:val="16"/>
                <w:szCs w:val="16"/>
              </w:rPr>
              <w:t>7</w:t>
            </w:r>
          </w:p>
        </w:tc>
        <w:tc>
          <w:tcPr>
            <w:tcW w:w="694" w:type="dxa"/>
          </w:tcPr>
          <w:p w14:paraId="6FDA054E" w14:textId="77777777" w:rsidR="00741AE9" w:rsidRPr="005E0F82" w:rsidRDefault="00741AE9" w:rsidP="006F6162">
            <w:pPr>
              <w:jc w:val="center"/>
              <w:rPr>
                <w:b/>
                <w:sz w:val="16"/>
                <w:szCs w:val="16"/>
              </w:rPr>
            </w:pPr>
            <w:r w:rsidRPr="005E0F82">
              <w:rPr>
                <w:b/>
                <w:sz w:val="16"/>
                <w:szCs w:val="16"/>
              </w:rPr>
              <w:t> </w:t>
            </w:r>
          </w:p>
        </w:tc>
        <w:tc>
          <w:tcPr>
            <w:tcW w:w="834" w:type="dxa"/>
          </w:tcPr>
          <w:p w14:paraId="1A0A7AA6" w14:textId="77777777" w:rsidR="00741AE9" w:rsidRPr="005E0F82" w:rsidRDefault="00741AE9" w:rsidP="006F6162">
            <w:pPr>
              <w:jc w:val="center"/>
              <w:rPr>
                <w:b/>
                <w:sz w:val="16"/>
                <w:szCs w:val="16"/>
              </w:rPr>
            </w:pPr>
            <w:r w:rsidRPr="005E0F82">
              <w:rPr>
                <w:b/>
                <w:sz w:val="16"/>
                <w:szCs w:val="16"/>
              </w:rPr>
              <w:t> </w:t>
            </w:r>
          </w:p>
        </w:tc>
        <w:tc>
          <w:tcPr>
            <w:tcW w:w="693" w:type="dxa"/>
          </w:tcPr>
          <w:p w14:paraId="1F0FE8C8" w14:textId="77777777" w:rsidR="00741AE9" w:rsidRPr="005E0F82" w:rsidRDefault="00741AE9" w:rsidP="006F6162">
            <w:pPr>
              <w:jc w:val="center"/>
              <w:rPr>
                <w:b/>
                <w:sz w:val="16"/>
                <w:szCs w:val="16"/>
              </w:rPr>
            </w:pPr>
            <w:r w:rsidRPr="005E0F82">
              <w:rPr>
                <w:b/>
                <w:sz w:val="16"/>
                <w:szCs w:val="16"/>
              </w:rPr>
              <w:t> </w:t>
            </w:r>
          </w:p>
        </w:tc>
        <w:tc>
          <w:tcPr>
            <w:tcW w:w="694" w:type="dxa"/>
          </w:tcPr>
          <w:p w14:paraId="4061F628" w14:textId="77777777" w:rsidR="00741AE9" w:rsidRPr="005E0F82" w:rsidRDefault="00741AE9" w:rsidP="006F6162">
            <w:pPr>
              <w:jc w:val="center"/>
              <w:rPr>
                <w:b/>
                <w:sz w:val="16"/>
                <w:szCs w:val="16"/>
              </w:rPr>
            </w:pPr>
            <w:r w:rsidRPr="005E0F82">
              <w:rPr>
                <w:b/>
                <w:sz w:val="16"/>
                <w:szCs w:val="16"/>
              </w:rPr>
              <w:t> </w:t>
            </w:r>
          </w:p>
        </w:tc>
        <w:tc>
          <w:tcPr>
            <w:tcW w:w="1086" w:type="dxa"/>
          </w:tcPr>
          <w:p w14:paraId="092D2A89" w14:textId="77777777" w:rsidR="00741AE9" w:rsidRPr="005E0F82" w:rsidRDefault="00741AE9" w:rsidP="006F6162">
            <w:pPr>
              <w:jc w:val="center"/>
              <w:rPr>
                <w:b/>
                <w:sz w:val="16"/>
                <w:szCs w:val="16"/>
              </w:rPr>
            </w:pPr>
            <w:r w:rsidRPr="005E0F82">
              <w:rPr>
                <w:b/>
                <w:sz w:val="16"/>
                <w:szCs w:val="16"/>
              </w:rPr>
              <w:t>1</w:t>
            </w:r>
          </w:p>
        </w:tc>
        <w:tc>
          <w:tcPr>
            <w:tcW w:w="586" w:type="dxa"/>
          </w:tcPr>
          <w:p w14:paraId="24C5809E" w14:textId="77777777" w:rsidR="00741AE9" w:rsidRPr="005E0F82" w:rsidRDefault="00741AE9" w:rsidP="006F6162">
            <w:pPr>
              <w:jc w:val="center"/>
              <w:rPr>
                <w:b/>
                <w:sz w:val="16"/>
                <w:szCs w:val="16"/>
              </w:rPr>
            </w:pPr>
            <w:r w:rsidRPr="005E0F82">
              <w:rPr>
                <w:b/>
                <w:sz w:val="16"/>
                <w:szCs w:val="16"/>
              </w:rPr>
              <w:t> </w:t>
            </w:r>
          </w:p>
        </w:tc>
        <w:tc>
          <w:tcPr>
            <w:tcW w:w="679" w:type="dxa"/>
          </w:tcPr>
          <w:p w14:paraId="47E405BD" w14:textId="77777777" w:rsidR="00741AE9" w:rsidRPr="005E0F82" w:rsidRDefault="00741AE9" w:rsidP="006F6162">
            <w:pPr>
              <w:jc w:val="center"/>
              <w:rPr>
                <w:b/>
                <w:sz w:val="16"/>
                <w:szCs w:val="16"/>
              </w:rPr>
            </w:pPr>
            <w:r w:rsidRPr="005E0F82">
              <w:rPr>
                <w:b/>
                <w:sz w:val="16"/>
                <w:szCs w:val="16"/>
              </w:rPr>
              <w:t> </w:t>
            </w:r>
          </w:p>
        </w:tc>
        <w:tc>
          <w:tcPr>
            <w:tcW w:w="678" w:type="dxa"/>
          </w:tcPr>
          <w:p w14:paraId="11BD036C" w14:textId="77777777" w:rsidR="00741AE9" w:rsidRPr="005E0F82" w:rsidRDefault="00741AE9" w:rsidP="006F6162">
            <w:pPr>
              <w:jc w:val="center"/>
              <w:rPr>
                <w:b/>
                <w:sz w:val="16"/>
                <w:szCs w:val="16"/>
              </w:rPr>
            </w:pPr>
            <w:r w:rsidRPr="005E0F82">
              <w:rPr>
                <w:b/>
                <w:sz w:val="16"/>
                <w:szCs w:val="16"/>
              </w:rPr>
              <w:t>2</w:t>
            </w:r>
          </w:p>
        </w:tc>
        <w:tc>
          <w:tcPr>
            <w:tcW w:w="523" w:type="dxa"/>
          </w:tcPr>
          <w:p w14:paraId="1B38FEF5" w14:textId="77777777" w:rsidR="00741AE9" w:rsidRPr="005E0F82" w:rsidRDefault="00741AE9" w:rsidP="006F6162">
            <w:pPr>
              <w:jc w:val="center"/>
              <w:rPr>
                <w:b/>
                <w:sz w:val="16"/>
                <w:szCs w:val="16"/>
              </w:rPr>
            </w:pPr>
            <w:r w:rsidRPr="005E0F82">
              <w:rPr>
                <w:b/>
                <w:sz w:val="16"/>
                <w:szCs w:val="16"/>
              </w:rPr>
              <w:t> </w:t>
            </w:r>
          </w:p>
        </w:tc>
        <w:tc>
          <w:tcPr>
            <w:tcW w:w="726" w:type="dxa"/>
          </w:tcPr>
          <w:p w14:paraId="7499C3BC" w14:textId="77777777" w:rsidR="00741AE9" w:rsidRPr="005E0F82" w:rsidRDefault="00741AE9" w:rsidP="006F6162">
            <w:pPr>
              <w:jc w:val="center"/>
              <w:rPr>
                <w:b/>
                <w:sz w:val="16"/>
                <w:szCs w:val="16"/>
              </w:rPr>
            </w:pPr>
            <w:r w:rsidRPr="005E0F82">
              <w:rPr>
                <w:b/>
                <w:sz w:val="16"/>
                <w:szCs w:val="16"/>
              </w:rPr>
              <w:t>4</w:t>
            </w:r>
          </w:p>
        </w:tc>
      </w:tr>
      <w:tr w:rsidR="00741AE9" w:rsidRPr="00E42F1D" w14:paraId="43717F69" w14:textId="77777777" w:rsidTr="006F6162">
        <w:trPr>
          <w:trHeight w:val="112"/>
        </w:trPr>
        <w:tc>
          <w:tcPr>
            <w:tcW w:w="834" w:type="dxa"/>
          </w:tcPr>
          <w:p w14:paraId="21403A6D" w14:textId="77777777" w:rsidR="00741AE9" w:rsidRPr="005E0F82" w:rsidRDefault="00741AE9" w:rsidP="006F6162">
            <w:pPr>
              <w:jc w:val="center"/>
              <w:rPr>
                <w:b/>
                <w:sz w:val="16"/>
                <w:szCs w:val="16"/>
              </w:rPr>
            </w:pPr>
            <w:r w:rsidRPr="005E0F82">
              <w:rPr>
                <w:b/>
                <w:sz w:val="16"/>
                <w:szCs w:val="16"/>
              </w:rPr>
              <w:t>13</w:t>
            </w:r>
          </w:p>
        </w:tc>
        <w:tc>
          <w:tcPr>
            <w:tcW w:w="694" w:type="dxa"/>
          </w:tcPr>
          <w:p w14:paraId="380E29FC" w14:textId="77777777" w:rsidR="00741AE9" w:rsidRPr="005E0F82" w:rsidRDefault="00741AE9" w:rsidP="006F6162">
            <w:pPr>
              <w:jc w:val="center"/>
              <w:rPr>
                <w:b/>
                <w:sz w:val="16"/>
                <w:szCs w:val="16"/>
              </w:rPr>
            </w:pPr>
            <w:r w:rsidRPr="005E0F82">
              <w:rPr>
                <w:b/>
                <w:sz w:val="16"/>
                <w:szCs w:val="16"/>
              </w:rPr>
              <w:t>30</w:t>
            </w:r>
          </w:p>
        </w:tc>
        <w:tc>
          <w:tcPr>
            <w:tcW w:w="901" w:type="dxa"/>
          </w:tcPr>
          <w:p w14:paraId="126D7FD7" w14:textId="77777777" w:rsidR="00741AE9" w:rsidRPr="005E0F82" w:rsidRDefault="00741AE9" w:rsidP="006F6162">
            <w:pPr>
              <w:jc w:val="center"/>
              <w:rPr>
                <w:b/>
                <w:sz w:val="16"/>
                <w:szCs w:val="16"/>
              </w:rPr>
            </w:pPr>
            <w:r w:rsidRPr="005E0F82">
              <w:rPr>
                <w:b/>
                <w:sz w:val="16"/>
                <w:szCs w:val="16"/>
              </w:rPr>
              <w:t>240</w:t>
            </w:r>
          </w:p>
        </w:tc>
        <w:tc>
          <w:tcPr>
            <w:tcW w:w="1042" w:type="dxa"/>
          </w:tcPr>
          <w:p w14:paraId="0DCE260A" w14:textId="77777777" w:rsidR="00741AE9" w:rsidRPr="005E0F82" w:rsidRDefault="00741AE9" w:rsidP="006F6162">
            <w:pPr>
              <w:jc w:val="center"/>
              <w:rPr>
                <w:b/>
                <w:sz w:val="16"/>
                <w:szCs w:val="16"/>
              </w:rPr>
            </w:pPr>
            <w:r w:rsidRPr="005E0F82">
              <w:rPr>
                <w:b/>
                <w:sz w:val="16"/>
                <w:szCs w:val="16"/>
              </w:rPr>
              <w:t>7</w:t>
            </w:r>
          </w:p>
        </w:tc>
        <w:tc>
          <w:tcPr>
            <w:tcW w:w="694" w:type="dxa"/>
          </w:tcPr>
          <w:p w14:paraId="3895F353" w14:textId="77777777" w:rsidR="00741AE9" w:rsidRPr="005E0F82" w:rsidRDefault="00741AE9" w:rsidP="006F6162">
            <w:pPr>
              <w:jc w:val="center"/>
              <w:rPr>
                <w:b/>
                <w:sz w:val="16"/>
                <w:szCs w:val="16"/>
              </w:rPr>
            </w:pPr>
            <w:r w:rsidRPr="005E0F82">
              <w:rPr>
                <w:b/>
                <w:sz w:val="16"/>
                <w:szCs w:val="16"/>
              </w:rPr>
              <w:t> </w:t>
            </w:r>
          </w:p>
        </w:tc>
        <w:tc>
          <w:tcPr>
            <w:tcW w:w="834" w:type="dxa"/>
          </w:tcPr>
          <w:p w14:paraId="6BA478A3" w14:textId="77777777" w:rsidR="00741AE9" w:rsidRPr="005E0F82" w:rsidRDefault="00741AE9" w:rsidP="006F6162">
            <w:pPr>
              <w:jc w:val="center"/>
              <w:rPr>
                <w:b/>
                <w:sz w:val="16"/>
                <w:szCs w:val="16"/>
              </w:rPr>
            </w:pPr>
            <w:r w:rsidRPr="005E0F82">
              <w:rPr>
                <w:b/>
                <w:sz w:val="16"/>
                <w:szCs w:val="16"/>
              </w:rPr>
              <w:t> </w:t>
            </w:r>
          </w:p>
        </w:tc>
        <w:tc>
          <w:tcPr>
            <w:tcW w:w="693" w:type="dxa"/>
          </w:tcPr>
          <w:p w14:paraId="1FB4FBFA" w14:textId="77777777" w:rsidR="00741AE9" w:rsidRPr="005E0F82" w:rsidRDefault="00741AE9" w:rsidP="006F6162">
            <w:pPr>
              <w:jc w:val="center"/>
              <w:rPr>
                <w:b/>
                <w:sz w:val="16"/>
                <w:szCs w:val="16"/>
              </w:rPr>
            </w:pPr>
            <w:r w:rsidRPr="005E0F82">
              <w:rPr>
                <w:b/>
                <w:sz w:val="16"/>
                <w:szCs w:val="16"/>
              </w:rPr>
              <w:t> </w:t>
            </w:r>
          </w:p>
        </w:tc>
        <w:tc>
          <w:tcPr>
            <w:tcW w:w="694" w:type="dxa"/>
          </w:tcPr>
          <w:p w14:paraId="7D337BE9" w14:textId="77777777" w:rsidR="00741AE9" w:rsidRPr="005E0F82" w:rsidRDefault="00741AE9" w:rsidP="006F6162">
            <w:pPr>
              <w:jc w:val="center"/>
              <w:rPr>
                <w:b/>
                <w:sz w:val="16"/>
                <w:szCs w:val="16"/>
              </w:rPr>
            </w:pPr>
            <w:r w:rsidRPr="005E0F82">
              <w:rPr>
                <w:b/>
                <w:sz w:val="16"/>
                <w:szCs w:val="16"/>
              </w:rPr>
              <w:t> </w:t>
            </w:r>
          </w:p>
        </w:tc>
        <w:tc>
          <w:tcPr>
            <w:tcW w:w="1086" w:type="dxa"/>
          </w:tcPr>
          <w:p w14:paraId="3B258E89" w14:textId="77777777" w:rsidR="00741AE9" w:rsidRPr="005E0F82" w:rsidRDefault="00741AE9" w:rsidP="006F6162">
            <w:pPr>
              <w:jc w:val="center"/>
              <w:rPr>
                <w:b/>
                <w:sz w:val="16"/>
                <w:szCs w:val="16"/>
              </w:rPr>
            </w:pPr>
            <w:r w:rsidRPr="005E0F82">
              <w:rPr>
                <w:b/>
                <w:sz w:val="16"/>
                <w:szCs w:val="16"/>
              </w:rPr>
              <w:t>1</w:t>
            </w:r>
          </w:p>
        </w:tc>
        <w:tc>
          <w:tcPr>
            <w:tcW w:w="586" w:type="dxa"/>
          </w:tcPr>
          <w:p w14:paraId="2AD9DF09" w14:textId="77777777" w:rsidR="00741AE9" w:rsidRPr="005E0F82" w:rsidRDefault="00741AE9" w:rsidP="006F6162">
            <w:pPr>
              <w:jc w:val="center"/>
              <w:rPr>
                <w:b/>
                <w:sz w:val="16"/>
                <w:szCs w:val="16"/>
              </w:rPr>
            </w:pPr>
            <w:r w:rsidRPr="005E0F82">
              <w:rPr>
                <w:b/>
                <w:sz w:val="16"/>
                <w:szCs w:val="16"/>
              </w:rPr>
              <w:t> </w:t>
            </w:r>
          </w:p>
        </w:tc>
        <w:tc>
          <w:tcPr>
            <w:tcW w:w="679" w:type="dxa"/>
          </w:tcPr>
          <w:p w14:paraId="034E17C4" w14:textId="77777777" w:rsidR="00741AE9" w:rsidRPr="005E0F82" w:rsidRDefault="00741AE9" w:rsidP="006F6162">
            <w:pPr>
              <w:jc w:val="center"/>
              <w:rPr>
                <w:b/>
                <w:sz w:val="16"/>
                <w:szCs w:val="16"/>
              </w:rPr>
            </w:pPr>
            <w:r w:rsidRPr="005E0F82">
              <w:rPr>
                <w:b/>
                <w:sz w:val="16"/>
                <w:szCs w:val="16"/>
              </w:rPr>
              <w:t>1</w:t>
            </w:r>
          </w:p>
        </w:tc>
        <w:tc>
          <w:tcPr>
            <w:tcW w:w="678" w:type="dxa"/>
          </w:tcPr>
          <w:p w14:paraId="65F27638" w14:textId="77777777" w:rsidR="00741AE9" w:rsidRPr="005E0F82" w:rsidRDefault="00741AE9" w:rsidP="006F6162">
            <w:pPr>
              <w:jc w:val="center"/>
              <w:rPr>
                <w:b/>
                <w:sz w:val="16"/>
                <w:szCs w:val="16"/>
              </w:rPr>
            </w:pPr>
            <w:r w:rsidRPr="005E0F82">
              <w:rPr>
                <w:b/>
                <w:sz w:val="16"/>
                <w:szCs w:val="16"/>
              </w:rPr>
              <w:t>3</w:t>
            </w:r>
          </w:p>
        </w:tc>
        <w:tc>
          <w:tcPr>
            <w:tcW w:w="523" w:type="dxa"/>
          </w:tcPr>
          <w:p w14:paraId="21AE2F25" w14:textId="77777777" w:rsidR="00741AE9" w:rsidRPr="005E0F82" w:rsidRDefault="00741AE9" w:rsidP="006F6162">
            <w:pPr>
              <w:jc w:val="center"/>
              <w:rPr>
                <w:b/>
                <w:sz w:val="16"/>
                <w:szCs w:val="16"/>
              </w:rPr>
            </w:pPr>
            <w:r w:rsidRPr="005E0F82">
              <w:rPr>
                <w:b/>
                <w:sz w:val="16"/>
                <w:szCs w:val="16"/>
              </w:rPr>
              <w:t> </w:t>
            </w:r>
          </w:p>
        </w:tc>
        <w:tc>
          <w:tcPr>
            <w:tcW w:w="726" w:type="dxa"/>
          </w:tcPr>
          <w:p w14:paraId="32535F08" w14:textId="77777777" w:rsidR="00741AE9" w:rsidRPr="005E0F82" w:rsidRDefault="00741AE9" w:rsidP="006F6162">
            <w:pPr>
              <w:jc w:val="center"/>
              <w:rPr>
                <w:b/>
                <w:sz w:val="16"/>
                <w:szCs w:val="16"/>
              </w:rPr>
            </w:pPr>
            <w:r w:rsidRPr="005E0F82">
              <w:rPr>
                <w:b/>
                <w:sz w:val="16"/>
                <w:szCs w:val="16"/>
              </w:rPr>
              <w:t>2</w:t>
            </w:r>
          </w:p>
        </w:tc>
      </w:tr>
      <w:tr w:rsidR="00741AE9" w:rsidRPr="00E42F1D" w14:paraId="46C062A1" w14:textId="77777777" w:rsidTr="006F6162">
        <w:trPr>
          <w:trHeight w:val="224"/>
        </w:trPr>
        <w:tc>
          <w:tcPr>
            <w:tcW w:w="834" w:type="dxa"/>
          </w:tcPr>
          <w:p w14:paraId="7431C040" w14:textId="77777777" w:rsidR="00741AE9" w:rsidRPr="005E0F82" w:rsidRDefault="00741AE9" w:rsidP="006F6162">
            <w:pPr>
              <w:jc w:val="center"/>
              <w:rPr>
                <w:b/>
                <w:sz w:val="16"/>
                <w:szCs w:val="16"/>
              </w:rPr>
            </w:pPr>
            <w:r w:rsidRPr="005E0F82">
              <w:rPr>
                <w:b/>
                <w:sz w:val="16"/>
                <w:szCs w:val="16"/>
              </w:rPr>
              <w:t>14</w:t>
            </w:r>
          </w:p>
        </w:tc>
        <w:tc>
          <w:tcPr>
            <w:tcW w:w="694" w:type="dxa"/>
          </w:tcPr>
          <w:p w14:paraId="33A940AD" w14:textId="77777777" w:rsidR="00741AE9" w:rsidRPr="005E0F82" w:rsidRDefault="00741AE9" w:rsidP="006F6162">
            <w:pPr>
              <w:jc w:val="center"/>
              <w:rPr>
                <w:b/>
                <w:sz w:val="16"/>
                <w:szCs w:val="16"/>
              </w:rPr>
            </w:pPr>
            <w:r w:rsidRPr="005E0F82">
              <w:rPr>
                <w:b/>
                <w:sz w:val="16"/>
                <w:szCs w:val="16"/>
              </w:rPr>
              <w:t>30</w:t>
            </w:r>
          </w:p>
        </w:tc>
        <w:tc>
          <w:tcPr>
            <w:tcW w:w="901" w:type="dxa"/>
          </w:tcPr>
          <w:p w14:paraId="7F22F633" w14:textId="77777777" w:rsidR="00741AE9" w:rsidRPr="005E0F82" w:rsidRDefault="00741AE9" w:rsidP="006F6162">
            <w:pPr>
              <w:jc w:val="center"/>
              <w:rPr>
                <w:b/>
                <w:sz w:val="16"/>
                <w:szCs w:val="16"/>
              </w:rPr>
            </w:pPr>
            <w:r w:rsidRPr="005E0F82">
              <w:rPr>
                <w:b/>
                <w:sz w:val="16"/>
                <w:szCs w:val="16"/>
              </w:rPr>
              <w:t>240</w:t>
            </w:r>
          </w:p>
        </w:tc>
        <w:tc>
          <w:tcPr>
            <w:tcW w:w="1042" w:type="dxa"/>
          </w:tcPr>
          <w:p w14:paraId="7B4BFC0F" w14:textId="77777777" w:rsidR="00741AE9" w:rsidRPr="005E0F82" w:rsidRDefault="00741AE9" w:rsidP="006F6162">
            <w:pPr>
              <w:jc w:val="center"/>
              <w:rPr>
                <w:b/>
                <w:sz w:val="16"/>
                <w:szCs w:val="16"/>
              </w:rPr>
            </w:pPr>
            <w:r w:rsidRPr="005E0F82">
              <w:rPr>
                <w:b/>
                <w:sz w:val="16"/>
                <w:szCs w:val="16"/>
              </w:rPr>
              <w:t>9</w:t>
            </w:r>
          </w:p>
        </w:tc>
        <w:tc>
          <w:tcPr>
            <w:tcW w:w="694" w:type="dxa"/>
          </w:tcPr>
          <w:p w14:paraId="2D11BD44" w14:textId="77777777" w:rsidR="00741AE9" w:rsidRPr="005E0F82" w:rsidRDefault="00741AE9" w:rsidP="006F6162">
            <w:pPr>
              <w:jc w:val="center"/>
              <w:rPr>
                <w:b/>
                <w:sz w:val="16"/>
                <w:szCs w:val="16"/>
              </w:rPr>
            </w:pPr>
            <w:r w:rsidRPr="005E0F82">
              <w:rPr>
                <w:b/>
                <w:sz w:val="16"/>
                <w:szCs w:val="16"/>
              </w:rPr>
              <w:t> </w:t>
            </w:r>
          </w:p>
        </w:tc>
        <w:tc>
          <w:tcPr>
            <w:tcW w:w="834" w:type="dxa"/>
          </w:tcPr>
          <w:p w14:paraId="1C96B03F" w14:textId="77777777" w:rsidR="00741AE9" w:rsidRPr="005E0F82" w:rsidRDefault="00741AE9" w:rsidP="006F6162">
            <w:pPr>
              <w:jc w:val="center"/>
              <w:rPr>
                <w:b/>
                <w:sz w:val="16"/>
                <w:szCs w:val="16"/>
              </w:rPr>
            </w:pPr>
            <w:r w:rsidRPr="005E0F82">
              <w:rPr>
                <w:b/>
                <w:sz w:val="16"/>
                <w:szCs w:val="16"/>
              </w:rPr>
              <w:t> </w:t>
            </w:r>
          </w:p>
        </w:tc>
        <w:tc>
          <w:tcPr>
            <w:tcW w:w="693" w:type="dxa"/>
          </w:tcPr>
          <w:p w14:paraId="5BF432DB" w14:textId="77777777" w:rsidR="00741AE9" w:rsidRPr="005E0F82" w:rsidRDefault="00741AE9" w:rsidP="006F6162">
            <w:pPr>
              <w:jc w:val="center"/>
              <w:rPr>
                <w:b/>
                <w:sz w:val="16"/>
                <w:szCs w:val="16"/>
              </w:rPr>
            </w:pPr>
            <w:r w:rsidRPr="005E0F82">
              <w:rPr>
                <w:b/>
                <w:sz w:val="16"/>
                <w:szCs w:val="16"/>
              </w:rPr>
              <w:t> </w:t>
            </w:r>
          </w:p>
        </w:tc>
        <w:tc>
          <w:tcPr>
            <w:tcW w:w="694" w:type="dxa"/>
          </w:tcPr>
          <w:p w14:paraId="424FF0D2" w14:textId="77777777" w:rsidR="00741AE9" w:rsidRPr="005E0F82" w:rsidRDefault="00741AE9" w:rsidP="006F6162">
            <w:pPr>
              <w:jc w:val="center"/>
              <w:rPr>
                <w:b/>
                <w:sz w:val="16"/>
                <w:szCs w:val="16"/>
              </w:rPr>
            </w:pPr>
            <w:r w:rsidRPr="005E0F82">
              <w:rPr>
                <w:b/>
                <w:sz w:val="16"/>
                <w:szCs w:val="16"/>
              </w:rPr>
              <w:t> </w:t>
            </w:r>
          </w:p>
        </w:tc>
        <w:tc>
          <w:tcPr>
            <w:tcW w:w="1086" w:type="dxa"/>
          </w:tcPr>
          <w:p w14:paraId="0FD68C66" w14:textId="77777777" w:rsidR="00741AE9" w:rsidRPr="005E0F82" w:rsidRDefault="00741AE9" w:rsidP="006F6162">
            <w:pPr>
              <w:jc w:val="center"/>
              <w:rPr>
                <w:b/>
                <w:sz w:val="16"/>
                <w:szCs w:val="16"/>
              </w:rPr>
            </w:pPr>
            <w:r w:rsidRPr="005E0F82">
              <w:rPr>
                <w:b/>
                <w:sz w:val="16"/>
                <w:szCs w:val="16"/>
              </w:rPr>
              <w:t> </w:t>
            </w:r>
          </w:p>
        </w:tc>
        <w:tc>
          <w:tcPr>
            <w:tcW w:w="586" w:type="dxa"/>
          </w:tcPr>
          <w:p w14:paraId="34D4CBF2" w14:textId="77777777" w:rsidR="00741AE9" w:rsidRPr="005E0F82" w:rsidRDefault="00741AE9" w:rsidP="006F6162">
            <w:pPr>
              <w:jc w:val="center"/>
              <w:rPr>
                <w:b/>
                <w:sz w:val="16"/>
                <w:szCs w:val="16"/>
              </w:rPr>
            </w:pPr>
            <w:r w:rsidRPr="005E0F82">
              <w:rPr>
                <w:b/>
                <w:sz w:val="16"/>
                <w:szCs w:val="16"/>
              </w:rPr>
              <w:t> </w:t>
            </w:r>
          </w:p>
        </w:tc>
        <w:tc>
          <w:tcPr>
            <w:tcW w:w="679" w:type="dxa"/>
          </w:tcPr>
          <w:p w14:paraId="62A0C0CE" w14:textId="77777777" w:rsidR="00741AE9" w:rsidRPr="005E0F82" w:rsidRDefault="00741AE9" w:rsidP="006F6162">
            <w:pPr>
              <w:jc w:val="center"/>
              <w:rPr>
                <w:b/>
                <w:sz w:val="16"/>
                <w:szCs w:val="16"/>
              </w:rPr>
            </w:pPr>
            <w:r w:rsidRPr="005E0F82">
              <w:rPr>
                <w:b/>
                <w:sz w:val="16"/>
                <w:szCs w:val="16"/>
              </w:rPr>
              <w:t>1</w:t>
            </w:r>
          </w:p>
        </w:tc>
        <w:tc>
          <w:tcPr>
            <w:tcW w:w="678" w:type="dxa"/>
          </w:tcPr>
          <w:p w14:paraId="4C117A06" w14:textId="77777777" w:rsidR="00741AE9" w:rsidRPr="005E0F82" w:rsidRDefault="00741AE9" w:rsidP="006F6162">
            <w:pPr>
              <w:jc w:val="center"/>
              <w:rPr>
                <w:b/>
                <w:sz w:val="16"/>
                <w:szCs w:val="16"/>
              </w:rPr>
            </w:pPr>
            <w:r w:rsidRPr="005E0F82">
              <w:rPr>
                <w:b/>
                <w:sz w:val="16"/>
                <w:szCs w:val="16"/>
              </w:rPr>
              <w:t>4</w:t>
            </w:r>
          </w:p>
        </w:tc>
        <w:tc>
          <w:tcPr>
            <w:tcW w:w="523" w:type="dxa"/>
          </w:tcPr>
          <w:p w14:paraId="55831431" w14:textId="77777777" w:rsidR="00741AE9" w:rsidRPr="005E0F82" w:rsidRDefault="00741AE9" w:rsidP="006F6162">
            <w:pPr>
              <w:jc w:val="center"/>
              <w:rPr>
                <w:b/>
                <w:sz w:val="16"/>
                <w:szCs w:val="16"/>
              </w:rPr>
            </w:pPr>
            <w:r w:rsidRPr="005E0F82">
              <w:rPr>
                <w:b/>
                <w:sz w:val="16"/>
                <w:szCs w:val="16"/>
              </w:rPr>
              <w:t> </w:t>
            </w:r>
          </w:p>
        </w:tc>
        <w:tc>
          <w:tcPr>
            <w:tcW w:w="726" w:type="dxa"/>
          </w:tcPr>
          <w:p w14:paraId="20AA77BD" w14:textId="77777777" w:rsidR="00741AE9" w:rsidRPr="005E0F82" w:rsidRDefault="00741AE9" w:rsidP="006F6162">
            <w:pPr>
              <w:jc w:val="center"/>
              <w:rPr>
                <w:b/>
                <w:sz w:val="16"/>
                <w:szCs w:val="16"/>
              </w:rPr>
            </w:pPr>
            <w:r w:rsidRPr="005E0F82">
              <w:rPr>
                <w:b/>
                <w:sz w:val="16"/>
                <w:szCs w:val="16"/>
              </w:rPr>
              <w:t>4</w:t>
            </w:r>
          </w:p>
        </w:tc>
      </w:tr>
      <w:tr w:rsidR="00741AE9" w:rsidRPr="00E42F1D" w14:paraId="0DF8C484" w14:textId="77777777" w:rsidTr="006F6162">
        <w:trPr>
          <w:trHeight w:val="224"/>
        </w:trPr>
        <w:tc>
          <w:tcPr>
            <w:tcW w:w="834" w:type="dxa"/>
          </w:tcPr>
          <w:p w14:paraId="5D949394" w14:textId="77777777" w:rsidR="00741AE9" w:rsidRPr="005E0F82" w:rsidRDefault="00741AE9" w:rsidP="006F6162">
            <w:pPr>
              <w:jc w:val="center"/>
              <w:rPr>
                <w:b/>
                <w:sz w:val="16"/>
                <w:szCs w:val="16"/>
              </w:rPr>
            </w:pPr>
            <w:r w:rsidRPr="005E0F82">
              <w:rPr>
                <w:b/>
                <w:sz w:val="16"/>
                <w:szCs w:val="16"/>
              </w:rPr>
              <w:t>15</w:t>
            </w:r>
          </w:p>
        </w:tc>
        <w:tc>
          <w:tcPr>
            <w:tcW w:w="694" w:type="dxa"/>
          </w:tcPr>
          <w:p w14:paraId="27EE6D7C" w14:textId="77777777" w:rsidR="00741AE9" w:rsidRPr="005E0F82" w:rsidRDefault="00741AE9" w:rsidP="006F6162">
            <w:pPr>
              <w:jc w:val="center"/>
              <w:rPr>
                <w:b/>
                <w:sz w:val="16"/>
                <w:szCs w:val="16"/>
              </w:rPr>
            </w:pPr>
            <w:r w:rsidRPr="005E0F82">
              <w:rPr>
                <w:b/>
                <w:sz w:val="16"/>
                <w:szCs w:val="16"/>
              </w:rPr>
              <w:t>30</w:t>
            </w:r>
          </w:p>
        </w:tc>
        <w:tc>
          <w:tcPr>
            <w:tcW w:w="901" w:type="dxa"/>
          </w:tcPr>
          <w:p w14:paraId="00EAE3ED" w14:textId="77777777" w:rsidR="00741AE9" w:rsidRPr="005E0F82" w:rsidRDefault="00741AE9" w:rsidP="006F6162">
            <w:pPr>
              <w:jc w:val="center"/>
              <w:rPr>
                <w:b/>
                <w:sz w:val="16"/>
                <w:szCs w:val="16"/>
              </w:rPr>
            </w:pPr>
            <w:r w:rsidRPr="005E0F82">
              <w:rPr>
                <w:b/>
                <w:sz w:val="16"/>
                <w:szCs w:val="16"/>
              </w:rPr>
              <w:t>240</w:t>
            </w:r>
          </w:p>
        </w:tc>
        <w:tc>
          <w:tcPr>
            <w:tcW w:w="1042" w:type="dxa"/>
          </w:tcPr>
          <w:p w14:paraId="4E369F36" w14:textId="77777777" w:rsidR="00741AE9" w:rsidRPr="005E0F82" w:rsidRDefault="00741AE9" w:rsidP="006F6162">
            <w:pPr>
              <w:jc w:val="center"/>
              <w:rPr>
                <w:b/>
                <w:sz w:val="16"/>
                <w:szCs w:val="16"/>
              </w:rPr>
            </w:pPr>
            <w:r w:rsidRPr="005E0F82">
              <w:rPr>
                <w:b/>
                <w:sz w:val="16"/>
                <w:szCs w:val="16"/>
              </w:rPr>
              <w:t>8</w:t>
            </w:r>
          </w:p>
        </w:tc>
        <w:tc>
          <w:tcPr>
            <w:tcW w:w="694" w:type="dxa"/>
          </w:tcPr>
          <w:p w14:paraId="2086C997" w14:textId="77777777" w:rsidR="00741AE9" w:rsidRPr="005E0F82" w:rsidRDefault="00741AE9" w:rsidP="006F6162">
            <w:pPr>
              <w:jc w:val="center"/>
              <w:rPr>
                <w:b/>
                <w:sz w:val="16"/>
                <w:szCs w:val="16"/>
              </w:rPr>
            </w:pPr>
            <w:r w:rsidRPr="005E0F82">
              <w:rPr>
                <w:b/>
                <w:sz w:val="16"/>
                <w:szCs w:val="16"/>
              </w:rPr>
              <w:t> </w:t>
            </w:r>
          </w:p>
        </w:tc>
        <w:tc>
          <w:tcPr>
            <w:tcW w:w="834" w:type="dxa"/>
          </w:tcPr>
          <w:p w14:paraId="6DF0652B" w14:textId="77777777" w:rsidR="00741AE9" w:rsidRPr="005E0F82" w:rsidRDefault="00741AE9" w:rsidP="006F6162">
            <w:pPr>
              <w:jc w:val="center"/>
              <w:rPr>
                <w:b/>
                <w:sz w:val="16"/>
                <w:szCs w:val="16"/>
              </w:rPr>
            </w:pPr>
            <w:r w:rsidRPr="005E0F82">
              <w:rPr>
                <w:b/>
                <w:sz w:val="16"/>
                <w:szCs w:val="16"/>
              </w:rPr>
              <w:t> </w:t>
            </w:r>
          </w:p>
        </w:tc>
        <w:tc>
          <w:tcPr>
            <w:tcW w:w="693" w:type="dxa"/>
          </w:tcPr>
          <w:p w14:paraId="3A660F1E" w14:textId="77777777" w:rsidR="00741AE9" w:rsidRPr="005E0F82" w:rsidRDefault="00741AE9" w:rsidP="006F6162">
            <w:pPr>
              <w:jc w:val="center"/>
              <w:rPr>
                <w:b/>
                <w:sz w:val="16"/>
                <w:szCs w:val="16"/>
              </w:rPr>
            </w:pPr>
            <w:r w:rsidRPr="005E0F82">
              <w:rPr>
                <w:b/>
                <w:sz w:val="16"/>
                <w:szCs w:val="16"/>
              </w:rPr>
              <w:t> </w:t>
            </w:r>
          </w:p>
        </w:tc>
        <w:tc>
          <w:tcPr>
            <w:tcW w:w="694" w:type="dxa"/>
          </w:tcPr>
          <w:p w14:paraId="785ECC55" w14:textId="77777777" w:rsidR="00741AE9" w:rsidRPr="005E0F82" w:rsidRDefault="00741AE9" w:rsidP="006F6162">
            <w:pPr>
              <w:jc w:val="center"/>
              <w:rPr>
                <w:b/>
                <w:sz w:val="16"/>
                <w:szCs w:val="16"/>
              </w:rPr>
            </w:pPr>
            <w:r w:rsidRPr="005E0F82">
              <w:rPr>
                <w:b/>
                <w:sz w:val="16"/>
                <w:szCs w:val="16"/>
              </w:rPr>
              <w:t> </w:t>
            </w:r>
          </w:p>
        </w:tc>
        <w:tc>
          <w:tcPr>
            <w:tcW w:w="1086" w:type="dxa"/>
          </w:tcPr>
          <w:p w14:paraId="67D1E24C" w14:textId="77777777" w:rsidR="00741AE9" w:rsidRPr="005E0F82" w:rsidRDefault="00741AE9" w:rsidP="006F6162">
            <w:pPr>
              <w:jc w:val="center"/>
              <w:rPr>
                <w:b/>
                <w:sz w:val="16"/>
                <w:szCs w:val="16"/>
              </w:rPr>
            </w:pPr>
            <w:r w:rsidRPr="005E0F82">
              <w:rPr>
                <w:b/>
                <w:sz w:val="16"/>
                <w:szCs w:val="16"/>
              </w:rPr>
              <w:t>1</w:t>
            </w:r>
          </w:p>
        </w:tc>
        <w:tc>
          <w:tcPr>
            <w:tcW w:w="586" w:type="dxa"/>
          </w:tcPr>
          <w:p w14:paraId="79E35C8A" w14:textId="77777777" w:rsidR="00741AE9" w:rsidRPr="005E0F82" w:rsidRDefault="00741AE9" w:rsidP="006F6162">
            <w:pPr>
              <w:jc w:val="center"/>
              <w:rPr>
                <w:b/>
                <w:sz w:val="16"/>
                <w:szCs w:val="16"/>
              </w:rPr>
            </w:pPr>
            <w:r w:rsidRPr="005E0F82">
              <w:rPr>
                <w:b/>
                <w:sz w:val="16"/>
                <w:szCs w:val="16"/>
              </w:rPr>
              <w:t> </w:t>
            </w:r>
          </w:p>
        </w:tc>
        <w:tc>
          <w:tcPr>
            <w:tcW w:w="679" w:type="dxa"/>
          </w:tcPr>
          <w:p w14:paraId="22621FA8" w14:textId="77777777" w:rsidR="00741AE9" w:rsidRPr="005E0F82" w:rsidRDefault="00741AE9" w:rsidP="006F6162">
            <w:pPr>
              <w:jc w:val="center"/>
              <w:rPr>
                <w:b/>
                <w:sz w:val="16"/>
                <w:szCs w:val="16"/>
              </w:rPr>
            </w:pPr>
            <w:r w:rsidRPr="005E0F82">
              <w:rPr>
                <w:b/>
                <w:sz w:val="16"/>
                <w:szCs w:val="16"/>
              </w:rPr>
              <w:t>2</w:t>
            </w:r>
          </w:p>
        </w:tc>
        <w:tc>
          <w:tcPr>
            <w:tcW w:w="678" w:type="dxa"/>
          </w:tcPr>
          <w:p w14:paraId="29653DE2" w14:textId="77777777" w:rsidR="00741AE9" w:rsidRPr="005E0F82" w:rsidRDefault="00741AE9" w:rsidP="006F6162">
            <w:pPr>
              <w:jc w:val="center"/>
              <w:rPr>
                <w:b/>
                <w:sz w:val="16"/>
                <w:szCs w:val="16"/>
              </w:rPr>
            </w:pPr>
            <w:r w:rsidRPr="005E0F82">
              <w:rPr>
                <w:b/>
                <w:sz w:val="16"/>
                <w:szCs w:val="16"/>
              </w:rPr>
              <w:t>2</w:t>
            </w:r>
          </w:p>
        </w:tc>
        <w:tc>
          <w:tcPr>
            <w:tcW w:w="523" w:type="dxa"/>
          </w:tcPr>
          <w:p w14:paraId="2C03D661" w14:textId="77777777" w:rsidR="00741AE9" w:rsidRPr="005E0F82" w:rsidRDefault="00741AE9" w:rsidP="006F6162">
            <w:pPr>
              <w:jc w:val="center"/>
              <w:rPr>
                <w:b/>
                <w:sz w:val="16"/>
                <w:szCs w:val="16"/>
              </w:rPr>
            </w:pPr>
            <w:r w:rsidRPr="005E0F82">
              <w:rPr>
                <w:b/>
                <w:sz w:val="16"/>
                <w:szCs w:val="16"/>
              </w:rPr>
              <w:t> </w:t>
            </w:r>
          </w:p>
        </w:tc>
        <w:tc>
          <w:tcPr>
            <w:tcW w:w="726" w:type="dxa"/>
          </w:tcPr>
          <w:p w14:paraId="2A440176" w14:textId="77777777" w:rsidR="00741AE9" w:rsidRPr="005E0F82" w:rsidRDefault="00741AE9" w:rsidP="006F6162">
            <w:pPr>
              <w:jc w:val="center"/>
              <w:rPr>
                <w:b/>
                <w:sz w:val="16"/>
                <w:szCs w:val="16"/>
              </w:rPr>
            </w:pPr>
            <w:r w:rsidRPr="005E0F82">
              <w:rPr>
                <w:b/>
                <w:sz w:val="16"/>
                <w:szCs w:val="16"/>
              </w:rPr>
              <w:t>3</w:t>
            </w:r>
          </w:p>
        </w:tc>
      </w:tr>
      <w:tr w:rsidR="00741AE9" w:rsidRPr="00E42F1D" w14:paraId="013EC4D8" w14:textId="77777777" w:rsidTr="006F6162">
        <w:trPr>
          <w:trHeight w:val="224"/>
        </w:trPr>
        <w:tc>
          <w:tcPr>
            <w:tcW w:w="834" w:type="dxa"/>
          </w:tcPr>
          <w:p w14:paraId="1B97BBB8" w14:textId="77777777" w:rsidR="00741AE9" w:rsidRPr="005E0F82" w:rsidRDefault="00741AE9" w:rsidP="006F6162">
            <w:pPr>
              <w:jc w:val="center"/>
              <w:rPr>
                <w:b/>
                <w:sz w:val="16"/>
                <w:szCs w:val="16"/>
              </w:rPr>
            </w:pPr>
            <w:r w:rsidRPr="005E0F82">
              <w:rPr>
                <w:b/>
                <w:sz w:val="16"/>
                <w:szCs w:val="16"/>
              </w:rPr>
              <w:lastRenderedPageBreak/>
              <w:t>16</w:t>
            </w:r>
          </w:p>
        </w:tc>
        <w:tc>
          <w:tcPr>
            <w:tcW w:w="694" w:type="dxa"/>
          </w:tcPr>
          <w:p w14:paraId="27094B6D" w14:textId="77777777" w:rsidR="00741AE9" w:rsidRPr="005E0F82" w:rsidRDefault="00741AE9" w:rsidP="006F6162">
            <w:pPr>
              <w:jc w:val="center"/>
              <w:rPr>
                <w:b/>
                <w:sz w:val="16"/>
                <w:szCs w:val="16"/>
              </w:rPr>
            </w:pPr>
            <w:r w:rsidRPr="005E0F82">
              <w:rPr>
                <w:b/>
                <w:sz w:val="16"/>
                <w:szCs w:val="16"/>
              </w:rPr>
              <w:t>30</w:t>
            </w:r>
          </w:p>
        </w:tc>
        <w:tc>
          <w:tcPr>
            <w:tcW w:w="901" w:type="dxa"/>
          </w:tcPr>
          <w:p w14:paraId="2A9F5650" w14:textId="77777777" w:rsidR="00741AE9" w:rsidRPr="005E0F82" w:rsidRDefault="00741AE9" w:rsidP="006F6162">
            <w:pPr>
              <w:jc w:val="center"/>
              <w:rPr>
                <w:b/>
                <w:sz w:val="16"/>
                <w:szCs w:val="16"/>
              </w:rPr>
            </w:pPr>
            <w:r w:rsidRPr="005E0F82">
              <w:rPr>
                <w:b/>
                <w:sz w:val="16"/>
                <w:szCs w:val="16"/>
              </w:rPr>
              <w:t>240</w:t>
            </w:r>
          </w:p>
        </w:tc>
        <w:tc>
          <w:tcPr>
            <w:tcW w:w="1042" w:type="dxa"/>
          </w:tcPr>
          <w:p w14:paraId="3DBEFA01" w14:textId="77777777" w:rsidR="00741AE9" w:rsidRPr="005E0F82" w:rsidRDefault="00741AE9" w:rsidP="006F6162">
            <w:pPr>
              <w:jc w:val="center"/>
              <w:rPr>
                <w:b/>
                <w:sz w:val="16"/>
                <w:szCs w:val="16"/>
              </w:rPr>
            </w:pPr>
            <w:r w:rsidRPr="005E0F82">
              <w:rPr>
                <w:b/>
                <w:sz w:val="16"/>
                <w:szCs w:val="16"/>
              </w:rPr>
              <w:t>8</w:t>
            </w:r>
          </w:p>
        </w:tc>
        <w:tc>
          <w:tcPr>
            <w:tcW w:w="694" w:type="dxa"/>
          </w:tcPr>
          <w:p w14:paraId="6289C204" w14:textId="77777777" w:rsidR="00741AE9" w:rsidRPr="005E0F82" w:rsidRDefault="00741AE9" w:rsidP="006F6162">
            <w:pPr>
              <w:jc w:val="center"/>
              <w:rPr>
                <w:b/>
                <w:sz w:val="16"/>
                <w:szCs w:val="16"/>
              </w:rPr>
            </w:pPr>
            <w:r w:rsidRPr="005E0F82">
              <w:rPr>
                <w:b/>
                <w:sz w:val="16"/>
                <w:szCs w:val="16"/>
              </w:rPr>
              <w:t> </w:t>
            </w:r>
          </w:p>
        </w:tc>
        <w:tc>
          <w:tcPr>
            <w:tcW w:w="834" w:type="dxa"/>
          </w:tcPr>
          <w:p w14:paraId="59E5027F" w14:textId="77777777" w:rsidR="00741AE9" w:rsidRPr="005E0F82" w:rsidRDefault="00741AE9" w:rsidP="006F6162">
            <w:pPr>
              <w:jc w:val="center"/>
              <w:rPr>
                <w:b/>
                <w:sz w:val="16"/>
                <w:szCs w:val="16"/>
              </w:rPr>
            </w:pPr>
            <w:r w:rsidRPr="005E0F82">
              <w:rPr>
                <w:b/>
                <w:sz w:val="16"/>
                <w:szCs w:val="16"/>
              </w:rPr>
              <w:t> </w:t>
            </w:r>
          </w:p>
        </w:tc>
        <w:tc>
          <w:tcPr>
            <w:tcW w:w="693" w:type="dxa"/>
          </w:tcPr>
          <w:p w14:paraId="419DA352" w14:textId="77777777" w:rsidR="00741AE9" w:rsidRPr="005E0F82" w:rsidRDefault="00741AE9" w:rsidP="006F6162">
            <w:pPr>
              <w:jc w:val="center"/>
              <w:rPr>
                <w:b/>
                <w:sz w:val="16"/>
                <w:szCs w:val="16"/>
              </w:rPr>
            </w:pPr>
            <w:r w:rsidRPr="005E0F82">
              <w:rPr>
                <w:b/>
                <w:sz w:val="16"/>
                <w:szCs w:val="16"/>
              </w:rPr>
              <w:t> </w:t>
            </w:r>
          </w:p>
        </w:tc>
        <w:tc>
          <w:tcPr>
            <w:tcW w:w="694" w:type="dxa"/>
          </w:tcPr>
          <w:p w14:paraId="578F4AD1" w14:textId="77777777" w:rsidR="00741AE9" w:rsidRPr="005E0F82" w:rsidRDefault="00741AE9" w:rsidP="006F6162">
            <w:pPr>
              <w:jc w:val="center"/>
              <w:rPr>
                <w:b/>
                <w:sz w:val="16"/>
                <w:szCs w:val="16"/>
              </w:rPr>
            </w:pPr>
            <w:r w:rsidRPr="005E0F82">
              <w:rPr>
                <w:b/>
                <w:sz w:val="16"/>
                <w:szCs w:val="16"/>
              </w:rPr>
              <w:t> </w:t>
            </w:r>
          </w:p>
        </w:tc>
        <w:tc>
          <w:tcPr>
            <w:tcW w:w="1086" w:type="dxa"/>
          </w:tcPr>
          <w:p w14:paraId="2F361F73" w14:textId="77777777" w:rsidR="00741AE9" w:rsidRPr="005E0F82" w:rsidRDefault="00741AE9" w:rsidP="006F6162">
            <w:pPr>
              <w:jc w:val="center"/>
              <w:rPr>
                <w:b/>
                <w:sz w:val="16"/>
                <w:szCs w:val="16"/>
              </w:rPr>
            </w:pPr>
            <w:r w:rsidRPr="005E0F82">
              <w:rPr>
                <w:b/>
                <w:sz w:val="16"/>
                <w:szCs w:val="16"/>
              </w:rPr>
              <w:t>1</w:t>
            </w:r>
          </w:p>
        </w:tc>
        <w:tc>
          <w:tcPr>
            <w:tcW w:w="586" w:type="dxa"/>
          </w:tcPr>
          <w:p w14:paraId="4A614B5B" w14:textId="77777777" w:rsidR="00741AE9" w:rsidRPr="005E0F82" w:rsidRDefault="00741AE9" w:rsidP="006F6162">
            <w:pPr>
              <w:jc w:val="center"/>
              <w:rPr>
                <w:b/>
                <w:sz w:val="16"/>
                <w:szCs w:val="16"/>
              </w:rPr>
            </w:pPr>
            <w:r w:rsidRPr="005E0F82">
              <w:rPr>
                <w:b/>
                <w:sz w:val="16"/>
                <w:szCs w:val="16"/>
              </w:rPr>
              <w:t> </w:t>
            </w:r>
          </w:p>
        </w:tc>
        <w:tc>
          <w:tcPr>
            <w:tcW w:w="679" w:type="dxa"/>
          </w:tcPr>
          <w:p w14:paraId="1194ADF7" w14:textId="77777777" w:rsidR="00741AE9" w:rsidRPr="005E0F82" w:rsidRDefault="00741AE9" w:rsidP="006F6162">
            <w:pPr>
              <w:jc w:val="center"/>
              <w:rPr>
                <w:b/>
                <w:sz w:val="16"/>
                <w:szCs w:val="16"/>
              </w:rPr>
            </w:pPr>
            <w:r w:rsidRPr="005E0F82">
              <w:rPr>
                <w:b/>
                <w:sz w:val="16"/>
                <w:szCs w:val="16"/>
              </w:rPr>
              <w:t>2</w:t>
            </w:r>
          </w:p>
        </w:tc>
        <w:tc>
          <w:tcPr>
            <w:tcW w:w="678" w:type="dxa"/>
          </w:tcPr>
          <w:p w14:paraId="0FE29049" w14:textId="77777777" w:rsidR="00741AE9" w:rsidRPr="005E0F82" w:rsidRDefault="00741AE9" w:rsidP="006F6162">
            <w:pPr>
              <w:jc w:val="center"/>
              <w:rPr>
                <w:b/>
                <w:sz w:val="16"/>
                <w:szCs w:val="16"/>
              </w:rPr>
            </w:pPr>
            <w:r w:rsidRPr="005E0F82">
              <w:rPr>
                <w:b/>
                <w:sz w:val="16"/>
                <w:szCs w:val="16"/>
              </w:rPr>
              <w:t>2</w:t>
            </w:r>
          </w:p>
        </w:tc>
        <w:tc>
          <w:tcPr>
            <w:tcW w:w="523" w:type="dxa"/>
          </w:tcPr>
          <w:p w14:paraId="01C5F2CD" w14:textId="77777777" w:rsidR="00741AE9" w:rsidRPr="005E0F82" w:rsidRDefault="00741AE9" w:rsidP="006F6162">
            <w:pPr>
              <w:jc w:val="center"/>
              <w:rPr>
                <w:b/>
                <w:sz w:val="16"/>
                <w:szCs w:val="16"/>
              </w:rPr>
            </w:pPr>
            <w:r w:rsidRPr="005E0F82">
              <w:rPr>
                <w:b/>
                <w:sz w:val="16"/>
                <w:szCs w:val="16"/>
              </w:rPr>
              <w:t> </w:t>
            </w:r>
          </w:p>
        </w:tc>
        <w:tc>
          <w:tcPr>
            <w:tcW w:w="726" w:type="dxa"/>
          </w:tcPr>
          <w:p w14:paraId="22005161" w14:textId="77777777" w:rsidR="00741AE9" w:rsidRPr="005E0F82" w:rsidRDefault="00741AE9" w:rsidP="006F6162">
            <w:pPr>
              <w:jc w:val="center"/>
              <w:rPr>
                <w:b/>
                <w:sz w:val="16"/>
                <w:szCs w:val="16"/>
              </w:rPr>
            </w:pPr>
            <w:r w:rsidRPr="005E0F82">
              <w:rPr>
                <w:b/>
                <w:sz w:val="16"/>
                <w:szCs w:val="16"/>
              </w:rPr>
              <w:t>3</w:t>
            </w:r>
          </w:p>
        </w:tc>
      </w:tr>
      <w:tr w:rsidR="00741AE9" w:rsidRPr="00E42F1D" w14:paraId="007461EE" w14:textId="77777777" w:rsidTr="006F6162">
        <w:trPr>
          <w:trHeight w:val="224"/>
        </w:trPr>
        <w:tc>
          <w:tcPr>
            <w:tcW w:w="834" w:type="dxa"/>
          </w:tcPr>
          <w:p w14:paraId="60124B56" w14:textId="77777777" w:rsidR="00741AE9" w:rsidRPr="005E0F82" w:rsidRDefault="00741AE9" w:rsidP="006F6162">
            <w:pPr>
              <w:jc w:val="center"/>
              <w:rPr>
                <w:b/>
                <w:sz w:val="16"/>
                <w:szCs w:val="16"/>
              </w:rPr>
            </w:pPr>
            <w:r w:rsidRPr="005E0F82">
              <w:rPr>
                <w:b/>
                <w:sz w:val="16"/>
                <w:szCs w:val="16"/>
              </w:rPr>
              <w:t>17</w:t>
            </w:r>
          </w:p>
        </w:tc>
        <w:tc>
          <w:tcPr>
            <w:tcW w:w="694" w:type="dxa"/>
          </w:tcPr>
          <w:p w14:paraId="38E11D47" w14:textId="77777777" w:rsidR="00741AE9" w:rsidRPr="005E0F82" w:rsidRDefault="00741AE9" w:rsidP="006F6162">
            <w:pPr>
              <w:jc w:val="center"/>
              <w:rPr>
                <w:b/>
                <w:sz w:val="16"/>
                <w:szCs w:val="16"/>
              </w:rPr>
            </w:pPr>
            <w:r w:rsidRPr="005E0F82">
              <w:rPr>
                <w:b/>
                <w:sz w:val="16"/>
                <w:szCs w:val="16"/>
              </w:rPr>
              <w:t>25</w:t>
            </w:r>
          </w:p>
        </w:tc>
        <w:tc>
          <w:tcPr>
            <w:tcW w:w="901" w:type="dxa"/>
          </w:tcPr>
          <w:p w14:paraId="2F2CF57A" w14:textId="77777777" w:rsidR="00741AE9" w:rsidRPr="005E0F82" w:rsidRDefault="00741AE9" w:rsidP="006F6162">
            <w:pPr>
              <w:jc w:val="center"/>
              <w:rPr>
                <w:b/>
                <w:sz w:val="16"/>
                <w:szCs w:val="16"/>
              </w:rPr>
            </w:pPr>
            <w:r w:rsidRPr="005E0F82">
              <w:rPr>
                <w:b/>
                <w:sz w:val="16"/>
                <w:szCs w:val="16"/>
              </w:rPr>
              <w:t>180</w:t>
            </w:r>
          </w:p>
        </w:tc>
        <w:tc>
          <w:tcPr>
            <w:tcW w:w="1042" w:type="dxa"/>
          </w:tcPr>
          <w:p w14:paraId="6AD20423" w14:textId="77777777" w:rsidR="00741AE9" w:rsidRPr="005E0F82" w:rsidRDefault="00741AE9" w:rsidP="006F6162">
            <w:pPr>
              <w:jc w:val="center"/>
              <w:rPr>
                <w:b/>
                <w:sz w:val="16"/>
                <w:szCs w:val="16"/>
              </w:rPr>
            </w:pPr>
            <w:r w:rsidRPr="005E0F82">
              <w:rPr>
                <w:b/>
                <w:sz w:val="16"/>
                <w:szCs w:val="16"/>
              </w:rPr>
              <w:t>0</w:t>
            </w:r>
          </w:p>
        </w:tc>
        <w:tc>
          <w:tcPr>
            <w:tcW w:w="694" w:type="dxa"/>
          </w:tcPr>
          <w:p w14:paraId="15F5A31C" w14:textId="77777777" w:rsidR="00741AE9" w:rsidRPr="005E0F82" w:rsidRDefault="00741AE9" w:rsidP="006F6162">
            <w:pPr>
              <w:jc w:val="center"/>
              <w:rPr>
                <w:b/>
                <w:sz w:val="16"/>
                <w:szCs w:val="16"/>
              </w:rPr>
            </w:pPr>
            <w:r w:rsidRPr="005E0F82">
              <w:rPr>
                <w:b/>
                <w:sz w:val="16"/>
                <w:szCs w:val="16"/>
              </w:rPr>
              <w:t> </w:t>
            </w:r>
          </w:p>
        </w:tc>
        <w:tc>
          <w:tcPr>
            <w:tcW w:w="834" w:type="dxa"/>
          </w:tcPr>
          <w:p w14:paraId="0B7F2E56" w14:textId="77777777" w:rsidR="00741AE9" w:rsidRPr="005E0F82" w:rsidRDefault="00741AE9" w:rsidP="006F6162">
            <w:pPr>
              <w:jc w:val="center"/>
              <w:rPr>
                <w:b/>
                <w:sz w:val="16"/>
                <w:szCs w:val="16"/>
              </w:rPr>
            </w:pPr>
            <w:r w:rsidRPr="005E0F82">
              <w:rPr>
                <w:b/>
                <w:sz w:val="16"/>
                <w:szCs w:val="16"/>
              </w:rPr>
              <w:t> </w:t>
            </w:r>
          </w:p>
        </w:tc>
        <w:tc>
          <w:tcPr>
            <w:tcW w:w="693" w:type="dxa"/>
          </w:tcPr>
          <w:p w14:paraId="29213F75" w14:textId="77777777" w:rsidR="00741AE9" w:rsidRPr="005E0F82" w:rsidRDefault="00741AE9" w:rsidP="006F6162">
            <w:pPr>
              <w:jc w:val="center"/>
              <w:rPr>
                <w:b/>
                <w:sz w:val="16"/>
                <w:szCs w:val="16"/>
              </w:rPr>
            </w:pPr>
            <w:r w:rsidRPr="005E0F82">
              <w:rPr>
                <w:b/>
                <w:sz w:val="16"/>
                <w:szCs w:val="16"/>
              </w:rPr>
              <w:t> </w:t>
            </w:r>
          </w:p>
        </w:tc>
        <w:tc>
          <w:tcPr>
            <w:tcW w:w="694" w:type="dxa"/>
          </w:tcPr>
          <w:p w14:paraId="7B8C3767" w14:textId="77777777" w:rsidR="00741AE9" w:rsidRPr="005E0F82" w:rsidRDefault="00741AE9" w:rsidP="006F6162">
            <w:pPr>
              <w:jc w:val="center"/>
              <w:rPr>
                <w:b/>
                <w:sz w:val="16"/>
                <w:szCs w:val="16"/>
              </w:rPr>
            </w:pPr>
            <w:r w:rsidRPr="005E0F82">
              <w:rPr>
                <w:b/>
                <w:sz w:val="16"/>
                <w:szCs w:val="16"/>
              </w:rPr>
              <w:t> </w:t>
            </w:r>
          </w:p>
        </w:tc>
        <w:tc>
          <w:tcPr>
            <w:tcW w:w="1086" w:type="dxa"/>
          </w:tcPr>
          <w:p w14:paraId="4D366AB2" w14:textId="77777777" w:rsidR="00741AE9" w:rsidRPr="005E0F82" w:rsidRDefault="00741AE9" w:rsidP="006F6162">
            <w:pPr>
              <w:jc w:val="center"/>
              <w:rPr>
                <w:b/>
                <w:sz w:val="16"/>
                <w:szCs w:val="16"/>
              </w:rPr>
            </w:pPr>
            <w:r w:rsidRPr="005E0F82">
              <w:rPr>
                <w:b/>
                <w:sz w:val="16"/>
                <w:szCs w:val="16"/>
              </w:rPr>
              <w:t> </w:t>
            </w:r>
          </w:p>
        </w:tc>
        <w:tc>
          <w:tcPr>
            <w:tcW w:w="586" w:type="dxa"/>
          </w:tcPr>
          <w:p w14:paraId="3BA8074E" w14:textId="77777777" w:rsidR="00741AE9" w:rsidRPr="005E0F82" w:rsidRDefault="00741AE9" w:rsidP="006F6162">
            <w:pPr>
              <w:jc w:val="center"/>
              <w:rPr>
                <w:b/>
                <w:sz w:val="16"/>
                <w:szCs w:val="16"/>
              </w:rPr>
            </w:pPr>
            <w:r w:rsidRPr="005E0F82">
              <w:rPr>
                <w:b/>
                <w:sz w:val="16"/>
                <w:szCs w:val="16"/>
              </w:rPr>
              <w:t> </w:t>
            </w:r>
          </w:p>
        </w:tc>
        <w:tc>
          <w:tcPr>
            <w:tcW w:w="679" w:type="dxa"/>
          </w:tcPr>
          <w:p w14:paraId="382D109B" w14:textId="77777777" w:rsidR="00741AE9" w:rsidRPr="005E0F82" w:rsidRDefault="00741AE9" w:rsidP="006F6162">
            <w:pPr>
              <w:jc w:val="center"/>
              <w:rPr>
                <w:b/>
                <w:sz w:val="16"/>
                <w:szCs w:val="16"/>
              </w:rPr>
            </w:pPr>
            <w:r w:rsidRPr="005E0F82">
              <w:rPr>
                <w:b/>
                <w:sz w:val="16"/>
                <w:szCs w:val="16"/>
              </w:rPr>
              <w:t> </w:t>
            </w:r>
          </w:p>
        </w:tc>
        <w:tc>
          <w:tcPr>
            <w:tcW w:w="678" w:type="dxa"/>
          </w:tcPr>
          <w:p w14:paraId="33E2D8E9" w14:textId="77777777" w:rsidR="00741AE9" w:rsidRPr="005E0F82" w:rsidRDefault="00741AE9" w:rsidP="006F6162">
            <w:pPr>
              <w:jc w:val="center"/>
              <w:rPr>
                <w:b/>
                <w:sz w:val="16"/>
                <w:szCs w:val="16"/>
              </w:rPr>
            </w:pPr>
            <w:r w:rsidRPr="005E0F82">
              <w:rPr>
                <w:b/>
                <w:sz w:val="16"/>
                <w:szCs w:val="16"/>
              </w:rPr>
              <w:t> </w:t>
            </w:r>
          </w:p>
        </w:tc>
        <w:tc>
          <w:tcPr>
            <w:tcW w:w="523" w:type="dxa"/>
          </w:tcPr>
          <w:p w14:paraId="20A82AE1" w14:textId="77777777" w:rsidR="00741AE9" w:rsidRPr="005E0F82" w:rsidRDefault="00741AE9" w:rsidP="006F6162">
            <w:pPr>
              <w:jc w:val="center"/>
              <w:rPr>
                <w:b/>
                <w:sz w:val="16"/>
                <w:szCs w:val="16"/>
              </w:rPr>
            </w:pPr>
            <w:r w:rsidRPr="005E0F82">
              <w:rPr>
                <w:b/>
                <w:sz w:val="16"/>
                <w:szCs w:val="16"/>
              </w:rPr>
              <w:t> </w:t>
            </w:r>
          </w:p>
        </w:tc>
        <w:tc>
          <w:tcPr>
            <w:tcW w:w="726" w:type="dxa"/>
          </w:tcPr>
          <w:p w14:paraId="6E81B11C" w14:textId="77777777" w:rsidR="00741AE9" w:rsidRPr="005E0F82" w:rsidRDefault="00741AE9" w:rsidP="006F6162">
            <w:pPr>
              <w:jc w:val="center"/>
              <w:rPr>
                <w:b/>
                <w:sz w:val="16"/>
                <w:szCs w:val="16"/>
              </w:rPr>
            </w:pPr>
            <w:r w:rsidRPr="005E0F82">
              <w:rPr>
                <w:b/>
                <w:sz w:val="16"/>
                <w:szCs w:val="16"/>
              </w:rPr>
              <w:t> </w:t>
            </w:r>
          </w:p>
        </w:tc>
      </w:tr>
      <w:tr w:rsidR="00741AE9" w:rsidRPr="00E42F1D" w14:paraId="469A4D8C" w14:textId="77777777" w:rsidTr="006F6162">
        <w:trPr>
          <w:trHeight w:val="224"/>
        </w:trPr>
        <w:tc>
          <w:tcPr>
            <w:tcW w:w="834" w:type="dxa"/>
          </w:tcPr>
          <w:p w14:paraId="0BDDAA86" w14:textId="77777777" w:rsidR="00741AE9" w:rsidRPr="005E0F82" w:rsidRDefault="00741AE9" w:rsidP="006F6162">
            <w:pPr>
              <w:jc w:val="center"/>
              <w:rPr>
                <w:b/>
                <w:sz w:val="16"/>
                <w:szCs w:val="16"/>
              </w:rPr>
            </w:pPr>
            <w:r w:rsidRPr="005E0F82">
              <w:rPr>
                <w:b/>
                <w:sz w:val="16"/>
                <w:szCs w:val="16"/>
              </w:rPr>
              <w:t>18</w:t>
            </w:r>
          </w:p>
        </w:tc>
        <w:tc>
          <w:tcPr>
            <w:tcW w:w="694" w:type="dxa"/>
          </w:tcPr>
          <w:p w14:paraId="51E39FF6" w14:textId="77777777" w:rsidR="00741AE9" w:rsidRPr="005E0F82" w:rsidRDefault="00741AE9" w:rsidP="006F6162">
            <w:pPr>
              <w:jc w:val="center"/>
              <w:rPr>
                <w:b/>
                <w:sz w:val="16"/>
                <w:szCs w:val="16"/>
              </w:rPr>
            </w:pPr>
            <w:r w:rsidRPr="005E0F82">
              <w:rPr>
                <w:b/>
                <w:sz w:val="16"/>
                <w:szCs w:val="16"/>
              </w:rPr>
              <w:t>25</w:t>
            </w:r>
          </w:p>
        </w:tc>
        <w:tc>
          <w:tcPr>
            <w:tcW w:w="901" w:type="dxa"/>
          </w:tcPr>
          <w:p w14:paraId="247C7813" w14:textId="77777777" w:rsidR="00741AE9" w:rsidRPr="005E0F82" w:rsidRDefault="00741AE9" w:rsidP="006F6162">
            <w:pPr>
              <w:jc w:val="center"/>
              <w:rPr>
                <w:b/>
                <w:sz w:val="16"/>
                <w:szCs w:val="16"/>
              </w:rPr>
            </w:pPr>
            <w:r w:rsidRPr="005E0F82">
              <w:rPr>
                <w:b/>
                <w:sz w:val="16"/>
                <w:szCs w:val="16"/>
              </w:rPr>
              <w:t>220</w:t>
            </w:r>
          </w:p>
        </w:tc>
        <w:tc>
          <w:tcPr>
            <w:tcW w:w="1042" w:type="dxa"/>
          </w:tcPr>
          <w:p w14:paraId="561728A6" w14:textId="77777777" w:rsidR="00741AE9" w:rsidRPr="005E0F82" w:rsidRDefault="00741AE9" w:rsidP="006F6162">
            <w:pPr>
              <w:jc w:val="center"/>
              <w:rPr>
                <w:b/>
                <w:sz w:val="16"/>
                <w:szCs w:val="16"/>
              </w:rPr>
            </w:pPr>
            <w:r w:rsidRPr="005E0F82">
              <w:rPr>
                <w:b/>
                <w:sz w:val="16"/>
                <w:szCs w:val="16"/>
              </w:rPr>
              <w:t>2</w:t>
            </w:r>
          </w:p>
        </w:tc>
        <w:tc>
          <w:tcPr>
            <w:tcW w:w="694" w:type="dxa"/>
          </w:tcPr>
          <w:p w14:paraId="517F478A" w14:textId="77777777" w:rsidR="00741AE9" w:rsidRPr="005E0F82" w:rsidRDefault="00741AE9" w:rsidP="006F6162">
            <w:pPr>
              <w:jc w:val="center"/>
              <w:rPr>
                <w:b/>
                <w:sz w:val="16"/>
                <w:szCs w:val="16"/>
              </w:rPr>
            </w:pPr>
            <w:r w:rsidRPr="005E0F82">
              <w:rPr>
                <w:b/>
                <w:sz w:val="16"/>
                <w:szCs w:val="16"/>
              </w:rPr>
              <w:t> </w:t>
            </w:r>
          </w:p>
        </w:tc>
        <w:tc>
          <w:tcPr>
            <w:tcW w:w="834" w:type="dxa"/>
          </w:tcPr>
          <w:p w14:paraId="1AE84DCE" w14:textId="77777777" w:rsidR="00741AE9" w:rsidRPr="005E0F82" w:rsidRDefault="00741AE9" w:rsidP="006F6162">
            <w:pPr>
              <w:jc w:val="center"/>
              <w:rPr>
                <w:b/>
                <w:sz w:val="16"/>
                <w:szCs w:val="16"/>
              </w:rPr>
            </w:pPr>
            <w:r w:rsidRPr="005E0F82">
              <w:rPr>
                <w:b/>
                <w:sz w:val="16"/>
                <w:szCs w:val="16"/>
              </w:rPr>
              <w:t> </w:t>
            </w:r>
          </w:p>
        </w:tc>
        <w:tc>
          <w:tcPr>
            <w:tcW w:w="693" w:type="dxa"/>
          </w:tcPr>
          <w:p w14:paraId="5CFD950D" w14:textId="77777777" w:rsidR="00741AE9" w:rsidRPr="005E0F82" w:rsidRDefault="00741AE9" w:rsidP="006F6162">
            <w:pPr>
              <w:jc w:val="center"/>
              <w:rPr>
                <w:b/>
                <w:sz w:val="16"/>
                <w:szCs w:val="16"/>
              </w:rPr>
            </w:pPr>
            <w:r w:rsidRPr="005E0F82">
              <w:rPr>
                <w:b/>
                <w:sz w:val="16"/>
                <w:szCs w:val="16"/>
              </w:rPr>
              <w:t> </w:t>
            </w:r>
          </w:p>
        </w:tc>
        <w:tc>
          <w:tcPr>
            <w:tcW w:w="694" w:type="dxa"/>
          </w:tcPr>
          <w:p w14:paraId="074BFCED" w14:textId="77777777" w:rsidR="00741AE9" w:rsidRPr="005E0F82" w:rsidRDefault="00741AE9" w:rsidP="006F6162">
            <w:pPr>
              <w:jc w:val="center"/>
              <w:rPr>
                <w:b/>
                <w:sz w:val="16"/>
                <w:szCs w:val="16"/>
              </w:rPr>
            </w:pPr>
            <w:r w:rsidRPr="005E0F82">
              <w:rPr>
                <w:b/>
                <w:sz w:val="16"/>
                <w:szCs w:val="16"/>
              </w:rPr>
              <w:t> </w:t>
            </w:r>
          </w:p>
        </w:tc>
        <w:tc>
          <w:tcPr>
            <w:tcW w:w="1086" w:type="dxa"/>
          </w:tcPr>
          <w:p w14:paraId="0932C47A" w14:textId="77777777" w:rsidR="00741AE9" w:rsidRPr="005E0F82" w:rsidRDefault="00741AE9" w:rsidP="006F6162">
            <w:pPr>
              <w:jc w:val="center"/>
              <w:rPr>
                <w:b/>
                <w:sz w:val="16"/>
                <w:szCs w:val="16"/>
              </w:rPr>
            </w:pPr>
            <w:r w:rsidRPr="005E0F82">
              <w:rPr>
                <w:b/>
                <w:sz w:val="16"/>
                <w:szCs w:val="16"/>
              </w:rPr>
              <w:t> </w:t>
            </w:r>
          </w:p>
        </w:tc>
        <w:tc>
          <w:tcPr>
            <w:tcW w:w="586" w:type="dxa"/>
          </w:tcPr>
          <w:p w14:paraId="7BA82E85" w14:textId="77777777" w:rsidR="00741AE9" w:rsidRPr="005E0F82" w:rsidRDefault="00741AE9" w:rsidP="006F6162">
            <w:pPr>
              <w:jc w:val="center"/>
              <w:rPr>
                <w:b/>
                <w:sz w:val="16"/>
                <w:szCs w:val="16"/>
              </w:rPr>
            </w:pPr>
            <w:r w:rsidRPr="005E0F82">
              <w:rPr>
                <w:b/>
                <w:sz w:val="16"/>
                <w:szCs w:val="16"/>
              </w:rPr>
              <w:t> </w:t>
            </w:r>
          </w:p>
        </w:tc>
        <w:tc>
          <w:tcPr>
            <w:tcW w:w="679" w:type="dxa"/>
          </w:tcPr>
          <w:p w14:paraId="7E0D98FA" w14:textId="77777777" w:rsidR="00741AE9" w:rsidRPr="005E0F82" w:rsidRDefault="00741AE9" w:rsidP="006F6162">
            <w:pPr>
              <w:jc w:val="center"/>
              <w:rPr>
                <w:b/>
                <w:sz w:val="16"/>
                <w:szCs w:val="16"/>
              </w:rPr>
            </w:pPr>
            <w:r w:rsidRPr="005E0F82">
              <w:rPr>
                <w:b/>
                <w:sz w:val="16"/>
                <w:szCs w:val="16"/>
              </w:rPr>
              <w:t> </w:t>
            </w:r>
          </w:p>
        </w:tc>
        <w:tc>
          <w:tcPr>
            <w:tcW w:w="678" w:type="dxa"/>
          </w:tcPr>
          <w:p w14:paraId="6AB2A7FA" w14:textId="77777777" w:rsidR="00741AE9" w:rsidRPr="005E0F82" w:rsidRDefault="00741AE9" w:rsidP="006F6162">
            <w:pPr>
              <w:jc w:val="center"/>
              <w:rPr>
                <w:b/>
                <w:sz w:val="16"/>
                <w:szCs w:val="16"/>
              </w:rPr>
            </w:pPr>
            <w:r w:rsidRPr="005E0F82">
              <w:rPr>
                <w:b/>
                <w:sz w:val="16"/>
                <w:szCs w:val="16"/>
              </w:rPr>
              <w:t>1</w:t>
            </w:r>
          </w:p>
        </w:tc>
        <w:tc>
          <w:tcPr>
            <w:tcW w:w="523" w:type="dxa"/>
          </w:tcPr>
          <w:p w14:paraId="62E31715" w14:textId="77777777" w:rsidR="00741AE9" w:rsidRPr="005E0F82" w:rsidRDefault="00741AE9" w:rsidP="006F6162">
            <w:pPr>
              <w:jc w:val="center"/>
              <w:rPr>
                <w:b/>
                <w:sz w:val="16"/>
                <w:szCs w:val="16"/>
              </w:rPr>
            </w:pPr>
            <w:r w:rsidRPr="005E0F82">
              <w:rPr>
                <w:b/>
                <w:sz w:val="16"/>
                <w:szCs w:val="16"/>
              </w:rPr>
              <w:t> </w:t>
            </w:r>
          </w:p>
        </w:tc>
        <w:tc>
          <w:tcPr>
            <w:tcW w:w="726" w:type="dxa"/>
          </w:tcPr>
          <w:p w14:paraId="3CF964BC" w14:textId="77777777" w:rsidR="00741AE9" w:rsidRPr="005E0F82" w:rsidRDefault="00741AE9" w:rsidP="006F6162">
            <w:pPr>
              <w:jc w:val="center"/>
              <w:rPr>
                <w:b/>
                <w:sz w:val="16"/>
                <w:szCs w:val="16"/>
              </w:rPr>
            </w:pPr>
            <w:r w:rsidRPr="005E0F82">
              <w:rPr>
                <w:b/>
                <w:sz w:val="16"/>
                <w:szCs w:val="16"/>
              </w:rPr>
              <w:t>1</w:t>
            </w:r>
          </w:p>
        </w:tc>
      </w:tr>
      <w:tr w:rsidR="00741AE9" w:rsidRPr="00E42F1D" w14:paraId="7ECE75D7" w14:textId="77777777" w:rsidTr="006F6162">
        <w:trPr>
          <w:trHeight w:val="224"/>
        </w:trPr>
        <w:tc>
          <w:tcPr>
            <w:tcW w:w="834" w:type="dxa"/>
          </w:tcPr>
          <w:p w14:paraId="289DD81D" w14:textId="77777777" w:rsidR="00741AE9" w:rsidRPr="005E0F82" w:rsidRDefault="00741AE9" w:rsidP="006F6162">
            <w:pPr>
              <w:jc w:val="center"/>
              <w:rPr>
                <w:b/>
                <w:sz w:val="16"/>
                <w:szCs w:val="16"/>
              </w:rPr>
            </w:pPr>
            <w:r w:rsidRPr="005E0F82">
              <w:rPr>
                <w:b/>
                <w:sz w:val="16"/>
                <w:szCs w:val="16"/>
              </w:rPr>
              <w:t>19</w:t>
            </w:r>
          </w:p>
        </w:tc>
        <w:tc>
          <w:tcPr>
            <w:tcW w:w="694" w:type="dxa"/>
          </w:tcPr>
          <w:p w14:paraId="4A78ABB9" w14:textId="77777777" w:rsidR="00741AE9" w:rsidRPr="005E0F82" w:rsidRDefault="00741AE9" w:rsidP="006F6162">
            <w:pPr>
              <w:jc w:val="center"/>
              <w:rPr>
                <w:b/>
                <w:sz w:val="16"/>
                <w:szCs w:val="16"/>
              </w:rPr>
            </w:pPr>
            <w:r w:rsidRPr="005E0F82">
              <w:rPr>
                <w:b/>
                <w:sz w:val="16"/>
                <w:szCs w:val="16"/>
              </w:rPr>
              <w:t>28</w:t>
            </w:r>
          </w:p>
        </w:tc>
        <w:tc>
          <w:tcPr>
            <w:tcW w:w="901" w:type="dxa"/>
          </w:tcPr>
          <w:p w14:paraId="1260B439" w14:textId="77777777" w:rsidR="00741AE9" w:rsidRPr="005E0F82" w:rsidRDefault="00741AE9" w:rsidP="006F6162">
            <w:pPr>
              <w:jc w:val="center"/>
              <w:rPr>
                <w:b/>
                <w:sz w:val="16"/>
                <w:szCs w:val="16"/>
              </w:rPr>
            </w:pPr>
            <w:r w:rsidRPr="005E0F82">
              <w:rPr>
                <w:b/>
                <w:sz w:val="16"/>
                <w:szCs w:val="16"/>
              </w:rPr>
              <w:t>219</w:t>
            </w:r>
          </w:p>
        </w:tc>
        <w:tc>
          <w:tcPr>
            <w:tcW w:w="1042" w:type="dxa"/>
          </w:tcPr>
          <w:p w14:paraId="22EEA448" w14:textId="77777777" w:rsidR="00741AE9" w:rsidRPr="005E0F82" w:rsidRDefault="00741AE9" w:rsidP="006F6162">
            <w:pPr>
              <w:jc w:val="center"/>
              <w:rPr>
                <w:b/>
                <w:sz w:val="16"/>
                <w:szCs w:val="16"/>
              </w:rPr>
            </w:pPr>
            <w:r w:rsidRPr="005E0F82">
              <w:rPr>
                <w:b/>
                <w:sz w:val="16"/>
                <w:szCs w:val="16"/>
              </w:rPr>
              <w:t>2</w:t>
            </w:r>
          </w:p>
        </w:tc>
        <w:tc>
          <w:tcPr>
            <w:tcW w:w="694" w:type="dxa"/>
          </w:tcPr>
          <w:p w14:paraId="38213320" w14:textId="77777777" w:rsidR="00741AE9" w:rsidRPr="005E0F82" w:rsidRDefault="00741AE9" w:rsidP="006F6162">
            <w:pPr>
              <w:jc w:val="center"/>
              <w:rPr>
                <w:b/>
                <w:sz w:val="16"/>
                <w:szCs w:val="16"/>
              </w:rPr>
            </w:pPr>
            <w:r w:rsidRPr="005E0F82">
              <w:rPr>
                <w:b/>
                <w:sz w:val="16"/>
                <w:szCs w:val="16"/>
              </w:rPr>
              <w:t> </w:t>
            </w:r>
          </w:p>
        </w:tc>
        <w:tc>
          <w:tcPr>
            <w:tcW w:w="834" w:type="dxa"/>
          </w:tcPr>
          <w:p w14:paraId="6CB32BB6" w14:textId="77777777" w:rsidR="00741AE9" w:rsidRPr="005E0F82" w:rsidRDefault="00741AE9" w:rsidP="006F6162">
            <w:pPr>
              <w:jc w:val="center"/>
              <w:rPr>
                <w:b/>
                <w:sz w:val="16"/>
                <w:szCs w:val="16"/>
              </w:rPr>
            </w:pPr>
            <w:r w:rsidRPr="005E0F82">
              <w:rPr>
                <w:b/>
                <w:sz w:val="16"/>
                <w:szCs w:val="16"/>
              </w:rPr>
              <w:t> </w:t>
            </w:r>
          </w:p>
        </w:tc>
        <w:tc>
          <w:tcPr>
            <w:tcW w:w="693" w:type="dxa"/>
          </w:tcPr>
          <w:p w14:paraId="30A0E432" w14:textId="77777777" w:rsidR="00741AE9" w:rsidRPr="005E0F82" w:rsidRDefault="00741AE9" w:rsidP="006F6162">
            <w:pPr>
              <w:jc w:val="center"/>
              <w:rPr>
                <w:b/>
                <w:sz w:val="16"/>
                <w:szCs w:val="16"/>
              </w:rPr>
            </w:pPr>
            <w:r w:rsidRPr="005E0F82">
              <w:rPr>
                <w:b/>
                <w:sz w:val="16"/>
                <w:szCs w:val="16"/>
              </w:rPr>
              <w:t> </w:t>
            </w:r>
          </w:p>
        </w:tc>
        <w:tc>
          <w:tcPr>
            <w:tcW w:w="694" w:type="dxa"/>
          </w:tcPr>
          <w:p w14:paraId="275F2E67" w14:textId="77777777" w:rsidR="00741AE9" w:rsidRPr="005E0F82" w:rsidRDefault="00741AE9" w:rsidP="006F6162">
            <w:pPr>
              <w:jc w:val="center"/>
              <w:rPr>
                <w:b/>
                <w:sz w:val="16"/>
                <w:szCs w:val="16"/>
              </w:rPr>
            </w:pPr>
            <w:r w:rsidRPr="005E0F82">
              <w:rPr>
                <w:b/>
                <w:sz w:val="16"/>
                <w:szCs w:val="16"/>
              </w:rPr>
              <w:t> </w:t>
            </w:r>
          </w:p>
        </w:tc>
        <w:tc>
          <w:tcPr>
            <w:tcW w:w="1086" w:type="dxa"/>
          </w:tcPr>
          <w:p w14:paraId="0983EFE6" w14:textId="77777777" w:rsidR="00741AE9" w:rsidRPr="005E0F82" w:rsidRDefault="00741AE9" w:rsidP="006F6162">
            <w:pPr>
              <w:jc w:val="center"/>
              <w:rPr>
                <w:b/>
                <w:sz w:val="16"/>
                <w:szCs w:val="16"/>
              </w:rPr>
            </w:pPr>
            <w:r w:rsidRPr="005E0F82">
              <w:rPr>
                <w:b/>
                <w:sz w:val="16"/>
                <w:szCs w:val="16"/>
              </w:rPr>
              <w:t> </w:t>
            </w:r>
          </w:p>
        </w:tc>
        <w:tc>
          <w:tcPr>
            <w:tcW w:w="586" w:type="dxa"/>
          </w:tcPr>
          <w:p w14:paraId="2597132A" w14:textId="77777777" w:rsidR="00741AE9" w:rsidRPr="005E0F82" w:rsidRDefault="00741AE9" w:rsidP="006F6162">
            <w:pPr>
              <w:jc w:val="center"/>
              <w:rPr>
                <w:b/>
                <w:sz w:val="16"/>
                <w:szCs w:val="16"/>
              </w:rPr>
            </w:pPr>
            <w:r w:rsidRPr="005E0F82">
              <w:rPr>
                <w:b/>
                <w:sz w:val="16"/>
                <w:szCs w:val="16"/>
              </w:rPr>
              <w:t> </w:t>
            </w:r>
          </w:p>
        </w:tc>
        <w:tc>
          <w:tcPr>
            <w:tcW w:w="679" w:type="dxa"/>
          </w:tcPr>
          <w:p w14:paraId="2FC6E61C" w14:textId="77777777" w:rsidR="00741AE9" w:rsidRPr="005E0F82" w:rsidRDefault="00741AE9" w:rsidP="006F6162">
            <w:pPr>
              <w:jc w:val="center"/>
              <w:rPr>
                <w:b/>
                <w:sz w:val="16"/>
                <w:szCs w:val="16"/>
              </w:rPr>
            </w:pPr>
            <w:r w:rsidRPr="005E0F82">
              <w:rPr>
                <w:b/>
                <w:sz w:val="16"/>
                <w:szCs w:val="16"/>
              </w:rPr>
              <w:t>1</w:t>
            </w:r>
          </w:p>
        </w:tc>
        <w:tc>
          <w:tcPr>
            <w:tcW w:w="678" w:type="dxa"/>
          </w:tcPr>
          <w:p w14:paraId="7C768E52" w14:textId="77777777" w:rsidR="00741AE9" w:rsidRPr="005E0F82" w:rsidRDefault="00741AE9" w:rsidP="006F6162">
            <w:pPr>
              <w:jc w:val="center"/>
              <w:rPr>
                <w:b/>
                <w:sz w:val="16"/>
                <w:szCs w:val="16"/>
              </w:rPr>
            </w:pPr>
            <w:r w:rsidRPr="005E0F82">
              <w:rPr>
                <w:b/>
                <w:sz w:val="16"/>
                <w:szCs w:val="16"/>
              </w:rPr>
              <w:t>1</w:t>
            </w:r>
          </w:p>
        </w:tc>
        <w:tc>
          <w:tcPr>
            <w:tcW w:w="523" w:type="dxa"/>
          </w:tcPr>
          <w:p w14:paraId="6B3ECAEF" w14:textId="77777777" w:rsidR="00741AE9" w:rsidRPr="005E0F82" w:rsidRDefault="00741AE9" w:rsidP="006F6162">
            <w:pPr>
              <w:jc w:val="center"/>
              <w:rPr>
                <w:b/>
                <w:sz w:val="16"/>
                <w:szCs w:val="16"/>
              </w:rPr>
            </w:pPr>
            <w:r w:rsidRPr="005E0F82">
              <w:rPr>
                <w:b/>
                <w:sz w:val="16"/>
                <w:szCs w:val="16"/>
              </w:rPr>
              <w:t> </w:t>
            </w:r>
          </w:p>
        </w:tc>
        <w:tc>
          <w:tcPr>
            <w:tcW w:w="726" w:type="dxa"/>
          </w:tcPr>
          <w:p w14:paraId="62FC296F" w14:textId="77777777" w:rsidR="00741AE9" w:rsidRPr="005E0F82" w:rsidRDefault="00741AE9" w:rsidP="006F6162">
            <w:pPr>
              <w:jc w:val="center"/>
              <w:rPr>
                <w:b/>
                <w:sz w:val="16"/>
                <w:szCs w:val="16"/>
              </w:rPr>
            </w:pPr>
            <w:r w:rsidRPr="005E0F82">
              <w:rPr>
                <w:b/>
                <w:sz w:val="16"/>
                <w:szCs w:val="16"/>
              </w:rPr>
              <w:t> </w:t>
            </w:r>
          </w:p>
        </w:tc>
      </w:tr>
      <w:tr w:rsidR="00741AE9" w:rsidRPr="00E42F1D" w14:paraId="6323BB52" w14:textId="77777777" w:rsidTr="006F6162">
        <w:trPr>
          <w:trHeight w:val="224"/>
        </w:trPr>
        <w:tc>
          <w:tcPr>
            <w:tcW w:w="834" w:type="dxa"/>
          </w:tcPr>
          <w:p w14:paraId="518BB63C" w14:textId="77777777" w:rsidR="00741AE9" w:rsidRPr="005E0F82" w:rsidRDefault="00741AE9" w:rsidP="006F6162">
            <w:pPr>
              <w:jc w:val="center"/>
              <w:rPr>
                <w:b/>
                <w:sz w:val="16"/>
                <w:szCs w:val="16"/>
              </w:rPr>
            </w:pPr>
            <w:r w:rsidRPr="005E0F82">
              <w:rPr>
                <w:b/>
                <w:sz w:val="16"/>
                <w:szCs w:val="16"/>
              </w:rPr>
              <w:t>20</w:t>
            </w:r>
          </w:p>
        </w:tc>
        <w:tc>
          <w:tcPr>
            <w:tcW w:w="694" w:type="dxa"/>
          </w:tcPr>
          <w:p w14:paraId="77DB02D2" w14:textId="77777777" w:rsidR="00741AE9" w:rsidRPr="005E0F82" w:rsidRDefault="00741AE9" w:rsidP="006F6162">
            <w:pPr>
              <w:jc w:val="center"/>
              <w:rPr>
                <w:b/>
                <w:sz w:val="16"/>
                <w:szCs w:val="16"/>
              </w:rPr>
            </w:pPr>
            <w:r w:rsidRPr="005E0F82">
              <w:rPr>
                <w:b/>
                <w:sz w:val="16"/>
                <w:szCs w:val="16"/>
              </w:rPr>
              <w:t>32</w:t>
            </w:r>
          </w:p>
        </w:tc>
        <w:tc>
          <w:tcPr>
            <w:tcW w:w="901" w:type="dxa"/>
          </w:tcPr>
          <w:p w14:paraId="28082921" w14:textId="77777777" w:rsidR="00741AE9" w:rsidRPr="005E0F82" w:rsidRDefault="00741AE9" w:rsidP="006F6162">
            <w:pPr>
              <w:jc w:val="center"/>
              <w:rPr>
                <w:b/>
                <w:sz w:val="16"/>
                <w:szCs w:val="16"/>
              </w:rPr>
            </w:pPr>
            <w:r w:rsidRPr="005E0F82">
              <w:rPr>
                <w:b/>
                <w:sz w:val="16"/>
                <w:szCs w:val="16"/>
              </w:rPr>
              <w:t>259</w:t>
            </w:r>
          </w:p>
        </w:tc>
        <w:tc>
          <w:tcPr>
            <w:tcW w:w="1042" w:type="dxa"/>
          </w:tcPr>
          <w:p w14:paraId="5C1E8DC2" w14:textId="77777777" w:rsidR="00741AE9" w:rsidRPr="005E0F82" w:rsidRDefault="00741AE9" w:rsidP="006F6162">
            <w:pPr>
              <w:jc w:val="center"/>
              <w:rPr>
                <w:b/>
                <w:sz w:val="16"/>
                <w:szCs w:val="16"/>
              </w:rPr>
            </w:pPr>
            <w:r w:rsidRPr="005E0F82">
              <w:rPr>
                <w:b/>
                <w:sz w:val="16"/>
                <w:szCs w:val="16"/>
              </w:rPr>
              <w:t>6</w:t>
            </w:r>
          </w:p>
        </w:tc>
        <w:tc>
          <w:tcPr>
            <w:tcW w:w="694" w:type="dxa"/>
          </w:tcPr>
          <w:p w14:paraId="1B314337" w14:textId="77777777" w:rsidR="00741AE9" w:rsidRPr="005E0F82" w:rsidRDefault="00741AE9" w:rsidP="006F6162">
            <w:pPr>
              <w:jc w:val="center"/>
              <w:rPr>
                <w:b/>
                <w:sz w:val="16"/>
                <w:szCs w:val="16"/>
              </w:rPr>
            </w:pPr>
            <w:r w:rsidRPr="005E0F82">
              <w:rPr>
                <w:b/>
                <w:sz w:val="16"/>
                <w:szCs w:val="16"/>
              </w:rPr>
              <w:t> </w:t>
            </w:r>
          </w:p>
        </w:tc>
        <w:tc>
          <w:tcPr>
            <w:tcW w:w="834" w:type="dxa"/>
          </w:tcPr>
          <w:p w14:paraId="4BEC527F" w14:textId="77777777" w:rsidR="00741AE9" w:rsidRPr="005E0F82" w:rsidRDefault="00741AE9" w:rsidP="006F6162">
            <w:pPr>
              <w:jc w:val="center"/>
              <w:rPr>
                <w:b/>
                <w:sz w:val="16"/>
                <w:szCs w:val="16"/>
              </w:rPr>
            </w:pPr>
            <w:r w:rsidRPr="005E0F82">
              <w:rPr>
                <w:b/>
                <w:sz w:val="16"/>
                <w:szCs w:val="16"/>
              </w:rPr>
              <w:t> </w:t>
            </w:r>
          </w:p>
        </w:tc>
        <w:tc>
          <w:tcPr>
            <w:tcW w:w="693" w:type="dxa"/>
          </w:tcPr>
          <w:p w14:paraId="4425B0D9" w14:textId="77777777" w:rsidR="00741AE9" w:rsidRPr="005E0F82" w:rsidRDefault="00741AE9" w:rsidP="006F6162">
            <w:pPr>
              <w:jc w:val="center"/>
              <w:rPr>
                <w:b/>
                <w:sz w:val="16"/>
                <w:szCs w:val="16"/>
              </w:rPr>
            </w:pPr>
            <w:r w:rsidRPr="005E0F82">
              <w:rPr>
                <w:b/>
                <w:sz w:val="16"/>
                <w:szCs w:val="16"/>
              </w:rPr>
              <w:t> </w:t>
            </w:r>
          </w:p>
        </w:tc>
        <w:tc>
          <w:tcPr>
            <w:tcW w:w="694" w:type="dxa"/>
          </w:tcPr>
          <w:p w14:paraId="74FE3F15" w14:textId="77777777" w:rsidR="00741AE9" w:rsidRPr="005E0F82" w:rsidRDefault="00741AE9" w:rsidP="006F6162">
            <w:pPr>
              <w:jc w:val="center"/>
              <w:rPr>
                <w:b/>
                <w:sz w:val="16"/>
                <w:szCs w:val="16"/>
              </w:rPr>
            </w:pPr>
            <w:r w:rsidRPr="005E0F82">
              <w:rPr>
                <w:b/>
                <w:sz w:val="16"/>
                <w:szCs w:val="16"/>
              </w:rPr>
              <w:t> </w:t>
            </w:r>
          </w:p>
        </w:tc>
        <w:tc>
          <w:tcPr>
            <w:tcW w:w="1086" w:type="dxa"/>
          </w:tcPr>
          <w:p w14:paraId="58C7090E" w14:textId="77777777" w:rsidR="00741AE9" w:rsidRPr="005E0F82" w:rsidRDefault="00741AE9" w:rsidP="006F6162">
            <w:pPr>
              <w:jc w:val="center"/>
              <w:rPr>
                <w:b/>
                <w:sz w:val="16"/>
                <w:szCs w:val="16"/>
              </w:rPr>
            </w:pPr>
            <w:r w:rsidRPr="005E0F82">
              <w:rPr>
                <w:b/>
                <w:sz w:val="16"/>
                <w:szCs w:val="16"/>
              </w:rPr>
              <w:t> </w:t>
            </w:r>
          </w:p>
        </w:tc>
        <w:tc>
          <w:tcPr>
            <w:tcW w:w="586" w:type="dxa"/>
          </w:tcPr>
          <w:p w14:paraId="66B344D0" w14:textId="77777777" w:rsidR="00741AE9" w:rsidRPr="005E0F82" w:rsidRDefault="00741AE9" w:rsidP="006F6162">
            <w:pPr>
              <w:jc w:val="center"/>
              <w:rPr>
                <w:b/>
                <w:sz w:val="16"/>
                <w:szCs w:val="16"/>
              </w:rPr>
            </w:pPr>
            <w:r w:rsidRPr="005E0F82">
              <w:rPr>
                <w:b/>
                <w:sz w:val="16"/>
                <w:szCs w:val="16"/>
              </w:rPr>
              <w:t> </w:t>
            </w:r>
          </w:p>
        </w:tc>
        <w:tc>
          <w:tcPr>
            <w:tcW w:w="679" w:type="dxa"/>
          </w:tcPr>
          <w:p w14:paraId="0663BA87" w14:textId="77777777" w:rsidR="00741AE9" w:rsidRPr="005E0F82" w:rsidRDefault="00741AE9" w:rsidP="006F6162">
            <w:pPr>
              <w:jc w:val="center"/>
              <w:rPr>
                <w:b/>
                <w:sz w:val="16"/>
                <w:szCs w:val="16"/>
              </w:rPr>
            </w:pPr>
            <w:r w:rsidRPr="005E0F82">
              <w:rPr>
                <w:b/>
                <w:sz w:val="16"/>
                <w:szCs w:val="16"/>
              </w:rPr>
              <w:t>1</w:t>
            </w:r>
          </w:p>
        </w:tc>
        <w:tc>
          <w:tcPr>
            <w:tcW w:w="678" w:type="dxa"/>
          </w:tcPr>
          <w:p w14:paraId="3AF79427" w14:textId="77777777" w:rsidR="00741AE9" w:rsidRPr="005E0F82" w:rsidRDefault="00741AE9" w:rsidP="006F6162">
            <w:pPr>
              <w:jc w:val="center"/>
              <w:rPr>
                <w:b/>
                <w:sz w:val="16"/>
                <w:szCs w:val="16"/>
              </w:rPr>
            </w:pPr>
            <w:r w:rsidRPr="005E0F82">
              <w:rPr>
                <w:b/>
                <w:sz w:val="16"/>
                <w:szCs w:val="16"/>
              </w:rPr>
              <w:t>3</w:t>
            </w:r>
          </w:p>
        </w:tc>
        <w:tc>
          <w:tcPr>
            <w:tcW w:w="523" w:type="dxa"/>
          </w:tcPr>
          <w:p w14:paraId="46FB5E1B" w14:textId="77777777" w:rsidR="00741AE9" w:rsidRPr="005E0F82" w:rsidRDefault="00741AE9" w:rsidP="006F6162">
            <w:pPr>
              <w:jc w:val="center"/>
              <w:rPr>
                <w:b/>
                <w:sz w:val="16"/>
                <w:szCs w:val="16"/>
              </w:rPr>
            </w:pPr>
            <w:r w:rsidRPr="005E0F82">
              <w:rPr>
                <w:b/>
                <w:sz w:val="16"/>
                <w:szCs w:val="16"/>
              </w:rPr>
              <w:t> </w:t>
            </w:r>
          </w:p>
        </w:tc>
        <w:tc>
          <w:tcPr>
            <w:tcW w:w="726" w:type="dxa"/>
          </w:tcPr>
          <w:p w14:paraId="345605A8" w14:textId="77777777" w:rsidR="00741AE9" w:rsidRPr="005E0F82" w:rsidRDefault="00741AE9" w:rsidP="006F6162">
            <w:pPr>
              <w:jc w:val="center"/>
              <w:rPr>
                <w:b/>
                <w:sz w:val="16"/>
                <w:szCs w:val="16"/>
              </w:rPr>
            </w:pPr>
            <w:r w:rsidRPr="005E0F82">
              <w:rPr>
                <w:b/>
                <w:sz w:val="16"/>
                <w:szCs w:val="16"/>
              </w:rPr>
              <w:t>2</w:t>
            </w:r>
          </w:p>
        </w:tc>
      </w:tr>
      <w:tr w:rsidR="00741AE9" w:rsidRPr="00E42F1D" w14:paraId="180AF189" w14:textId="77777777" w:rsidTr="006F6162">
        <w:trPr>
          <w:trHeight w:val="224"/>
        </w:trPr>
        <w:tc>
          <w:tcPr>
            <w:tcW w:w="834" w:type="dxa"/>
          </w:tcPr>
          <w:p w14:paraId="6CD628F4" w14:textId="77777777" w:rsidR="00741AE9" w:rsidRPr="005E0F82" w:rsidRDefault="00741AE9" w:rsidP="006F6162">
            <w:pPr>
              <w:jc w:val="center"/>
              <w:rPr>
                <w:b/>
                <w:sz w:val="16"/>
                <w:szCs w:val="16"/>
              </w:rPr>
            </w:pPr>
            <w:r w:rsidRPr="005E0F82">
              <w:rPr>
                <w:b/>
                <w:sz w:val="16"/>
                <w:szCs w:val="16"/>
              </w:rPr>
              <w:t>21</w:t>
            </w:r>
          </w:p>
        </w:tc>
        <w:tc>
          <w:tcPr>
            <w:tcW w:w="694" w:type="dxa"/>
          </w:tcPr>
          <w:p w14:paraId="6EEE159E" w14:textId="77777777" w:rsidR="00741AE9" w:rsidRPr="005E0F82" w:rsidRDefault="00741AE9" w:rsidP="006F6162">
            <w:pPr>
              <w:jc w:val="center"/>
              <w:rPr>
                <w:b/>
                <w:sz w:val="16"/>
                <w:szCs w:val="16"/>
              </w:rPr>
            </w:pPr>
            <w:r w:rsidRPr="005E0F82">
              <w:rPr>
                <w:b/>
                <w:sz w:val="16"/>
                <w:szCs w:val="16"/>
              </w:rPr>
              <w:t>31</w:t>
            </w:r>
          </w:p>
        </w:tc>
        <w:tc>
          <w:tcPr>
            <w:tcW w:w="901" w:type="dxa"/>
          </w:tcPr>
          <w:p w14:paraId="3EC04DB4" w14:textId="77777777" w:rsidR="00741AE9" w:rsidRPr="005E0F82" w:rsidRDefault="00741AE9" w:rsidP="006F6162">
            <w:pPr>
              <w:jc w:val="center"/>
              <w:rPr>
                <w:b/>
                <w:sz w:val="16"/>
                <w:szCs w:val="16"/>
              </w:rPr>
            </w:pPr>
            <w:r w:rsidRPr="005E0F82">
              <w:rPr>
                <w:b/>
                <w:sz w:val="16"/>
                <w:szCs w:val="16"/>
              </w:rPr>
              <w:t>248</w:t>
            </w:r>
          </w:p>
        </w:tc>
        <w:tc>
          <w:tcPr>
            <w:tcW w:w="1042" w:type="dxa"/>
          </w:tcPr>
          <w:p w14:paraId="7271BD3E" w14:textId="77777777" w:rsidR="00741AE9" w:rsidRPr="005E0F82" w:rsidRDefault="00741AE9" w:rsidP="006F6162">
            <w:pPr>
              <w:jc w:val="center"/>
              <w:rPr>
                <w:b/>
                <w:sz w:val="16"/>
                <w:szCs w:val="16"/>
              </w:rPr>
            </w:pPr>
            <w:r w:rsidRPr="005E0F82">
              <w:rPr>
                <w:b/>
                <w:sz w:val="16"/>
                <w:szCs w:val="16"/>
              </w:rPr>
              <w:t>7</w:t>
            </w:r>
          </w:p>
        </w:tc>
        <w:tc>
          <w:tcPr>
            <w:tcW w:w="694" w:type="dxa"/>
          </w:tcPr>
          <w:p w14:paraId="1075DEF9" w14:textId="77777777" w:rsidR="00741AE9" w:rsidRPr="005E0F82" w:rsidRDefault="00741AE9" w:rsidP="006F6162">
            <w:pPr>
              <w:jc w:val="center"/>
              <w:rPr>
                <w:b/>
                <w:sz w:val="16"/>
                <w:szCs w:val="16"/>
              </w:rPr>
            </w:pPr>
            <w:r w:rsidRPr="005E0F82">
              <w:rPr>
                <w:b/>
                <w:sz w:val="16"/>
                <w:szCs w:val="16"/>
              </w:rPr>
              <w:t> </w:t>
            </w:r>
          </w:p>
        </w:tc>
        <w:tc>
          <w:tcPr>
            <w:tcW w:w="834" w:type="dxa"/>
          </w:tcPr>
          <w:p w14:paraId="14F7BC38" w14:textId="77777777" w:rsidR="00741AE9" w:rsidRPr="005E0F82" w:rsidRDefault="00741AE9" w:rsidP="006F6162">
            <w:pPr>
              <w:jc w:val="center"/>
              <w:rPr>
                <w:b/>
                <w:sz w:val="16"/>
                <w:szCs w:val="16"/>
              </w:rPr>
            </w:pPr>
            <w:r w:rsidRPr="005E0F82">
              <w:rPr>
                <w:b/>
                <w:sz w:val="16"/>
                <w:szCs w:val="16"/>
              </w:rPr>
              <w:t> </w:t>
            </w:r>
          </w:p>
        </w:tc>
        <w:tc>
          <w:tcPr>
            <w:tcW w:w="693" w:type="dxa"/>
          </w:tcPr>
          <w:p w14:paraId="7EFC67F0" w14:textId="77777777" w:rsidR="00741AE9" w:rsidRPr="005E0F82" w:rsidRDefault="00741AE9" w:rsidP="006F6162">
            <w:pPr>
              <w:jc w:val="center"/>
              <w:rPr>
                <w:b/>
                <w:sz w:val="16"/>
                <w:szCs w:val="16"/>
              </w:rPr>
            </w:pPr>
            <w:r w:rsidRPr="005E0F82">
              <w:rPr>
                <w:b/>
                <w:sz w:val="16"/>
                <w:szCs w:val="16"/>
              </w:rPr>
              <w:t> </w:t>
            </w:r>
          </w:p>
        </w:tc>
        <w:tc>
          <w:tcPr>
            <w:tcW w:w="694" w:type="dxa"/>
          </w:tcPr>
          <w:p w14:paraId="342C59D9" w14:textId="77777777" w:rsidR="00741AE9" w:rsidRPr="005E0F82" w:rsidRDefault="00741AE9" w:rsidP="006F6162">
            <w:pPr>
              <w:jc w:val="center"/>
              <w:rPr>
                <w:b/>
                <w:sz w:val="16"/>
                <w:szCs w:val="16"/>
              </w:rPr>
            </w:pPr>
            <w:r w:rsidRPr="005E0F82">
              <w:rPr>
                <w:b/>
                <w:sz w:val="16"/>
                <w:szCs w:val="16"/>
              </w:rPr>
              <w:t> </w:t>
            </w:r>
          </w:p>
        </w:tc>
        <w:tc>
          <w:tcPr>
            <w:tcW w:w="1086" w:type="dxa"/>
          </w:tcPr>
          <w:p w14:paraId="247FB6D2" w14:textId="77777777" w:rsidR="00741AE9" w:rsidRPr="005E0F82" w:rsidRDefault="00741AE9" w:rsidP="006F6162">
            <w:pPr>
              <w:jc w:val="center"/>
              <w:rPr>
                <w:b/>
                <w:sz w:val="16"/>
                <w:szCs w:val="16"/>
              </w:rPr>
            </w:pPr>
            <w:r w:rsidRPr="005E0F82">
              <w:rPr>
                <w:b/>
                <w:sz w:val="16"/>
                <w:szCs w:val="16"/>
              </w:rPr>
              <w:t>1</w:t>
            </w:r>
          </w:p>
        </w:tc>
        <w:tc>
          <w:tcPr>
            <w:tcW w:w="586" w:type="dxa"/>
          </w:tcPr>
          <w:p w14:paraId="529559B9" w14:textId="77777777" w:rsidR="00741AE9" w:rsidRPr="005E0F82" w:rsidRDefault="00741AE9" w:rsidP="006F6162">
            <w:pPr>
              <w:jc w:val="center"/>
              <w:rPr>
                <w:b/>
                <w:sz w:val="16"/>
                <w:szCs w:val="16"/>
              </w:rPr>
            </w:pPr>
            <w:r w:rsidRPr="005E0F82">
              <w:rPr>
                <w:b/>
                <w:sz w:val="16"/>
                <w:szCs w:val="16"/>
              </w:rPr>
              <w:t> </w:t>
            </w:r>
          </w:p>
        </w:tc>
        <w:tc>
          <w:tcPr>
            <w:tcW w:w="679" w:type="dxa"/>
          </w:tcPr>
          <w:p w14:paraId="469FFA54" w14:textId="77777777" w:rsidR="00741AE9" w:rsidRPr="005E0F82" w:rsidRDefault="00741AE9" w:rsidP="006F6162">
            <w:pPr>
              <w:jc w:val="center"/>
              <w:rPr>
                <w:b/>
                <w:sz w:val="16"/>
                <w:szCs w:val="16"/>
              </w:rPr>
            </w:pPr>
            <w:r w:rsidRPr="005E0F82">
              <w:rPr>
                <w:b/>
                <w:sz w:val="16"/>
                <w:szCs w:val="16"/>
              </w:rPr>
              <w:t>1</w:t>
            </w:r>
          </w:p>
        </w:tc>
        <w:tc>
          <w:tcPr>
            <w:tcW w:w="678" w:type="dxa"/>
          </w:tcPr>
          <w:p w14:paraId="0253467B" w14:textId="77777777" w:rsidR="00741AE9" w:rsidRPr="005E0F82" w:rsidRDefault="00741AE9" w:rsidP="006F6162">
            <w:pPr>
              <w:jc w:val="center"/>
              <w:rPr>
                <w:b/>
                <w:sz w:val="16"/>
                <w:szCs w:val="16"/>
              </w:rPr>
            </w:pPr>
            <w:r w:rsidRPr="005E0F82">
              <w:rPr>
                <w:b/>
                <w:sz w:val="16"/>
                <w:szCs w:val="16"/>
              </w:rPr>
              <w:t>2</w:t>
            </w:r>
          </w:p>
        </w:tc>
        <w:tc>
          <w:tcPr>
            <w:tcW w:w="523" w:type="dxa"/>
          </w:tcPr>
          <w:p w14:paraId="4FC3879E" w14:textId="77777777" w:rsidR="00741AE9" w:rsidRPr="005E0F82" w:rsidRDefault="00741AE9" w:rsidP="006F6162">
            <w:pPr>
              <w:jc w:val="center"/>
              <w:rPr>
                <w:b/>
                <w:sz w:val="16"/>
                <w:szCs w:val="16"/>
              </w:rPr>
            </w:pPr>
            <w:r w:rsidRPr="005E0F82">
              <w:rPr>
                <w:b/>
                <w:sz w:val="16"/>
                <w:szCs w:val="16"/>
              </w:rPr>
              <w:t> </w:t>
            </w:r>
          </w:p>
        </w:tc>
        <w:tc>
          <w:tcPr>
            <w:tcW w:w="726" w:type="dxa"/>
          </w:tcPr>
          <w:p w14:paraId="1B369550" w14:textId="77777777" w:rsidR="00741AE9" w:rsidRPr="005E0F82" w:rsidRDefault="00741AE9" w:rsidP="006F6162">
            <w:pPr>
              <w:jc w:val="center"/>
              <w:rPr>
                <w:b/>
                <w:sz w:val="16"/>
                <w:szCs w:val="16"/>
              </w:rPr>
            </w:pPr>
            <w:r w:rsidRPr="005E0F82">
              <w:rPr>
                <w:b/>
                <w:sz w:val="16"/>
                <w:szCs w:val="16"/>
              </w:rPr>
              <w:t>3</w:t>
            </w:r>
          </w:p>
        </w:tc>
      </w:tr>
      <w:tr w:rsidR="00741AE9" w:rsidRPr="00E42F1D" w14:paraId="01D76565" w14:textId="77777777" w:rsidTr="006F6162">
        <w:trPr>
          <w:trHeight w:val="224"/>
        </w:trPr>
        <w:tc>
          <w:tcPr>
            <w:tcW w:w="834" w:type="dxa"/>
          </w:tcPr>
          <w:p w14:paraId="76E0D594" w14:textId="77777777" w:rsidR="00741AE9" w:rsidRPr="005E0F82" w:rsidRDefault="00741AE9" w:rsidP="006F6162">
            <w:pPr>
              <w:jc w:val="center"/>
              <w:rPr>
                <w:b/>
                <w:sz w:val="16"/>
                <w:szCs w:val="16"/>
              </w:rPr>
            </w:pPr>
            <w:r w:rsidRPr="005E0F82">
              <w:rPr>
                <w:b/>
                <w:sz w:val="16"/>
                <w:szCs w:val="16"/>
              </w:rPr>
              <w:t>22</w:t>
            </w:r>
          </w:p>
        </w:tc>
        <w:tc>
          <w:tcPr>
            <w:tcW w:w="694" w:type="dxa"/>
          </w:tcPr>
          <w:p w14:paraId="2A6E938A" w14:textId="77777777" w:rsidR="00741AE9" w:rsidRPr="005E0F82" w:rsidRDefault="00741AE9" w:rsidP="006F6162">
            <w:pPr>
              <w:jc w:val="center"/>
              <w:rPr>
                <w:b/>
                <w:sz w:val="16"/>
                <w:szCs w:val="16"/>
              </w:rPr>
            </w:pPr>
            <w:r w:rsidRPr="005E0F82">
              <w:rPr>
                <w:b/>
                <w:sz w:val="16"/>
                <w:szCs w:val="16"/>
              </w:rPr>
              <w:t>30</w:t>
            </w:r>
          </w:p>
        </w:tc>
        <w:tc>
          <w:tcPr>
            <w:tcW w:w="901" w:type="dxa"/>
          </w:tcPr>
          <w:p w14:paraId="6F1EE9E0" w14:textId="77777777" w:rsidR="00741AE9" w:rsidRPr="005E0F82" w:rsidRDefault="00741AE9" w:rsidP="006F6162">
            <w:pPr>
              <w:jc w:val="center"/>
              <w:rPr>
                <w:b/>
                <w:sz w:val="16"/>
                <w:szCs w:val="16"/>
              </w:rPr>
            </w:pPr>
            <w:r w:rsidRPr="005E0F82">
              <w:rPr>
                <w:b/>
                <w:sz w:val="16"/>
                <w:szCs w:val="16"/>
              </w:rPr>
              <w:t>240</w:t>
            </w:r>
          </w:p>
        </w:tc>
        <w:tc>
          <w:tcPr>
            <w:tcW w:w="1042" w:type="dxa"/>
          </w:tcPr>
          <w:p w14:paraId="0FFF20ED" w14:textId="77777777" w:rsidR="00741AE9" w:rsidRPr="005E0F82" w:rsidRDefault="00741AE9" w:rsidP="006F6162">
            <w:pPr>
              <w:jc w:val="center"/>
              <w:rPr>
                <w:b/>
                <w:sz w:val="16"/>
                <w:szCs w:val="16"/>
              </w:rPr>
            </w:pPr>
            <w:r w:rsidRPr="005E0F82">
              <w:rPr>
                <w:b/>
                <w:sz w:val="16"/>
                <w:szCs w:val="16"/>
              </w:rPr>
              <w:t>3</w:t>
            </w:r>
          </w:p>
        </w:tc>
        <w:tc>
          <w:tcPr>
            <w:tcW w:w="694" w:type="dxa"/>
          </w:tcPr>
          <w:p w14:paraId="499EE2F6" w14:textId="77777777" w:rsidR="00741AE9" w:rsidRPr="005E0F82" w:rsidRDefault="00741AE9" w:rsidP="006F6162">
            <w:pPr>
              <w:jc w:val="center"/>
              <w:rPr>
                <w:b/>
                <w:sz w:val="16"/>
                <w:szCs w:val="16"/>
              </w:rPr>
            </w:pPr>
            <w:r w:rsidRPr="005E0F82">
              <w:rPr>
                <w:b/>
                <w:sz w:val="16"/>
                <w:szCs w:val="16"/>
              </w:rPr>
              <w:t> </w:t>
            </w:r>
          </w:p>
        </w:tc>
        <w:tc>
          <w:tcPr>
            <w:tcW w:w="834" w:type="dxa"/>
          </w:tcPr>
          <w:p w14:paraId="6F75E06A" w14:textId="77777777" w:rsidR="00741AE9" w:rsidRPr="005E0F82" w:rsidRDefault="00741AE9" w:rsidP="006F6162">
            <w:pPr>
              <w:jc w:val="center"/>
              <w:rPr>
                <w:b/>
                <w:sz w:val="16"/>
                <w:szCs w:val="16"/>
              </w:rPr>
            </w:pPr>
            <w:r w:rsidRPr="005E0F82">
              <w:rPr>
                <w:b/>
                <w:sz w:val="16"/>
                <w:szCs w:val="16"/>
              </w:rPr>
              <w:t> </w:t>
            </w:r>
          </w:p>
        </w:tc>
        <w:tc>
          <w:tcPr>
            <w:tcW w:w="693" w:type="dxa"/>
          </w:tcPr>
          <w:p w14:paraId="182F35AD" w14:textId="77777777" w:rsidR="00741AE9" w:rsidRPr="005E0F82" w:rsidRDefault="00741AE9" w:rsidP="006F6162">
            <w:pPr>
              <w:jc w:val="center"/>
              <w:rPr>
                <w:b/>
                <w:sz w:val="16"/>
                <w:szCs w:val="16"/>
              </w:rPr>
            </w:pPr>
            <w:r w:rsidRPr="005E0F82">
              <w:rPr>
                <w:b/>
                <w:sz w:val="16"/>
                <w:szCs w:val="16"/>
              </w:rPr>
              <w:t> </w:t>
            </w:r>
          </w:p>
        </w:tc>
        <w:tc>
          <w:tcPr>
            <w:tcW w:w="694" w:type="dxa"/>
          </w:tcPr>
          <w:p w14:paraId="662AE85D" w14:textId="77777777" w:rsidR="00741AE9" w:rsidRPr="005E0F82" w:rsidRDefault="00741AE9" w:rsidP="006F6162">
            <w:pPr>
              <w:jc w:val="center"/>
              <w:rPr>
                <w:b/>
                <w:sz w:val="16"/>
                <w:szCs w:val="16"/>
              </w:rPr>
            </w:pPr>
            <w:r w:rsidRPr="005E0F82">
              <w:rPr>
                <w:b/>
                <w:sz w:val="16"/>
                <w:szCs w:val="16"/>
              </w:rPr>
              <w:t> </w:t>
            </w:r>
          </w:p>
        </w:tc>
        <w:tc>
          <w:tcPr>
            <w:tcW w:w="1086" w:type="dxa"/>
          </w:tcPr>
          <w:p w14:paraId="172132AC" w14:textId="77777777" w:rsidR="00741AE9" w:rsidRPr="005E0F82" w:rsidRDefault="00741AE9" w:rsidP="006F6162">
            <w:pPr>
              <w:jc w:val="center"/>
              <w:rPr>
                <w:b/>
                <w:sz w:val="16"/>
                <w:szCs w:val="16"/>
              </w:rPr>
            </w:pPr>
            <w:r w:rsidRPr="005E0F82">
              <w:rPr>
                <w:b/>
                <w:sz w:val="16"/>
                <w:szCs w:val="16"/>
              </w:rPr>
              <w:t> </w:t>
            </w:r>
          </w:p>
        </w:tc>
        <w:tc>
          <w:tcPr>
            <w:tcW w:w="586" w:type="dxa"/>
          </w:tcPr>
          <w:p w14:paraId="6FA19FC3" w14:textId="77777777" w:rsidR="00741AE9" w:rsidRPr="005E0F82" w:rsidRDefault="00741AE9" w:rsidP="006F6162">
            <w:pPr>
              <w:jc w:val="center"/>
              <w:rPr>
                <w:b/>
                <w:sz w:val="16"/>
                <w:szCs w:val="16"/>
              </w:rPr>
            </w:pPr>
            <w:r w:rsidRPr="005E0F82">
              <w:rPr>
                <w:b/>
                <w:sz w:val="16"/>
                <w:szCs w:val="16"/>
              </w:rPr>
              <w:t> </w:t>
            </w:r>
          </w:p>
        </w:tc>
        <w:tc>
          <w:tcPr>
            <w:tcW w:w="679" w:type="dxa"/>
          </w:tcPr>
          <w:p w14:paraId="267AED48" w14:textId="77777777" w:rsidR="00741AE9" w:rsidRPr="005E0F82" w:rsidRDefault="00741AE9" w:rsidP="006F6162">
            <w:pPr>
              <w:jc w:val="center"/>
              <w:rPr>
                <w:b/>
                <w:sz w:val="16"/>
                <w:szCs w:val="16"/>
              </w:rPr>
            </w:pPr>
            <w:r w:rsidRPr="005E0F82">
              <w:rPr>
                <w:b/>
                <w:sz w:val="16"/>
                <w:szCs w:val="16"/>
              </w:rPr>
              <w:t>1</w:t>
            </w:r>
          </w:p>
        </w:tc>
        <w:tc>
          <w:tcPr>
            <w:tcW w:w="678" w:type="dxa"/>
          </w:tcPr>
          <w:p w14:paraId="54EDBD4B" w14:textId="77777777" w:rsidR="00741AE9" w:rsidRPr="005E0F82" w:rsidRDefault="00741AE9" w:rsidP="006F6162">
            <w:pPr>
              <w:jc w:val="center"/>
              <w:rPr>
                <w:b/>
                <w:sz w:val="16"/>
                <w:szCs w:val="16"/>
              </w:rPr>
            </w:pPr>
            <w:r w:rsidRPr="005E0F82">
              <w:rPr>
                <w:b/>
                <w:sz w:val="16"/>
                <w:szCs w:val="16"/>
              </w:rPr>
              <w:t>2</w:t>
            </w:r>
          </w:p>
        </w:tc>
        <w:tc>
          <w:tcPr>
            <w:tcW w:w="523" w:type="dxa"/>
          </w:tcPr>
          <w:p w14:paraId="3F83D3CB" w14:textId="77777777" w:rsidR="00741AE9" w:rsidRPr="005E0F82" w:rsidRDefault="00741AE9" w:rsidP="006F6162">
            <w:pPr>
              <w:jc w:val="center"/>
              <w:rPr>
                <w:b/>
                <w:sz w:val="16"/>
                <w:szCs w:val="16"/>
              </w:rPr>
            </w:pPr>
            <w:r w:rsidRPr="005E0F82">
              <w:rPr>
                <w:b/>
                <w:sz w:val="16"/>
                <w:szCs w:val="16"/>
              </w:rPr>
              <w:t> </w:t>
            </w:r>
          </w:p>
        </w:tc>
        <w:tc>
          <w:tcPr>
            <w:tcW w:w="726" w:type="dxa"/>
          </w:tcPr>
          <w:p w14:paraId="3F60DBA7" w14:textId="77777777" w:rsidR="00741AE9" w:rsidRPr="005E0F82" w:rsidRDefault="00741AE9" w:rsidP="006F6162">
            <w:pPr>
              <w:jc w:val="center"/>
              <w:rPr>
                <w:b/>
                <w:sz w:val="16"/>
                <w:szCs w:val="16"/>
              </w:rPr>
            </w:pPr>
            <w:r w:rsidRPr="005E0F82">
              <w:rPr>
                <w:b/>
                <w:sz w:val="16"/>
                <w:szCs w:val="16"/>
              </w:rPr>
              <w:t> </w:t>
            </w:r>
          </w:p>
        </w:tc>
      </w:tr>
      <w:tr w:rsidR="00741AE9" w:rsidRPr="00E42F1D" w14:paraId="37A8110C" w14:textId="77777777" w:rsidTr="006F6162">
        <w:trPr>
          <w:trHeight w:val="224"/>
        </w:trPr>
        <w:tc>
          <w:tcPr>
            <w:tcW w:w="834" w:type="dxa"/>
          </w:tcPr>
          <w:p w14:paraId="3F59915C" w14:textId="77777777" w:rsidR="00741AE9" w:rsidRPr="005E0F82" w:rsidRDefault="00741AE9" w:rsidP="006F6162">
            <w:pPr>
              <w:jc w:val="center"/>
              <w:rPr>
                <w:b/>
                <w:sz w:val="20"/>
                <w:szCs w:val="20"/>
              </w:rPr>
            </w:pPr>
            <w:r w:rsidRPr="005E0F82">
              <w:rPr>
                <w:b/>
                <w:sz w:val="20"/>
                <w:szCs w:val="20"/>
              </w:rPr>
              <w:t>Итого</w:t>
            </w:r>
          </w:p>
        </w:tc>
        <w:tc>
          <w:tcPr>
            <w:tcW w:w="694" w:type="dxa"/>
            <w:vAlign w:val="bottom"/>
          </w:tcPr>
          <w:p w14:paraId="6A2A3CB4" w14:textId="77777777" w:rsidR="00741AE9" w:rsidRPr="005E0F82" w:rsidRDefault="00741AE9" w:rsidP="006F6162">
            <w:pPr>
              <w:rPr>
                <w:b/>
                <w:sz w:val="20"/>
                <w:szCs w:val="20"/>
              </w:rPr>
            </w:pPr>
            <w:r w:rsidRPr="005E0F82">
              <w:rPr>
                <w:b/>
                <w:sz w:val="20"/>
                <w:szCs w:val="20"/>
              </w:rPr>
              <w:t>2025</w:t>
            </w:r>
          </w:p>
        </w:tc>
        <w:tc>
          <w:tcPr>
            <w:tcW w:w="901" w:type="dxa"/>
            <w:vAlign w:val="bottom"/>
          </w:tcPr>
          <w:p w14:paraId="7167C4C4" w14:textId="77777777" w:rsidR="00741AE9" w:rsidRPr="005E0F82" w:rsidRDefault="00741AE9" w:rsidP="006F6162">
            <w:pPr>
              <w:jc w:val="center"/>
              <w:rPr>
                <w:b/>
                <w:sz w:val="20"/>
                <w:szCs w:val="20"/>
              </w:rPr>
            </w:pPr>
            <w:r w:rsidRPr="005E0F82">
              <w:rPr>
                <w:b/>
                <w:sz w:val="20"/>
                <w:szCs w:val="20"/>
              </w:rPr>
              <w:t>9085</w:t>
            </w:r>
          </w:p>
        </w:tc>
        <w:tc>
          <w:tcPr>
            <w:tcW w:w="1042" w:type="dxa"/>
          </w:tcPr>
          <w:p w14:paraId="34F48B50" w14:textId="77777777" w:rsidR="00741AE9" w:rsidRPr="005E0F82" w:rsidRDefault="00741AE9" w:rsidP="006F6162">
            <w:pPr>
              <w:jc w:val="center"/>
              <w:rPr>
                <w:b/>
                <w:sz w:val="20"/>
                <w:szCs w:val="20"/>
              </w:rPr>
            </w:pPr>
            <w:r w:rsidRPr="005E0F82">
              <w:rPr>
                <w:b/>
                <w:sz w:val="20"/>
                <w:szCs w:val="20"/>
              </w:rPr>
              <w:t>174</w:t>
            </w:r>
          </w:p>
        </w:tc>
        <w:tc>
          <w:tcPr>
            <w:tcW w:w="694" w:type="dxa"/>
          </w:tcPr>
          <w:p w14:paraId="24915C7F" w14:textId="77777777" w:rsidR="00741AE9" w:rsidRPr="005E0F82" w:rsidRDefault="00741AE9" w:rsidP="006F6162">
            <w:pPr>
              <w:jc w:val="center"/>
              <w:rPr>
                <w:b/>
                <w:sz w:val="20"/>
                <w:szCs w:val="20"/>
              </w:rPr>
            </w:pPr>
            <w:r w:rsidRPr="005E0F82">
              <w:rPr>
                <w:b/>
                <w:sz w:val="20"/>
                <w:szCs w:val="20"/>
              </w:rPr>
              <w:t> </w:t>
            </w:r>
          </w:p>
        </w:tc>
        <w:tc>
          <w:tcPr>
            <w:tcW w:w="834" w:type="dxa"/>
          </w:tcPr>
          <w:p w14:paraId="77964535" w14:textId="77777777" w:rsidR="00741AE9" w:rsidRPr="005E0F82" w:rsidRDefault="00741AE9" w:rsidP="006F6162">
            <w:pPr>
              <w:jc w:val="center"/>
              <w:rPr>
                <w:b/>
                <w:sz w:val="20"/>
                <w:szCs w:val="20"/>
              </w:rPr>
            </w:pPr>
            <w:r w:rsidRPr="005E0F82">
              <w:rPr>
                <w:b/>
                <w:sz w:val="20"/>
                <w:szCs w:val="20"/>
              </w:rPr>
              <w:t> </w:t>
            </w:r>
          </w:p>
        </w:tc>
        <w:tc>
          <w:tcPr>
            <w:tcW w:w="693" w:type="dxa"/>
          </w:tcPr>
          <w:p w14:paraId="5AE9F09F" w14:textId="77777777" w:rsidR="00741AE9" w:rsidRPr="005E0F82" w:rsidRDefault="00741AE9" w:rsidP="006F6162">
            <w:pPr>
              <w:jc w:val="center"/>
              <w:rPr>
                <w:b/>
                <w:sz w:val="20"/>
                <w:szCs w:val="20"/>
              </w:rPr>
            </w:pPr>
            <w:r w:rsidRPr="005E0F82">
              <w:rPr>
                <w:b/>
                <w:sz w:val="20"/>
                <w:szCs w:val="20"/>
              </w:rPr>
              <w:t>1</w:t>
            </w:r>
          </w:p>
        </w:tc>
        <w:tc>
          <w:tcPr>
            <w:tcW w:w="694" w:type="dxa"/>
          </w:tcPr>
          <w:p w14:paraId="5BC0F307" w14:textId="77777777" w:rsidR="00741AE9" w:rsidRPr="005E0F82" w:rsidRDefault="00741AE9" w:rsidP="006F6162">
            <w:pPr>
              <w:jc w:val="center"/>
              <w:rPr>
                <w:b/>
                <w:sz w:val="20"/>
                <w:szCs w:val="20"/>
              </w:rPr>
            </w:pPr>
            <w:r w:rsidRPr="005E0F82">
              <w:rPr>
                <w:b/>
                <w:sz w:val="20"/>
                <w:szCs w:val="20"/>
              </w:rPr>
              <w:t> </w:t>
            </w:r>
          </w:p>
        </w:tc>
        <w:tc>
          <w:tcPr>
            <w:tcW w:w="1086" w:type="dxa"/>
          </w:tcPr>
          <w:p w14:paraId="143849A2" w14:textId="77777777" w:rsidR="00741AE9" w:rsidRPr="005E0F82" w:rsidRDefault="00741AE9" w:rsidP="006F6162">
            <w:pPr>
              <w:jc w:val="center"/>
              <w:rPr>
                <w:b/>
                <w:sz w:val="20"/>
                <w:szCs w:val="20"/>
              </w:rPr>
            </w:pPr>
            <w:r w:rsidRPr="005E0F82">
              <w:rPr>
                <w:b/>
                <w:sz w:val="20"/>
                <w:szCs w:val="20"/>
              </w:rPr>
              <w:t>10</w:t>
            </w:r>
          </w:p>
        </w:tc>
        <w:tc>
          <w:tcPr>
            <w:tcW w:w="586" w:type="dxa"/>
          </w:tcPr>
          <w:p w14:paraId="4E6D8984" w14:textId="77777777" w:rsidR="00741AE9" w:rsidRPr="005E0F82" w:rsidRDefault="00741AE9" w:rsidP="006F6162">
            <w:pPr>
              <w:jc w:val="center"/>
              <w:rPr>
                <w:b/>
                <w:sz w:val="20"/>
                <w:szCs w:val="20"/>
              </w:rPr>
            </w:pPr>
            <w:r w:rsidRPr="005E0F82">
              <w:rPr>
                <w:b/>
                <w:sz w:val="20"/>
                <w:szCs w:val="20"/>
              </w:rPr>
              <w:t> </w:t>
            </w:r>
          </w:p>
        </w:tc>
        <w:tc>
          <w:tcPr>
            <w:tcW w:w="679" w:type="dxa"/>
          </w:tcPr>
          <w:p w14:paraId="5B417999" w14:textId="77777777" w:rsidR="00741AE9" w:rsidRPr="005E0F82" w:rsidRDefault="00741AE9" w:rsidP="006F6162">
            <w:pPr>
              <w:jc w:val="center"/>
              <w:rPr>
                <w:b/>
                <w:sz w:val="20"/>
                <w:szCs w:val="20"/>
              </w:rPr>
            </w:pPr>
            <w:r w:rsidRPr="005E0F82">
              <w:rPr>
                <w:b/>
                <w:sz w:val="20"/>
                <w:szCs w:val="20"/>
              </w:rPr>
              <w:t>32</w:t>
            </w:r>
          </w:p>
        </w:tc>
        <w:tc>
          <w:tcPr>
            <w:tcW w:w="678" w:type="dxa"/>
          </w:tcPr>
          <w:p w14:paraId="79E2CAF4" w14:textId="77777777" w:rsidR="00741AE9" w:rsidRPr="005E0F82" w:rsidRDefault="00741AE9" w:rsidP="006F6162">
            <w:pPr>
              <w:jc w:val="center"/>
              <w:rPr>
                <w:b/>
                <w:sz w:val="20"/>
                <w:szCs w:val="20"/>
              </w:rPr>
            </w:pPr>
            <w:r w:rsidRPr="005E0F82">
              <w:rPr>
                <w:b/>
                <w:sz w:val="20"/>
                <w:szCs w:val="20"/>
              </w:rPr>
              <w:t>55</w:t>
            </w:r>
          </w:p>
        </w:tc>
        <w:tc>
          <w:tcPr>
            <w:tcW w:w="523" w:type="dxa"/>
          </w:tcPr>
          <w:p w14:paraId="0C90F3D2" w14:textId="77777777" w:rsidR="00741AE9" w:rsidRPr="005E0F82" w:rsidRDefault="00741AE9" w:rsidP="006F6162">
            <w:pPr>
              <w:jc w:val="center"/>
              <w:rPr>
                <w:b/>
                <w:sz w:val="20"/>
                <w:szCs w:val="20"/>
              </w:rPr>
            </w:pPr>
            <w:r w:rsidRPr="005E0F82">
              <w:rPr>
                <w:b/>
                <w:sz w:val="20"/>
                <w:szCs w:val="20"/>
              </w:rPr>
              <w:t> </w:t>
            </w:r>
          </w:p>
        </w:tc>
        <w:tc>
          <w:tcPr>
            <w:tcW w:w="726" w:type="dxa"/>
          </w:tcPr>
          <w:p w14:paraId="2FE67876" w14:textId="77777777" w:rsidR="00741AE9" w:rsidRPr="005E0F82" w:rsidRDefault="00741AE9" w:rsidP="006F6162">
            <w:pPr>
              <w:jc w:val="center"/>
              <w:rPr>
                <w:b/>
                <w:sz w:val="20"/>
                <w:szCs w:val="20"/>
              </w:rPr>
            </w:pPr>
            <w:r w:rsidRPr="005E0F82">
              <w:rPr>
                <w:b/>
                <w:sz w:val="20"/>
                <w:szCs w:val="20"/>
              </w:rPr>
              <w:t>76</w:t>
            </w:r>
          </w:p>
        </w:tc>
      </w:tr>
      <w:tr w:rsidR="00741AE9" w:rsidRPr="00E42F1D" w14:paraId="0A48DC7A" w14:textId="77777777" w:rsidTr="006F6162">
        <w:trPr>
          <w:trHeight w:val="224"/>
        </w:trPr>
        <w:tc>
          <w:tcPr>
            <w:tcW w:w="834" w:type="dxa"/>
            <w:vAlign w:val="center"/>
          </w:tcPr>
          <w:p w14:paraId="45A2CC74" w14:textId="77777777" w:rsidR="00741AE9" w:rsidRPr="005E0F82" w:rsidRDefault="00741AE9" w:rsidP="006F6162">
            <w:pPr>
              <w:jc w:val="center"/>
              <w:rPr>
                <w:b/>
                <w:sz w:val="16"/>
                <w:szCs w:val="16"/>
              </w:rPr>
            </w:pPr>
            <w:r w:rsidRPr="005E0F82">
              <w:rPr>
                <w:b/>
                <w:sz w:val="16"/>
                <w:szCs w:val="16"/>
              </w:rPr>
              <w:t>%</w:t>
            </w:r>
          </w:p>
        </w:tc>
        <w:tc>
          <w:tcPr>
            <w:tcW w:w="694" w:type="dxa"/>
            <w:vAlign w:val="center"/>
          </w:tcPr>
          <w:p w14:paraId="118A68D7" w14:textId="77777777" w:rsidR="00741AE9" w:rsidRPr="005E0F82" w:rsidRDefault="00741AE9" w:rsidP="006F6162">
            <w:pPr>
              <w:jc w:val="center"/>
              <w:rPr>
                <w:b/>
                <w:sz w:val="16"/>
                <w:szCs w:val="16"/>
              </w:rPr>
            </w:pPr>
          </w:p>
        </w:tc>
        <w:tc>
          <w:tcPr>
            <w:tcW w:w="901" w:type="dxa"/>
            <w:vAlign w:val="center"/>
          </w:tcPr>
          <w:p w14:paraId="05E4CCC3" w14:textId="77777777" w:rsidR="00741AE9" w:rsidRPr="005E0F82" w:rsidRDefault="00741AE9" w:rsidP="006F6162">
            <w:pPr>
              <w:jc w:val="center"/>
              <w:rPr>
                <w:b/>
                <w:sz w:val="16"/>
                <w:szCs w:val="16"/>
              </w:rPr>
            </w:pPr>
          </w:p>
        </w:tc>
        <w:tc>
          <w:tcPr>
            <w:tcW w:w="1042" w:type="dxa"/>
            <w:vAlign w:val="center"/>
          </w:tcPr>
          <w:p w14:paraId="35900159" w14:textId="77777777" w:rsidR="00741AE9" w:rsidRPr="005E0F82" w:rsidRDefault="00741AE9" w:rsidP="006F6162">
            <w:pPr>
              <w:jc w:val="center"/>
              <w:rPr>
                <w:b/>
                <w:sz w:val="20"/>
                <w:szCs w:val="20"/>
              </w:rPr>
            </w:pPr>
            <w:r w:rsidRPr="005E0F82">
              <w:rPr>
                <w:b/>
                <w:sz w:val="20"/>
                <w:szCs w:val="20"/>
              </w:rPr>
              <w:t>1,9%</w:t>
            </w:r>
          </w:p>
        </w:tc>
        <w:tc>
          <w:tcPr>
            <w:tcW w:w="694" w:type="dxa"/>
            <w:vAlign w:val="center"/>
          </w:tcPr>
          <w:p w14:paraId="7090891F" w14:textId="77777777" w:rsidR="00741AE9" w:rsidRPr="005E0F82" w:rsidRDefault="00741AE9" w:rsidP="006F6162">
            <w:pPr>
              <w:jc w:val="center"/>
              <w:rPr>
                <w:b/>
                <w:sz w:val="20"/>
                <w:szCs w:val="20"/>
              </w:rPr>
            </w:pPr>
          </w:p>
        </w:tc>
        <w:tc>
          <w:tcPr>
            <w:tcW w:w="834" w:type="dxa"/>
            <w:vAlign w:val="center"/>
          </w:tcPr>
          <w:p w14:paraId="73E969A3" w14:textId="77777777" w:rsidR="00741AE9" w:rsidRPr="005E0F82" w:rsidRDefault="00741AE9" w:rsidP="006F6162">
            <w:pPr>
              <w:jc w:val="center"/>
              <w:rPr>
                <w:b/>
                <w:sz w:val="20"/>
                <w:szCs w:val="20"/>
              </w:rPr>
            </w:pPr>
          </w:p>
        </w:tc>
        <w:tc>
          <w:tcPr>
            <w:tcW w:w="693" w:type="dxa"/>
            <w:vAlign w:val="center"/>
          </w:tcPr>
          <w:p w14:paraId="5C868A53" w14:textId="77777777" w:rsidR="00741AE9" w:rsidRPr="005E0F82" w:rsidRDefault="00741AE9" w:rsidP="006F6162">
            <w:pPr>
              <w:jc w:val="center"/>
              <w:rPr>
                <w:b/>
                <w:sz w:val="20"/>
                <w:szCs w:val="20"/>
              </w:rPr>
            </w:pPr>
            <w:r w:rsidRPr="005E0F82">
              <w:rPr>
                <w:b/>
                <w:sz w:val="20"/>
                <w:szCs w:val="20"/>
              </w:rPr>
              <w:t>0,01</w:t>
            </w:r>
          </w:p>
        </w:tc>
        <w:tc>
          <w:tcPr>
            <w:tcW w:w="694" w:type="dxa"/>
            <w:vAlign w:val="center"/>
          </w:tcPr>
          <w:p w14:paraId="30757296" w14:textId="77777777" w:rsidR="00741AE9" w:rsidRPr="005E0F82" w:rsidRDefault="00741AE9" w:rsidP="006F6162">
            <w:pPr>
              <w:jc w:val="center"/>
              <w:rPr>
                <w:b/>
                <w:sz w:val="20"/>
                <w:szCs w:val="20"/>
              </w:rPr>
            </w:pPr>
          </w:p>
        </w:tc>
        <w:tc>
          <w:tcPr>
            <w:tcW w:w="1086" w:type="dxa"/>
            <w:vAlign w:val="center"/>
          </w:tcPr>
          <w:p w14:paraId="24B9B591" w14:textId="77777777" w:rsidR="00741AE9" w:rsidRPr="005E0F82" w:rsidRDefault="00741AE9" w:rsidP="006F6162">
            <w:pPr>
              <w:jc w:val="center"/>
              <w:rPr>
                <w:b/>
                <w:sz w:val="20"/>
                <w:szCs w:val="20"/>
              </w:rPr>
            </w:pPr>
            <w:r w:rsidRPr="005E0F82">
              <w:rPr>
                <w:b/>
                <w:sz w:val="20"/>
                <w:szCs w:val="20"/>
              </w:rPr>
              <w:t>0,1</w:t>
            </w:r>
          </w:p>
        </w:tc>
        <w:tc>
          <w:tcPr>
            <w:tcW w:w="586" w:type="dxa"/>
            <w:vAlign w:val="center"/>
          </w:tcPr>
          <w:p w14:paraId="037743B0" w14:textId="77777777" w:rsidR="00741AE9" w:rsidRPr="005E0F82" w:rsidRDefault="00741AE9" w:rsidP="006F6162">
            <w:pPr>
              <w:rPr>
                <w:b/>
                <w:sz w:val="20"/>
                <w:szCs w:val="20"/>
              </w:rPr>
            </w:pPr>
          </w:p>
        </w:tc>
        <w:tc>
          <w:tcPr>
            <w:tcW w:w="679" w:type="dxa"/>
            <w:vAlign w:val="center"/>
          </w:tcPr>
          <w:p w14:paraId="116C5968" w14:textId="77777777" w:rsidR="00741AE9" w:rsidRPr="005E0F82" w:rsidRDefault="00741AE9" w:rsidP="006F6162">
            <w:pPr>
              <w:jc w:val="center"/>
              <w:rPr>
                <w:b/>
                <w:sz w:val="20"/>
                <w:szCs w:val="20"/>
              </w:rPr>
            </w:pPr>
            <w:r w:rsidRPr="005E0F82">
              <w:rPr>
                <w:b/>
                <w:sz w:val="20"/>
                <w:szCs w:val="20"/>
              </w:rPr>
              <w:t>0,35</w:t>
            </w:r>
          </w:p>
        </w:tc>
        <w:tc>
          <w:tcPr>
            <w:tcW w:w="678" w:type="dxa"/>
            <w:vAlign w:val="center"/>
          </w:tcPr>
          <w:p w14:paraId="04AEB38A" w14:textId="77777777" w:rsidR="00741AE9" w:rsidRPr="005E0F82" w:rsidRDefault="00741AE9" w:rsidP="006F6162">
            <w:pPr>
              <w:jc w:val="center"/>
              <w:rPr>
                <w:b/>
                <w:sz w:val="20"/>
                <w:szCs w:val="20"/>
              </w:rPr>
            </w:pPr>
            <w:r w:rsidRPr="005E0F82">
              <w:rPr>
                <w:b/>
                <w:sz w:val="20"/>
                <w:szCs w:val="20"/>
              </w:rPr>
              <w:t>0,6</w:t>
            </w:r>
          </w:p>
        </w:tc>
        <w:tc>
          <w:tcPr>
            <w:tcW w:w="523" w:type="dxa"/>
            <w:vAlign w:val="center"/>
          </w:tcPr>
          <w:p w14:paraId="3D2A76EC" w14:textId="77777777" w:rsidR="00741AE9" w:rsidRPr="005E0F82" w:rsidRDefault="00741AE9" w:rsidP="006F6162">
            <w:pPr>
              <w:jc w:val="center"/>
              <w:rPr>
                <w:b/>
                <w:sz w:val="20"/>
                <w:szCs w:val="20"/>
              </w:rPr>
            </w:pPr>
          </w:p>
        </w:tc>
        <w:tc>
          <w:tcPr>
            <w:tcW w:w="726" w:type="dxa"/>
            <w:vAlign w:val="center"/>
          </w:tcPr>
          <w:p w14:paraId="212101A5" w14:textId="77777777" w:rsidR="00741AE9" w:rsidRPr="005E0F82" w:rsidRDefault="00741AE9" w:rsidP="006F6162">
            <w:pPr>
              <w:jc w:val="center"/>
              <w:rPr>
                <w:b/>
                <w:sz w:val="20"/>
                <w:szCs w:val="20"/>
              </w:rPr>
            </w:pPr>
            <w:r w:rsidRPr="005E0F82">
              <w:rPr>
                <w:b/>
                <w:sz w:val="20"/>
                <w:szCs w:val="20"/>
              </w:rPr>
              <w:t>0,83</w:t>
            </w:r>
          </w:p>
        </w:tc>
      </w:tr>
    </w:tbl>
    <w:p w14:paraId="283EFD61" w14:textId="77777777" w:rsidR="00741AE9" w:rsidRPr="00917FA2" w:rsidRDefault="00741AE9" w:rsidP="00741AE9">
      <w:pPr>
        <w:ind w:firstLine="709"/>
        <w:rPr>
          <w:sz w:val="26"/>
          <w:szCs w:val="26"/>
        </w:rPr>
      </w:pPr>
      <w:r w:rsidRPr="00917FA2">
        <w:rPr>
          <w:sz w:val="26"/>
          <w:szCs w:val="26"/>
        </w:rPr>
        <w:t>Выделен вирус  на базе вирусологической лаборатории ФБУЗ «Центр гигиены и эпидемиологии в РД», где было  обследовано суммарно 621 чел., проведено 4501 исследований, обнаружено положительных находок 122 (2,7 %), из них: А (H3N2 )-1сл., аденовирус–21 сл., парагрипп- 30сл., респираторно-синцитиальный вирус (RSv)- 10сл., риновирус- 50 сл.</w:t>
      </w:r>
    </w:p>
    <w:p w14:paraId="138B298A" w14:textId="77777777" w:rsidR="00741AE9" w:rsidRDefault="00741AE9" w:rsidP="00741AE9">
      <w:pPr>
        <w:widowControl w:val="0"/>
        <w:autoSpaceDE w:val="0"/>
        <w:autoSpaceDN w:val="0"/>
        <w:adjustRightInd w:val="0"/>
        <w:ind w:firstLine="426"/>
        <w:jc w:val="both"/>
        <w:rPr>
          <w:sz w:val="26"/>
          <w:szCs w:val="28"/>
        </w:rPr>
      </w:pPr>
      <w:r w:rsidRPr="00E42F1D">
        <w:rPr>
          <w:sz w:val="26"/>
          <w:szCs w:val="28"/>
        </w:rPr>
        <w:t xml:space="preserve">          </w:t>
      </w:r>
    </w:p>
    <w:p w14:paraId="5CC5488E" w14:textId="77777777" w:rsidR="00741AE9" w:rsidRDefault="00741AE9" w:rsidP="00741AE9">
      <w:pPr>
        <w:widowControl w:val="0"/>
        <w:autoSpaceDE w:val="0"/>
        <w:autoSpaceDN w:val="0"/>
        <w:adjustRightInd w:val="0"/>
        <w:ind w:firstLine="426"/>
        <w:jc w:val="both"/>
        <w:rPr>
          <w:b/>
          <w:sz w:val="26"/>
          <w:szCs w:val="26"/>
        </w:rPr>
      </w:pPr>
      <w:r w:rsidRPr="00E42F1D">
        <w:rPr>
          <w:b/>
          <w:sz w:val="26"/>
          <w:szCs w:val="26"/>
        </w:rPr>
        <w:t xml:space="preserve">Мониторинг за циркуляцией вирусов гриппа за 1 </w:t>
      </w:r>
      <w:r>
        <w:rPr>
          <w:b/>
          <w:sz w:val="26"/>
          <w:szCs w:val="26"/>
        </w:rPr>
        <w:t xml:space="preserve">полугодие </w:t>
      </w:r>
      <w:r w:rsidRPr="00E42F1D">
        <w:rPr>
          <w:b/>
          <w:sz w:val="26"/>
          <w:szCs w:val="26"/>
        </w:rPr>
        <w:t xml:space="preserve"> 2022 года</w:t>
      </w:r>
    </w:p>
    <w:p w14:paraId="177D5CFC" w14:textId="77777777" w:rsidR="00741AE9" w:rsidRPr="00E42F1D" w:rsidRDefault="00741AE9" w:rsidP="00741AE9">
      <w:pPr>
        <w:ind w:firstLine="709"/>
        <w:jc w:val="right"/>
        <w:rPr>
          <w:b/>
        </w:rPr>
      </w:pPr>
      <w:r w:rsidRPr="00E42F1D">
        <w:rPr>
          <w:b/>
        </w:rPr>
        <w:t>Табл.№14</w:t>
      </w:r>
    </w:p>
    <w:tbl>
      <w:tblPr>
        <w:tblpPr w:leftFromText="180" w:rightFromText="180" w:vertAnchor="text" w:horzAnchor="margin" w:tblpXSpec="center" w:tblpY="124"/>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53"/>
        <w:gridCol w:w="1048"/>
        <w:gridCol w:w="987"/>
        <w:gridCol w:w="987"/>
        <w:gridCol w:w="1551"/>
        <w:gridCol w:w="1128"/>
        <w:gridCol w:w="987"/>
        <w:gridCol w:w="987"/>
        <w:gridCol w:w="988"/>
        <w:gridCol w:w="844"/>
      </w:tblGrid>
      <w:tr w:rsidR="00741AE9" w:rsidRPr="00E42F1D" w14:paraId="78FEB7AA" w14:textId="77777777" w:rsidTr="006F6162">
        <w:trPr>
          <w:trHeight w:val="422"/>
        </w:trPr>
        <w:tc>
          <w:tcPr>
            <w:tcW w:w="1153" w:type="dxa"/>
          </w:tcPr>
          <w:p w14:paraId="3F64EA84" w14:textId="77777777" w:rsidR="00741AE9" w:rsidRPr="00E42F1D" w:rsidRDefault="00741AE9" w:rsidP="006F6162">
            <w:pPr>
              <w:ind w:left="-57" w:right="-57"/>
              <w:jc w:val="center"/>
              <w:rPr>
                <w:b/>
                <w:sz w:val="20"/>
                <w:szCs w:val="20"/>
              </w:rPr>
            </w:pPr>
            <w:r w:rsidRPr="00E42F1D">
              <w:rPr>
                <w:b/>
                <w:sz w:val="20"/>
                <w:szCs w:val="20"/>
              </w:rPr>
              <w:t>Всего</w:t>
            </w:r>
          </w:p>
          <w:p w14:paraId="1D85A1EC" w14:textId="77777777" w:rsidR="00741AE9" w:rsidRPr="00E42F1D" w:rsidRDefault="00741AE9" w:rsidP="006F6162">
            <w:pPr>
              <w:ind w:left="-57" w:right="-57"/>
              <w:jc w:val="center"/>
              <w:rPr>
                <w:b/>
                <w:sz w:val="20"/>
                <w:szCs w:val="20"/>
              </w:rPr>
            </w:pPr>
            <w:r w:rsidRPr="00E42F1D">
              <w:rPr>
                <w:b/>
                <w:sz w:val="20"/>
                <w:szCs w:val="20"/>
              </w:rPr>
              <w:t xml:space="preserve">(+) </w:t>
            </w:r>
          </w:p>
          <w:p w14:paraId="2AA197A7" w14:textId="77777777" w:rsidR="00741AE9" w:rsidRPr="00E42F1D" w:rsidRDefault="00741AE9" w:rsidP="006F6162">
            <w:pPr>
              <w:ind w:left="-57" w:right="-57"/>
              <w:jc w:val="center"/>
              <w:rPr>
                <w:b/>
                <w:sz w:val="20"/>
                <w:szCs w:val="20"/>
              </w:rPr>
            </w:pPr>
            <w:r w:rsidRPr="00E42F1D">
              <w:rPr>
                <w:b/>
                <w:sz w:val="20"/>
                <w:szCs w:val="20"/>
              </w:rPr>
              <w:t>результатов</w:t>
            </w:r>
          </w:p>
        </w:tc>
        <w:tc>
          <w:tcPr>
            <w:tcW w:w="1048" w:type="dxa"/>
          </w:tcPr>
          <w:p w14:paraId="1443AEFF" w14:textId="77777777" w:rsidR="00741AE9" w:rsidRPr="00E42F1D" w:rsidRDefault="00741AE9" w:rsidP="006F6162">
            <w:pPr>
              <w:ind w:left="-57" w:right="-57"/>
              <w:jc w:val="center"/>
              <w:rPr>
                <w:b/>
                <w:sz w:val="20"/>
                <w:szCs w:val="20"/>
              </w:rPr>
            </w:pPr>
            <w:r w:rsidRPr="00E42F1D">
              <w:rPr>
                <w:b/>
                <w:sz w:val="20"/>
                <w:szCs w:val="20"/>
              </w:rPr>
              <w:t>А (H1N1)</w:t>
            </w:r>
          </w:p>
        </w:tc>
        <w:tc>
          <w:tcPr>
            <w:tcW w:w="987" w:type="dxa"/>
          </w:tcPr>
          <w:p w14:paraId="039D3180" w14:textId="77777777" w:rsidR="00741AE9" w:rsidRPr="00E42F1D" w:rsidRDefault="00741AE9" w:rsidP="006F6162">
            <w:pPr>
              <w:ind w:left="-57" w:right="-57"/>
              <w:jc w:val="center"/>
              <w:rPr>
                <w:b/>
                <w:sz w:val="20"/>
                <w:szCs w:val="20"/>
              </w:rPr>
            </w:pPr>
            <w:r w:rsidRPr="00E42F1D">
              <w:rPr>
                <w:b/>
                <w:sz w:val="20"/>
                <w:szCs w:val="20"/>
              </w:rPr>
              <w:t>А (H3N2)</w:t>
            </w:r>
          </w:p>
        </w:tc>
        <w:tc>
          <w:tcPr>
            <w:tcW w:w="987" w:type="dxa"/>
          </w:tcPr>
          <w:p w14:paraId="4080AC34" w14:textId="77777777" w:rsidR="00741AE9" w:rsidRPr="00E42F1D" w:rsidRDefault="00741AE9" w:rsidP="006F6162">
            <w:pPr>
              <w:ind w:left="-57" w:right="-57"/>
              <w:jc w:val="center"/>
              <w:rPr>
                <w:b/>
                <w:sz w:val="20"/>
                <w:szCs w:val="20"/>
              </w:rPr>
            </w:pPr>
            <w:r w:rsidRPr="00E42F1D">
              <w:rPr>
                <w:b/>
                <w:sz w:val="20"/>
                <w:szCs w:val="20"/>
              </w:rPr>
              <w:t>грипп В</w:t>
            </w:r>
          </w:p>
        </w:tc>
        <w:tc>
          <w:tcPr>
            <w:tcW w:w="1551" w:type="dxa"/>
          </w:tcPr>
          <w:p w14:paraId="235B2347" w14:textId="77777777" w:rsidR="00741AE9" w:rsidRPr="00E42F1D" w:rsidRDefault="00741AE9" w:rsidP="006F6162">
            <w:pPr>
              <w:ind w:left="-57" w:right="-57"/>
              <w:jc w:val="center"/>
              <w:rPr>
                <w:b/>
                <w:sz w:val="20"/>
                <w:szCs w:val="20"/>
              </w:rPr>
            </w:pPr>
            <w:r w:rsidRPr="00E42F1D">
              <w:rPr>
                <w:b/>
                <w:sz w:val="20"/>
                <w:szCs w:val="20"/>
              </w:rPr>
              <w:t>Респираторно-синцитиальный вирус (RSv)</w:t>
            </w:r>
          </w:p>
        </w:tc>
        <w:tc>
          <w:tcPr>
            <w:tcW w:w="1128" w:type="dxa"/>
          </w:tcPr>
          <w:p w14:paraId="7A653335" w14:textId="77777777" w:rsidR="00741AE9" w:rsidRPr="00E42F1D" w:rsidRDefault="00741AE9" w:rsidP="006F6162">
            <w:pPr>
              <w:ind w:left="-57" w:right="-57"/>
              <w:jc w:val="center"/>
              <w:rPr>
                <w:b/>
                <w:sz w:val="20"/>
                <w:szCs w:val="20"/>
              </w:rPr>
            </w:pPr>
            <w:r w:rsidRPr="00E42F1D">
              <w:rPr>
                <w:b/>
                <w:sz w:val="20"/>
                <w:szCs w:val="20"/>
              </w:rPr>
              <w:t>Адено</w:t>
            </w:r>
          </w:p>
          <w:p w14:paraId="176A5EFC" w14:textId="77777777" w:rsidR="00741AE9" w:rsidRPr="00E42F1D" w:rsidRDefault="00741AE9" w:rsidP="006F6162">
            <w:pPr>
              <w:ind w:left="-57" w:right="-57"/>
              <w:jc w:val="center"/>
              <w:rPr>
                <w:b/>
                <w:sz w:val="20"/>
                <w:szCs w:val="20"/>
              </w:rPr>
            </w:pPr>
            <w:r w:rsidRPr="00E42F1D">
              <w:rPr>
                <w:b/>
                <w:sz w:val="20"/>
                <w:szCs w:val="20"/>
              </w:rPr>
              <w:t>вирус</w:t>
            </w:r>
          </w:p>
        </w:tc>
        <w:tc>
          <w:tcPr>
            <w:tcW w:w="987" w:type="dxa"/>
          </w:tcPr>
          <w:p w14:paraId="66CA9E38" w14:textId="77777777" w:rsidR="00741AE9" w:rsidRPr="00E42F1D" w:rsidRDefault="00741AE9" w:rsidP="006F6162">
            <w:pPr>
              <w:ind w:left="-57" w:right="-57"/>
              <w:jc w:val="center"/>
              <w:rPr>
                <w:b/>
                <w:sz w:val="20"/>
                <w:szCs w:val="20"/>
              </w:rPr>
            </w:pPr>
            <w:r w:rsidRPr="00E42F1D">
              <w:rPr>
                <w:b/>
                <w:sz w:val="20"/>
                <w:szCs w:val="20"/>
              </w:rPr>
              <w:t>пара-грипп</w:t>
            </w:r>
          </w:p>
        </w:tc>
        <w:tc>
          <w:tcPr>
            <w:tcW w:w="987" w:type="dxa"/>
          </w:tcPr>
          <w:p w14:paraId="0624BEC9" w14:textId="77777777" w:rsidR="00741AE9" w:rsidRPr="00E42F1D" w:rsidRDefault="00741AE9" w:rsidP="006F6162">
            <w:pPr>
              <w:ind w:left="-57" w:right="-57"/>
              <w:jc w:val="center"/>
              <w:rPr>
                <w:b/>
                <w:sz w:val="20"/>
                <w:szCs w:val="20"/>
              </w:rPr>
            </w:pPr>
            <w:r w:rsidRPr="00E42F1D">
              <w:rPr>
                <w:b/>
                <w:sz w:val="20"/>
                <w:szCs w:val="20"/>
              </w:rPr>
              <w:t>Мета</w:t>
            </w:r>
          </w:p>
          <w:p w14:paraId="4AB7E2D6" w14:textId="77777777" w:rsidR="00741AE9" w:rsidRPr="00E42F1D" w:rsidRDefault="00741AE9" w:rsidP="006F6162">
            <w:pPr>
              <w:ind w:left="-57" w:right="-57"/>
              <w:jc w:val="center"/>
              <w:rPr>
                <w:b/>
                <w:sz w:val="20"/>
                <w:szCs w:val="20"/>
              </w:rPr>
            </w:pPr>
            <w:r w:rsidRPr="00E42F1D">
              <w:rPr>
                <w:b/>
                <w:sz w:val="20"/>
                <w:szCs w:val="20"/>
              </w:rPr>
              <w:t>пневмовирус</w:t>
            </w:r>
          </w:p>
        </w:tc>
        <w:tc>
          <w:tcPr>
            <w:tcW w:w="988" w:type="dxa"/>
          </w:tcPr>
          <w:p w14:paraId="0B85FFF7" w14:textId="77777777" w:rsidR="00741AE9" w:rsidRPr="00E42F1D" w:rsidRDefault="00741AE9" w:rsidP="006F6162">
            <w:pPr>
              <w:ind w:left="-57" w:right="-57"/>
              <w:jc w:val="center"/>
              <w:rPr>
                <w:b/>
                <w:sz w:val="20"/>
                <w:szCs w:val="20"/>
              </w:rPr>
            </w:pPr>
            <w:r w:rsidRPr="00E42F1D">
              <w:rPr>
                <w:b/>
                <w:sz w:val="20"/>
                <w:szCs w:val="20"/>
              </w:rPr>
              <w:t>Бока</w:t>
            </w:r>
          </w:p>
          <w:p w14:paraId="2EB96080" w14:textId="77777777" w:rsidR="00741AE9" w:rsidRPr="00E42F1D" w:rsidRDefault="00741AE9" w:rsidP="006F6162">
            <w:pPr>
              <w:ind w:left="-57" w:right="-57"/>
              <w:jc w:val="center"/>
              <w:rPr>
                <w:b/>
                <w:sz w:val="20"/>
                <w:szCs w:val="20"/>
              </w:rPr>
            </w:pPr>
            <w:r w:rsidRPr="00E42F1D">
              <w:rPr>
                <w:b/>
                <w:sz w:val="20"/>
                <w:szCs w:val="20"/>
              </w:rPr>
              <w:t>вирус</w:t>
            </w:r>
          </w:p>
        </w:tc>
        <w:tc>
          <w:tcPr>
            <w:tcW w:w="844" w:type="dxa"/>
          </w:tcPr>
          <w:p w14:paraId="18B7EA11" w14:textId="77777777" w:rsidR="00741AE9" w:rsidRPr="00E42F1D" w:rsidRDefault="00741AE9" w:rsidP="006F6162">
            <w:pPr>
              <w:ind w:left="-57" w:right="-57"/>
              <w:jc w:val="center"/>
              <w:rPr>
                <w:b/>
                <w:sz w:val="20"/>
                <w:szCs w:val="20"/>
              </w:rPr>
            </w:pPr>
            <w:r w:rsidRPr="00E42F1D">
              <w:rPr>
                <w:b/>
                <w:sz w:val="20"/>
                <w:szCs w:val="20"/>
              </w:rPr>
              <w:t>Рино</w:t>
            </w:r>
          </w:p>
          <w:p w14:paraId="629B404D" w14:textId="77777777" w:rsidR="00741AE9" w:rsidRPr="00E42F1D" w:rsidRDefault="00741AE9" w:rsidP="006F6162">
            <w:pPr>
              <w:ind w:left="-57" w:right="-57"/>
              <w:jc w:val="center"/>
              <w:rPr>
                <w:b/>
                <w:sz w:val="20"/>
                <w:szCs w:val="20"/>
              </w:rPr>
            </w:pPr>
            <w:r w:rsidRPr="00E42F1D">
              <w:rPr>
                <w:b/>
                <w:sz w:val="20"/>
                <w:szCs w:val="20"/>
              </w:rPr>
              <w:t>вирус</w:t>
            </w:r>
          </w:p>
        </w:tc>
      </w:tr>
      <w:tr w:rsidR="00741AE9" w:rsidRPr="00E42F1D" w14:paraId="0AAC0157" w14:textId="77777777" w:rsidTr="006F6162">
        <w:trPr>
          <w:trHeight w:val="154"/>
        </w:trPr>
        <w:tc>
          <w:tcPr>
            <w:tcW w:w="1153" w:type="dxa"/>
          </w:tcPr>
          <w:p w14:paraId="5ED8F1F6" w14:textId="77777777" w:rsidR="00741AE9" w:rsidRPr="005E0F82" w:rsidRDefault="00741AE9" w:rsidP="006F6162">
            <w:pPr>
              <w:widowControl w:val="0"/>
              <w:autoSpaceDE w:val="0"/>
              <w:autoSpaceDN w:val="0"/>
              <w:adjustRightInd w:val="0"/>
              <w:ind w:left="-57" w:right="-57"/>
              <w:jc w:val="center"/>
            </w:pPr>
            <w:r w:rsidRPr="005E0F82">
              <w:t>122</w:t>
            </w:r>
          </w:p>
        </w:tc>
        <w:tc>
          <w:tcPr>
            <w:tcW w:w="1048" w:type="dxa"/>
          </w:tcPr>
          <w:p w14:paraId="43C75849" w14:textId="77777777" w:rsidR="00741AE9" w:rsidRPr="005E0F82" w:rsidRDefault="00741AE9" w:rsidP="006F6162">
            <w:pPr>
              <w:widowControl w:val="0"/>
              <w:autoSpaceDE w:val="0"/>
              <w:autoSpaceDN w:val="0"/>
              <w:adjustRightInd w:val="0"/>
              <w:ind w:left="-57" w:right="-57"/>
              <w:jc w:val="center"/>
            </w:pPr>
          </w:p>
        </w:tc>
        <w:tc>
          <w:tcPr>
            <w:tcW w:w="987" w:type="dxa"/>
          </w:tcPr>
          <w:p w14:paraId="5192D444" w14:textId="77777777" w:rsidR="00741AE9" w:rsidRPr="005E0F82" w:rsidRDefault="00741AE9" w:rsidP="006F6162">
            <w:pPr>
              <w:widowControl w:val="0"/>
              <w:autoSpaceDE w:val="0"/>
              <w:autoSpaceDN w:val="0"/>
              <w:adjustRightInd w:val="0"/>
              <w:ind w:left="-57" w:right="-57"/>
              <w:jc w:val="center"/>
            </w:pPr>
            <w:r w:rsidRPr="005E0F82">
              <w:t>1</w:t>
            </w:r>
          </w:p>
        </w:tc>
        <w:tc>
          <w:tcPr>
            <w:tcW w:w="987" w:type="dxa"/>
          </w:tcPr>
          <w:p w14:paraId="08E61630" w14:textId="77777777" w:rsidR="00741AE9" w:rsidRPr="005E0F82" w:rsidRDefault="00741AE9" w:rsidP="006F6162">
            <w:pPr>
              <w:widowControl w:val="0"/>
              <w:autoSpaceDE w:val="0"/>
              <w:autoSpaceDN w:val="0"/>
              <w:adjustRightInd w:val="0"/>
              <w:ind w:left="-57" w:right="-57"/>
              <w:jc w:val="center"/>
            </w:pPr>
          </w:p>
        </w:tc>
        <w:tc>
          <w:tcPr>
            <w:tcW w:w="1551" w:type="dxa"/>
          </w:tcPr>
          <w:p w14:paraId="7DEDEEF9" w14:textId="77777777" w:rsidR="00741AE9" w:rsidRPr="005E0F82" w:rsidRDefault="00741AE9" w:rsidP="006F6162">
            <w:pPr>
              <w:widowControl w:val="0"/>
              <w:autoSpaceDE w:val="0"/>
              <w:autoSpaceDN w:val="0"/>
              <w:adjustRightInd w:val="0"/>
              <w:ind w:left="-57" w:right="-57"/>
              <w:jc w:val="center"/>
            </w:pPr>
            <w:r w:rsidRPr="005E0F82">
              <w:t>10</w:t>
            </w:r>
          </w:p>
        </w:tc>
        <w:tc>
          <w:tcPr>
            <w:tcW w:w="1128" w:type="dxa"/>
          </w:tcPr>
          <w:p w14:paraId="2BF5C7DC" w14:textId="77777777" w:rsidR="00741AE9" w:rsidRPr="005E0F82" w:rsidRDefault="00741AE9" w:rsidP="006F6162">
            <w:pPr>
              <w:widowControl w:val="0"/>
              <w:autoSpaceDE w:val="0"/>
              <w:autoSpaceDN w:val="0"/>
              <w:adjustRightInd w:val="0"/>
              <w:ind w:left="-57" w:right="-57"/>
              <w:jc w:val="center"/>
            </w:pPr>
            <w:r w:rsidRPr="005E0F82">
              <w:t>21</w:t>
            </w:r>
          </w:p>
        </w:tc>
        <w:tc>
          <w:tcPr>
            <w:tcW w:w="987" w:type="dxa"/>
          </w:tcPr>
          <w:p w14:paraId="0F011113" w14:textId="77777777" w:rsidR="00741AE9" w:rsidRPr="005E0F82" w:rsidRDefault="00741AE9" w:rsidP="006F6162">
            <w:pPr>
              <w:widowControl w:val="0"/>
              <w:autoSpaceDE w:val="0"/>
              <w:autoSpaceDN w:val="0"/>
              <w:adjustRightInd w:val="0"/>
              <w:ind w:left="-57" w:right="-57"/>
            </w:pPr>
            <w:r w:rsidRPr="005E0F82">
              <w:t xml:space="preserve">    30</w:t>
            </w:r>
          </w:p>
        </w:tc>
        <w:tc>
          <w:tcPr>
            <w:tcW w:w="987" w:type="dxa"/>
          </w:tcPr>
          <w:p w14:paraId="36F8CAB0" w14:textId="77777777" w:rsidR="00741AE9" w:rsidRPr="005E0F82" w:rsidRDefault="00741AE9" w:rsidP="006F6162">
            <w:pPr>
              <w:widowControl w:val="0"/>
              <w:autoSpaceDE w:val="0"/>
              <w:autoSpaceDN w:val="0"/>
              <w:adjustRightInd w:val="0"/>
              <w:ind w:left="-57" w:right="-57"/>
              <w:jc w:val="center"/>
            </w:pPr>
          </w:p>
        </w:tc>
        <w:tc>
          <w:tcPr>
            <w:tcW w:w="988" w:type="dxa"/>
          </w:tcPr>
          <w:p w14:paraId="0184920A" w14:textId="77777777" w:rsidR="00741AE9" w:rsidRPr="005E0F82" w:rsidRDefault="00741AE9" w:rsidP="006F6162">
            <w:pPr>
              <w:widowControl w:val="0"/>
              <w:autoSpaceDE w:val="0"/>
              <w:autoSpaceDN w:val="0"/>
              <w:adjustRightInd w:val="0"/>
              <w:ind w:left="-57" w:right="-57"/>
              <w:jc w:val="center"/>
            </w:pPr>
          </w:p>
        </w:tc>
        <w:tc>
          <w:tcPr>
            <w:tcW w:w="844" w:type="dxa"/>
          </w:tcPr>
          <w:p w14:paraId="55E343C7" w14:textId="77777777" w:rsidR="00741AE9" w:rsidRPr="005E0F82" w:rsidRDefault="00741AE9" w:rsidP="006F6162">
            <w:pPr>
              <w:widowControl w:val="0"/>
              <w:autoSpaceDE w:val="0"/>
              <w:autoSpaceDN w:val="0"/>
              <w:adjustRightInd w:val="0"/>
              <w:ind w:left="-57" w:right="-57"/>
              <w:jc w:val="center"/>
            </w:pPr>
            <w:r w:rsidRPr="005E0F82">
              <w:t>50</w:t>
            </w:r>
          </w:p>
        </w:tc>
      </w:tr>
      <w:tr w:rsidR="00741AE9" w:rsidRPr="00E42F1D" w14:paraId="0023CF06" w14:textId="77777777" w:rsidTr="006F6162">
        <w:trPr>
          <w:trHeight w:val="268"/>
        </w:trPr>
        <w:tc>
          <w:tcPr>
            <w:tcW w:w="1153" w:type="dxa"/>
          </w:tcPr>
          <w:p w14:paraId="03BC0F98" w14:textId="77777777" w:rsidR="00741AE9" w:rsidRPr="005E0F82" w:rsidRDefault="00741AE9" w:rsidP="006F6162">
            <w:pPr>
              <w:widowControl w:val="0"/>
              <w:autoSpaceDE w:val="0"/>
              <w:autoSpaceDN w:val="0"/>
              <w:adjustRightInd w:val="0"/>
              <w:ind w:left="-57" w:right="-57"/>
              <w:jc w:val="center"/>
            </w:pPr>
            <w:r w:rsidRPr="005E0F82">
              <w:t>2,7%</w:t>
            </w:r>
          </w:p>
        </w:tc>
        <w:tc>
          <w:tcPr>
            <w:tcW w:w="1048" w:type="dxa"/>
          </w:tcPr>
          <w:p w14:paraId="60AEFB68" w14:textId="77777777" w:rsidR="00741AE9" w:rsidRPr="005E0F82" w:rsidRDefault="00741AE9" w:rsidP="006F6162">
            <w:pPr>
              <w:widowControl w:val="0"/>
              <w:autoSpaceDE w:val="0"/>
              <w:autoSpaceDN w:val="0"/>
              <w:adjustRightInd w:val="0"/>
              <w:ind w:left="-57" w:right="-57"/>
              <w:jc w:val="center"/>
            </w:pPr>
          </w:p>
        </w:tc>
        <w:tc>
          <w:tcPr>
            <w:tcW w:w="987" w:type="dxa"/>
          </w:tcPr>
          <w:p w14:paraId="33EF9FAC" w14:textId="77777777" w:rsidR="00741AE9" w:rsidRPr="005E0F82" w:rsidRDefault="00741AE9" w:rsidP="006F6162">
            <w:pPr>
              <w:widowControl w:val="0"/>
              <w:autoSpaceDE w:val="0"/>
              <w:autoSpaceDN w:val="0"/>
              <w:adjustRightInd w:val="0"/>
              <w:ind w:left="-57" w:right="-57"/>
              <w:jc w:val="center"/>
            </w:pPr>
            <w:r w:rsidRPr="005E0F82">
              <w:t>0,02</w:t>
            </w:r>
          </w:p>
        </w:tc>
        <w:tc>
          <w:tcPr>
            <w:tcW w:w="987" w:type="dxa"/>
          </w:tcPr>
          <w:p w14:paraId="0ACD49A0" w14:textId="77777777" w:rsidR="00741AE9" w:rsidRPr="005E0F82" w:rsidRDefault="00741AE9" w:rsidP="006F6162">
            <w:pPr>
              <w:widowControl w:val="0"/>
              <w:autoSpaceDE w:val="0"/>
              <w:autoSpaceDN w:val="0"/>
              <w:adjustRightInd w:val="0"/>
              <w:ind w:left="-57" w:right="-57"/>
              <w:jc w:val="center"/>
            </w:pPr>
          </w:p>
        </w:tc>
        <w:tc>
          <w:tcPr>
            <w:tcW w:w="1551" w:type="dxa"/>
          </w:tcPr>
          <w:p w14:paraId="008E4530" w14:textId="77777777" w:rsidR="00741AE9" w:rsidRPr="005E0F82" w:rsidRDefault="00741AE9" w:rsidP="006F6162">
            <w:pPr>
              <w:widowControl w:val="0"/>
              <w:autoSpaceDE w:val="0"/>
              <w:autoSpaceDN w:val="0"/>
              <w:adjustRightInd w:val="0"/>
              <w:ind w:left="-57" w:right="-57"/>
              <w:jc w:val="center"/>
            </w:pPr>
            <w:r w:rsidRPr="005E0F82">
              <w:t>0,22</w:t>
            </w:r>
          </w:p>
        </w:tc>
        <w:tc>
          <w:tcPr>
            <w:tcW w:w="1128" w:type="dxa"/>
          </w:tcPr>
          <w:p w14:paraId="6D00EF8B" w14:textId="77777777" w:rsidR="00741AE9" w:rsidRPr="005E0F82" w:rsidRDefault="00741AE9" w:rsidP="006F6162">
            <w:pPr>
              <w:widowControl w:val="0"/>
              <w:autoSpaceDE w:val="0"/>
              <w:autoSpaceDN w:val="0"/>
              <w:adjustRightInd w:val="0"/>
              <w:ind w:left="-57" w:right="-57"/>
              <w:jc w:val="center"/>
            </w:pPr>
            <w:r w:rsidRPr="005E0F82">
              <w:t>0,46</w:t>
            </w:r>
          </w:p>
        </w:tc>
        <w:tc>
          <w:tcPr>
            <w:tcW w:w="987" w:type="dxa"/>
          </w:tcPr>
          <w:p w14:paraId="57F28EAC" w14:textId="77777777" w:rsidR="00741AE9" w:rsidRPr="005E0F82" w:rsidRDefault="00741AE9" w:rsidP="006F6162">
            <w:pPr>
              <w:widowControl w:val="0"/>
              <w:autoSpaceDE w:val="0"/>
              <w:autoSpaceDN w:val="0"/>
              <w:adjustRightInd w:val="0"/>
              <w:ind w:left="-57" w:right="-57"/>
              <w:jc w:val="center"/>
            </w:pPr>
            <w:r w:rsidRPr="005E0F82">
              <w:t>0,66</w:t>
            </w:r>
          </w:p>
        </w:tc>
        <w:tc>
          <w:tcPr>
            <w:tcW w:w="987" w:type="dxa"/>
          </w:tcPr>
          <w:p w14:paraId="0F584683" w14:textId="77777777" w:rsidR="00741AE9" w:rsidRPr="005E0F82" w:rsidRDefault="00741AE9" w:rsidP="006F6162">
            <w:pPr>
              <w:widowControl w:val="0"/>
              <w:autoSpaceDE w:val="0"/>
              <w:autoSpaceDN w:val="0"/>
              <w:adjustRightInd w:val="0"/>
              <w:ind w:left="-57" w:right="-57"/>
              <w:jc w:val="center"/>
            </w:pPr>
          </w:p>
        </w:tc>
        <w:tc>
          <w:tcPr>
            <w:tcW w:w="988" w:type="dxa"/>
          </w:tcPr>
          <w:p w14:paraId="4895C3E4" w14:textId="77777777" w:rsidR="00741AE9" w:rsidRPr="005E0F82" w:rsidRDefault="00741AE9" w:rsidP="006F6162">
            <w:pPr>
              <w:widowControl w:val="0"/>
              <w:autoSpaceDE w:val="0"/>
              <w:autoSpaceDN w:val="0"/>
              <w:adjustRightInd w:val="0"/>
              <w:ind w:left="-57" w:right="-57"/>
              <w:jc w:val="center"/>
            </w:pPr>
          </w:p>
        </w:tc>
        <w:tc>
          <w:tcPr>
            <w:tcW w:w="844" w:type="dxa"/>
          </w:tcPr>
          <w:p w14:paraId="3488D36D" w14:textId="77777777" w:rsidR="00741AE9" w:rsidRPr="005E0F82" w:rsidRDefault="00741AE9" w:rsidP="006F6162">
            <w:pPr>
              <w:widowControl w:val="0"/>
              <w:autoSpaceDE w:val="0"/>
              <w:autoSpaceDN w:val="0"/>
              <w:adjustRightInd w:val="0"/>
              <w:ind w:left="-57" w:right="-57"/>
              <w:jc w:val="center"/>
            </w:pPr>
            <w:r w:rsidRPr="005E0F82">
              <w:t>1,11</w:t>
            </w:r>
          </w:p>
        </w:tc>
      </w:tr>
    </w:tbl>
    <w:p w14:paraId="78C9C529" w14:textId="77777777" w:rsidR="00741AE9" w:rsidRPr="00917FA2" w:rsidRDefault="00741AE9" w:rsidP="00741AE9">
      <w:pPr>
        <w:rPr>
          <w:sz w:val="25"/>
          <w:szCs w:val="25"/>
        </w:rPr>
      </w:pPr>
      <w:r w:rsidRPr="00E42F1D">
        <w:rPr>
          <w:b/>
          <w:sz w:val="26"/>
          <w:szCs w:val="26"/>
        </w:rPr>
        <w:t xml:space="preserve">     </w:t>
      </w:r>
      <w:r w:rsidRPr="00E42F1D">
        <w:rPr>
          <w:sz w:val="26"/>
          <w:szCs w:val="26"/>
        </w:rPr>
        <w:t xml:space="preserve">На </w:t>
      </w:r>
      <w:r w:rsidRPr="00E42F1D">
        <w:rPr>
          <w:b/>
          <w:sz w:val="26"/>
          <w:szCs w:val="26"/>
        </w:rPr>
        <w:t>базе вирусологической лаборатории ГБУ РД «Диагностический центр г.Махачкалы</w:t>
      </w:r>
      <w:r w:rsidRPr="00E42F1D">
        <w:rPr>
          <w:sz w:val="26"/>
          <w:szCs w:val="26"/>
        </w:rPr>
        <w:t xml:space="preserve">» </w:t>
      </w:r>
      <w:r w:rsidRPr="00917FA2">
        <w:rPr>
          <w:sz w:val="25"/>
          <w:szCs w:val="25"/>
        </w:rPr>
        <w:t xml:space="preserve">за 1полугодие 2022г обследовано 1404 чел., проведено 4584 исследований на грипп, из них положительных </w:t>
      </w:r>
      <w:r>
        <w:rPr>
          <w:sz w:val="25"/>
          <w:szCs w:val="25"/>
        </w:rPr>
        <w:t xml:space="preserve">результатов на грипп - </w:t>
      </w:r>
      <w:r w:rsidRPr="00917FA2">
        <w:rPr>
          <w:sz w:val="25"/>
          <w:szCs w:val="25"/>
        </w:rPr>
        <w:t>0.</w:t>
      </w:r>
    </w:p>
    <w:p w14:paraId="6F9DA7A2" w14:textId="77777777" w:rsidR="00741AE9" w:rsidRPr="00E42F1D" w:rsidRDefault="00741AE9" w:rsidP="00741AE9">
      <w:pPr>
        <w:jc w:val="right"/>
        <w:rPr>
          <w:b/>
        </w:rPr>
      </w:pPr>
      <w:r w:rsidRPr="00E42F1D">
        <w:rPr>
          <w:b/>
        </w:rPr>
        <w:t>Табл.№1</w:t>
      </w:r>
      <w:r>
        <w:rPr>
          <w:b/>
        </w:rPr>
        <w:t>5</w:t>
      </w:r>
    </w:p>
    <w:tbl>
      <w:tblPr>
        <w:tblpPr w:leftFromText="180" w:rightFromText="180" w:vertAnchor="text" w:horzAnchor="margin" w:tblpY="74"/>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8"/>
        <w:gridCol w:w="851"/>
        <w:gridCol w:w="850"/>
        <w:gridCol w:w="887"/>
        <w:gridCol w:w="1979"/>
        <w:gridCol w:w="925"/>
        <w:gridCol w:w="791"/>
        <w:gridCol w:w="1243"/>
        <w:gridCol w:w="994"/>
        <w:gridCol w:w="852"/>
      </w:tblGrid>
      <w:tr w:rsidR="00741AE9" w:rsidRPr="00E42F1D" w14:paraId="7F23310D" w14:textId="77777777" w:rsidTr="006F6162">
        <w:trPr>
          <w:trHeight w:val="952"/>
        </w:trPr>
        <w:tc>
          <w:tcPr>
            <w:tcW w:w="738" w:type="dxa"/>
            <w:tcBorders>
              <w:top w:val="single" w:sz="4" w:space="0" w:color="auto"/>
              <w:left w:val="single" w:sz="4" w:space="0" w:color="auto"/>
              <w:bottom w:val="single" w:sz="4" w:space="0" w:color="auto"/>
              <w:right w:val="single" w:sz="4" w:space="0" w:color="auto"/>
            </w:tcBorders>
            <w:hideMark/>
          </w:tcPr>
          <w:p w14:paraId="0E34F61A" w14:textId="77777777" w:rsidR="00741AE9" w:rsidRPr="00E42F1D" w:rsidRDefault="00741AE9" w:rsidP="006F6162">
            <w:pPr>
              <w:spacing w:line="220" w:lineRule="exact"/>
              <w:ind w:left="-85" w:right="-85"/>
              <w:jc w:val="center"/>
              <w:rPr>
                <w:b/>
                <w:sz w:val="20"/>
                <w:szCs w:val="20"/>
              </w:rPr>
            </w:pPr>
            <w:r w:rsidRPr="00E42F1D">
              <w:rPr>
                <w:b/>
                <w:sz w:val="20"/>
                <w:szCs w:val="20"/>
              </w:rPr>
              <w:t>Всего</w:t>
            </w:r>
          </w:p>
          <w:p w14:paraId="20D20DDA" w14:textId="77777777" w:rsidR="00741AE9" w:rsidRPr="00E42F1D" w:rsidRDefault="00741AE9" w:rsidP="006F6162">
            <w:pPr>
              <w:spacing w:line="220" w:lineRule="exact"/>
              <w:ind w:left="-85" w:right="-85"/>
              <w:jc w:val="center"/>
              <w:rPr>
                <w:b/>
                <w:sz w:val="20"/>
                <w:szCs w:val="20"/>
              </w:rPr>
            </w:pPr>
            <w:r w:rsidRPr="00E42F1D">
              <w:rPr>
                <w:b/>
                <w:sz w:val="20"/>
                <w:szCs w:val="20"/>
              </w:rPr>
              <w:t xml:space="preserve">(+) </w:t>
            </w:r>
          </w:p>
          <w:p w14:paraId="356A25D5" w14:textId="77777777" w:rsidR="00741AE9" w:rsidRPr="00E42F1D" w:rsidRDefault="00741AE9" w:rsidP="006F6162">
            <w:pPr>
              <w:spacing w:line="220" w:lineRule="exact"/>
              <w:ind w:left="-85" w:right="-85"/>
              <w:jc w:val="center"/>
              <w:rPr>
                <w:b/>
                <w:sz w:val="20"/>
                <w:szCs w:val="20"/>
              </w:rPr>
            </w:pPr>
            <w:r w:rsidRPr="00E42F1D">
              <w:rPr>
                <w:b/>
                <w:sz w:val="20"/>
                <w:szCs w:val="20"/>
              </w:rPr>
              <w:t>результатов</w:t>
            </w:r>
          </w:p>
        </w:tc>
        <w:tc>
          <w:tcPr>
            <w:tcW w:w="851" w:type="dxa"/>
            <w:tcBorders>
              <w:top w:val="single" w:sz="4" w:space="0" w:color="auto"/>
              <w:left w:val="single" w:sz="4" w:space="0" w:color="auto"/>
              <w:bottom w:val="single" w:sz="4" w:space="0" w:color="auto"/>
              <w:right w:val="single" w:sz="4" w:space="0" w:color="auto"/>
            </w:tcBorders>
            <w:hideMark/>
          </w:tcPr>
          <w:p w14:paraId="443A3AB7" w14:textId="77777777" w:rsidR="00741AE9" w:rsidRPr="00E42F1D" w:rsidRDefault="00741AE9" w:rsidP="006F6162">
            <w:pPr>
              <w:spacing w:line="220" w:lineRule="exact"/>
              <w:ind w:left="-85" w:right="-85"/>
              <w:jc w:val="center"/>
              <w:rPr>
                <w:b/>
                <w:sz w:val="20"/>
                <w:szCs w:val="20"/>
              </w:rPr>
            </w:pPr>
            <w:r w:rsidRPr="00E42F1D">
              <w:rPr>
                <w:b/>
                <w:sz w:val="20"/>
                <w:szCs w:val="20"/>
              </w:rPr>
              <w:t>А (H1N1)</w:t>
            </w:r>
          </w:p>
        </w:tc>
        <w:tc>
          <w:tcPr>
            <w:tcW w:w="850" w:type="dxa"/>
            <w:tcBorders>
              <w:top w:val="single" w:sz="4" w:space="0" w:color="auto"/>
              <w:left w:val="single" w:sz="4" w:space="0" w:color="auto"/>
              <w:bottom w:val="single" w:sz="4" w:space="0" w:color="auto"/>
              <w:right w:val="single" w:sz="4" w:space="0" w:color="auto"/>
            </w:tcBorders>
            <w:hideMark/>
          </w:tcPr>
          <w:p w14:paraId="08EB4C42" w14:textId="77777777" w:rsidR="00741AE9" w:rsidRPr="00E42F1D" w:rsidRDefault="00741AE9" w:rsidP="006F6162">
            <w:pPr>
              <w:spacing w:line="220" w:lineRule="exact"/>
              <w:ind w:left="-85" w:right="-85"/>
              <w:jc w:val="center"/>
              <w:rPr>
                <w:b/>
                <w:sz w:val="20"/>
                <w:szCs w:val="20"/>
              </w:rPr>
            </w:pPr>
            <w:r w:rsidRPr="00E42F1D">
              <w:rPr>
                <w:b/>
                <w:sz w:val="20"/>
                <w:szCs w:val="20"/>
              </w:rPr>
              <w:t>А (H3N2)</w:t>
            </w:r>
          </w:p>
        </w:tc>
        <w:tc>
          <w:tcPr>
            <w:tcW w:w="887" w:type="dxa"/>
            <w:tcBorders>
              <w:top w:val="single" w:sz="4" w:space="0" w:color="auto"/>
              <w:left w:val="single" w:sz="4" w:space="0" w:color="auto"/>
              <w:bottom w:val="single" w:sz="4" w:space="0" w:color="auto"/>
              <w:right w:val="single" w:sz="4" w:space="0" w:color="auto"/>
            </w:tcBorders>
            <w:hideMark/>
          </w:tcPr>
          <w:p w14:paraId="45D94848" w14:textId="77777777" w:rsidR="00741AE9" w:rsidRPr="00E42F1D" w:rsidRDefault="00741AE9" w:rsidP="006F6162">
            <w:pPr>
              <w:spacing w:line="220" w:lineRule="exact"/>
              <w:ind w:left="-85" w:right="-85"/>
              <w:jc w:val="center"/>
              <w:rPr>
                <w:b/>
                <w:sz w:val="20"/>
                <w:szCs w:val="20"/>
              </w:rPr>
            </w:pPr>
            <w:r w:rsidRPr="00E42F1D">
              <w:rPr>
                <w:b/>
                <w:sz w:val="20"/>
                <w:szCs w:val="20"/>
              </w:rPr>
              <w:t>грипп В</w:t>
            </w:r>
          </w:p>
        </w:tc>
        <w:tc>
          <w:tcPr>
            <w:tcW w:w="1979" w:type="dxa"/>
            <w:tcBorders>
              <w:top w:val="single" w:sz="4" w:space="0" w:color="auto"/>
              <w:left w:val="single" w:sz="4" w:space="0" w:color="auto"/>
              <w:bottom w:val="single" w:sz="4" w:space="0" w:color="auto"/>
              <w:right w:val="single" w:sz="4" w:space="0" w:color="auto"/>
            </w:tcBorders>
            <w:hideMark/>
          </w:tcPr>
          <w:p w14:paraId="3BB6D6DC" w14:textId="77777777" w:rsidR="00741AE9" w:rsidRPr="00E42F1D" w:rsidRDefault="00741AE9" w:rsidP="006F6162">
            <w:pPr>
              <w:spacing w:line="220" w:lineRule="exact"/>
              <w:ind w:left="-85" w:right="-85"/>
              <w:jc w:val="center"/>
              <w:rPr>
                <w:b/>
                <w:sz w:val="20"/>
                <w:szCs w:val="20"/>
              </w:rPr>
            </w:pPr>
            <w:r w:rsidRPr="00E42F1D">
              <w:rPr>
                <w:b/>
                <w:sz w:val="20"/>
                <w:szCs w:val="20"/>
              </w:rPr>
              <w:t>Респираторно-синцитиальный вирус (RSv)</w:t>
            </w:r>
          </w:p>
        </w:tc>
        <w:tc>
          <w:tcPr>
            <w:tcW w:w="925" w:type="dxa"/>
            <w:tcBorders>
              <w:top w:val="single" w:sz="4" w:space="0" w:color="auto"/>
              <w:left w:val="single" w:sz="4" w:space="0" w:color="auto"/>
              <w:bottom w:val="single" w:sz="4" w:space="0" w:color="auto"/>
              <w:right w:val="single" w:sz="4" w:space="0" w:color="auto"/>
            </w:tcBorders>
            <w:hideMark/>
          </w:tcPr>
          <w:p w14:paraId="705D948E" w14:textId="77777777" w:rsidR="00741AE9" w:rsidRPr="00E42F1D" w:rsidRDefault="00741AE9" w:rsidP="006F6162">
            <w:pPr>
              <w:spacing w:line="220" w:lineRule="exact"/>
              <w:ind w:left="-85" w:right="-85"/>
              <w:jc w:val="center"/>
              <w:rPr>
                <w:b/>
                <w:sz w:val="20"/>
                <w:szCs w:val="20"/>
              </w:rPr>
            </w:pPr>
            <w:r w:rsidRPr="00E42F1D">
              <w:rPr>
                <w:b/>
                <w:sz w:val="20"/>
                <w:szCs w:val="20"/>
              </w:rPr>
              <w:t>Адено</w:t>
            </w:r>
          </w:p>
          <w:p w14:paraId="5118F53C" w14:textId="77777777" w:rsidR="00741AE9" w:rsidRPr="00E42F1D" w:rsidRDefault="00741AE9" w:rsidP="006F6162">
            <w:pPr>
              <w:spacing w:line="220" w:lineRule="exact"/>
              <w:ind w:left="-85" w:right="-85"/>
              <w:jc w:val="center"/>
              <w:rPr>
                <w:b/>
                <w:sz w:val="20"/>
                <w:szCs w:val="20"/>
              </w:rPr>
            </w:pPr>
            <w:r w:rsidRPr="00E42F1D">
              <w:rPr>
                <w:b/>
                <w:sz w:val="20"/>
                <w:szCs w:val="20"/>
              </w:rPr>
              <w:t>вирус</w:t>
            </w:r>
          </w:p>
        </w:tc>
        <w:tc>
          <w:tcPr>
            <w:tcW w:w="791" w:type="dxa"/>
            <w:tcBorders>
              <w:top w:val="single" w:sz="4" w:space="0" w:color="auto"/>
              <w:left w:val="single" w:sz="4" w:space="0" w:color="auto"/>
              <w:bottom w:val="single" w:sz="4" w:space="0" w:color="auto"/>
              <w:right w:val="single" w:sz="4" w:space="0" w:color="auto"/>
            </w:tcBorders>
            <w:hideMark/>
          </w:tcPr>
          <w:p w14:paraId="4584DD22" w14:textId="77777777" w:rsidR="00741AE9" w:rsidRPr="00E42F1D" w:rsidRDefault="00741AE9" w:rsidP="006F6162">
            <w:pPr>
              <w:spacing w:line="220" w:lineRule="exact"/>
              <w:ind w:left="-85" w:right="-85"/>
              <w:jc w:val="center"/>
              <w:rPr>
                <w:b/>
                <w:sz w:val="20"/>
                <w:szCs w:val="20"/>
              </w:rPr>
            </w:pPr>
            <w:r w:rsidRPr="00E42F1D">
              <w:rPr>
                <w:b/>
                <w:sz w:val="20"/>
                <w:szCs w:val="20"/>
              </w:rPr>
              <w:t>пара-грипп</w:t>
            </w:r>
          </w:p>
        </w:tc>
        <w:tc>
          <w:tcPr>
            <w:tcW w:w="1243" w:type="dxa"/>
            <w:tcBorders>
              <w:top w:val="single" w:sz="4" w:space="0" w:color="auto"/>
              <w:left w:val="single" w:sz="4" w:space="0" w:color="auto"/>
              <w:bottom w:val="single" w:sz="4" w:space="0" w:color="auto"/>
              <w:right w:val="single" w:sz="4" w:space="0" w:color="auto"/>
            </w:tcBorders>
            <w:hideMark/>
          </w:tcPr>
          <w:p w14:paraId="15242F21" w14:textId="77777777" w:rsidR="00741AE9" w:rsidRPr="00E42F1D" w:rsidRDefault="00741AE9" w:rsidP="006F6162">
            <w:pPr>
              <w:spacing w:line="220" w:lineRule="exact"/>
              <w:ind w:left="-85" w:right="-85"/>
              <w:jc w:val="center"/>
              <w:rPr>
                <w:b/>
                <w:sz w:val="20"/>
                <w:szCs w:val="20"/>
              </w:rPr>
            </w:pPr>
            <w:r w:rsidRPr="00E42F1D">
              <w:rPr>
                <w:b/>
                <w:sz w:val="20"/>
                <w:szCs w:val="20"/>
              </w:rPr>
              <w:t>Мета</w:t>
            </w:r>
          </w:p>
          <w:p w14:paraId="2830CD4C" w14:textId="77777777" w:rsidR="00741AE9" w:rsidRPr="00E42F1D" w:rsidRDefault="00741AE9" w:rsidP="006F6162">
            <w:pPr>
              <w:spacing w:line="220" w:lineRule="exact"/>
              <w:ind w:left="-85" w:right="-85"/>
              <w:jc w:val="center"/>
              <w:rPr>
                <w:b/>
                <w:sz w:val="20"/>
                <w:szCs w:val="20"/>
              </w:rPr>
            </w:pPr>
            <w:r w:rsidRPr="00E42F1D">
              <w:rPr>
                <w:b/>
                <w:sz w:val="20"/>
                <w:szCs w:val="20"/>
              </w:rPr>
              <w:t>пневмовирус</w:t>
            </w:r>
          </w:p>
        </w:tc>
        <w:tc>
          <w:tcPr>
            <w:tcW w:w="994" w:type="dxa"/>
            <w:tcBorders>
              <w:top w:val="single" w:sz="4" w:space="0" w:color="auto"/>
              <w:left w:val="single" w:sz="4" w:space="0" w:color="auto"/>
              <w:bottom w:val="single" w:sz="4" w:space="0" w:color="auto"/>
              <w:right w:val="single" w:sz="4" w:space="0" w:color="auto"/>
            </w:tcBorders>
            <w:hideMark/>
          </w:tcPr>
          <w:p w14:paraId="73409AF2" w14:textId="77777777" w:rsidR="00741AE9" w:rsidRPr="00E42F1D" w:rsidRDefault="00741AE9" w:rsidP="006F6162">
            <w:pPr>
              <w:spacing w:line="220" w:lineRule="exact"/>
              <w:ind w:left="-85" w:right="-85"/>
              <w:jc w:val="center"/>
              <w:rPr>
                <w:b/>
                <w:sz w:val="20"/>
                <w:szCs w:val="20"/>
              </w:rPr>
            </w:pPr>
            <w:r w:rsidRPr="00E42F1D">
              <w:rPr>
                <w:b/>
                <w:sz w:val="20"/>
                <w:szCs w:val="20"/>
              </w:rPr>
              <w:t>Бока</w:t>
            </w:r>
          </w:p>
          <w:p w14:paraId="10853AEA" w14:textId="77777777" w:rsidR="00741AE9" w:rsidRPr="00E42F1D" w:rsidRDefault="00741AE9" w:rsidP="006F6162">
            <w:pPr>
              <w:spacing w:line="220" w:lineRule="exact"/>
              <w:ind w:left="-85" w:right="-85"/>
              <w:jc w:val="center"/>
              <w:rPr>
                <w:b/>
                <w:sz w:val="20"/>
                <w:szCs w:val="20"/>
              </w:rPr>
            </w:pPr>
            <w:r w:rsidRPr="00E42F1D">
              <w:rPr>
                <w:b/>
                <w:sz w:val="20"/>
                <w:szCs w:val="20"/>
              </w:rPr>
              <w:t>вирус</w:t>
            </w:r>
          </w:p>
        </w:tc>
        <w:tc>
          <w:tcPr>
            <w:tcW w:w="852" w:type="dxa"/>
            <w:tcBorders>
              <w:top w:val="single" w:sz="4" w:space="0" w:color="auto"/>
              <w:left w:val="single" w:sz="4" w:space="0" w:color="auto"/>
              <w:bottom w:val="single" w:sz="4" w:space="0" w:color="auto"/>
              <w:right w:val="single" w:sz="4" w:space="0" w:color="auto"/>
            </w:tcBorders>
            <w:hideMark/>
          </w:tcPr>
          <w:p w14:paraId="6231E65E" w14:textId="77777777" w:rsidR="00741AE9" w:rsidRPr="00E42F1D" w:rsidRDefault="00741AE9" w:rsidP="006F6162">
            <w:pPr>
              <w:spacing w:line="220" w:lineRule="exact"/>
              <w:ind w:left="-85" w:right="-85"/>
              <w:jc w:val="center"/>
              <w:rPr>
                <w:b/>
                <w:sz w:val="20"/>
                <w:szCs w:val="20"/>
              </w:rPr>
            </w:pPr>
            <w:r w:rsidRPr="00E42F1D">
              <w:rPr>
                <w:b/>
                <w:sz w:val="20"/>
                <w:szCs w:val="20"/>
              </w:rPr>
              <w:t>Рино</w:t>
            </w:r>
          </w:p>
          <w:p w14:paraId="2F5F894E" w14:textId="77777777" w:rsidR="00741AE9" w:rsidRPr="00E42F1D" w:rsidRDefault="00741AE9" w:rsidP="006F6162">
            <w:pPr>
              <w:spacing w:line="220" w:lineRule="exact"/>
              <w:ind w:left="-85" w:right="-85"/>
              <w:jc w:val="center"/>
              <w:rPr>
                <w:b/>
                <w:sz w:val="20"/>
                <w:szCs w:val="20"/>
              </w:rPr>
            </w:pPr>
            <w:r w:rsidRPr="00E42F1D">
              <w:rPr>
                <w:b/>
                <w:sz w:val="20"/>
                <w:szCs w:val="20"/>
              </w:rPr>
              <w:t>вирус</w:t>
            </w:r>
          </w:p>
        </w:tc>
      </w:tr>
      <w:tr w:rsidR="00741AE9" w:rsidRPr="00E42F1D" w14:paraId="11984913" w14:textId="77777777" w:rsidTr="006F6162">
        <w:trPr>
          <w:trHeight w:val="358"/>
        </w:trPr>
        <w:tc>
          <w:tcPr>
            <w:tcW w:w="738" w:type="dxa"/>
            <w:tcBorders>
              <w:top w:val="single" w:sz="4" w:space="0" w:color="auto"/>
              <w:left w:val="single" w:sz="4" w:space="0" w:color="auto"/>
              <w:bottom w:val="single" w:sz="4" w:space="0" w:color="auto"/>
              <w:right w:val="single" w:sz="4" w:space="0" w:color="auto"/>
            </w:tcBorders>
            <w:hideMark/>
          </w:tcPr>
          <w:p w14:paraId="041DB703" w14:textId="77777777" w:rsidR="00741AE9" w:rsidRPr="005E0F82" w:rsidRDefault="00741AE9" w:rsidP="006F6162">
            <w:pPr>
              <w:widowControl w:val="0"/>
              <w:autoSpaceDE w:val="0"/>
              <w:autoSpaceDN w:val="0"/>
              <w:adjustRightInd w:val="0"/>
              <w:jc w:val="center"/>
            </w:pPr>
            <w:r w:rsidRPr="005E0F82">
              <w:t>52</w:t>
            </w:r>
          </w:p>
        </w:tc>
        <w:tc>
          <w:tcPr>
            <w:tcW w:w="851" w:type="dxa"/>
            <w:tcBorders>
              <w:top w:val="single" w:sz="4" w:space="0" w:color="auto"/>
              <w:left w:val="single" w:sz="4" w:space="0" w:color="auto"/>
              <w:bottom w:val="single" w:sz="4" w:space="0" w:color="auto"/>
              <w:right w:val="single" w:sz="4" w:space="0" w:color="auto"/>
            </w:tcBorders>
          </w:tcPr>
          <w:p w14:paraId="0302A82A" w14:textId="77777777" w:rsidR="00741AE9" w:rsidRPr="005E0F82" w:rsidRDefault="00741AE9" w:rsidP="006F6162">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14:paraId="17F9FDF8" w14:textId="77777777" w:rsidR="00741AE9" w:rsidRPr="005E0F82" w:rsidRDefault="00741AE9" w:rsidP="006F6162">
            <w:pPr>
              <w:widowControl w:val="0"/>
              <w:autoSpaceDE w:val="0"/>
              <w:autoSpaceDN w:val="0"/>
              <w:adjustRightInd w:val="0"/>
              <w:jc w:val="center"/>
            </w:pPr>
          </w:p>
        </w:tc>
        <w:tc>
          <w:tcPr>
            <w:tcW w:w="887" w:type="dxa"/>
            <w:tcBorders>
              <w:top w:val="single" w:sz="4" w:space="0" w:color="auto"/>
              <w:left w:val="single" w:sz="4" w:space="0" w:color="auto"/>
              <w:bottom w:val="single" w:sz="4" w:space="0" w:color="auto"/>
              <w:right w:val="single" w:sz="4" w:space="0" w:color="auto"/>
            </w:tcBorders>
          </w:tcPr>
          <w:p w14:paraId="6C90DB1A" w14:textId="77777777" w:rsidR="00741AE9" w:rsidRPr="005E0F82" w:rsidRDefault="00741AE9" w:rsidP="006F6162">
            <w:pPr>
              <w:widowControl w:val="0"/>
              <w:autoSpaceDE w:val="0"/>
              <w:autoSpaceDN w:val="0"/>
              <w:adjustRightInd w:val="0"/>
              <w:jc w:val="center"/>
            </w:pPr>
          </w:p>
        </w:tc>
        <w:tc>
          <w:tcPr>
            <w:tcW w:w="1979" w:type="dxa"/>
            <w:tcBorders>
              <w:top w:val="single" w:sz="4" w:space="0" w:color="auto"/>
              <w:left w:val="single" w:sz="4" w:space="0" w:color="auto"/>
              <w:bottom w:val="single" w:sz="4" w:space="0" w:color="auto"/>
              <w:right w:val="single" w:sz="4" w:space="0" w:color="auto"/>
            </w:tcBorders>
          </w:tcPr>
          <w:p w14:paraId="0C325448" w14:textId="77777777" w:rsidR="00741AE9" w:rsidRPr="005E0F82" w:rsidRDefault="00741AE9" w:rsidP="006F6162">
            <w:pPr>
              <w:widowControl w:val="0"/>
              <w:autoSpaceDE w:val="0"/>
              <w:autoSpaceDN w:val="0"/>
              <w:adjustRightInd w:val="0"/>
              <w:jc w:val="center"/>
            </w:pPr>
          </w:p>
        </w:tc>
        <w:tc>
          <w:tcPr>
            <w:tcW w:w="925" w:type="dxa"/>
            <w:tcBorders>
              <w:top w:val="single" w:sz="4" w:space="0" w:color="auto"/>
              <w:left w:val="single" w:sz="4" w:space="0" w:color="auto"/>
              <w:bottom w:val="single" w:sz="4" w:space="0" w:color="auto"/>
              <w:right w:val="single" w:sz="4" w:space="0" w:color="auto"/>
            </w:tcBorders>
          </w:tcPr>
          <w:p w14:paraId="01D80DED" w14:textId="77777777" w:rsidR="00741AE9" w:rsidRPr="005E0F82" w:rsidRDefault="00741AE9" w:rsidP="006F6162">
            <w:pPr>
              <w:widowControl w:val="0"/>
              <w:autoSpaceDE w:val="0"/>
              <w:autoSpaceDN w:val="0"/>
              <w:adjustRightInd w:val="0"/>
              <w:jc w:val="center"/>
            </w:pPr>
            <w:r w:rsidRPr="005E0F82">
              <w:t>11</w:t>
            </w:r>
          </w:p>
        </w:tc>
        <w:tc>
          <w:tcPr>
            <w:tcW w:w="791" w:type="dxa"/>
            <w:tcBorders>
              <w:top w:val="single" w:sz="4" w:space="0" w:color="auto"/>
              <w:left w:val="single" w:sz="4" w:space="0" w:color="auto"/>
              <w:bottom w:val="single" w:sz="4" w:space="0" w:color="auto"/>
              <w:right w:val="single" w:sz="4" w:space="0" w:color="auto"/>
            </w:tcBorders>
          </w:tcPr>
          <w:p w14:paraId="589AE050" w14:textId="77777777" w:rsidR="00741AE9" w:rsidRPr="005E0F82" w:rsidRDefault="00741AE9" w:rsidP="006F6162">
            <w:pPr>
              <w:widowControl w:val="0"/>
              <w:autoSpaceDE w:val="0"/>
              <w:autoSpaceDN w:val="0"/>
              <w:adjustRightInd w:val="0"/>
              <w:jc w:val="center"/>
            </w:pPr>
            <w:r w:rsidRPr="005E0F82">
              <w:t>15</w:t>
            </w:r>
          </w:p>
        </w:tc>
        <w:tc>
          <w:tcPr>
            <w:tcW w:w="1243" w:type="dxa"/>
            <w:tcBorders>
              <w:top w:val="single" w:sz="4" w:space="0" w:color="auto"/>
              <w:left w:val="single" w:sz="4" w:space="0" w:color="auto"/>
              <w:bottom w:val="single" w:sz="4" w:space="0" w:color="auto"/>
              <w:right w:val="single" w:sz="4" w:space="0" w:color="auto"/>
            </w:tcBorders>
          </w:tcPr>
          <w:p w14:paraId="489C4524" w14:textId="77777777" w:rsidR="00741AE9" w:rsidRPr="005E0F82" w:rsidRDefault="00741AE9" w:rsidP="006F6162">
            <w:pPr>
              <w:widowControl w:val="0"/>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Pr>
          <w:p w14:paraId="2E154C06" w14:textId="77777777" w:rsidR="00741AE9" w:rsidRPr="005E0F82" w:rsidRDefault="00741AE9" w:rsidP="006F6162">
            <w:pPr>
              <w:widowControl w:val="0"/>
              <w:autoSpaceDE w:val="0"/>
              <w:autoSpaceDN w:val="0"/>
              <w:adjustRightInd w:val="0"/>
              <w:jc w:val="center"/>
            </w:pPr>
          </w:p>
        </w:tc>
        <w:tc>
          <w:tcPr>
            <w:tcW w:w="852" w:type="dxa"/>
            <w:tcBorders>
              <w:top w:val="single" w:sz="4" w:space="0" w:color="auto"/>
              <w:left w:val="single" w:sz="4" w:space="0" w:color="auto"/>
              <w:bottom w:val="single" w:sz="4" w:space="0" w:color="auto"/>
              <w:right w:val="single" w:sz="4" w:space="0" w:color="auto"/>
            </w:tcBorders>
          </w:tcPr>
          <w:p w14:paraId="021242C6" w14:textId="77777777" w:rsidR="00741AE9" w:rsidRPr="005E0F82" w:rsidRDefault="00741AE9" w:rsidP="006F6162">
            <w:pPr>
              <w:widowControl w:val="0"/>
              <w:autoSpaceDE w:val="0"/>
              <w:autoSpaceDN w:val="0"/>
              <w:adjustRightInd w:val="0"/>
              <w:jc w:val="center"/>
            </w:pPr>
            <w:r w:rsidRPr="005E0F82">
              <w:t>26</w:t>
            </w:r>
          </w:p>
        </w:tc>
      </w:tr>
      <w:tr w:rsidR="00741AE9" w:rsidRPr="00E42F1D" w14:paraId="146D0980" w14:textId="77777777" w:rsidTr="006F6162">
        <w:trPr>
          <w:trHeight w:val="289"/>
        </w:trPr>
        <w:tc>
          <w:tcPr>
            <w:tcW w:w="738" w:type="dxa"/>
            <w:tcBorders>
              <w:top w:val="single" w:sz="4" w:space="0" w:color="auto"/>
              <w:left w:val="single" w:sz="4" w:space="0" w:color="auto"/>
              <w:bottom w:val="single" w:sz="4" w:space="0" w:color="auto"/>
              <w:right w:val="single" w:sz="4" w:space="0" w:color="auto"/>
            </w:tcBorders>
            <w:hideMark/>
          </w:tcPr>
          <w:p w14:paraId="1A3818A7" w14:textId="77777777" w:rsidR="00741AE9" w:rsidRPr="005E0F82" w:rsidRDefault="00741AE9" w:rsidP="006F6162">
            <w:pPr>
              <w:widowControl w:val="0"/>
              <w:autoSpaceDE w:val="0"/>
              <w:autoSpaceDN w:val="0"/>
              <w:adjustRightInd w:val="0"/>
              <w:jc w:val="center"/>
            </w:pPr>
            <w:r w:rsidRPr="005E0F82">
              <w:lastRenderedPageBreak/>
              <w:t>1,13</w:t>
            </w:r>
          </w:p>
        </w:tc>
        <w:tc>
          <w:tcPr>
            <w:tcW w:w="851" w:type="dxa"/>
            <w:tcBorders>
              <w:top w:val="single" w:sz="4" w:space="0" w:color="auto"/>
              <w:left w:val="single" w:sz="4" w:space="0" w:color="auto"/>
              <w:bottom w:val="single" w:sz="4" w:space="0" w:color="auto"/>
              <w:right w:val="single" w:sz="4" w:space="0" w:color="auto"/>
            </w:tcBorders>
          </w:tcPr>
          <w:p w14:paraId="7516725E" w14:textId="77777777" w:rsidR="00741AE9" w:rsidRPr="005E0F82" w:rsidRDefault="00741AE9" w:rsidP="006F6162">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14:paraId="792E66B9" w14:textId="77777777" w:rsidR="00741AE9" w:rsidRPr="005E0F82" w:rsidRDefault="00741AE9" w:rsidP="006F6162">
            <w:pPr>
              <w:widowControl w:val="0"/>
              <w:autoSpaceDE w:val="0"/>
              <w:autoSpaceDN w:val="0"/>
              <w:adjustRightInd w:val="0"/>
              <w:jc w:val="center"/>
            </w:pPr>
          </w:p>
        </w:tc>
        <w:tc>
          <w:tcPr>
            <w:tcW w:w="887" w:type="dxa"/>
            <w:tcBorders>
              <w:top w:val="single" w:sz="4" w:space="0" w:color="auto"/>
              <w:left w:val="single" w:sz="4" w:space="0" w:color="auto"/>
              <w:bottom w:val="single" w:sz="4" w:space="0" w:color="auto"/>
              <w:right w:val="single" w:sz="4" w:space="0" w:color="auto"/>
            </w:tcBorders>
          </w:tcPr>
          <w:p w14:paraId="0427BAAD" w14:textId="77777777" w:rsidR="00741AE9" w:rsidRPr="005E0F82" w:rsidRDefault="00741AE9" w:rsidP="006F6162">
            <w:pPr>
              <w:widowControl w:val="0"/>
              <w:autoSpaceDE w:val="0"/>
              <w:autoSpaceDN w:val="0"/>
              <w:adjustRightInd w:val="0"/>
              <w:jc w:val="center"/>
            </w:pPr>
          </w:p>
        </w:tc>
        <w:tc>
          <w:tcPr>
            <w:tcW w:w="1979" w:type="dxa"/>
            <w:tcBorders>
              <w:top w:val="single" w:sz="4" w:space="0" w:color="auto"/>
              <w:left w:val="single" w:sz="4" w:space="0" w:color="auto"/>
              <w:bottom w:val="single" w:sz="4" w:space="0" w:color="auto"/>
              <w:right w:val="single" w:sz="4" w:space="0" w:color="auto"/>
            </w:tcBorders>
          </w:tcPr>
          <w:p w14:paraId="03312EE1" w14:textId="77777777" w:rsidR="00741AE9" w:rsidRPr="005E0F82" w:rsidRDefault="00741AE9" w:rsidP="006F6162">
            <w:pPr>
              <w:widowControl w:val="0"/>
              <w:autoSpaceDE w:val="0"/>
              <w:autoSpaceDN w:val="0"/>
              <w:adjustRightInd w:val="0"/>
              <w:jc w:val="center"/>
            </w:pPr>
          </w:p>
        </w:tc>
        <w:tc>
          <w:tcPr>
            <w:tcW w:w="925" w:type="dxa"/>
            <w:tcBorders>
              <w:top w:val="single" w:sz="4" w:space="0" w:color="auto"/>
              <w:left w:val="single" w:sz="4" w:space="0" w:color="auto"/>
              <w:bottom w:val="single" w:sz="4" w:space="0" w:color="auto"/>
              <w:right w:val="single" w:sz="4" w:space="0" w:color="auto"/>
            </w:tcBorders>
          </w:tcPr>
          <w:p w14:paraId="10E031C7" w14:textId="77777777" w:rsidR="00741AE9" w:rsidRPr="005E0F82" w:rsidRDefault="00741AE9" w:rsidP="006F6162">
            <w:pPr>
              <w:widowControl w:val="0"/>
              <w:autoSpaceDE w:val="0"/>
              <w:autoSpaceDN w:val="0"/>
              <w:adjustRightInd w:val="0"/>
              <w:jc w:val="center"/>
            </w:pPr>
            <w:r w:rsidRPr="005E0F82">
              <w:t>0,23</w:t>
            </w:r>
          </w:p>
        </w:tc>
        <w:tc>
          <w:tcPr>
            <w:tcW w:w="791" w:type="dxa"/>
            <w:tcBorders>
              <w:top w:val="single" w:sz="4" w:space="0" w:color="auto"/>
              <w:left w:val="single" w:sz="4" w:space="0" w:color="auto"/>
              <w:bottom w:val="single" w:sz="4" w:space="0" w:color="auto"/>
              <w:right w:val="single" w:sz="4" w:space="0" w:color="auto"/>
            </w:tcBorders>
          </w:tcPr>
          <w:p w14:paraId="03E25014" w14:textId="77777777" w:rsidR="00741AE9" w:rsidRPr="005E0F82" w:rsidRDefault="00741AE9" w:rsidP="006F6162">
            <w:pPr>
              <w:widowControl w:val="0"/>
              <w:autoSpaceDE w:val="0"/>
              <w:autoSpaceDN w:val="0"/>
              <w:adjustRightInd w:val="0"/>
              <w:jc w:val="center"/>
            </w:pPr>
            <w:r w:rsidRPr="005E0F82">
              <w:t>0,32</w:t>
            </w:r>
          </w:p>
        </w:tc>
        <w:tc>
          <w:tcPr>
            <w:tcW w:w="1243" w:type="dxa"/>
            <w:tcBorders>
              <w:top w:val="single" w:sz="4" w:space="0" w:color="auto"/>
              <w:left w:val="single" w:sz="4" w:space="0" w:color="auto"/>
              <w:bottom w:val="single" w:sz="4" w:space="0" w:color="auto"/>
              <w:right w:val="single" w:sz="4" w:space="0" w:color="auto"/>
            </w:tcBorders>
          </w:tcPr>
          <w:p w14:paraId="1C26BCE6" w14:textId="77777777" w:rsidR="00741AE9" w:rsidRPr="005E0F82" w:rsidRDefault="00741AE9" w:rsidP="006F6162">
            <w:pPr>
              <w:widowControl w:val="0"/>
              <w:autoSpaceDE w:val="0"/>
              <w:autoSpaceDN w:val="0"/>
              <w:adjustRightInd w:val="0"/>
              <w:jc w:val="center"/>
            </w:pPr>
          </w:p>
        </w:tc>
        <w:tc>
          <w:tcPr>
            <w:tcW w:w="994" w:type="dxa"/>
            <w:tcBorders>
              <w:top w:val="single" w:sz="4" w:space="0" w:color="auto"/>
              <w:left w:val="single" w:sz="4" w:space="0" w:color="auto"/>
              <w:bottom w:val="single" w:sz="4" w:space="0" w:color="auto"/>
              <w:right w:val="single" w:sz="4" w:space="0" w:color="auto"/>
            </w:tcBorders>
          </w:tcPr>
          <w:p w14:paraId="15298EC9" w14:textId="77777777" w:rsidR="00741AE9" w:rsidRPr="005E0F82" w:rsidRDefault="00741AE9" w:rsidP="006F6162">
            <w:pPr>
              <w:widowControl w:val="0"/>
              <w:autoSpaceDE w:val="0"/>
              <w:autoSpaceDN w:val="0"/>
              <w:adjustRightInd w:val="0"/>
              <w:jc w:val="center"/>
            </w:pPr>
          </w:p>
        </w:tc>
        <w:tc>
          <w:tcPr>
            <w:tcW w:w="852" w:type="dxa"/>
            <w:tcBorders>
              <w:top w:val="single" w:sz="4" w:space="0" w:color="auto"/>
              <w:left w:val="single" w:sz="4" w:space="0" w:color="auto"/>
              <w:bottom w:val="single" w:sz="4" w:space="0" w:color="auto"/>
              <w:right w:val="single" w:sz="4" w:space="0" w:color="auto"/>
            </w:tcBorders>
          </w:tcPr>
          <w:p w14:paraId="76577694" w14:textId="77777777" w:rsidR="00741AE9" w:rsidRPr="005E0F82" w:rsidRDefault="00741AE9" w:rsidP="006F6162">
            <w:pPr>
              <w:widowControl w:val="0"/>
              <w:autoSpaceDE w:val="0"/>
              <w:autoSpaceDN w:val="0"/>
              <w:adjustRightInd w:val="0"/>
              <w:jc w:val="center"/>
            </w:pPr>
            <w:r w:rsidRPr="005E0F82">
              <w:t>0,56</w:t>
            </w:r>
          </w:p>
        </w:tc>
      </w:tr>
    </w:tbl>
    <w:p w14:paraId="36121F2F" w14:textId="77777777" w:rsidR="00741AE9" w:rsidRPr="00E42F1D" w:rsidRDefault="00741AE9" w:rsidP="00741AE9">
      <w:pPr>
        <w:ind w:left="426"/>
        <w:rPr>
          <w:sz w:val="26"/>
          <w:szCs w:val="26"/>
        </w:rPr>
      </w:pPr>
    </w:p>
    <w:p w14:paraId="704323F0" w14:textId="77777777" w:rsidR="00741AE9" w:rsidRPr="00A9109D" w:rsidRDefault="00741AE9" w:rsidP="00741AE9">
      <w:pPr>
        <w:ind w:firstLine="708"/>
        <w:jc w:val="both"/>
        <w:rPr>
          <w:b/>
          <w:sz w:val="26"/>
          <w:szCs w:val="28"/>
        </w:rPr>
      </w:pPr>
      <w:r w:rsidRPr="00A9109D">
        <w:rPr>
          <w:sz w:val="26"/>
          <w:szCs w:val="28"/>
        </w:rPr>
        <w:t xml:space="preserve">Заболеваемость  паразитарными инфекциями  за 1 полугодие   2022 года  увеличилась   на </w:t>
      </w:r>
      <w:r w:rsidRPr="00A9109D">
        <w:rPr>
          <w:b/>
          <w:sz w:val="26"/>
          <w:szCs w:val="28"/>
        </w:rPr>
        <w:t>10,7%</w:t>
      </w:r>
      <w:r w:rsidRPr="00A9109D">
        <w:rPr>
          <w:sz w:val="26"/>
          <w:szCs w:val="28"/>
        </w:rPr>
        <w:t xml:space="preserve">  (на 251 сл.), зарегистрировано всего  2440 сл.-ИП-78,0 против  2189 сл. –ИП-70,0  в 1 полугодии  2021г. В структуре  паразитарных  заболеваний рост заболеваемости отмечался только по  лямблиозу на 23,1%, энтеробиозу  на 20,2%, амебиазу на 7 сл. (см. табл.№1). По остальным нозологиям продолжается снижение  заболеваемости. Объясняется это отсутствием профилактической плановой работы в  связи с периодическими  ограничительными  мероприятиями,  связанными  с  пандемией  коронавирусной инфекции. </w:t>
      </w:r>
    </w:p>
    <w:p w14:paraId="5AC6B488" w14:textId="77777777" w:rsidR="00741AE9" w:rsidRDefault="00741AE9" w:rsidP="00741AE9">
      <w:pPr>
        <w:ind w:firstLine="708"/>
        <w:jc w:val="both"/>
        <w:rPr>
          <w:b/>
          <w:sz w:val="26"/>
          <w:szCs w:val="28"/>
        </w:rPr>
      </w:pPr>
    </w:p>
    <w:p w14:paraId="1408B979" w14:textId="12B44145" w:rsidR="00741AE9" w:rsidRDefault="00741AE9" w:rsidP="00741AE9">
      <w:pPr>
        <w:ind w:firstLine="708"/>
        <w:jc w:val="both"/>
        <w:rPr>
          <w:sz w:val="26"/>
          <w:szCs w:val="28"/>
        </w:rPr>
      </w:pPr>
      <w:r>
        <w:rPr>
          <w:noProof/>
          <w:sz w:val="26"/>
          <w:szCs w:val="28"/>
          <w:lang w:eastAsia="ru-RU"/>
        </w:rPr>
        <mc:AlternateContent>
          <mc:Choice Requires="wps">
            <w:drawing>
              <wp:anchor distT="4294967295" distB="4294967295" distL="114300" distR="114300" simplePos="0" relativeHeight="251686912" behindDoc="0" locked="0" layoutInCell="1" allowOverlap="0" wp14:anchorId="158E2595" wp14:editId="7A726C5E">
                <wp:simplePos x="0" y="0"/>
                <wp:positionH relativeFrom="column">
                  <wp:posOffset>4114800</wp:posOffset>
                </wp:positionH>
                <wp:positionV relativeFrom="paragraph">
                  <wp:posOffset>1793874</wp:posOffset>
                </wp:positionV>
                <wp:extent cx="571500" cy="0"/>
                <wp:effectExtent l="0" t="0" r="0" b="0"/>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B10AC" id="Прямая соединительная линия 19"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41.25pt" to="369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12zgEAAFQDAAAOAAAAZHJzL2Uyb0RvYy54bWysU81uEzEQviPxDpbvZDeVys8qmx5alUuB&#10;SC0P4Hi9WYu1x7Ld7OYGnJHyCLwCBypVKvAM3jfq2MmGFm6Iy2h+P898M56d9Kola2GdBF3S6SSn&#10;RGgOldSrkr6/On/2khLnma5YC1qUdCMcPZk/fTLrTCGOoIG2EpYgiHZFZ0raeG+KLHO8EYq5CRih&#10;MViDVcyjaVdZZVmH6KrNjvL8edaBrYwFLpxD79kuSOcJv64F9+/q2glP2pJibz5Jm+Qyymw+Y8XK&#10;MtNIvm+D/UMXikmNjx6gzphn5NrKv6CU5BYc1H7CQWVQ15KLNANOM83/mOayYUakWZAcZw40uf8H&#10;y9+uF5bICnf3ihLNFO4ofB0+DtvwI3wbtmT4FH6Fm/A93Iaf4Xb4jPrd8AX1GAx3e/eWYDly2RlX&#10;IOSpXtjIBu/1pbkA/sERDacN0yuRZrraGHxnGiuyRyXRcAY7WnZvoMIcdu0hEdvXVkVIpIz0aX+b&#10;w/5E7wlH5/GL6XGOW+ZjKGPFWGes868FKBKVkrZSR2ZZwdYXzsc+WDGmRLeGc9m26Tpa/ciBiTuP&#10;SOe1rx4b31GwhGqzsON0uLqEvz+zeBsP7cTB788wvwcAAP//AwBQSwMEFAAGAAgAAAAhABDm4yPf&#10;AAAACwEAAA8AAABkcnMvZG93bnJldi54bWxMj0FLw0AQhe+C/2EZwYvYjbGmIWZSiiBehNLE3rfZ&#10;aRLMzqbZbZv+e7cg6HHePN77Xr6cTC9ONLrOMsLTLAJBXFvdcYPwVb0/piCcV6xVb5kQLuRgWdze&#10;5CrT9swbOpW+ESGEXaYQWu+HTEpXt2SUm9mBOPz2djTKh3NspB7VOYSbXsZRlEijOg4NrRroraX6&#10;uzwaBB2XVXP5LOfbw5oePip92K/WCeL93bR6BeFp8n9muOIHdCgC084eWTvRIyTzNGzxCHEav4AI&#10;jsXzVdn9KrLI5f8NxQ8AAAD//wMAUEsBAi0AFAAGAAgAAAAhALaDOJL+AAAA4QEAABMAAAAAAAAA&#10;AAAAAAAAAAAAAFtDb250ZW50X1R5cGVzXS54bWxQSwECLQAUAAYACAAAACEAOP0h/9YAAACUAQAA&#10;CwAAAAAAAAAAAAAAAAAvAQAAX3JlbHMvLnJlbHNQSwECLQAUAAYACAAAACEAbs59ds4BAABUAwAA&#10;DgAAAAAAAAAAAAAAAAAuAgAAZHJzL2Uyb0RvYy54bWxQSwECLQAUAAYACAAAACEAEObjI98AAAAL&#10;AQAADwAAAAAAAAAAAAAAAAAoBAAAZHJzL2Rvd25yZXYueG1sUEsFBgAAAAAEAAQA8wAAADQFAAAA&#10;AA==&#10;" o:allowoverlap="f" stroked="f">
                <v:stroke endarrow="block"/>
                <w10:wrap type="topAndBottom"/>
              </v:line>
            </w:pict>
          </mc:Fallback>
        </mc:AlternateContent>
      </w:r>
      <w:r>
        <w:rPr>
          <w:noProof/>
          <w:sz w:val="26"/>
          <w:szCs w:val="28"/>
          <w:lang w:eastAsia="ru-RU"/>
        </w:rPr>
        <mc:AlternateContent>
          <mc:Choice Requires="wps">
            <w:drawing>
              <wp:anchor distT="4294967295" distB="4294967295" distL="114300" distR="114300" simplePos="0" relativeHeight="251685888" behindDoc="0" locked="0" layoutInCell="1" allowOverlap="0" wp14:anchorId="09448E30" wp14:editId="21855186">
                <wp:simplePos x="0" y="0"/>
                <wp:positionH relativeFrom="column">
                  <wp:posOffset>4457700</wp:posOffset>
                </wp:positionH>
                <wp:positionV relativeFrom="paragraph">
                  <wp:posOffset>2136774</wp:posOffset>
                </wp:positionV>
                <wp:extent cx="457200" cy="0"/>
                <wp:effectExtent l="0" t="0" r="0" b="0"/>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763DCD" id="Прямая соединительная линия 18"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pt,168.25pt" to="387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uNzAEAAFQDAAAOAAAAZHJzL2Uyb0RvYy54bWysU81uEzEQviPxDpbvZJOKP62y6aFVuRSI&#10;1PIAjtebtbA9lu1mNzfgjJRH4BU4gFSpwDN434ixkw0UbojLaH4/z3wznp/2WpGNcF6CqehsMqVE&#10;GA61NOuKvrm+ePScEh+YqZkCIyq6FZ6eLh4+mHe2FCfQgqqFIwhifNnZirYh2LIoPG+FZn4CVhgM&#10;NuA0C2i6dVE71iG6VsXJdPq06MDV1gEX3qP3fB+ki4zfNIKH103jRSCqothbyNJluUqyWMxZuXbM&#10;tpIf2mD/0IVm0uCjR6hzFhi5cfIvKC25Aw9NmHDQBTSN5CLPgNPMpn9Mc9UyK/IsSI63R5r8/4Pl&#10;rzZLR2SNu8NNGaZxR/HT8G7YxW/x87Ajw/v4I36NX+Jt/B5vhw+o3w0fUU/BeHdw7wiWI5ed9SVC&#10;npmlS2zw3lzZS+BvPTFw1jKzFnmm663Fd2aporhXkgxvsaNV9xJqzGE3ATKxfeN0gkTKSJ/3tz3u&#10;T/SBcHQ+fvIMb4ISPoYKVo511vnwQoAmSamokiYxy0q2ufQh9cHKMSW5DVxIpfJ1KHPPgYl7j8jn&#10;dageG99TsIJ6u3TjdLi6jH84s3Qbv9uZg1+fYfETAAD//wMAUEsDBBQABgAIAAAAIQAcTAng3wAA&#10;AAsBAAAPAAAAZHJzL2Rvd25yZXYueG1sTI/BTsMwEETvSPyDtUjcqEMDTQlxKgQCDj3RIlXc3HhJ&#10;QuN1ZLtJ+vcsEhIcd3Y086ZYTbYTA/rQOlJwPUtAIFXOtFQreN8+Xy1BhKjJ6M4RKjhhgFV5flbo&#10;3LiR3nDYxFpwCIVcK2hi7HMpQ9Wg1WHmeiT+fTpvdeTT19J4PXK47eQ8SRbS6pa4odE9PjZYHTZH&#10;qyA8HXbu62N8XQ53fovr067KXlKlLi+mh3sQEaf4Z4YffEaHkpn27kgmiE5Blsx5S1SQpotbEOzI&#10;shtW9r+KLAv5f0P5DQAA//8DAFBLAQItABQABgAIAAAAIQC2gziS/gAAAOEBAAATAAAAAAAAAAAA&#10;AAAAAAAAAABbQ29udGVudF9UeXBlc10ueG1sUEsBAi0AFAAGAAgAAAAhADj9If/WAAAAlAEAAAsA&#10;AAAAAAAAAAAAAAAALwEAAF9yZWxzLy5yZWxzUEsBAi0AFAAGAAgAAAAhAK1c643MAQAAVAMAAA4A&#10;AAAAAAAAAAAAAAAALgIAAGRycy9lMm9Eb2MueG1sUEsBAi0AFAAGAAgAAAAhABxMCeDfAAAACwEA&#10;AA8AAAAAAAAAAAAAAAAAJgQAAGRycy9kb3ducmV2LnhtbFBLBQYAAAAABAAEAPMAAAAyBQAAAAA=&#10;" o:allowoverlap="f" stroked="f">
                <w10:wrap type="topAndBottom"/>
              </v:line>
            </w:pict>
          </mc:Fallback>
        </mc:AlternateContent>
      </w:r>
      <w:r w:rsidRPr="000976DC">
        <w:rPr>
          <w:b/>
          <w:sz w:val="26"/>
          <w:szCs w:val="28"/>
        </w:rPr>
        <w:t>Смертность</w:t>
      </w:r>
      <w:r w:rsidRPr="003F583D">
        <w:rPr>
          <w:b/>
          <w:sz w:val="26"/>
          <w:szCs w:val="28"/>
        </w:rPr>
        <w:t xml:space="preserve"> </w:t>
      </w:r>
      <w:r>
        <w:rPr>
          <w:sz w:val="26"/>
          <w:szCs w:val="28"/>
        </w:rPr>
        <w:t xml:space="preserve">– за 6 мес. </w:t>
      </w:r>
      <w:r w:rsidRPr="000976DC">
        <w:rPr>
          <w:sz w:val="26"/>
          <w:szCs w:val="28"/>
        </w:rPr>
        <w:t>20</w:t>
      </w:r>
      <w:r>
        <w:rPr>
          <w:sz w:val="26"/>
          <w:szCs w:val="28"/>
        </w:rPr>
        <w:t xml:space="preserve">22года в республике умерло </w:t>
      </w:r>
      <w:r w:rsidRPr="000976DC">
        <w:rPr>
          <w:sz w:val="26"/>
          <w:szCs w:val="28"/>
        </w:rPr>
        <w:t>от инфекционной пато</w:t>
      </w:r>
      <w:r>
        <w:rPr>
          <w:sz w:val="26"/>
          <w:szCs w:val="28"/>
        </w:rPr>
        <w:t>логии   719 чел.(ИП-22,85 на 100 тыс. населения), в т.ч. от туберкулеза 18, от ВИЧ инфекции-12, от других инфекционных заболеваний – 43. П</w:t>
      </w:r>
      <w:r w:rsidRPr="000976DC">
        <w:rPr>
          <w:sz w:val="26"/>
          <w:szCs w:val="28"/>
        </w:rPr>
        <w:t xml:space="preserve">оказатель смертности от курируемых инфекций составил </w:t>
      </w:r>
      <w:r>
        <w:rPr>
          <w:sz w:val="26"/>
          <w:szCs w:val="28"/>
        </w:rPr>
        <w:t>– 701 чел.-</w:t>
      </w:r>
      <w:r>
        <w:rPr>
          <w:b/>
          <w:sz w:val="26"/>
          <w:szCs w:val="28"/>
        </w:rPr>
        <w:t>22,37</w:t>
      </w:r>
      <w:r>
        <w:rPr>
          <w:sz w:val="26"/>
          <w:szCs w:val="28"/>
        </w:rPr>
        <w:t xml:space="preserve">  на 100 тыс. населения  (6 мес. 2021г.-</w:t>
      </w:r>
      <w:r w:rsidRPr="00B07F6D">
        <w:rPr>
          <w:sz w:val="26"/>
          <w:szCs w:val="28"/>
        </w:rPr>
        <w:t xml:space="preserve"> </w:t>
      </w:r>
      <w:r>
        <w:rPr>
          <w:sz w:val="26"/>
          <w:szCs w:val="28"/>
        </w:rPr>
        <w:t xml:space="preserve">1266 чел.- </w:t>
      </w:r>
      <w:r>
        <w:rPr>
          <w:b/>
          <w:sz w:val="26"/>
          <w:szCs w:val="28"/>
        </w:rPr>
        <w:t>40,7</w:t>
      </w:r>
      <w:r>
        <w:rPr>
          <w:sz w:val="26"/>
          <w:szCs w:val="28"/>
        </w:rPr>
        <w:t>.) Снижение в 1,8 раза!</w:t>
      </w:r>
    </w:p>
    <w:p w14:paraId="2DC0184C" w14:textId="77777777" w:rsidR="00741AE9" w:rsidRDefault="00741AE9" w:rsidP="00741AE9">
      <w:pPr>
        <w:pStyle w:val="ConsPlusNonformat"/>
        <w:widowControl/>
        <w:rPr>
          <w:rFonts w:ascii="Times New Roman" w:hAnsi="Times New Roman" w:cs="Times New Roman"/>
          <w:sz w:val="26"/>
          <w:szCs w:val="28"/>
          <w:u w:val="single"/>
        </w:rPr>
      </w:pPr>
      <w:r>
        <w:rPr>
          <w:rFonts w:ascii="Times New Roman" w:hAnsi="Times New Roman" w:cs="Times New Roman"/>
          <w:sz w:val="26"/>
          <w:szCs w:val="28"/>
        </w:rPr>
        <w:t xml:space="preserve">     </w:t>
      </w:r>
      <w:r w:rsidRPr="00242138">
        <w:rPr>
          <w:rFonts w:ascii="Times New Roman" w:hAnsi="Times New Roman" w:cs="Times New Roman"/>
          <w:sz w:val="26"/>
          <w:szCs w:val="28"/>
        </w:rPr>
        <w:t xml:space="preserve">В структуре причин смертности </w:t>
      </w:r>
      <w:r>
        <w:rPr>
          <w:rFonts w:ascii="Times New Roman" w:hAnsi="Times New Roman" w:cs="Times New Roman"/>
          <w:sz w:val="26"/>
          <w:szCs w:val="28"/>
        </w:rPr>
        <w:t xml:space="preserve">за 1 полугодие  2022  года </w:t>
      </w:r>
      <w:r w:rsidRPr="005F2D57">
        <w:rPr>
          <w:rFonts w:ascii="Times New Roman" w:hAnsi="Times New Roman" w:cs="Times New Roman"/>
          <w:sz w:val="26"/>
          <w:szCs w:val="28"/>
          <w:u w:val="single"/>
        </w:rPr>
        <w:t>от инфекционной патологии по МКБ-10:</w:t>
      </w:r>
    </w:p>
    <w:p w14:paraId="3D70DE12" w14:textId="77777777" w:rsidR="00741AE9" w:rsidRPr="00F63B30" w:rsidRDefault="00741AE9" w:rsidP="00741AE9">
      <w:pPr>
        <w:pStyle w:val="ConsPlusNonformat"/>
        <w:widowControl/>
        <w:tabs>
          <w:tab w:val="left" w:pos="426"/>
        </w:tabs>
        <w:ind w:firstLine="425"/>
        <w:jc w:val="both"/>
        <w:rPr>
          <w:rFonts w:ascii="Times New Roman" w:hAnsi="Times New Roman" w:cs="Times New Roman"/>
          <w:sz w:val="26"/>
          <w:szCs w:val="26"/>
        </w:rPr>
      </w:pPr>
      <w:r w:rsidRPr="00F63B30">
        <w:rPr>
          <w:rFonts w:ascii="Times New Roman" w:hAnsi="Times New Roman" w:cs="Times New Roman"/>
          <w:sz w:val="26"/>
          <w:szCs w:val="26"/>
        </w:rPr>
        <w:t>- 6 сл. кишечные инфекции, по кодам (А03.9,  A04.9, A04.8. , A09.0. -3 сл.);</w:t>
      </w:r>
    </w:p>
    <w:p w14:paraId="2E0436CD" w14:textId="77777777" w:rsidR="00741AE9" w:rsidRDefault="00741AE9" w:rsidP="00741AE9">
      <w:pPr>
        <w:pStyle w:val="ConsPlusNonformat"/>
        <w:widowControl/>
        <w:tabs>
          <w:tab w:val="left" w:pos="426"/>
        </w:tabs>
        <w:ind w:firstLine="425"/>
        <w:jc w:val="both"/>
        <w:rPr>
          <w:rFonts w:ascii="Times New Roman" w:hAnsi="Times New Roman" w:cs="Times New Roman"/>
          <w:sz w:val="26"/>
          <w:szCs w:val="26"/>
        </w:rPr>
      </w:pPr>
      <w:r w:rsidRPr="00F63B30">
        <w:rPr>
          <w:rFonts w:ascii="Times New Roman" w:hAnsi="Times New Roman" w:cs="Times New Roman"/>
          <w:sz w:val="26"/>
          <w:szCs w:val="26"/>
        </w:rPr>
        <w:t>- 2 сл. ботулизм (A05.1.);</w:t>
      </w:r>
    </w:p>
    <w:p w14:paraId="72B71D47" w14:textId="77777777" w:rsidR="00741AE9" w:rsidRDefault="00741AE9" w:rsidP="00741AE9">
      <w:pPr>
        <w:pStyle w:val="ConsPlusNonformat"/>
        <w:widowControl/>
        <w:tabs>
          <w:tab w:val="left" w:pos="426"/>
        </w:tabs>
        <w:ind w:firstLine="425"/>
        <w:jc w:val="both"/>
        <w:rPr>
          <w:rFonts w:ascii="Times New Roman" w:hAnsi="Times New Roman" w:cs="Times New Roman"/>
          <w:sz w:val="26"/>
          <w:szCs w:val="26"/>
        </w:rPr>
      </w:pPr>
      <w:r>
        <w:rPr>
          <w:rFonts w:ascii="Times New Roman" w:hAnsi="Times New Roman" w:cs="Times New Roman"/>
          <w:sz w:val="26"/>
          <w:szCs w:val="26"/>
        </w:rPr>
        <w:t xml:space="preserve">- 2 сл. </w:t>
      </w:r>
      <w:r w:rsidRPr="00F63B30">
        <w:rPr>
          <w:rFonts w:ascii="Times New Roman" w:hAnsi="Times New Roman" w:cs="Times New Roman"/>
          <w:sz w:val="26"/>
          <w:szCs w:val="26"/>
        </w:rPr>
        <w:t>Отравление пищевое бактериальное (А 05.9)</w:t>
      </w:r>
      <w:r>
        <w:rPr>
          <w:rFonts w:ascii="Times New Roman" w:hAnsi="Times New Roman" w:cs="Times New Roman"/>
          <w:sz w:val="26"/>
          <w:szCs w:val="26"/>
        </w:rPr>
        <w:t>;</w:t>
      </w:r>
    </w:p>
    <w:p w14:paraId="75EB1F95" w14:textId="77777777" w:rsidR="00741AE9" w:rsidRDefault="00741AE9" w:rsidP="00741AE9">
      <w:pPr>
        <w:pStyle w:val="ConsPlusNonformat"/>
        <w:widowControl/>
        <w:tabs>
          <w:tab w:val="left" w:pos="426"/>
        </w:tabs>
        <w:ind w:firstLine="425"/>
        <w:jc w:val="both"/>
        <w:rPr>
          <w:rFonts w:ascii="Times New Roman" w:hAnsi="Times New Roman" w:cs="Times New Roman"/>
          <w:sz w:val="26"/>
          <w:szCs w:val="26"/>
        </w:rPr>
      </w:pPr>
      <w:r>
        <w:rPr>
          <w:rFonts w:ascii="Times New Roman" w:hAnsi="Times New Roman" w:cs="Times New Roman"/>
          <w:sz w:val="26"/>
          <w:szCs w:val="26"/>
        </w:rPr>
        <w:t xml:space="preserve">-1 сл. </w:t>
      </w:r>
      <w:r w:rsidRPr="002B5D51">
        <w:rPr>
          <w:rFonts w:ascii="Times New Roman" w:hAnsi="Times New Roman" w:cs="Times New Roman"/>
          <w:sz w:val="26"/>
          <w:szCs w:val="26"/>
        </w:rPr>
        <w:t>Столбняк (А35.9);</w:t>
      </w:r>
    </w:p>
    <w:p w14:paraId="58277B75" w14:textId="77777777" w:rsidR="00741AE9" w:rsidRDefault="00741AE9" w:rsidP="00741AE9">
      <w:pPr>
        <w:pStyle w:val="ConsPlusNonformat"/>
        <w:widowControl/>
        <w:tabs>
          <w:tab w:val="left" w:pos="426"/>
        </w:tabs>
        <w:ind w:firstLine="425"/>
        <w:jc w:val="both"/>
        <w:rPr>
          <w:rFonts w:ascii="Times New Roman" w:hAnsi="Times New Roman" w:cs="Times New Roman"/>
          <w:sz w:val="26"/>
          <w:szCs w:val="26"/>
        </w:rPr>
      </w:pPr>
      <w:r w:rsidRPr="00741AE9">
        <w:rPr>
          <w:rFonts w:ascii="Times New Roman" w:hAnsi="Times New Roman" w:cs="Times New Roman"/>
          <w:sz w:val="26"/>
          <w:szCs w:val="26"/>
        </w:rPr>
        <w:t xml:space="preserve">- 3 </w:t>
      </w:r>
      <w:r>
        <w:rPr>
          <w:rFonts w:ascii="Times New Roman" w:hAnsi="Times New Roman" w:cs="Times New Roman"/>
          <w:sz w:val="26"/>
          <w:szCs w:val="26"/>
        </w:rPr>
        <w:t>сл</w:t>
      </w:r>
      <w:r w:rsidRPr="00741AE9">
        <w:rPr>
          <w:rFonts w:ascii="Times New Roman" w:hAnsi="Times New Roman" w:cs="Times New Roman"/>
          <w:sz w:val="26"/>
          <w:szCs w:val="26"/>
        </w:rPr>
        <w:t xml:space="preserve">. </w:t>
      </w:r>
      <w:r>
        <w:rPr>
          <w:rFonts w:ascii="Times New Roman" w:hAnsi="Times New Roman" w:cs="Times New Roman"/>
          <w:sz w:val="26"/>
          <w:szCs w:val="26"/>
        </w:rPr>
        <w:t>Коклюш</w:t>
      </w:r>
      <w:r w:rsidRPr="00741AE9">
        <w:rPr>
          <w:rFonts w:ascii="Times New Roman" w:hAnsi="Times New Roman" w:cs="Times New Roman"/>
          <w:sz w:val="26"/>
          <w:szCs w:val="26"/>
        </w:rPr>
        <w:t xml:space="preserve"> (</w:t>
      </w:r>
      <w:r w:rsidRPr="00104EFE">
        <w:rPr>
          <w:rFonts w:ascii="Times New Roman" w:hAnsi="Times New Roman" w:cs="Times New Roman"/>
          <w:sz w:val="26"/>
          <w:szCs w:val="26"/>
          <w:lang w:val="en-US"/>
        </w:rPr>
        <w:t>A</w:t>
      </w:r>
      <w:r w:rsidRPr="00741AE9">
        <w:rPr>
          <w:rFonts w:ascii="Times New Roman" w:hAnsi="Times New Roman" w:cs="Times New Roman"/>
          <w:sz w:val="26"/>
          <w:szCs w:val="26"/>
        </w:rPr>
        <w:t xml:space="preserve">37.0-2, </w:t>
      </w:r>
      <w:r w:rsidRPr="00104EFE">
        <w:rPr>
          <w:rFonts w:ascii="Times New Roman" w:hAnsi="Times New Roman" w:cs="Times New Roman"/>
          <w:sz w:val="26"/>
          <w:szCs w:val="26"/>
          <w:lang w:val="en-US"/>
        </w:rPr>
        <w:t>A</w:t>
      </w:r>
      <w:r w:rsidRPr="00741AE9">
        <w:rPr>
          <w:rFonts w:ascii="Times New Roman" w:hAnsi="Times New Roman" w:cs="Times New Roman"/>
          <w:sz w:val="26"/>
          <w:szCs w:val="26"/>
        </w:rPr>
        <w:t>37.9);</w:t>
      </w:r>
    </w:p>
    <w:p w14:paraId="7DB819BB" w14:textId="77777777" w:rsidR="00741AE9" w:rsidRDefault="00741AE9" w:rsidP="00741AE9">
      <w:pPr>
        <w:pStyle w:val="ConsPlusNonformat"/>
        <w:widowControl/>
        <w:tabs>
          <w:tab w:val="left" w:pos="426"/>
        </w:tabs>
        <w:ind w:firstLine="425"/>
        <w:jc w:val="both"/>
        <w:rPr>
          <w:rFonts w:ascii="Times New Roman" w:hAnsi="Times New Roman" w:cs="Times New Roman"/>
          <w:sz w:val="26"/>
          <w:szCs w:val="26"/>
        </w:rPr>
      </w:pPr>
      <w:r w:rsidRPr="00F63B30">
        <w:rPr>
          <w:rFonts w:ascii="Times New Roman" w:hAnsi="Times New Roman" w:cs="Times New Roman"/>
          <w:sz w:val="26"/>
          <w:szCs w:val="26"/>
        </w:rPr>
        <w:t>- 2 сл. Менингококковая инфекция, менингококцемия ( А39.0, А39.2);</w:t>
      </w:r>
    </w:p>
    <w:p w14:paraId="1AC02029" w14:textId="77777777" w:rsidR="00741AE9" w:rsidRDefault="00741AE9" w:rsidP="00741AE9">
      <w:pPr>
        <w:pStyle w:val="ConsPlusNonformat"/>
        <w:widowControl/>
        <w:tabs>
          <w:tab w:val="left" w:pos="426"/>
        </w:tabs>
        <w:ind w:firstLine="425"/>
        <w:jc w:val="both"/>
        <w:rPr>
          <w:rFonts w:ascii="Times New Roman" w:hAnsi="Times New Roman" w:cs="Times New Roman"/>
          <w:sz w:val="26"/>
          <w:szCs w:val="26"/>
        </w:rPr>
      </w:pPr>
      <w:r w:rsidRPr="002B5D51">
        <w:rPr>
          <w:rFonts w:ascii="Times New Roman" w:hAnsi="Times New Roman" w:cs="Times New Roman"/>
          <w:sz w:val="26"/>
          <w:szCs w:val="26"/>
        </w:rPr>
        <w:t xml:space="preserve">- 2 </w:t>
      </w:r>
      <w:r w:rsidRPr="00F63B30">
        <w:rPr>
          <w:rFonts w:ascii="Times New Roman" w:hAnsi="Times New Roman" w:cs="Times New Roman"/>
          <w:sz w:val="26"/>
          <w:szCs w:val="26"/>
        </w:rPr>
        <w:t>сл</w:t>
      </w:r>
      <w:r w:rsidRPr="002B5D51">
        <w:rPr>
          <w:rFonts w:ascii="Times New Roman" w:hAnsi="Times New Roman" w:cs="Times New Roman"/>
          <w:sz w:val="26"/>
          <w:szCs w:val="26"/>
        </w:rPr>
        <w:t xml:space="preserve">. </w:t>
      </w:r>
      <w:r w:rsidRPr="00F63B30">
        <w:rPr>
          <w:rFonts w:ascii="Times New Roman" w:hAnsi="Times New Roman" w:cs="Times New Roman"/>
          <w:sz w:val="26"/>
          <w:szCs w:val="26"/>
        </w:rPr>
        <w:t>рожа</w:t>
      </w:r>
      <w:r w:rsidRPr="002B5D51">
        <w:rPr>
          <w:rFonts w:ascii="Times New Roman" w:hAnsi="Times New Roman" w:cs="Times New Roman"/>
          <w:sz w:val="26"/>
          <w:szCs w:val="26"/>
        </w:rPr>
        <w:t xml:space="preserve">  </w:t>
      </w:r>
      <w:r w:rsidRPr="00104EFE">
        <w:rPr>
          <w:rFonts w:ascii="Times New Roman" w:hAnsi="Times New Roman" w:cs="Times New Roman"/>
          <w:sz w:val="26"/>
          <w:szCs w:val="26"/>
          <w:lang w:val="en-US"/>
        </w:rPr>
        <w:t>A</w:t>
      </w:r>
      <w:r w:rsidRPr="002B5D51">
        <w:rPr>
          <w:rFonts w:ascii="Times New Roman" w:hAnsi="Times New Roman" w:cs="Times New Roman"/>
          <w:sz w:val="26"/>
          <w:szCs w:val="26"/>
        </w:rPr>
        <w:t xml:space="preserve">46.; </w:t>
      </w:r>
    </w:p>
    <w:p w14:paraId="579E76DF" w14:textId="77777777" w:rsidR="00741AE9" w:rsidRPr="002B5D51" w:rsidRDefault="00741AE9" w:rsidP="00741AE9">
      <w:pPr>
        <w:pStyle w:val="ConsPlusNonformat"/>
        <w:widowControl/>
        <w:tabs>
          <w:tab w:val="left" w:pos="426"/>
        </w:tabs>
        <w:ind w:firstLine="425"/>
        <w:jc w:val="both"/>
        <w:rPr>
          <w:rFonts w:ascii="Times New Roman" w:hAnsi="Times New Roman" w:cs="Times New Roman"/>
          <w:sz w:val="26"/>
          <w:szCs w:val="26"/>
        </w:rPr>
      </w:pPr>
      <w:r>
        <w:rPr>
          <w:rFonts w:ascii="Times New Roman" w:hAnsi="Times New Roman" w:cs="Times New Roman"/>
          <w:sz w:val="26"/>
          <w:szCs w:val="26"/>
        </w:rPr>
        <w:t xml:space="preserve">-1 сл. </w:t>
      </w:r>
      <w:r w:rsidRPr="002B5D51">
        <w:rPr>
          <w:rFonts w:ascii="Times New Roman" w:hAnsi="Times New Roman" w:cs="Times New Roman"/>
          <w:sz w:val="26"/>
          <w:szCs w:val="26"/>
        </w:rPr>
        <w:t xml:space="preserve">Прогрессирующая многоочаговая лейкоэнцефалопатия </w:t>
      </w:r>
      <w:r>
        <w:rPr>
          <w:rFonts w:ascii="Times New Roman" w:hAnsi="Times New Roman" w:cs="Times New Roman"/>
          <w:sz w:val="26"/>
          <w:szCs w:val="26"/>
        </w:rPr>
        <w:t>(</w:t>
      </w:r>
      <w:r w:rsidRPr="002B5D51">
        <w:rPr>
          <w:rFonts w:ascii="Times New Roman" w:hAnsi="Times New Roman" w:cs="Times New Roman"/>
          <w:sz w:val="26"/>
          <w:szCs w:val="26"/>
        </w:rPr>
        <w:t>А81.2</w:t>
      </w:r>
      <w:r>
        <w:rPr>
          <w:rFonts w:ascii="Times New Roman" w:hAnsi="Times New Roman" w:cs="Times New Roman"/>
          <w:sz w:val="26"/>
          <w:szCs w:val="26"/>
        </w:rPr>
        <w:t>);</w:t>
      </w:r>
    </w:p>
    <w:p w14:paraId="754328C4" w14:textId="77777777" w:rsidR="00741AE9" w:rsidRDefault="00741AE9" w:rsidP="00741AE9">
      <w:pPr>
        <w:pStyle w:val="ConsPlusNonformat"/>
        <w:widowControl/>
        <w:tabs>
          <w:tab w:val="left" w:pos="426"/>
        </w:tabs>
        <w:ind w:firstLine="425"/>
        <w:jc w:val="both"/>
        <w:rPr>
          <w:rFonts w:ascii="Times New Roman" w:hAnsi="Times New Roman" w:cs="Times New Roman"/>
          <w:sz w:val="26"/>
          <w:szCs w:val="26"/>
        </w:rPr>
      </w:pPr>
      <w:r>
        <w:rPr>
          <w:rFonts w:ascii="Times New Roman" w:hAnsi="Times New Roman" w:cs="Times New Roman"/>
          <w:sz w:val="26"/>
          <w:szCs w:val="26"/>
        </w:rPr>
        <w:t xml:space="preserve">- 1 сл. </w:t>
      </w:r>
      <w:r w:rsidRPr="00104EFE">
        <w:rPr>
          <w:rFonts w:ascii="Times New Roman" w:hAnsi="Times New Roman" w:cs="Times New Roman"/>
          <w:sz w:val="26"/>
          <w:szCs w:val="26"/>
        </w:rPr>
        <w:t>Бешенство неуточненное (А82.9);</w:t>
      </w:r>
    </w:p>
    <w:p w14:paraId="2C7FECA7" w14:textId="77777777" w:rsidR="00741AE9" w:rsidRDefault="00741AE9" w:rsidP="00741AE9">
      <w:pPr>
        <w:pStyle w:val="ConsPlusNonformat"/>
        <w:widowControl/>
        <w:tabs>
          <w:tab w:val="left" w:pos="426"/>
        </w:tabs>
        <w:ind w:firstLine="425"/>
        <w:jc w:val="both"/>
        <w:rPr>
          <w:rFonts w:ascii="Times New Roman" w:hAnsi="Times New Roman" w:cs="Times New Roman"/>
          <w:sz w:val="26"/>
          <w:szCs w:val="26"/>
        </w:rPr>
      </w:pPr>
      <w:r>
        <w:rPr>
          <w:rFonts w:ascii="Times New Roman" w:hAnsi="Times New Roman" w:cs="Times New Roman"/>
          <w:sz w:val="26"/>
          <w:szCs w:val="26"/>
        </w:rPr>
        <w:t xml:space="preserve">-1 сл. </w:t>
      </w:r>
      <w:r w:rsidRPr="00104EFE">
        <w:rPr>
          <w:rFonts w:ascii="Times New Roman" w:hAnsi="Times New Roman" w:cs="Times New Roman"/>
          <w:sz w:val="26"/>
          <w:szCs w:val="26"/>
        </w:rPr>
        <w:t>Другой вирусный менингит (А87.8);</w:t>
      </w:r>
    </w:p>
    <w:p w14:paraId="42A6897A" w14:textId="77777777" w:rsidR="00741AE9" w:rsidRDefault="00741AE9" w:rsidP="00741AE9">
      <w:pPr>
        <w:pStyle w:val="ConsPlusNonformat"/>
        <w:widowControl/>
        <w:tabs>
          <w:tab w:val="left" w:pos="426"/>
        </w:tabs>
        <w:ind w:firstLine="425"/>
        <w:jc w:val="both"/>
        <w:rPr>
          <w:rFonts w:ascii="Times New Roman" w:hAnsi="Times New Roman" w:cs="Times New Roman"/>
          <w:sz w:val="26"/>
          <w:szCs w:val="26"/>
        </w:rPr>
      </w:pPr>
      <w:r w:rsidRPr="00741AE9">
        <w:rPr>
          <w:rFonts w:ascii="Times New Roman" w:hAnsi="Times New Roman" w:cs="Times New Roman"/>
          <w:sz w:val="26"/>
          <w:szCs w:val="26"/>
        </w:rPr>
        <w:t xml:space="preserve">- 1 </w:t>
      </w:r>
      <w:r w:rsidRPr="00F63B30">
        <w:rPr>
          <w:rFonts w:ascii="Times New Roman" w:hAnsi="Times New Roman" w:cs="Times New Roman"/>
          <w:sz w:val="26"/>
          <w:szCs w:val="26"/>
        </w:rPr>
        <w:t>сл</w:t>
      </w:r>
      <w:r w:rsidRPr="00741AE9">
        <w:rPr>
          <w:rFonts w:ascii="Times New Roman" w:hAnsi="Times New Roman" w:cs="Times New Roman"/>
          <w:sz w:val="26"/>
          <w:szCs w:val="26"/>
        </w:rPr>
        <w:t xml:space="preserve">. </w:t>
      </w:r>
      <w:r w:rsidRPr="00F63B30">
        <w:rPr>
          <w:rFonts w:ascii="Times New Roman" w:hAnsi="Times New Roman" w:cs="Times New Roman"/>
          <w:sz w:val="26"/>
          <w:szCs w:val="26"/>
        </w:rPr>
        <w:t>КГЛ  A98.0.;</w:t>
      </w:r>
    </w:p>
    <w:p w14:paraId="09F4D9C0" w14:textId="77777777" w:rsidR="00741AE9" w:rsidRDefault="00741AE9" w:rsidP="00741AE9">
      <w:pPr>
        <w:pStyle w:val="ConsPlusNonformat"/>
        <w:widowControl/>
        <w:tabs>
          <w:tab w:val="left" w:pos="426"/>
        </w:tabs>
        <w:ind w:firstLine="425"/>
        <w:jc w:val="both"/>
        <w:rPr>
          <w:rFonts w:ascii="Times New Roman" w:hAnsi="Times New Roman" w:cs="Times New Roman"/>
          <w:sz w:val="26"/>
          <w:szCs w:val="26"/>
        </w:rPr>
      </w:pPr>
      <w:r>
        <w:rPr>
          <w:rFonts w:ascii="Times New Roman" w:hAnsi="Times New Roman" w:cs="Times New Roman"/>
          <w:sz w:val="26"/>
          <w:szCs w:val="26"/>
        </w:rPr>
        <w:t xml:space="preserve">- 2 сл. </w:t>
      </w:r>
      <w:r w:rsidRPr="00F63B30">
        <w:rPr>
          <w:rFonts w:ascii="Times New Roman" w:hAnsi="Times New Roman" w:cs="Times New Roman"/>
          <w:sz w:val="26"/>
          <w:szCs w:val="26"/>
        </w:rPr>
        <w:t>Ветряная оспа (В01.8, В01.2)</w:t>
      </w:r>
      <w:r>
        <w:rPr>
          <w:rFonts w:ascii="Times New Roman" w:hAnsi="Times New Roman" w:cs="Times New Roman"/>
          <w:sz w:val="26"/>
          <w:szCs w:val="26"/>
        </w:rPr>
        <w:t>;</w:t>
      </w:r>
    </w:p>
    <w:p w14:paraId="115258B8" w14:textId="77777777" w:rsidR="00741AE9" w:rsidRPr="00F63B30" w:rsidRDefault="00741AE9" w:rsidP="00741AE9">
      <w:pPr>
        <w:pStyle w:val="ConsPlusNonformat"/>
        <w:widowControl/>
        <w:tabs>
          <w:tab w:val="left" w:pos="426"/>
        </w:tabs>
        <w:ind w:firstLine="425"/>
        <w:jc w:val="both"/>
        <w:rPr>
          <w:rFonts w:ascii="Times New Roman" w:hAnsi="Times New Roman" w:cs="Times New Roman"/>
          <w:sz w:val="26"/>
          <w:szCs w:val="26"/>
        </w:rPr>
      </w:pPr>
      <w:r w:rsidRPr="00F63B30">
        <w:rPr>
          <w:rFonts w:ascii="Times New Roman" w:hAnsi="Times New Roman" w:cs="Times New Roman"/>
          <w:sz w:val="26"/>
          <w:szCs w:val="26"/>
        </w:rPr>
        <w:t>- 1сл. Хронический вирусный гепатит В с дельта-агента В18.0;</w:t>
      </w:r>
    </w:p>
    <w:p w14:paraId="1F2246A4" w14:textId="77777777" w:rsidR="00741AE9" w:rsidRPr="00F63B30" w:rsidRDefault="00741AE9" w:rsidP="00741AE9">
      <w:pPr>
        <w:pStyle w:val="ConsPlusNonformat"/>
        <w:widowControl/>
        <w:tabs>
          <w:tab w:val="left" w:pos="426"/>
        </w:tabs>
        <w:ind w:firstLine="425"/>
        <w:jc w:val="both"/>
        <w:rPr>
          <w:rFonts w:ascii="Times New Roman" w:hAnsi="Times New Roman" w:cs="Times New Roman"/>
          <w:sz w:val="26"/>
          <w:szCs w:val="26"/>
        </w:rPr>
      </w:pPr>
      <w:r w:rsidRPr="00F63B30">
        <w:rPr>
          <w:rFonts w:ascii="Times New Roman" w:hAnsi="Times New Roman" w:cs="Times New Roman"/>
          <w:sz w:val="26"/>
          <w:szCs w:val="26"/>
        </w:rPr>
        <w:t>- 2 сл. Хронический вирусный гепатит В без  дельта-агента (В18.1);</w:t>
      </w:r>
    </w:p>
    <w:p w14:paraId="00FCB31C" w14:textId="77777777" w:rsidR="00741AE9" w:rsidRPr="00F63B30" w:rsidRDefault="00741AE9" w:rsidP="00741AE9">
      <w:pPr>
        <w:pStyle w:val="ConsPlusNonformat"/>
        <w:widowControl/>
        <w:tabs>
          <w:tab w:val="left" w:pos="426"/>
        </w:tabs>
        <w:ind w:firstLine="425"/>
        <w:jc w:val="both"/>
        <w:rPr>
          <w:rFonts w:ascii="Times New Roman" w:hAnsi="Times New Roman" w:cs="Times New Roman"/>
          <w:sz w:val="26"/>
          <w:szCs w:val="26"/>
        </w:rPr>
      </w:pPr>
      <w:r w:rsidRPr="00F63B30">
        <w:rPr>
          <w:rFonts w:ascii="Times New Roman" w:hAnsi="Times New Roman" w:cs="Times New Roman"/>
          <w:sz w:val="26"/>
          <w:szCs w:val="26"/>
        </w:rPr>
        <w:t>-</w:t>
      </w:r>
      <w:r>
        <w:rPr>
          <w:rFonts w:ascii="Times New Roman" w:hAnsi="Times New Roman" w:cs="Times New Roman"/>
          <w:sz w:val="26"/>
          <w:szCs w:val="26"/>
        </w:rPr>
        <w:t xml:space="preserve"> </w:t>
      </w:r>
      <w:r w:rsidRPr="00F63B30">
        <w:rPr>
          <w:rFonts w:ascii="Times New Roman" w:hAnsi="Times New Roman" w:cs="Times New Roman"/>
          <w:sz w:val="26"/>
          <w:szCs w:val="26"/>
        </w:rPr>
        <w:t xml:space="preserve">1 сл. Другой хронический вирусный гепатит B18.8.; </w:t>
      </w:r>
    </w:p>
    <w:p w14:paraId="796FEF1E" w14:textId="77777777" w:rsidR="00741AE9" w:rsidRPr="00F63B30" w:rsidRDefault="00741AE9" w:rsidP="00741AE9">
      <w:pPr>
        <w:pStyle w:val="ConsPlusNonformat"/>
        <w:widowControl/>
        <w:tabs>
          <w:tab w:val="left" w:pos="426"/>
        </w:tabs>
        <w:ind w:firstLine="425"/>
        <w:jc w:val="both"/>
        <w:rPr>
          <w:rFonts w:ascii="Times New Roman" w:hAnsi="Times New Roman" w:cs="Times New Roman"/>
          <w:sz w:val="26"/>
          <w:szCs w:val="26"/>
        </w:rPr>
      </w:pPr>
      <w:r w:rsidRPr="00F63B30">
        <w:rPr>
          <w:rFonts w:ascii="Times New Roman" w:hAnsi="Times New Roman" w:cs="Times New Roman"/>
          <w:sz w:val="26"/>
          <w:szCs w:val="26"/>
        </w:rPr>
        <w:t>- 15 сл. Хронический вирусный гепатит С В18.2;</w:t>
      </w:r>
    </w:p>
    <w:p w14:paraId="563549B5" w14:textId="77777777" w:rsidR="00741AE9" w:rsidRDefault="00741AE9" w:rsidP="00741AE9">
      <w:pPr>
        <w:pStyle w:val="ConsPlusNonformat"/>
        <w:widowControl/>
        <w:tabs>
          <w:tab w:val="left" w:pos="426"/>
        </w:tabs>
        <w:ind w:firstLine="425"/>
        <w:jc w:val="both"/>
        <w:rPr>
          <w:rFonts w:ascii="Times New Roman" w:hAnsi="Times New Roman" w:cs="Times New Roman"/>
          <w:sz w:val="26"/>
          <w:szCs w:val="26"/>
        </w:rPr>
      </w:pPr>
      <w:r w:rsidRPr="00F63B30">
        <w:rPr>
          <w:rFonts w:ascii="Times New Roman" w:hAnsi="Times New Roman" w:cs="Times New Roman"/>
          <w:sz w:val="26"/>
          <w:szCs w:val="26"/>
        </w:rPr>
        <w:t>- 12сл. Болезнь вызванная ВИЧ В20-24;</w:t>
      </w:r>
    </w:p>
    <w:p w14:paraId="55599B37" w14:textId="77777777" w:rsidR="00741AE9" w:rsidRPr="00F63B30" w:rsidRDefault="00741AE9" w:rsidP="00741AE9">
      <w:pPr>
        <w:pStyle w:val="ConsPlusNonformat"/>
        <w:widowControl/>
        <w:tabs>
          <w:tab w:val="left" w:pos="426"/>
        </w:tabs>
        <w:ind w:firstLine="425"/>
        <w:jc w:val="both"/>
        <w:rPr>
          <w:rFonts w:ascii="Times New Roman" w:hAnsi="Times New Roman" w:cs="Times New Roman"/>
          <w:sz w:val="26"/>
          <w:szCs w:val="26"/>
        </w:rPr>
      </w:pPr>
      <w:r>
        <w:rPr>
          <w:rFonts w:ascii="Times New Roman" w:hAnsi="Times New Roman" w:cs="Times New Roman"/>
          <w:sz w:val="26"/>
          <w:szCs w:val="26"/>
        </w:rPr>
        <w:t xml:space="preserve">-1 сл. </w:t>
      </w:r>
      <w:r w:rsidRPr="00104EFE">
        <w:rPr>
          <w:rFonts w:ascii="Times New Roman" w:hAnsi="Times New Roman" w:cs="Times New Roman"/>
          <w:sz w:val="26"/>
          <w:szCs w:val="26"/>
        </w:rPr>
        <w:t>Менингит кандидозный (В 37.5);</w:t>
      </w:r>
    </w:p>
    <w:p w14:paraId="69A46D7C" w14:textId="77777777" w:rsidR="00741AE9" w:rsidRPr="00F63B30" w:rsidRDefault="00741AE9" w:rsidP="00741AE9">
      <w:pPr>
        <w:pStyle w:val="ConsPlusNonformat"/>
        <w:widowControl/>
        <w:tabs>
          <w:tab w:val="left" w:pos="426"/>
        </w:tabs>
        <w:ind w:firstLine="425"/>
        <w:jc w:val="both"/>
        <w:rPr>
          <w:rFonts w:ascii="Times New Roman" w:hAnsi="Times New Roman" w:cs="Times New Roman"/>
          <w:sz w:val="26"/>
          <w:szCs w:val="26"/>
        </w:rPr>
      </w:pPr>
      <w:r w:rsidRPr="00F63B30">
        <w:rPr>
          <w:rFonts w:ascii="Times New Roman" w:hAnsi="Times New Roman" w:cs="Times New Roman"/>
          <w:sz w:val="26"/>
          <w:szCs w:val="26"/>
        </w:rPr>
        <w:t>- 392сл. COVID-19, вирус идентифицирован U07.1;</w:t>
      </w:r>
    </w:p>
    <w:p w14:paraId="64092C73" w14:textId="77777777" w:rsidR="00741AE9" w:rsidRPr="00F63B30" w:rsidRDefault="00741AE9" w:rsidP="00741AE9">
      <w:pPr>
        <w:pStyle w:val="ConsPlusNonformat"/>
        <w:widowControl/>
        <w:tabs>
          <w:tab w:val="left" w:pos="426"/>
        </w:tabs>
        <w:ind w:firstLine="425"/>
        <w:jc w:val="both"/>
        <w:rPr>
          <w:rFonts w:ascii="Times New Roman" w:hAnsi="Times New Roman" w:cs="Times New Roman"/>
          <w:sz w:val="26"/>
          <w:szCs w:val="26"/>
        </w:rPr>
      </w:pPr>
      <w:r w:rsidRPr="00F63B30">
        <w:rPr>
          <w:rFonts w:ascii="Times New Roman" w:hAnsi="Times New Roman" w:cs="Times New Roman"/>
          <w:sz w:val="26"/>
          <w:szCs w:val="26"/>
        </w:rPr>
        <w:t>-</w:t>
      </w:r>
      <w:r>
        <w:rPr>
          <w:rFonts w:ascii="Times New Roman" w:hAnsi="Times New Roman" w:cs="Times New Roman"/>
          <w:sz w:val="26"/>
          <w:szCs w:val="26"/>
        </w:rPr>
        <w:t xml:space="preserve"> </w:t>
      </w:r>
      <w:r w:rsidRPr="00F63B30">
        <w:rPr>
          <w:rFonts w:ascii="Times New Roman" w:hAnsi="Times New Roman" w:cs="Times New Roman"/>
          <w:sz w:val="26"/>
          <w:szCs w:val="26"/>
        </w:rPr>
        <w:t xml:space="preserve">246сл. COVID-19, вирус идентифицирован U07.2. </w:t>
      </w:r>
    </w:p>
    <w:p w14:paraId="4EFB2206" w14:textId="77777777" w:rsidR="00741AE9" w:rsidRPr="00B22E89" w:rsidRDefault="00741AE9" w:rsidP="00741AE9">
      <w:pPr>
        <w:contextualSpacing/>
        <w:jc w:val="both"/>
        <w:rPr>
          <w:sz w:val="26"/>
          <w:szCs w:val="28"/>
        </w:rPr>
      </w:pPr>
      <w:r>
        <w:rPr>
          <w:b/>
          <w:sz w:val="26"/>
          <w:szCs w:val="28"/>
        </w:rPr>
        <w:t xml:space="preserve">   </w:t>
      </w:r>
      <w:r w:rsidRPr="006C57CB">
        <w:rPr>
          <w:b/>
          <w:sz w:val="26"/>
          <w:szCs w:val="28"/>
        </w:rPr>
        <w:t>По-возрастной анализ</w:t>
      </w:r>
      <w:r>
        <w:rPr>
          <w:b/>
          <w:sz w:val="26"/>
          <w:szCs w:val="28"/>
        </w:rPr>
        <w:t xml:space="preserve"> умерших: </w:t>
      </w:r>
      <w:r w:rsidRPr="00B22E89">
        <w:rPr>
          <w:sz w:val="26"/>
          <w:szCs w:val="28"/>
        </w:rPr>
        <w:t xml:space="preserve">умерло </w:t>
      </w:r>
      <w:r>
        <w:rPr>
          <w:b/>
          <w:sz w:val="26"/>
          <w:szCs w:val="28"/>
        </w:rPr>
        <w:t>17</w:t>
      </w:r>
      <w:r w:rsidRPr="00B22E89">
        <w:rPr>
          <w:sz w:val="26"/>
          <w:szCs w:val="28"/>
        </w:rPr>
        <w:t xml:space="preserve"> детей  и </w:t>
      </w:r>
      <w:r w:rsidRPr="00B22E89">
        <w:rPr>
          <w:b/>
          <w:sz w:val="26"/>
          <w:szCs w:val="28"/>
        </w:rPr>
        <w:t>6</w:t>
      </w:r>
      <w:r>
        <w:rPr>
          <w:b/>
          <w:sz w:val="26"/>
          <w:szCs w:val="28"/>
        </w:rPr>
        <w:t>84</w:t>
      </w:r>
      <w:r w:rsidRPr="00B22E89">
        <w:rPr>
          <w:sz w:val="26"/>
          <w:szCs w:val="28"/>
        </w:rPr>
        <w:t xml:space="preserve"> взрослых..</w:t>
      </w:r>
    </w:p>
    <w:p w14:paraId="13552FC0" w14:textId="77777777" w:rsidR="00741AE9" w:rsidRDefault="00741AE9" w:rsidP="00741AE9">
      <w:pPr>
        <w:pStyle w:val="af8"/>
        <w:jc w:val="center"/>
        <w:rPr>
          <w:sz w:val="24"/>
          <w:szCs w:val="24"/>
        </w:rPr>
      </w:pPr>
    </w:p>
    <w:p w14:paraId="46159DFC" w14:textId="77777777" w:rsidR="00741AE9" w:rsidRPr="00290712" w:rsidRDefault="00741AE9" w:rsidP="00741AE9">
      <w:pPr>
        <w:pStyle w:val="af8"/>
        <w:jc w:val="center"/>
        <w:rPr>
          <w:sz w:val="26"/>
          <w:szCs w:val="26"/>
        </w:rPr>
      </w:pPr>
      <w:r w:rsidRPr="00290712">
        <w:rPr>
          <w:sz w:val="24"/>
          <w:szCs w:val="24"/>
        </w:rPr>
        <w:t xml:space="preserve">Рисунок </w:t>
      </w:r>
      <w:r w:rsidRPr="000E464F">
        <w:rPr>
          <w:sz w:val="24"/>
          <w:szCs w:val="24"/>
        </w:rPr>
        <w:t>2</w:t>
      </w:r>
      <w:r w:rsidRPr="00290712">
        <w:rPr>
          <w:sz w:val="24"/>
          <w:szCs w:val="24"/>
        </w:rPr>
        <w:t>.</w:t>
      </w:r>
      <w:r w:rsidRPr="00290712">
        <w:rPr>
          <w:b w:val="0"/>
          <w:sz w:val="24"/>
          <w:szCs w:val="24"/>
        </w:rPr>
        <w:t xml:space="preserve"> </w:t>
      </w:r>
      <w:r w:rsidRPr="00290712">
        <w:rPr>
          <w:sz w:val="26"/>
          <w:szCs w:val="26"/>
        </w:rPr>
        <w:t>Структура смертности от инфекционной патологии</w:t>
      </w:r>
    </w:p>
    <w:p w14:paraId="465AA018" w14:textId="77777777" w:rsidR="00741AE9" w:rsidRPr="00290712" w:rsidRDefault="00741AE9" w:rsidP="00741AE9">
      <w:pPr>
        <w:ind w:firstLine="709"/>
        <w:jc w:val="center"/>
        <w:rPr>
          <w:b/>
          <w:sz w:val="26"/>
          <w:szCs w:val="26"/>
        </w:rPr>
      </w:pPr>
      <w:r w:rsidRPr="00290712">
        <w:rPr>
          <w:b/>
          <w:sz w:val="26"/>
          <w:szCs w:val="26"/>
        </w:rPr>
        <w:lastRenderedPageBreak/>
        <w:t xml:space="preserve">за </w:t>
      </w:r>
      <w:r>
        <w:rPr>
          <w:b/>
          <w:sz w:val="26"/>
          <w:szCs w:val="26"/>
        </w:rPr>
        <w:t>6</w:t>
      </w:r>
      <w:r w:rsidRPr="00290712">
        <w:rPr>
          <w:b/>
          <w:sz w:val="26"/>
          <w:szCs w:val="26"/>
        </w:rPr>
        <w:t xml:space="preserve"> месяц</w:t>
      </w:r>
      <w:r>
        <w:rPr>
          <w:b/>
          <w:sz w:val="26"/>
          <w:szCs w:val="26"/>
        </w:rPr>
        <w:t>ев</w:t>
      </w:r>
      <w:r w:rsidRPr="00290712">
        <w:rPr>
          <w:b/>
          <w:sz w:val="26"/>
          <w:szCs w:val="26"/>
        </w:rPr>
        <w:t xml:space="preserve"> 202</w:t>
      </w:r>
      <w:r>
        <w:rPr>
          <w:b/>
          <w:sz w:val="26"/>
          <w:szCs w:val="26"/>
        </w:rPr>
        <w:t>2</w:t>
      </w:r>
      <w:r w:rsidRPr="00290712">
        <w:rPr>
          <w:b/>
          <w:sz w:val="26"/>
          <w:szCs w:val="26"/>
        </w:rPr>
        <w:t xml:space="preserve"> года по РД</w:t>
      </w:r>
    </w:p>
    <w:p w14:paraId="1DBC8081" w14:textId="77777777" w:rsidR="00741AE9" w:rsidRDefault="00741AE9" w:rsidP="00741AE9">
      <w:pPr>
        <w:ind w:firstLine="282"/>
        <w:jc w:val="right"/>
        <w:rPr>
          <w:b/>
          <w:sz w:val="26"/>
          <w:szCs w:val="28"/>
        </w:rPr>
      </w:pPr>
      <w:r w:rsidRPr="00F514AA">
        <w:rPr>
          <w:b/>
          <w:sz w:val="26"/>
          <w:szCs w:val="28"/>
        </w:rPr>
        <w:t>Табл</w:t>
      </w:r>
      <w:r>
        <w:rPr>
          <w:b/>
          <w:sz w:val="26"/>
          <w:szCs w:val="28"/>
        </w:rPr>
        <w:t>.</w:t>
      </w:r>
      <w:r w:rsidRPr="00F514AA">
        <w:rPr>
          <w:b/>
          <w:sz w:val="26"/>
          <w:szCs w:val="28"/>
        </w:rPr>
        <w:t>№</w:t>
      </w:r>
      <w:r>
        <w:rPr>
          <w:b/>
          <w:sz w:val="26"/>
          <w:szCs w:val="28"/>
        </w:rPr>
        <w:t>16</w:t>
      </w:r>
    </w:p>
    <w:tbl>
      <w:tblPr>
        <w:tblpPr w:leftFromText="180" w:rightFromText="180" w:vertAnchor="text" w:horzAnchor="margin" w:tblpXSpec="center" w:tblpY="2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558"/>
        <w:gridCol w:w="995"/>
        <w:gridCol w:w="1421"/>
        <w:gridCol w:w="1849"/>
        <w:gridCol w:w="1279"/>
        <w:gridCol w:w="1961"/>
      </w:tblGrid>
      <w:tr w:rsidR="00741AE9" w:rsidRPr="004D4356" w14:paraId="128E4316" w14:textId="77777777" w:rsidTr="006F6162">
        <w:trPr>
          <w:trHeight w:val="491"/>
        </w:trPr>
        <w:tc>
          <w:tcPr>
            <w:tcW w:w="535" w:type="dxa"/>
            <w:shd w:val="clear" w:color="auto" w:fill="92D050"/>
          </w:tcPr>
          <w:p w14:paraId="639A88C9" w14:textId="77777777" w:rsidR="00741AE9" w:rsidRPr="004D4356" w:rsidRDefault="00741AE9" w:rsidP="006F6162">
            <w:pPr>
              <w:jc w:val="both"/>
              <w:rPr>
                <w:sz w:val="26"/>
                <w:szCs w:val="28"/>
              </w:rPr>
            </w:pPr>
          </w:p>
        </w:tc>
        <w:tc>
          <w:tcPr>
            <w:tcW w:w="2558" w:type="dxa"/>
            <w:shd w:val="clear" w:color="auto" w:fill="92D050"/>
            <w:vAlign w:val="center"/>
          </w:tcPr>
          <w:p w14:paraId="3A7E8281" w14:textId="77777777" w:rsidR="00741AE9" w:rsidRPr="004D4356" w:rsidRDefault="00741AE9" w:rsidP="006F6162">
            <w:pPr>
              <w:jc w:val="center"/>
              <w:rPr>
                <w:b/>
              </w:rPr>
            </w:pPr>
            <w:r w:rsidRPr="004D4356">
              <w:rPr>
                <w:b/>
              </w:rPr>
              <w:t>Нозология</w:t>
            </w:r>
          </w:p>
        </w:tc>
        <w:tc>
          <w:tcPr>
            <w:tcW w:w="995" w:type="dxa"/>
            <w:shd w:val="clear" w:color="auto" w:fill="92D050"/>
            <w:vAlign w:val="center"/>
          </w:tcPr>
          <w:p w14:paraId="22614F87" w14:textId="77777777" w:rsidR="00741AE9" w:rsidRPr="004D4356" w:rsidRDefault="00741AE9" w:rsidP="006F6162">
            <w:pPr>
              <w:jc w:val="center"/>
              <w:rPr>
                <w:b/>
              </w:rPr>
            </w:pPr>
            <w:r w:rsidRPr="004D4356">
              <w:rPr>
                <w:b/>
                <w:sz w:val="18"/>
                <w:szCs w:val="18"/>
              </w:rPr>
              <w:t>Код по МКБ-10</w:t>
            </w:r>
          </w:p>
        </w:tc>
        <w:tc>
          <w:tcPr>
            <w:tcW w:w="1421" w:type="dxa"/>
            <w:shd w:val="clear" w:color="auto" w:fill="92D050"/>
            <w:vAlign w:val="center"/>
          </w:tcPr>
          <w:p w14:paraId="0A34BE85" w14:textId="77777777" w:rsidR="00741AE9" w:rsidRPr="004D4356" w:rsidRDefault="00741AE9" w:rsidP="006F6162">
            <w:pPr>
              <w:jc w:val="center"/>
              <w:rPr>
                <w:b/>
              </w:rPr>
            </w:pPr>
            <w:r w:rsidRPr="004D4356">
              <w:rPr>
                <w:b/>
              </w:rPr>
              <w:t>Возраст</w:t>
            </w:r>
          </w:p>
        </w:tc>
        <w:tc>
          <w:tcPr>
            <w:tcW w:w="1849" w:type="dxa"/>
            <w:shd w:val="clear" w:color="auto" w:fill="92D050"/>
            <w:vAlign w:val="center"/>
          </w:tcPr>
          <w:p w14:paraId="247DAAF1" w14:textId="77777777" w:rsidR="00741AE9" w:rsidRPr="004D4356" w:rsidRDefault="00741AE9" w:rsidP="006F6162">
            <w:pPr>
              <w:jc w:val="center"/>
              <w:rPr>
                <w:b/>
              </w:rPr>
            </w:pPr>
            <w:r w:rsidRPr="004D4356">
              <w:rPr>
                <w:b/>
              </w:rPr>
              <w:t>Место жительства</w:t>
            </w:r>
          </w:p>
        </w:tc>
        <w:tc>
          <w:tcPr>
            <w:tcW w:w="1279" w:type="dxa"/>
            <w:shd w:val="clear" w:color="auto" w:fill="92D050"/>
            <w:vAlign w:val="center"/>
          </w:tcPr>
          <w:p w14:paraId="0413A2FD" w14:textId="77777777" w:rsidR="00741AE9" w:rsidRPr="004D4356" w:rsidRDefault="00741AE9" w:rsidP="006F6162">
            <w:pPr>
              <w:jc w:val="center"/>
              <w:rPr>
                <w:b/>
              </w:rPr>
            </w:pPr>
            <w:r w:rsidRPr="004D4356">
              <w:rPr>
                <w:b/>
              </w:rPr>
              <w:t>Дата смерти</w:t>
            </w:r>
          </w:p>
        </w:tc>
        <w:tc>
          <w:tcPr>
            <w:tcW w:w="1961" w:type="dxa"/>
            <w:shd w:val="clear" w:color="auto" w:fill="92D050"/>
            <w:vAlign w:val="center"/>
          </w:tcPr>
          <w:p w14:paraId="006089AC" w14:textId="77777777" w:rsidR="00741AE9" w:rsidRPr="004D4356" w:rsidRDefault="00741AE9" w:rsidP="006F6162">
            <w:pPr>
              <w:jc w:val="center"/>
              <w:rPr>
                <w:b/>
              </w:rPr>
            </w:pPr>
            <w:r w:rsidRPr="004D4356">
              <w:rPr>
                <w:b/>
              </w:rPr>
              <w:t>Место смерти</w:t>
            </w:r>
          </w:p>
        </w:tc>
      </w:tr>
      <w:tr w:rsidR="00741AE9" w:rsidRPr="003F583D" w14:paraId="41AC7728" w14:textId="77777777" w:rsidTr="006F6162">
        <w:trPr>
          <w:trHeight w:val="454"/>
        </w:trPr>
        <w:tc>
          <w:tcPr>
            <w:tcW w:w="535" w:type="dxa"/>
            <w:vAlign w:val="center"/>
          </w:tcPr>
          <w:p w14:paraId="76B04DED"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Align w:val="center"/>
          </w:tcPr>
          <w:p w14:paraId="64AA6860" w14:textId="77777777" w:rsidR="00741AE9" w:rsidRPr="00930403" w:rsidRDefault="00741AE9" w:rsidP="006F6162">
            <w:pPr>
              <w:ind w:left="-57" w:right="-57"/>
              <w:jc w:val="center"/>
            </w:pPr>
            <w:r w:rsidRPr="00930403">
              <w:t>Другие уточненные бактериальные кишечные инфекции</w:t>
            </w:r>
          </w:p>
        </w:tc>
        <w:tc>
          <w:tcPr>
            <w:tcW w:w="995" w:type="dxa"/>
            <w:vAlign w:val="center"/>
          </w:tcPr>
          <w:p w14:paraId="787310D9" w14:textId="77777777" w:rsidR="00741AE9" w:rsidRPr="00E56612" w:rsidRDefault="00741AE9" w:rsidP="006F6162">
            <w:pPr>
              <w:ind w:left="-57" w:right="-57"/>
              <w:jc w:val="center"/>
              <w:rPr>
                <w:b/>
              </w:rPr>
            </w:pPr>
            <w:r w:rsidRPr="00930403">
              <w:rPr>
                <w:b/>
              </w:rPr>
              <w:t xml:space="preserve">A04.8. </w:t>
            </w:r>
          </w:p>
        </w:tc>
        <w:tc>
          <w:tcPr>
            <w:tcW w:w="1421" w:type="dxa"/>
            <w:vAlign w:val="center"/>
          </w:tcPr>
          <w:p w14:paraId="715A5D33" w14:textId="77777777" w:rsidR="00741AE9" w:rsidRPr="00457B33" w:rsidRDefault="00741AE9" w:rsidP="006F6162">
            <w:pPr>
              <w:ind w:left="-57" w:right="-57"/>
              <w:jc w:val="center"/>
              <w:rPr>
                <w:b/>
              </w:rPr>
            </w:pPr>
            <w:r>
              <w:rPr>
                <w:b/>
              </w:rPr>
              <w:t>1 мес.19 дней - муж</w:t>
            </w:r>
          </w:p>
        </w:tc>
        <w:tc>
          <w:tcPr>
            <w:tcW w:w="1849" w:type="dxa"/>
            <w:vAlign w:val="center"/>
          </w:tcPr>
          <w:p w14:paraId="32B65DD9" w14:textId="77777777" w:rsidR="00741AE9" w:rsidRPr="00457B33" w:rsidRDefault="00741AE9" w:rsidP="006F6162">
            <w:pPr>
              <w:ind w:left="-57" w:right="-57"/>
              <w:jc w:val="center"/>
            </w:pPr>
            <w:r>
              <w:t>г. Махачкала</w:t>
            </w:r>
          </w:p>
        </w:tc>
        <w:tc>
          <w:tcPr>
            <w:tcW w:w="1279" w:type="dxa"/>
            <w:vAlign w:val="center"/>
          </w:tcPr>
          <w:p w14:paraId="193B0C1A" w14:textId="77777777" w:rsidR="00741AE9" w:rsidRPr="00930403" w:rsidRDefault="00741AE9" w:rsidP="006F6162">
            <w:pPr>
              <w:ind w:left="-57"/>
              <w:jc w:val="center"/>
            </w:pPr>
            <w:r w:rsidRPr="00930403">
              <w:t>01.02.2022</w:t>
            </w:r>
          </w:p>
        </w:tc>
        <w:tc>
          <w:tcPr>
            <w:tcW w:w="1961" w:type="dxa"/>
            <w:vAlign w:val="center"/>
          </w:tcPr>
          <w:p w14:paraId="094BF2C0" w14:textId="77777777" w:rsidR="00741AE9" w:rsidRPr="003F583D" w:rsidRDefault="00741AE9" w:rsidP="006F6162">
            <w:pPr>
              <w:ind w:left="-57" w:right="-57"/>
              <w:jc w:val="center"/>
            </w:pPr>
            <w:r w:rsidRPr="00930403">
              <w:t>ГБУ РД "РЦИБ и СПИД"</w:t>
            </w:r>
          </w:p>
        </w:tc>
      </w:tr>
      <w:tr w:rsidR="00741AE9" w:rsidRPr="003F583D" w14:paraId="6EAD64A4" w14:textId="77777777" w:rsidTr="006F6162">
        <w:trPr>
          <w:trHeight w:val="454"/>
        </w:trPr>
        <w:tc>
          <w:tcPr>
            <w:tcW w:w="535" w:type="dxa"/>
            <w:vAlign w:val="center"/>
          </w:tcPr>
          <w:p w14:paraId="10641758"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Align w:val="center"/>
          </w:tcPr>
          <w:p w14:paraId="6AE04E54" w14:textId="77777777" w:rsidR="00741AE9" w:rsidRPr="00930403" w:rsidRDefault="00741AE9" w:rsidP="006F6162">
            <w:pPr>
              <w:ind w:left="-57" w:right="-57"/>
              <w:jc w:val="center"/>
            </w:pPr>
            <w:r>
              <w:t>Шигиллез неуточненный</w:t>
            </w:r>
          </w:p>
        </w:tc>
        <w:tc>
          <w:tcPr>
            <w:tcW w:w="995" w:type="dxa"/>
            <w:vAlign w:val="center"/>
          </w:tcPr>
          <w:p w14:paraId="3A29D1AB" w14:textId="77777777" w:rsidR="00741AE9" w:rsidRPr="00930403" w:rsidRDefault="00741AE9" w:rsidP="006F6162">
            <w:pPr>
              <w:ind w:left="-57" w:right="-57"/>
              <w:jc w:val="center"/>
              <w:rPr>
                <w:b/>
              </w:rPr>
            </w:pPr>
            <w:r>
              <w:rPr>
                <w:b/>
              </w:rPr>
              <w:t>А03.9</w:t>
            </w:r>
          </w:p>
        </w:tc>
        <w:tc>
          <w:tcPr>
            <w:tcW w:w="1421" w:type="dxa"/>
            <w:vAlign w:val="center"/>
          </w:tcPr>
          <w:p w14:paraId="715D6F59" w14:textId="77777777" w:rsidR="00741AE9" w:rsidRDefault="00741AE9" w:rsidP="006F6162">
            <w:pPr>
              <w:ind w:left="-57" w:right="-57"/>
              <w:jc w:val="center"/>
              <w:rPr>
                <w:b/>
              </w:rPr>
            </w:pPr>
            <w:r>
              <w:rPr>
                <w:b/>
              </w:rPr>
              <w:t>83г-ж</w:t>
            </w:r>
          </w:p>
        </w:tc>
        <w:tc>
          <w:tcPr>
            <w:tcW w:w="1849" w:type="dxa"/>
            <w:vAlign w:val="center"/>
          </w:tcPr>
          <w:p w14:paraId="2885AE8E" w14:textId="77777777" w:rsidR="00741AE9" w:rsidRDefault="00741AE9" w:rsidP="006F6162">
            <w:pPr>
              <w:ind w:left="-57" w:right="-57"/>
              <w:jc w:val="center"/>
            </w:pPr>
            <w:r>
              <w:t>г. Махачкала, А.Алиева, 19а, кв.5</w:t>
            </w:r>
          </w:p>
        </w:tc>
        <w:tc>
          <w:tcPr>
            <w:tcW w:w="1279" w:type="dxa"/>
            <w:vAlign w:val="center"/>
          </w:tcPr>
          <w:p w14:paraId="2B8655EE" w14:textId="77777777" w:rsidR="00741AE9" w:rsidRPr="00930403" w:rsidRDefault="00741AE9" w:rsidP="006F6162">
            <w:pPr>
              <w:ind w:left="-57"/>
              <w:jc w:val="center"/>
            </w:pPr>
            <w:r>
              <w:t>24.06.22</w:t>
            </w:r>
          </w:p>
        </w:tc>
        <w:tc>
          <w:tcPr>
            <w:tcW w:w="1961" w:type="dxa"/>
            <w:vAlign w:val="center"/>
          </w:tcPr>
          <w:p w14:paraId="5B9B44DB" w14:textId="77777777" w:rsidR="00741AE9" w:rsidRPr="003F583D" w:rsidRDefault="00741AE9" w:rsidP="006F6162">
            <w:pPr>
              <w:ind w:left="-57" w:right="-57"/>
              <w:jc w:val="center"/>
            </w:pPr>
            <w:r w:rsidRPr="00422BE7">
              <w:t>ГБУ РД "РЦИБ и СПИД"</w:t>
            </w:r>
          </w:p>
        </w:tc>
      </w:tr>
      <w:tr w:rsidR="00741AE9" w:rsidRPr="003F583D" w14:paraId="7F6EA96B" w14:textId="77777777" w:rsidTr="006F6162">
        <w:trPr>
          <w:trHeight w:val="454"/>
        </w:trPr>
        <w:tc>
          <w:tcPr>
            <w:tcW w:w="535" w:type="dxa"/>
            <w:vAlign w:val="center"/>
          </w:tcPr>
          <w:p w14:paraId="0CFAD4AD"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Align w:val="center"/>
          </w:tcPr>
          <w:p w14:paraId="0DBDB64F" w14:textId="77777777" w:rsidR="00741AE9" w:rsidRPr="00930403" w:rsidRDefault="00741AE9" w:rsidP="006F6162">
            <w:pPr>
              <w:ind w:left="-57" w:right="-57"/>
              <w:jc w:val="center"/>
            </w:pPr>
            <w:r w:rsidRPr="00930403">
              <w:t>Бактериальная кишечная инфекция неуточненная</w:t>
            </w:r>
          </w:p>
        </w:tc>
        <w:tc>
          <w:tcPr>
            <w:tcW w:w="995" w:type="dxa"/>
            <w:vAlign w:val="center"/>
          </w:tcPr>
          <w:p w14:paraId="4207B6C9" w14:textId="77777777" w:rsidR="00741AE9" w:rsidRPr="00930403" w:rsidRDefault="00741AE9" w:rsidP="006F6162">
            <w:pPr>
              <w:ind w:left="-57" w:right="-57"/>
              <w:jc w:val="center"/>
              <w:rPr>
                <w:b/>
              </w:rPr>
            </w:pPr>
            <w:r w:rsidRPr="00930403">
              <w:rPr>
                <w:b/>
              </w:rPr>
              <w:t>A04.9.</w:t>
            </w:r>
          </w:p>
        </w:tc>
        <w:tc>
          <w:tcPr>
            <w:tcW w:w="1421" w:type="dxa"/>
            <w:vAlign w:val="center"/>
          </w:tcPr>
          <w:p w14:paraId="3CFC1ECD" w14:textId="77777777" w:rsidR="00741AE9" w:rsidRPr="00457B33" w:rsidRDefault="00741AE9" w:rsidP="006F6162">
            <w:pPr>
              <w:ind w:left="-57" w:right="-57"/>
              <w:jc w:val="center"/>
              <w:rPr>
                <w:b/>
              </w:rPr>
            </w:pPr>
            <w:r>
              <w:rPr>
                <w:b/>
              </w:rPr>
              <w:t>1 мес.- ж</w:t>
            </w:r>
          </w:p>
        </w:tc>
        <w:tc>
          <w:tcPr>
            <w:tcW w:w="1849" w:type="dxa"/>
            <w:vAlign w:val="center"/>
          </w:tcPr>
          <w:p w14:paraId="2F3679E3" w14:textId="77777777" w:rsidR="00741AE9" w:rsidRDefault="00741AE9" w:rsidP="006F6162">
            <w:pPr>
              <w:ind w:left="-57" w:right="-57"/>
              <w:jc w:val="center"/>
            </w:pPr>
          </w:p>
        </w:tc>
        <w:tc>
          <w:tcPr>
            <w:tcW w:w="1279" w:type="dxa"/>
            <w:vAlign w:val="center"/>
          </w:tcPr>
          <w:p w14:paraId="57EEC404" w14:textId="77777777" w:rsidR="00741AE9" w:rsidRPr="00930403" w:rsidRDefault="00741AE9" w:rsidP="006F6162">
            <w:pPr>
              <w:ind w:left="-57"/>
              <w:jc w:val="center"/>
            </w:pPr>
            <w:r w:rsidRPr="00930403">
              <w:t>28.10.2021</w:t>
            </w:r>
          </w:p>
        </w:tc>
        <w:tc>
          <w:tcPr>
            <w:tcW w:w="1961" w:type="dxa"/>
            <w:vAlign w:val="center"/>
          </w:tcPr>
          <w:p w14:paraId="7DE2C363" w14:textId="77777777" w:rsidR="00741AE9" w:rsidRPr="003F583D" w:rsidRDefault="00741AE9" w:rsidP="006F6162">
            <w:pPr>
              <w:ind w:left="-57" w:right="-57"/>
              <w:jc w:val="center"/>
            </w:pPr>
            <w:r w:rsidRPr="00930403">
              <w:t>ГБУ РД "ДРКБ им.Н.М.Кураева"</w:t>
            </w:r>
          </w:p>
        </w:tc>
      </w:tr>
      <w:tr w:rsidR="00741AE9" w:rsidRPr="003F583D" w14:paraId="61B47FA7" w14:textId="77777777" w:rsidTr="006F6162">
        <w:trPr>
          <w:trHeight w:val="454"/>
        </w:trPr>
        <w:tc>
          <w:tcPr>
            <w:tcW w:w="535" w:type="dxa"/>
            <w:vAlign w:val="center"/>
          </w:tcPr>
          <w:p w14:paraId="536662D5"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restart"/>
            <w:vAlign w:val="center"/>
          </w:tcPr>
          <w:p w14:paraId="19EA740D" w14:textId="77777777" w:rsidR="00741AE9" w:rsidRPr="00930403" w:rsidRDefault="00741AE9" w:rsidP="006F6162">
            <w:pPr>
              <w:ind w:left="-57" w:right="-57"/>
              <w:jc w:val="center"/>
            </w:pPr>
            <w:r w:rsidRPr="00930403">
              <w:t>Другой и неуточненный гастроэнтерит и колит инфекционного происхождения</w:t>
            </w:r>
          </w:p>
        </w:tc>
        <w:tc>
          <w:tcPr>
            <w:tcW w:w="995" w:type="dxa"/>
            <w:vAlign w:val="center"/>
          </w:tcPr>
          <w:p w14:paraId="5272D510" w14:textId="77777777" w:rsidR="00741AE9" w:rsidRPr="00930403" w:rsidRDefault="00741AE9" w:rsidP="006F6162">
            <w:pPr>
              <w:ind w:left="-57" w:right="-57"/>
              <w:jc w:val="center"/>
              <w:rPr>
                <w:b/>
              </w:rPr>
            </w:pPr>
            <w:r w:rsidRPr="00930403">
              <w:rPr>
                <w:b/>
              </w:rPr>
              <w:t>A09.0.</w:t>
            </w:r>
          </w:p>
        </w:tc>
        <w:tc>
          <w:tcPr>
            <w:tcW w:w="1421" w:type="dxa"/>
            <w:vAlign w:val="center"/>
          </w:tcPr>
          <w:p w14:paraId="1A64A573" w14:textId="77777777" w:rsidR="00741AE9" w:rsidRPr="00457B33" w:rsidRDefault="00741AE9" w:rsidP="006F6162">
            <w:pPr>
              <w:ind w:left="-57" w:right="-57"/>
              <w:jc w:val="center"/>
              <w:rPr>
                <w:b/>
              </w:rPr>
            </w:pPr>
            <w:r>
              <w:rPr>
                <w:b/>
              </w:rPr>
              <w:t>3 года- м</w:t>
            </w:r>
          </w:p>
        </w:tc>
        <w:tc>
          <w:tcPr>
            <w:tcW w:w="1849" w:type="dxa"/>
            <w:vAlign w:val="center"/>
          </w:tcPr>
          <w:p w14:paraId="222BF011" w14:textId="77777777" w:rsidR="00741AE9" w:rsidRDefault="00741AE9" w:rsidP="006F6162">
            <w:pPr>
              <w:ind w:left="-57" w:right="-57"/>
              <w:jc w:val="center"/>
            </w:pPr>
            <w:r>
              <w:t>г.  Махачкала, ул. Североосетинская, 8</w:t>
            </w:r>
          </w:p>
        </w:tc>
        <w:tc>
          <w:tcPr>
            <w:tcW w:w="1279" w:type="dxa"/>
            <w:vAlign w:val="center"/>
          </w:tcPr>
          <w:p w14:paraId="0AA57400" w14:textId="77777777" w:rsidR="00741AE9" w:rsidRPr="00930403" w:rsidRDefault="00741AE9" w:rsidP="006F6162">
            <w:pPr>
              <w:ind w:left="-57"/>
              <w:jc w:val="center"/>
            </w:pPr>
            <w:r w:rsidRPr="003C0E7D">
              <w:t>04.01.2022</w:t>
            </w:r>
          </w:p>
        </w:tc>
        <w:tc>
          <w:tcPr>
            <w:tcW w:w="1961" w:type="dxa"/>
            <w:vAlign w:val="center"/>
          </w:tcPr>
          <w:p w14:paraId="085FE3D8" w14:textId="77777777" w:rsidR="00741AE9" w:rsidRPr="003F583D" w:rsidRDefault="00741AE9" w:rsidP="006F6162">
            <w:pPr>
              <w:ind w:left="-57" w:right="-57"/>
              <w:jc w:val="center"/>
            </w:pPr>
            <w:r w:rsidRPr="00930403">
              <w:t>ГБУ РД "ДРКБ им.Н.М.Кураева"</w:t>
            </w:r>
          </w:p>
        </w:tc>
      </w:tr>
      <w:tr w:rsidR="00741AE9" w:rsidRPr="003F583D" w14:paraId="5143C5B0" w14:textId="77777777" w:rsidTr="006F6162">
        <w:trPr>
          <w:trHeight w:val="454"/>
        </w:trPr>
        <w:tc>
          <w:tcPr>
            <w:tcW w:w="535" w:type="dxa"/>
            <w:vAlign w:val="center"/>
          </w:tcPr>
          <w:p w14:paraId="64920D9F"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52217270" w14:textId="77777777" w:rsidR="00741AE9" w:rsidRPr="003F583D" w:rsidRDefault="00741AE9" w:rsidP="006F6162">
            <w:pPr>
              <w:ind w:left="-57" w:right="-57"/>
              <w:jc w:val="center"/>
              <w:rPr>
                <w:b/>
                <w:bCs/>
                <w:color w:val="000000"/>
              </w:rPr>
            </w:pPr>
          </w:p>
        </w:tc>
        <w:tc>
          <w:tcPr>
            <w:tcW w:w="995" w:type="dxa"/>
            <w:vAlign w:val="center"/>
          </w:tcPr>
          <w:p w14:paraId="68301F2E" w14:textId="77777777" w:rsidR="00741AE9" w:rsidRPr="00930403" w:rsidRDefault="00741AE9" w:rsidP="006F6162">
            <w:pPr>
              <w:ind w:left="-57" w:right="-57"/>
              <w:jc w:val="center"/>
              <w:rPr>
                <w:b/>
              </w:rPr>
            </w:pPr>
            <w:r w:rsidRPr="00930403">
              <w:rPr>
                <w:b/>
              </w:rPr>
              <w:t>A09.0.</w:t>
            </w:r>
          </w:p>
        </w:tc>
        <w:tc>
          <w:tcPr>
            <w:tcW w:w="1421" w:type="dxa"/>
            <w:vAlign w:val="center"/>
          </w:tcPr>
          <w:p w14:paraId="19292884" w14:textId="77777777" w:rsidR="00741AE9" w:rsidRPr="00457B33" w:rsidRDefault="00741AE9" w:rsidP="006F6162">
            <w:pPr>
              <w:ind w:left="-57" w:right="-57"/>
              <w:jc w:val="center"/>
              <w:rPr>
                <w:b/>
              </w:rPr>
            </w:pPr>
            <w:r>
              <w:rPr>
                <w:b/>
              </w:rPr>
              <w:t>2 мес.- м</w:t>
            </w:r>
          </w:p>
        </w:tc>
        <w:tc>
          <w:tcPr>
            <w:tcW w:w="1849" w:type="dxa"/>
            <w:vAlign w:val="center"/>
          </w:tcPr>
          <w:p w14:paraId="5B040CA5" w14:textId="77777777" w:rsidR="00741AE9" w:rsidRDefault="00741AE9" w:rsidP="006F6162">
            <w:pPr>
              <w:ind w:left="-57" w:right="-57"/>
              <w:jc w:val="center"/>
            </w:pPr>
            <w:r>
              <w:t>Кайтагский район с. Гули</w:t>
            </w:r>
          </w:p>
        </w:tc>
        <w:tc>
          <w:tcPr>
            <w:tcW w:w="1279" w:type="dxa"/>
            <w:vAlign w:val="center"/>
          </w:tcPr>
          <w:p w14:paraId="4565F4BA" w14:textId="77777777" w:rsidR="00741AE9" w:rsidRPr="00930403" w:rsidRDefault="00741AE9" w:rsidP="006F6162">
            <w:pPr>
              <w:ind w:left="-57"/>
              <w:jc w:val="center"/>
            </w:pPr>
            <w:r>
              <w:t xml:space="preserve">01.02.22г. </w:t>
            </w:r>
            <w:r w:rsidRPr="00075FEC">
              <w:rPr>
                <w:b/>
              </w:rPr>
              <w:t>Досуточно</w:t>
            </w:r>
          </w:p>
        </w:tc>
        <w:tc>
          <w:tcPr>
            <w:tcW w:w="1961" w:type="dxa"/>
            <w:vAlign w:val="center"/>
          </w:tcPr>
          <w:p w14:paraId="736A54CA" w14:textId="77777777" w:rsidR="00741AE9" w:rsidRPr="003F583D" w:rsidRDefault="00741AE9" w:rsidP="006F6162">
            <w:pPr>
              <w:ind w:left="-57" w:right="-57"/>
              <w:jc w:val="center"/>
            </w:pPr>
            <w:r w:rsidRPr="00930403">
              <w:t>ГБУ РД "РЦИБ и СПИД"</w:t>
            </w:r>
          </w:p>
        </w:tc>
      </w:tr>
      <w:tr w:rsidR="00741AE9" w:rsidRPr="003F583D" w14:paraId="41608516" w14:textId="77777777" w:rsidTr="006F6162">
        <w:trPr>
          <w:trHeight w:val="454"/>
        </w:trPr>
        <w:tc>
          <w:tcPr>
            <w:tcW w:w="535" w:type="dxa"/>
            <w:vAlign w:val="center"/>
          </w:tcPr>
          <w:p w14:paraId="3003D7F7"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1E80EF35" w14:textId="77777777" w:rsidR="00741AE9" w:rsidRPr="003F583D" w:rsidRDefault="00741AE9" w:rsidP="006F6162">
            <w:pPr>
              <w:ind w:left="-57" w:right="-57"/>
              <w:jc w:val="center"/>
              <w:rPr>
                <w:b/>
                <w:bCs/>
                <w:color w:val="000000"/>
              </w:rPr>
            </w:pPr>
          </w:p>
        </w:tc>
        <w:tc>
          <w:tcPr>
            <w:tcW w:w="995" w:type="dxa"/>
            <w:vAlign w:val="center"/>
          </w:tcPr>
          <w:p w14:paraId="53657AE0" w14:textId="77777777" w:rsidR="00741AE9" w:rsidRPr="00930403" w:rsidRDefault="00741AE9" w:rsidP="006F6162">
            <w:pPr>
              <w:ind w:left="-57" w:right="-57"/>
              <w:jc w:val="center"/>
              <w:rPr>
                <w:b/>
              </w:rPr>
            </w:pPr>
            <w:r w:rsidRPr="00B75DE2">
              <w:rPr>
                <w:b/>
              </w:rPr>
              <w:t>A09.0.</w:t>
            </w:r>
          </w:p>
        </w:tc>
        <w:tc>
          <w:tcPr>
            <w:tcW w:w="1421" w:type="dxa"/>
            <w:vAlign w:val="center"/>
          </w:tcPr>
          <w:p w14:paraId="7727CD2C" w14:textId="77777777" w:rsidR="00741AE9" w:rsidRDefault="00741AE9" w:rsidP="006F6162">
            <w:pPr>
              <w:ind w:left="-57" w:right="-57"/>
              <w:jc w:val="center"/>
              <w:rPr>
                <w:b/>
              </w:rPr>
            </w:pPr>
            <w:r>
              <w:rPr>
                <w:b/>
              </w:rPr>
              <w:t>3г.5мес.-ж</w:t>
            </w:r>
          </w:p>
        </w:tc>
        <w:tc>
          <w:tcPr>
            <w:tcW w:w="1849" w:type="dxa"/>
            <w:vAlign w:val="center"/>
          </w:tcPr>
          <w:p w14:paraId="4CF6FD1B" w14:textId="77777777" w:rsidR="00741AE9" w:rsidRDefault="00741AE9" w:rsidP="006F6162">
            <w:pPr>
              <w:ind w:left="-57" w:right="-57"/>
              <w:jc w:val="center"/>
            </w:pPr>
            <w:r>
              <w:t>г. Дербент, ул. Дачная, 63</w:t>
            </w:r>
          </w:p>
        </w:tc>
        <w:tc>
          <w:tcPr>
            <w:tcW w:w="1279" w:type="dxa"/>
            <w:vAlign w:val="center"/>
          </w:tcPr>
          <w:p w14:paraId="3A58D2D8" w14:textId="77777777" w:rsidR="00741AE9" w:rsidRDefault="00741AE9" w:rsidP="006F6162">
            <w:pPr>
              <w:ind w:left="-57"/>
              <w:jc w:val="center"/>
            </w:pPr>
            <w:r>
              <w:t>09.04.22</w:t>
            </w:r>
          </w:p>
        </w:tc>
        <w:tc>
          <w:tcPr>
            <w:tcW w:w="1961" w:type="dxa"/>
            <w:vAlign w:val="center"/>
          </w:tcPr>
          <w:p w14:paraId="7C9D80BB" w14:textId="77777777" w:rsidR="00741AE9" w:rsidRPr="003F583D" w:rsidRDefault="00741AE9" w:rsidP="006F6162">
            <w:pPr>
              <w:ind w:left="-57" w:right="-57"/>
              <w:jc w:val="center"/>
            </w:pPr>
            <w:r>
              <w:t>ГБУ РД «ДРКБ»</w:t>
            </w:r>
          </w:p>
        </w:tc>
      </w:tr>
      <w:tr w:rsidR="00741AE9" w:rsidRPr="00DE7762" w14:paraId="58AB6498" w14:textId="77777777" w:rsidTr="006F6162">
        <w:trPr>
          <w:trHeight w:val="454"/>
        </w:trPr>
        <w:tc>
          <w:tcPr>
            <w:tcW w:w="535" w:type="dxa"/>
            <w:vAlign w:val="center"/>
          </w:tcPr>
          <w:p w14:paraId="2EDE8046"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restart"/>
            <w:vAlign w:val="center"/>
          </w:tcPr>
          <w:p w14:paraId="28EBCAC2" w14:textId="77777777" w:rsidR="00741AE9" w:rsidRPr="00D6726F" w:rsidRDefault="00741AE9" w:rsidP="006F6162">
            <w:pPr>
              <w:ind w:left="-57" w:right="-57"/>
              <w:jc w:val="center"/>
              <w:rPr>
                <w:bCs/>
                <w:color w:val="000000"/>
              </w:rPr>
            </w:pPr>
            <w:r w:rsidRPr="00D6726F">
              <w:rPr>
                <w:bCs/>
                <w:color w:val="000000"/>
              </w:rPr>
              <w:t xml:space="preserve">Ботулизм </w:t>
            </w:r>
          </w:p>
        </w:tc>
        <w:tc>
          <w:tcPr>
            <w:tcW w:w="995" w:type="dxa"/>
            <w:vAlign w:val="center"/>
          </w:tcPr>
          <w:p w14:paraId="78CE3955" w14:textId="77777777" w:rsidR="00741AE9" w:rsidRPr="00930403" w:rsidRDefault="00741AE9" w:rsidP="006F6162">
            <w:pPr>
              <w:ind w:left="-57" w:right="-57"/>
              <w:jc w:val="center"/>
              <w:rPr>
                <w:b/>
              </w:rPr>
            </w:pPr>
            <w:r w:rsidRPr="00DE7762">
              <w:rPr>
                <w:b/>
              </w:rPr>
              <w:t>A05.1.</w:t>
            </w:r>
          </w:p>
        </w:tc>
        <w:tc>
          <w:tcPr>
            <w:tcW w:w="1421" w:type="dxa"/>
            <w:vAlign w:val="center"/>
          </w:tcPr>
          <w:p w14:paraId="1A7A6F50" w14:textId="77777777" w:rsidR="00741AE9" w:rsidRDefault="00741AE9" w:rsidP="006F6162">
            <w:pPr>
              <w:ind w:left="-57" w:right="-57"/>
              <w:jc w:val="center"/>
              <w:rPr>
                <w:b/>
              </w:rPr>
            </w:pPr>
            <w:r>
              <w:rPr>
                <w:b/>
              </w:rPr>
              <w:t>43г.-м</w:t>
            </w:r>
          </w:p>
        </w:tc>
        <w:tc>
          <w:tcPr>
            <w:tcW w:w="1849" w:type="dxa"/>
            <w:vAlign w:val="center"/>
          </w:tcPr>
          <w:p w14:paraId="660D063C" w14:textId="77777777" w:rsidR="00741AE9" w:rsidRDefault="00741AE9" w:rsidP="006F6162">
            <w:pPr>
              <w:ind w:left="-57" w:right="-57"/>
              <w:jc w:val="center"/>
            </w:pPr>
            <w:r>
              <w:t>Курахский район, с. Бутдатепе</w:t>
            </w:r>
          </w:p>
        </w:tc>
        <w:tc>
          <w:tcPr>
            <w:tcW w:w="1279" w:type="dxa"/>
            <w:vAlign w:val="bottom"/>
          </w:tcPr>
          <w:p w14:paraId="1CB51227" w14:textId="77777777" w:rsidR="00741AE9" w:rsidRPr="006C124C" w:rsidRDefault="00741AE9" w:rsidP="006F6162">
            <w:pPr>
              <w:ind w:left="-57" w:right="-57"/>
              <w:jc w:val="center"/>
              <w:rPr>
                <w:rFonts w:ascii="Calibri" w:hAnsi="Calibri" w:cs="Calibri"/>
                <w:color w:val="000000"/>
              </w:rPr>
            </w:pPr>
            <w:r w:rsidRPr="006C124C">
              <w:rPr>
                <w:rFonts w:ascii="Calibri" w:hAnsi="Calibri" w:cs="Calibri"/>
                <w:color w:val="000000"/>
              </w:rPr>
              <w:t>01.02.2022</w:t>
            </w:r>
          </w:p>
        </w:tc>
        <w:tc>
          <w:tcPr>
            <w:tcW w:w="1961" w:type="dxa"/>
            <w:vAlign w:val="bottom"/>
          </w:tcPr>
          <w:p w14:paraId="69861A49" w14:textId="77777777" w:rsidR="00741AE9" w:rsidRPr="00DE7762" w:rsidRDefault="00741AE9" w:rsidP="006F6162">
            <w:pPr>
              <w:ind w:left="-57" w:right="-57"/>
              <w:jc w:val="center"/>
            </w:pPr>
            <w:r w:rsidRPr="00DE7762">
              <w:t>ГБУ РД "Дербентская ЦГБ"</w:t>
            </w:r>
          </w:p>
        </w:tc>
      </w:tr>
      <w:tr w:rsidR="00741AE9" w:rsidRPr="00DE7762" w14:paraId="67892375" w14:textId="77777777" w:rsidTr="006F6162">
        <w:trPr>
          <w:trHeight w:val="454"/>
        </w:trPr>
        <w:tc>
          <w:tcPr>
            <w:tcW w:w="535" w:type="dxa"/>
            <w:vAlign w:val="center"/>
          </w:tcPr>
          <w:p w14:paraId="423F01A5"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062EFC66" w14:textId="77777777" w:rsidR="00741AE9" w:rsidRPr="003F583D" w:rsidRDefault="00741AE9" w:rsidP="006F6162">
            <w:pPr>
              <w:ind w:left="-57" w:right="-57"/>
              <w:jc w:val="center"/>
              <w:rPr>
                <w:b/>
                <w:bCs/>
                <w:color w:val="000000"/>
              </w:rPr>
            </w:pPr>
          </w:p>
        </w:tc>
        <w:tc>
          <w:tcPr>
            <w:tcW w:w="995" w:type="dxa"/>
            <w:vAlign w:val="center"/>
          </w:tcPr>
          <w:p w14:paraId="53958648" w14:textId="77777777" w:rsidR="00741AE9" w:rsidRPr="00930403" w:rsidRDefault="00741AE9" w:rsidP="006F6162">
            <w:pPr>
              <w:ind w:left="-57" w:right="-57"/>
              <w:jc w:val="center"/>
              <w:rPr>
                <w:b/>
              </w:rPr>
            </w:pPr>
            <w:r w:rsidRPr="00DE7762">
              <w:rPr>
                <w:b/>
              </w:rPr>
              <w:t>A05.1.</w:t>
            </w:r>
          </w:p>
        </w:tc>
        <w:tc>
          <w:tcPr>
            <w:tcW w:w="1421" w:type="dxa"/>
            <w:vAlign w:val="center"/>
          </w:tcPr>
          <w:p w14:paraId="2A4D5EF6" w14:textId="77777777" w:rsidR="00741AE9" w:rsidRDefault="00741AE9" w:rsidP="006F6162">
            <w:pPr>
              <w:ind w:left="-57" w:right="-57"/>
              <w:jc w:val="center"/>
              <w:rPr>
                <w:b/>
              </w:rPr>
            </w:pPr>
            <w:r>
              <w:rPr>
                <w:b/>
              </w:rPr>
              <w:t>85л.-ж</w:t>
            </w:r>
          </w:p>
        </w:tc>
        <w:tc>
          <w:tcPr>
            <w:tcW w:w="1849" w:type="dxa"/>
            <w:vAlign w:val="center"/>
          </w:tcPr>
          <w:p w14:paraId="7540BEEF" w14:textId="77777777" w:rsidR="00741AE9" w:rsidRDefault="00741AE9" w:rsidP="006F6162">
            <w:pPr>
              <w:ind w:left="-57" w:right="-57"/>
              <w:jc w:val="center"/>
            </w:pPr>
            <w:r>
              <w:t>Кизлярский район</w:t>
            </w:r>
          </w:p>
        </w:tc>
        <w:tc>
          <w:tcPr>
            <w:tcW w:w="1279" w:type="dxa"/>
            <w:vAlign w:val="bottom"/>
          </w:tcPr>
          <w:p w14:paraId="4FE9C02C" w14:textId="77777777" w:rsidR="00741AE9" w:rsidRPr="006C124C" w:rsidRDefault="00741AE9" w:rsidP="006F6162">
            <w:pPr>
              <w:ind w:left="-57" w:right="-57"/>
              <w:jc w:val="center"/>
              <w:rPr>
                <w:rFonts w:ascii="Calibri" w:hAnsi="Calibri" w:cs="Calibri"/>
                <w:color w:val="000000"/>
              </w:rPr>
            </w:pPr>
            <w:r w:rsidRPr="006C124C">
              <w:rPr>
                <w:rFonts w:ascii="Calibri" w:hAnsi="Calibri" w:cs="Calibri"/>
                <w:color w:val="000000"/>
              </w:rPr>
              <w:t>13.02.2022</w:t>
            </w:r>
          </w:p>
        </w:tc>
        <w:tc>
          <w:tcPr>
            <w:tcW w:w="1961" w:type="dxa"/>
            <w:vAlign w:val="bottom"/>
          </w:tcPr>
          <w:p w14:paraId="557E40CF" w14:textId="77777777" w:rsidR="00741AE9" w:rsidRPr="00DE7762" w:rsidRDefault="00741AE9" w:rsidP="006F6162">
            <w:pPr>
              <w:ind w:left="-57" w:right="-57"/>
              <w:jc w:val="center"/>
            </w:pPr>
            <w:r w:rsidRPr="00DE7762">
              <w:t>ГБУ РД "Кизлярская ЦГБ"</w:t>
            </w:r>
          </w:p>
        </w:tc>
      </w:tr>
      <w:tr w:rsidR="00741AE9" w:rsidRPr="00DE7762" w14:paraId="5B5AAFC9" w14:textId="77777777" w:rsidTr="006F6162">
        <w:trPr>
          <w:trHeight w:val="454"/>
        </w:trPr>
        <w:tc>
          <w:tcPr>
            <w:tcW w:w="535" w:type="dxa"/>
            <w:vAlign w:val="center"/>
          </w:tcPr>
          <w:p w14:paraId="13222CAD"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restart"/>
            <w:vAlign w:val="center"/>
          </w:tcPr>
          <w:p w14:paraId="2118B547" w14:textId="77777777" w:rsidR="00741AE9" w:rsidRPr="00AA17E9" w:rsidRDefault="00741AE9" w:rsidP="006F6162">
            <w:pPr>
              <w:ind w:left="-57" w:right="-57"/>
              <w:jc w:val="center"/>
              <w:rPr>
                <w:bCs/>
                <w:color w:val="000000"/>
              </w:rPr>
            </w:pPr>
            <w:r w:rsidRPr="00AA17E9">
              <w:rPr>
                <w:bCs/>
                <w:color w:val="000000"/>
              </w:rPr>
              <w:t>Отравление пищевое бактериальное</w:t>
            </w:r>
          </w:p>
        </w:tc>
        <w:tc>
          <w:tcPr>
            <w:tcW w:w="995" w:type="dxa"/>
            <w:vAlign w:val="center"/>
          </w:tcPr>
          <w:p w14:paraId="4BEF22C2" w14:textId="77777777" w:rsidR="00741AE9" w:rsidRPr="00DE7762" w:rsidRDefault="00741AE9" w:rsidP="006F6162">
            <w:pPr>
              <w:ind w:left="-57" w:right="-57"/>
              <w:jc w:val="center"/>
              <w:rPr>
                <w:b/>
              </w:rPr>
            </w:pPr>
            <w:r>
              <w:rPr>
                <w:b/>
              </w:rPr>
              <w:t>А05.9</w:t>
            </w:r>
          </w:p>
        </w:tc>
        <w:tc>
          <w:tcPr>
            <w:tcW w:w="1421" w:type="dxa"/>
            <w:vAlign w:val="center"/>
          </w:tcPr>
          <w:p w14:paraId="30154EA2" w14:textId="77777777" w:rsidR="00741AE9" w:rsidRDefault="00741AE9" w:rsidP="006F6162">
            <w:pPr>
              <w:ind w:left="-57" w:right="-57"/>
              <w:jc w:val="center"/>
              <w:rPr>
                <w:b/>
              </w:rPr>
            </w:pPr>
            <w:r>
              <w:rPr>
                <w:b/>
              </w:rPr>
              <w:t>84г-ж</w:t>
            </w:r>
          </w:p>
        </w:tc>
        <w:tc>
          <w:tcPr>
            <w:tcW w:w="1849" w:type="dxa"/>
            <w:vAlign w:val="center"/>
          </w:tcPr>
          <w:p w14:paraId="3C7674BE" w14:textId="77777777" w:rsidR="00741AE9" w:rsidRDefault="00741AE9" w:rsidP="006F6162">
            <w:pPr>
              <w:ind w:left="-57" w:right="-57"/>
              <w:jc w:val="center"/>
            </w:pPr>
            <w:r>
              <w:t>Махачкала, Н.Хушет, Талгинское шоссе</w:t>
            </w:r>
          </w:p>
        </w:tc>
        <w:tc>
          <w:tcPr>
            <w:tcW w:w="1279" w:type="dxa"/>
            <w:vAlign w:val="bottom"/>
          </w:tcPr>
          <w:p w14:paraId="27697956" w14:textId="77777777" w:rsidR="00741AE9" w:rsidRPr="006C124C" w:rsidRDefault="00741AE9" w:rsidP="006F6162">
            <w:pPr>
              <w:ind w:left="-57" w:right="-57"/>
              <w:jc w:val="center"/>
              <w:rPr>
                <w:rFonts w:ascii="Calibri" w:hAnsi="Calibri" w:cs="Calibri"/>
                <w:color w:val="000000"/>
              </w:rPr>
            </w:pPr>
            <w:r>
              <w:rPr>
                <w:rFonts w:ascii="Calibri" w:hAnsi="Calibri" w:cs="Calibri"/>
                <w:color w:val="000000"/>
              </w:rPr>
              <w:t>19.05.2022</w:t>
            </w:r>
          </w:p>
        </w:tc>
        <w:tc>
          <w:tcPr>
            <w:tcW w:w="1961" w:type="dxa"/>
            <w:vAlign w:val="bottom"/>
          </w:tcPr>
          <w:p w14:paraId="1460A9B1" w14:textId="77777777" w:rsidR="00741AE9" w:rsidRPr="00DE7762" w:rsidRDefault="00741AE9" w:rsidP="006F6162">
            <w:pPr>
              <w:ind w:left="-57" w:right="-57"/>
              <w:jc w:val="center"/>
            </w:pPr>
            <w:r>
              <w:t>ГБУ РД «РЦИБиСПИД»</w:t>
            </w:r>
          </w:p>
        </w:tc>
      </w:tr>
      <w:tr w:rsidR="00741AE9" w14:paraId="2CD5B593" w14:textId="77777777" w:rsidTr="006F6162">
        <w:trPr>
          <w:trHeight w:val="454"/>
        </w:trPr>
        <w:tc>
          <w:tcPr>
            <w:tcW w:w="535" w:type="dxa"/>
            <w:vAlign w:val="center"/>
          </w:tcPr>
          <w:p w14:paraId="41168C9C"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191D074E" w14:textId="77777777" w:rsidR="00741AE9" w:rsidRPr="00AA17E9" w:rsidRDefault="00741AE9" w:rsidP="006F6162">
            <w:pPr>
              <w:ind w:left="-57" w:right="-57"/>
              <w:jc w:val="center"/>
              <w:rPr>
                <w:bCs/>
                <w:color w:val="000000"/>
              </w:rPr>
            </w:pPr>
          </w:p>
        </w:tc>
        <w:tc>
          <w:tcPr>
            <w:tcW w:w="995" w:type="dxa"/>
            <w:vAlign w:val="center"/>
          </w:tcPr>
          <w:p w14:paraId="09ADEB85" w14:textId="77777777" w:rsidR="00741AE9" w:rsidRDefault="00741AE9" w:rsidP="006F6162">
            <w:pPr>
              <w:ind w:left="-57" w:right="-57"/>
              <w:jc w:val="center"/>
              <w:rPr>
                <w:b/>
              </w:rPr>
            </w:pPr>
            <w:r>
              <w:rPr>
                <w:b/>
              </w:rPr>
              <w:t>А05.9</w:t>
            </w:r>
          </w:p>
        </w:tc>
        <w:tc>
          <w:tcPr>
            <w:tcW w:w="1421" w:type="dxa"/>
            <w:vAlign w:val="center"/>
          </w:tcPr>
          <w:p w14:paraId="7030F8EC" w14:textId="77777777" w:rsidR="00741AE9" w:rsidRDefault="00741AE9" w:rsidP="006F6162">
            <w:pPr>
              <w:ind w:left="-57" w:right="-57"/>
              <w:jc w:val="center"/>
              <w:rPr>
                <w:b/>
              </w:rPr>
            </w:pPr>
            <w:r>
              <w:rPr>
                <w:b/>
              </w:rPr>
              <w:t>8мес-м</w:t>
            </w:r>
          </w:p>
        </w:tc>
        <w:tc>
          <w:tcPr>
            <w:tcW w:w="1849" w:type="dxa"/>
            <w:vAlign w:val="center"/>
          </w:tcPr>
          <w:p w14:paraId="21CA6B00" w14:textId="77777777" w:rsidR="00741AE9" w:rsidRDefault="00741AE9" w:rsidP="006F6162">
            <w:pPr>
              <w:ind w:left="-57" w:right="-57"/>
              <w:jc w:val="center"/>
            </w:pPr>
            <w:r>
              <w:t>Кайтагский район</w:t>
            </w:r>
          </w:p>
        </w:tc>
        <w:tc>
          <w:tcPr>
            <w:tcW w:w="1279" w:type="dxa"/>
            <w:vAlign w:val="bottom"/>
          </w:tcPr>
          <w:p w14:paraId="6D779CD0" w14:textId="77777777" w:rsidR="00741AE9" w:rsidRDefault="00741AE9" w:rsidP="006F6162">
            <w:pPr>
              <w:ind w:left="-57" w:right="-57"/>
              <w:jc w:val="center"/>
              <w:rPr>
                <w:rFonts w:ascii="Calibri" w:hAnsi="Calibri" w:cs="Calibri"/>
                <w:color w:val="000000"/>
              </w:rPr>
            </w:pPr>
            <w:r>
              <w:rPr>
                <w:rFonts w:ascii="Calibri" w:hAnsi="Calibri" w:cs="Calibri"/>
                <w:color w:val="000000"/>
              </w:rPr>
              <w:t>07.09.2021</w:t>
            </w:r>
          </w:p>
        </w:tc>
        <w:tc>
          <w:tcPr>
            <w:tcW w:w="1961" w:type="dxa"/>
            <w:vAlign w:val="bottom"/>
          </w:tcPr>
          <w:p w14:paraId="20C7D226" w14:textId="77777777" w:rsidR="00741AE9" w:rsidRDefault="00741AE9" w:rsidP="006F6162">
            <w:pPr>
              <w:ind w:left="-57" w:right="-57"/>
              <w:jc w:val="center"/>
            </w:pPr>
            <w:r>
              <w:t>ГБУ РД «Кайтагская ЦРБ»</w:t>
            </w:r>
          </w:p>
        </w:tc>
      </w:tr>
      <w:tr w:rsidR="00741AE9" w:rsidRPr="003F583D" w14:paraId="2B080C88" w14:textId="77777777" w:rsidTr="006F6162">
        <w:trPr>
          <w:trHeight w:val="454"/>
        </w:trPr>
        <w:tc>
          <w:tcPr>
            <w:tcW w:w="535" w:type="dxa"/>
            <w:vAlign w:val="center"/>
          </w:tcPr>
          <w:p w14:paraId="1DA3A3F8"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restart"/>
            <w:vAlign w:val="center"/>
          </w:tcPr>
          <w:p w14:paraId="29D61339" w14:textId="77777777" w:rsidR="00741AE9" w:rsidRPr="00D443C6" w:rsidRDefault="00741AE9" w:rsidP="006F6162">
            <w:pPr>
              <w:ind w:left="-57" w:right="-57"/>
              <w:jc w:val="center"/>
              <w:rPr>
                <w:bCs/>
                <w:color w:val="000000"/>
                <w:sz w:val="26"/>
                <w:szCs w:val="26"/>
              </w:rPr>
            </w:pPr>
            <w:r w:rsidRPr="00D443C6">
              <w:rPr>
                <w:bCs/>
                <w:color w:val="000000"/>
                <w:sz w:val="26"/>
                <w:szCs w:val="26"/>
              </w:rPr>
              <w:t>Коклюш</w:t>
            </w:r>
          </w:p>
        </w:tc>
        <w:tc>
          <w:tcPr>
            <w:tcW w:w="995" w:type="dxa"/>
            <w:vAlign w:val="center"/>
          </w:tcPr>
          <w:p w14:paraId="14AC390B" w14:textId="77777777" w:rsidR="00741AE9" w:rsidRPr="00E56612" w:rsidRDefault="00741AE9" w:rsidP="006F6162">
            <w:pPr>
              <w:ind w:left="-57" w:right="-57"/>
              <w:jc w:val="center"/>
              <w:rPr>
                <w:b/>
              </w:rPr>
            </w:pPr>
            <w:r w:rsidRPr="00930403">
              <w:rPr>
                <w:b/>
              </w:rPr>
              <w:t>A</w:t>
            </w:r>
            <w:r>
              <w:rPr>
                <w:b/>
              </w:rPr>
              <w:t>37</w:t>
            </w:r>
            <w:r w:rsidRPr="00930403">
              <w:rPr>
                <w:b/>
              </w:rPr>
              <w:t>.</w:t>
            </w:r>
            <w:r>
              <w:rPr>
                <w:b/>
              </w:rPr>
              <w:t>0</w:t>
            </w:r>
            <w:r w:rsidRPr="00930403">
              <w:rPr>
                <w:b/>
              </w:rPr>
              <w:t xml:space="preserve">. </w:t>
            </w:r>
          </w:p>
        </w:tc>
        <w:tc>
          <w:tcPr>
            <w:tcW w:w="1421" w:type="dxa"/>
            <w:vAlign w:val="center"/>
          </w:tcPr>
          <w:p w14:paraId="2E150B7A" w14:textId="77777777" w:rsidR="00741AE9" w:rsidRPr="00457B33" w:rsidRDefault="00741AE9" w:rsidP="006F6162">
            <w:pPr>
              <w:ind w:left="-57" w:right="-57"/>
              <w:jc w:val="center"/>
              <w:rPr>
                <w:b/>
              </w:rPr>
            </w:pPr>
            <w:r>
              <w:rPr>
                <w:b/>
              </w:rPr>
              <w:t>2 мес.20 дней -ж</w:t>
            </w:r>
          </w:p>
        </w:tc>
        <w:tc>
          <w:tcPr>
            <w:tcW w:w="1849" w:type="dxa"/>
            <w:vAlign w:val="center"/>
          </w:tcPr>
          <w:p w14:paraId="78660ECC" w14:textId="77777777" w:rsidR="00741AE9" w:rsidRDefault="00741AE9" w:rsidP="006F6162">
            <w:pPr>
              <w:ind w:left="-57" w:right="-57"/>
              <w:jc w:val="center"/>
            </w:pPr>
            <w:r>
              <w:t>Кайтагский район с. Карталай</w:t>
            </w:r>
          </w:p>
        </w:tc>
        <w:tc>
          <w:tcPr>
            <w:tcW w:w="1279" w:type="dxa"/>
            <w:vAlign w:val="bottom"/>
          </w:tcPr>
          <w:p w14:paraId="7E52B33F" w14:textId="77777777" w:rsidR="00741AE9" w:rsidRPr="00075FEC" w:rsidRDefault="00741AE9" w:rsidP="006F6162">
            <w:pPr>
              <w:ind w:left="-57"/>
              <w:jc w:val="center"/>
            </w:pPr>
            <w:r w:rsidRPr="00075FEC">
              <w:t>01.01.2022</w:t>
            </w:r>
          </w:p>
          <w:p w14:paraId="45B383ED" w14:textId="77777777" w:rsidR="00741AE9" w:rsidRPr="00075FEC" w:rsidRDefault="00741AE9" w:rsidP="006F6162">
            <w:pPr>
              <w:ind w:left="-57"/>
              <w:jc w:val="center"/>
            </w:pPr>
            <w:r w:rsidRPr="00075FEC">
              <w:t>9 к/дней</w:t>
            </w:r>
          </w:p>
        </w:tc>
        <w:tc>
          <w:tcPr>
            <w:tcW w:w="1961" w:type="dxa"/>
            <w:vAlign w:val="center"/>
          </w:tcPr>
          <w:p w14:paraId="12D907AC" w14:textId="77777777" w:rsidR="00741AE9" w:rsidRPr="003F583D" w:rsidRDefault="00741AE9" w:rsidP="006F6162">
            <w:pPr>
              <w:ind w:left="-57" w:right="-57"/>
              <w:jc w:val="center"/>
            </w:pPr>
            <w:r w:rsidRPr="00075FEC">
              <w:t>ГБУ РД "РЦИБ и СПИД"</w:t>
            </w:r>
          </w:p>
        </w:tc>
      </w:tr>
      <w:tr w:rsidR="00741AE9" w:rsidRPr="003F583D" w14:paraId="733EA287" w14:textId="77777777" w:rsidTr="006F6162">
        <w:trPr>
          <w:trHeight w:val="454"/>
        </w:trPr>
        <w:tc>
          <w:tcPr>
            <w:tcW w:w="535" w:type="dxa"/>
            <w:vAlign w:val="center"/>
          </w:tcPr>
          <w:p w14:paraId="6ED575F9"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0E1BD6FC" w14:textId="77777777" w:rsidR="00741AE9" w:rsidRPr="00D443C6" w:rsidRDefault="00741AE9" w:rsidP="006F6162">
            <w:pPr>
              <w:ind w:left="-57" w:right="-57"/>
              <w:jc w:val="center"/>
              <w:rPr>
                <w:bCs/>
                <w:color w:val="000000"/>
                <w:sz w:val="26"/>
                <w:szCs w:val="26"/>
              </w:rPr>
            </w:pPr>
          </w:p>
        </w:tc>
        <w:tc>
          <w:tcPr>
            <w:tcW w:w="995" w:type="dxa"/>
            <w:vAlign w:val="center"/>
          </w:tcPr>
          <w:p w14:paraId="5D132908" w14:textId="77777777" w:rsidR="00741AE9" w:rsidRPr="00E56612" w:rsidRDefault="00741AE9" w:rsidP="006F6162">
            <w:pPr>
              <w:ind w:left="-57" w:right="-57"/>
              <w:jc w:val="center"/>
              <w:rPr>
                <w:b/>
              </w:rPr>
            </w:pPr>
            <w:r w:rsidRPr="00930403">
              <w:rPr>
                <w:b/>
              </w:rPr>
              <w:t>A</w:t>
            </w:r>
            <w:r>
              <w:rPr>
                <w:b/>
              </w:rPr>
              <w:t>37</w:t>
            </w:r>
            <w:r w:rsidRPr="00930403">
              <w:rPr>
                <w:b/>
              </w:rPr>
              <w:t>.</w:t>
            </w:r>
            <w:r>
              <w:rPr>
                <w:b/>
              </w:rPr>
              <w:t>9</w:t>
            </w:r>
            <w:r w:rsidRPr="00930403">
              <w:rPr>
                <w:b/>
              </w:rPr>
              <w:t xml:space="preserve">. </w:t>
            </w:r>
          </w:p>
        </w:tc>
        <w:tc>
          <w:tcPr>
            <w:tcW w:w="1421" w:type="dxa"/>
            <w:vAlign w:val="center"/>
          </w:tcPr>
          <w:p w14:paraId="431A0D8B" w14:textId="77777777" w:rsidR="00741AE9" w:rsidRPr="00457B33" w:rsidRDefault="00741AE9" w:rsidP="006F6162">
            <w:pPr>
              <w:ind w:left="-57" w:right="-57"/>
              <w:jc w:val="center"/>
              <w:rPr>
                <w:b/>
              </w:rPr>
            </w:pPr>
            <w:r>
              <w:rPr>
                <w:b/>
              </w:rPr>
              <w:t>2 мес. -ж</w:t>
            </w:r>
          </w:p>
        </w:tc>
        <w:tc>
          <w:tcPr>
            <w:tcW w:w="1849" w:type="dxa"/>
            <w:vAlign w:val="center"/>
          </w:tcPr>
          <w:p w14:paraId="59866E14" w14:textId="77777777" w:rsidR="00741AE9" w:rsidRPr="00457B33" w:rsidRDefault="00741AE9" w:rsidP="006F6162">
            <w:pPr>
              <w:ind w:right="-57"/>
              <w:jc w:val="center"/>
            </w:pPr>
            <w:r>
              <w:t>Буйнакский район</w:t>
            </w:r>
          </w:p>
        </w:tc>
        <w:tc>
          <w:tcPr>
            <w:tcW w:w="1279" w:type="dxa"/>
            <w:vAlign w:val="center"/>
          </w:tcPr>
          <w:p w14:paraId="1539D447" w14:textId="77777777" w:rsidR="00741AE9" w:rsidRPr="00075FEC" w:rsidRDefault="00741AE9" w:rsidP="006F6162">
            <w:pPr>
              <w:ind w:left="-57"/>
              <w:jc w:val="center"/>
            </w:pPr>
            <w:r w:rsidRPr="00075FEC">
              <w:t>10.03.2022</w:t>
            </w:r>
          </w:p>
        </w:tc>
        <w:tc>
          <w:tcPr>
            <w:tcW w:w="1961" w:type="dxa"/>
            <w:vAlign w:val="center"/>
          </w:tcPr>
          <w:p w14:paraId="6691678E" w14:textId="77777777" w:rsidR="00741AE9" w:rsidRPr="003F583D" w:rsidRDefault="00741AE9" w:rsidP="006F6162">
            <w:pPr>
              <w:ind w:left="-57" w:right="-57"/>
              <w:jc w:val="center"/>
            </w:pPr>
            <w:r w:rsidRPr="00075FEC">
              <w:t>ГБУ РД "Ботлихская ЦРБ им. З.Ш. Магомаевой"</w:t>
            </w:r>
          </w:p>
        </w:tc>
      </w:tr>
      <w:tr w:rsidR="00741AE9" w:rsidRPr="00075FEC" w14:paraId="1E706F6C" w14:textId="77777777" w:rsidTr="006F6162">
        <w:trPr>
          <w:trHeight w:val="454"/>
        </w:trPr>
        <w:tc>
          <w:tcPr>
            <w:tcW w:w="535" w:type="dxa"/>
            <w:vAlign w:val="center"/>
          </w:tcPr>
          <w:p w14:paraId="44EDFD1E"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79144D46" w14:textId="77777777" w:rsidR="00741AE9" w:rsidRPr="00D443C6" w:rsidRDefault="00741AE9" w:rsidP="006F6162">
            <w:pPr>
              <w:ind w:left="-57" w:right="-57"/>
              <w:jc w:val="center"/>
              <w:rPr>
                <w:bCs/>
                <w:color w:val="000000"/>
                <w:sz w:val="26"/>
                <w:szCs w:val="26"/>
              </w:rPr>
            </w:pPr>
          </w:p>
        </w:tc>
        <w:tc>
          <w:tcPr>
            <w:tcW w:w="995" w:type="dxa"/>
            <w:vAlign w:val="center"/>
          </w:tcPr>
          <w:p w14:paraId="1AE56D6B" w14:textId="77777777" w:rsidR="00741AE9" w:rsidRPr="00930403" w:rsidRDefault="00741AE9" w:rsidP="006F6162">
            <w:pPr>
              <w:ind w:left="-57" w:right="-57"/>
              <w:jc w:val="center"/>
              <w:rPr>
                <w:b/>
              </w:rPr>
            </w:pPr>
            <w:r>
              <w:rPr>
                <w:b/>
              </w:rPr>
              <w:t>А37.0</w:t>
            </w:r>
          </w:p>
        </w:tc>
        <w:tc>
          <w:tcPr>
            <w:tcW w:w="1421" w:type="dxa"/>
            <w:vAlign w:val="center"/>
          </w:tcPr>
          <w:p w14:paraId="6EA3666E" w14:textId="77777777" w:rsidR="00741AE9" w:rsidRDefault="00741AE9" w:rsidP="006F6162">
            <w:pPr>
              <w:ind w:left="-57" w:right="-57"/>
              <w:jc w:val="center"/>
              <w:rPr>
                <w:b/>
              </w:rPr>
            </w:pPr>
            <w:r>
              <w:rPr>
                <w:b/>
              </w:rPr>
              <w:t>2 мес.-м</w:t>
            </w:r>
          </w:p>
        </w:tc>
        <w:tc>
          <w:tcPr>
            <w:tcW w:w="1849" w:type="dxa"/>
            <w:vAlign w:val="center"/>
          </w:tcPr>
          <w:p w14:paraId="0D9D6B85" w14:textId="77777777" w:rsidR="00741AE9" w:rsidRDefault="00741AE9" w:rsidP="006F6162">
            <w:pPr>
              <w:ind w:right="-57"/>
              <w:jc w:val="center"/>
            </w:pPr>
            <w:r>
              <w:t>Тляратинский район, с.Ибрагимотар</w:t>
            </w:r>
          </w:p>
        </w:tc>
        <w:tc>
          <w:tcPr>
            <w:tcW w:w="1279" w:type="dxa"/>
            <w:vAlign w:val="center"/>
          </w:tcPr>
          <w:p w14:paraId="6B3293F9" w14:textId="77777777" w:rsidR="00741AE9" w:rsidRPr="00075FEC" w:rsidRDefault="00741AE9" w:rsidP="006F6162">
            <w:pPr>
              <w:ind w:left="-57"/>
              <w:jc w:val="center"/>
            </w:pPr>
            <w:r>
              <w:t>28.03.2022</w:t>
            </w:r>
          </w:p>
        </w:tc>
        <w:tc>
          <w:tcPr>
            <w:tcW w:w="1961" w:type="dxa"/>
            <w:vAlign w:val="center"/>
          </w:tcPr>
          <w:p w14:paraId="0E639C50" w14:textId="77777777" w:rsidR="00741AE9" w:rsidRPr="00075FEC" w:rsidRDefault="00741AE9" w:rsidP="006F6162">
            <w:pPr>
              <w:ind w:left="-57" w:right="-57"/>
              <w:jc w:val="center"/>
            </w:pPr>
            <w:r>
              <w:t>ГБУ РД «РЦИБ и СПИД»</w:t>
            </w:r>
          </w:p>
        </w:tc>
      </w:tr>
      <w:tr w:rsidR="00741AE9" w:rsidRPr="00075FEC" w14:paraId="1AC2700D" w14:textId="77777777" w:rsidTr="006F6162">
        <w:trPr>
          <w:trHeight w:val="454"/>
        </w:trPr>
        <w:tc>
          <w:tcPr>
            <w:tcW w:w="535" w:type="dxa"/>
            <w:vAlign w:val="center"/>
          </w:tcPr>
          <w:p w14:paraId="5A6F4B37"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restart"/>
            <w:vAlign w:val="center"/>
          </w:tcPr>
          <w:p w14:paraId="7AA553AB" w14:textId="77777777" w:rsidR="00741AE9" w:rsidRPr="00D443C6" w:rsidRDefault="00741AE9" w:rsidP="006F6162">
            <w:pPr>
              <w:ind w:left="-57" w:right="-57"/>
              <w:jc w:val="center"/>
              <w:rPr>
                <w:bCs/>
                <w:color w:val="000000"/>
                <w:sz w:val="26"/>
                <w:szCs w:val="26"/>
              </w:rPr>
            </w:pPr>
            <w:r>
              <w:rPr>
                <w:bCs/>
                <w:color w:val="000000"/>
                <w:sz w:val="26"/>
                <w:szCs w:val="26"/>
              </w:rPr>
              <w:t>Ветряная оспа</w:t>
            </w:r>
          </w:p>
        </w:tc>
        <w:tc>
          <w:tcPr>
            <w:tcW w:w="995" w:type="dxa"/>
            <w:vAlign w:val="center"/>
          </w:tcPr>
          <w:p w14:paraId="3387CD65" w14:textId="77777777" w:rsidR="00741AE9" w:rsidRPr="00930403" w:rsidRDefault="00741AE9" w:rsidP="006F6162">
            <w:pPr>
              <w:ind w:left="-57" w:right="-57"/>
              <w:jc w:val="center"/>
              <w:rPr>
                <w:b/>
              </w:rPr>
            </w:pPr>
            <w:r>
              <w:rPr>
                <w:b/>
              </w:rPr>
              <w:t>В01.8</w:t>
            </w:r>
          </w:p>
        </w:tc>
        <w:tc>
          <w:tcPr>
            <w:tcW w:w="1421" w:type="dxa"/>
            <w:vAlign w:val="center"/>
          </w:tcPr>
          <w:p w14:paraId="7BDF6258" w14:textId="77777777" w:rsidR="00741AE9" w:rsidRDefault="00741AE9" w:rsidP="006F6162">
            <w:pPr>
              <w:ind w:left="-57" w:right="-57"/>
              <w:jc w:val="center"/>
              <w:rPr>
                <w:b/>
              </w:rPr>
            </w:pPr>
            <w:r>
              <w:rPr>
                <w:b/>
              </w:rPr>
              <w:t>10л-ж</w:t>
            </w:r>
          </w:p>
        </w:tc>
        <w:tc>
          <w:tcPr>
            <w:tcW w:w="1849" w:type="dxa"/>
            <w:vAlign w:val="center"/>
          </w:tcPr>
          <w:p w14:paraId="43CCD530" w14:textId="77777777" w:rsidR="00741AE9" w:rsidRDefault="00741AE9" w:rsidP="006F6162">
            <w:pPr>
              <w:ind w:right="-57"/>
              <w:jc w:val="center"/>
            </w:pPr>
          </w:p>
        </w:tc>
        <w:tc>
          <w:tcPr>
            <w:tcW w:w="1279" w:type="dxa"/>
            <w:vAlign w:val="center"/>
          </w:tcPr>
          <w:p w14:paraId="241B58CC" w14:textId="77777777" w:rsidR="00741AE9" w:rsidRPr="00075FEC" w:rsidRDefault="00741AE9" w:rsidP="006F6162">
            <w:pPr>
              <w:ind w:left="-57"/>
              <w:jc w:val="center"/>
            </w:pPr>
            <w:r>
              <w:t>31.05.2022</w:t>
            </w:r>
          </w:p>
        </w:tc>
        <w:tc>
          <w:tcPr>
            <w:tcW w:w="1961" w:type="dxa"/>
            <w:vAlign w:val="center"/>
          </w:tcPr>
          <w:p w14:paraId="482A5317" w14:textId="77777777" w:rsidR="00741AE9" w:rsidRPr="00075FEC" w:rsidRDefault="00741AE9" w:rsidP="006F6162">
            <w:pPr>
              <w:ind w:left="-57" w:right="-57"/>
              <w:jc w:val="center"/>
            </w:pPr>
            <w:r>
              <w:t>ГБУ РД «ДРКБ»</w:t>
            </w:r>
          </w:p>
        </w:tc>
      </w:tr>
      <w:tr w:rsidR="00741AE9" w14:paraId="6EABB35C" w14:textId="77777777" w:rsidTr="006F6162">
        <w:trPr>
          <w:trHeight w:val="454"/>
        </w:trPr>
        <w:tc>
          <w:tcPr>
            <w:tcW w:w="535" w:type="dxa"/>
            <w:vAlign w:val="center"/>
          </w:tcPr>
          <w:p w14:paraId="30515C45"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3C4D89B9" w14:textId="77777777" w:rsidR="00741AE9" w:rsidRDefault="00741AE9" w:rsidP="006F6162">
            <w:pPr>
              <w:ind w:left="-57" w:right="-57"/>
              <w:jc w:val="center"/>
              <w:rPr>
                <w:bCs/>
                <w:color w:val="000000"/>
                <w:sz w:val="26"/>
                <w:szCs w:val="26"/>
              </w:rPr>
            </w:pPr>
          </w:p>
        </w:tc>
        <w:tc>
          <w:tcPr>
            <w:tcW w:w="995" w:type="dxa"/>
            <w:vAlign w:val="center"/>
          </w:tcPr>
          <w:p w14:paraId="05A96310" w14:textId="77777777" w:rsidR="00741AE9" w:rsidRDefault="00741AE9" w:rsidP="006F6162">
            <w:pPr>
              <w:ind w:left="-57" w:right="-57"/>
              <w:jc w:val="center"/>
              <w:rPr>
                <w:b/>
              </w:rPr>
            </w:pPr>
            <w:r>
              <w:rPr>
                <w:b/>
              </w:rPr>
              <w:t>В01.2</w:t>
            </w:r>
          </w:p>
        </w:tc>
        <w:tc>
          <w:tcPr>
            <w:tcW w:w="1421" w:type="dxa"/>
            <w:vAlign w:val="center"/>
          </w:tcPr>
          <w:p w14:paraId="4E4A2305" w14:textId="77777777" w:rsidR="00741AE9" w:rsidRDefault="00741AE9" w:rsidP="006F6162">
            <w:pPr>
              <w:ind w:left="-57" w:right="-57"/>
              <w:jc w:val="center"/>
              <w:rPr>
                <w:b/>
              </w:rPr>
            </w:pPr>
            <w:r>
              <w:rPr>
                <w:b/>
              </w:rPr>
              <w:t>12л-ж</w:t>
            </w:r>
          </w:p>
        </w:tc>
        <w:tc>
          <w:tcPr>
            <w:tcW w:w="1849" w:type="dxa"/>
            <w:vAlign w:val="center"/>
          </w:tcPr>
          <w:p w14:paraId="0D2E583A" w14:textId="77777777" w:rsidR="00741AE9" w:rsidRDefault="00741AE9" w:rsidP="006F6162">
            <w:pPr>
              <w:ind w:right="-57"/>
              <w:jc w:val="center"/>
            </w:pPr>
            <w:r>
              <w:t>Дербентский район, с. Митаги</w:t>
            </w:r>
          </w:p>
        </w:tc>
        <w:tc>
          <w:tcPr>
            <w:tcW w:w="1279" w:type="dxa"/>
            <w:vAlign w:val="center"/>
          </w:tcPr>
          <w:p w14:paraId="45FB61A4" w14:textId="77777777" w:rsidR="00741AE9" w:rsidRDefault="00741AE9" w:rsidP="006F6162">
            <w:pPr>
              <w:ind w:left="-57"/>
              <w:jc w:val="center"/>
            </w:pPr>
            <w:r>
              <w:t>11.06.2022</w:t>
            </w:r>
          </w:p>
        </w:tc>
        <w:tc>
          <w:tcPr>
            <w:tcW w:w="1961" w:type="dxa"/>
            <w:vAlign w:val="center"/>
          </w:tcPr>
          <w:p w14:paraId="57DDAFBC" w14:textId="77777777" w:rsidR="00741AE9" w:rsidRDefault="00741AE9" w:rsidP="006F6162">
            <w:pPr>
              <w:ind w:left="-57" w:right="-57"/>
              <w:jc w:val="center"/>
            </w:pPr>
            <w:r>
              <w:t>ГБУ РД «РЦИБ и СПИД»</w:t>
            </w:r>
          </w:p>
        </w:tc>
      </w:tr>
      <w:tr w:rsidR="00741AE9" w:rsidRPr="00075FEC" w14:paraId="1DA518E2" w14:textId="77777777" w:rsidTr="006F6162">
        <w:trPr>
          <w:trHeight w:val="454"/>
        </w:trPr>
        <w:tc>
          <w:tcPr>
            <w:tcW w:w="535" w:type="dxa"/>
            <w:vAlign w:val="center"/>
          </w:tcPr>
          <w:p w14:paraId="4C0CB81F"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restart"/>
            <w:vAlign w:val="center"/>
          </w:tcPr>
          <w:p w14:paraId="1F006617" w14:textId="77777777" w:rsidR="00741AE9" w:rsidRPr="00D443C6" w:rsidRDefault="00741AE9" w:rsidP="006F6162">
            <w:pPr>
              <w:ind w:left="-57" w:right="-57"/>
              <w:jc w:val="center"/>
              <w:rPr>
                <w:bCs/>
                <w:color w:val="000000"/>
                <w:sz w:val="26"/>
                <w:szCs w:val="26"/>
              </w:rPr>
            </w:pPr>
            <w:r>
              <w:rPr>
                <w:bCs/>
                <w:color w:val="000000"/>
                <w:sz w:val="26"/>
                <w:szCs w:val="26"/>
              </w:rPr>
              <w:t>Рожа</w:t>
            </w:r>
          </w:p>
        </w:tc>
        <w:tc>
          <w:tcPr>
            <w:tcW w:w="995" w:type="dxa"/>
            <w:shd w:val="clear" w:color="auto" w:fill="FBD4B4"/>
            <w:vAlign w:val="center"/>
          </w:tcPr>
          <w:p w14:paraId="6D593840" w14:textId="77777777" w:rsidR="00741AE9" w:rsidRPr="00930403" w:rsidRDefault="00741AE9" w:rsidP="006F6162">
            <w:pPr>
              <w:ind w:left="-57" w:right="-57"/>
              <w:jc w:val="center"/>
              <w:rPr>
                <w:b/>
              </w:rPr>
            </w:pPr>
            <w:r w:rsidRPr="00930403">
              <w:rPr>
                <w:b/>
              </w:rPr>
              <w:t>A</w:t>
            </w:r>
            <w:r>
              <w:rPr>
                <w:b/>
              </w:rPr>
              <w:t>46</w:t>
            </w:r>
            <w:r w:rsidRPr="00930403">
              <w:rPr>
                <w:b/>
              </w:rPr>
              <w:t>.</w:t>
            </w:r>
          </w:p>
        </w:tc>
        <w:tc>
          <w:tcPr>
            <w:tcW w:w="1421" w:type="dxa"/>
            <w:shd w:val="clear" w:color="auto" w:fill="FBD4B4"/>
            <w:vAlign w:val="center"/>
          </w:tcPr>
          <w:p w14:paraId="12CFDC6C" w14:textId="77777777" w:rsidR="00741AE9" w:rsidRDefault="00741AE9" w:rsidP="006F6162">
            <w:pPr>
              <w:ind w:left="-57" w:right="-57"/>
              <w:jc w:val="center"/>
              <w:rPr>
                <w:b/>
              </w:rPr>
            </w:pPr>
            <w:r>
              <w:rPr>
                <w:b/>
              </w:rPr>
              <w:t>74г-м</w:t>
            </w:r>
          </w:p>
        </w:tc>
        <w:tc>
          <w:tcPr>
            <w:tcW w:w="1849" w:type="dxa"/>
            <w:shd w:val="clear" w:color="auto" w:fill="FBD4B4"/>
            <w:vAlign w:val="center"/>
          </w:tcPr>
          <w:p w14:paraId="4B47E7BC" w14:textId="77777777" w:rsidR="00741AE9" w:rsidRDefault="00741AE9" w:rsidP="006F6162">
            <w:pPr>
              <w:ind w:right="-57"/>
              <w:jc w:val="center"/>
            </w:pPr>
            <w:r>
              <w:t>г. Махачкала, ул. Камалова, 60</w:t>
            </w:r>
          </w:p>
        </w:tc>
        <w:tc>
          <w:tcPr>
            <w:tcW w:w="1279" w:type="dxa"/>
            <w:shd w:val="clear" w:color="auto" w:fill="FBD4B4"/>
            <w:vAlign w:val="center"/>
          </w:tcPr>
          <w:p w14:paraId="20920299" w14:textId="77777777" w:rsidR="00741AE9" w:rsidRPr="00075FEC" w:rsidRDefault="00741AE9" w:rsidP="006F6162">
            <w:pPr>
              <w:ind w:left="-57"/>
              <w:jc w:val="center"/>
            </w:pPr>
            <w:r w:rsidRPr="00075FEC">
              <w:t>20.02.2022</w:t>
            </w:r>
          </w:p>
        </w:tc>
        <w:tc>
          <w:tcPr>
            <w:tcW w:w="1961" w:type="dxa"/>
            <w:shd w:val="clear" w:color="auto" w:fill="FBD4B4"/>
            <w:vAlign w:val="center"/>
          </w:tcPr>
          <w:p w14:paraId="1C7A5F42" w14:textId="77777777" w:rsidR="00741AE9" w:rsidRPr="00075FEC" w:rsidRDefault="00741AE9" w:rsidP="006F6162">
            <w:pPr>
              <w:ind w:left="-57" w:right="-57"/>
              <w:jc w:val="center"/>
            </w:pPr>
            <w:r w:rsidRPr="00075FEC">
              <w:t>ГБУ РД НКО "ДЦГХ"</w:t>
            </w:r>
          </w:p>
        </w:tc>
      </w:tr>
      <w:tr w:rsidR="00741AE9" w:rsidRPr="00075FEC" w14:paraId="268844FE" w14:textId="77777777" w:rsidTr="006F6162">
        <w:trPr>
          <w:trHeight w:val="454"/>
        </w:trPr>
        <w:tc>
          <w:tcPr>
            <w:tcW w:w="535" w:type="dxa"/>
            <w:vAlign w:val="center"/>
          </w:tcPr>
          <w:p w14:paraId="61B84887"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75C3463F" w14:textId="77777777" w:rsidR="00741AE9" w:rsidRDefault="00741AE9" w:rsidP="006F6162">
            <w:pPr>
              <w:ind w:left="-57" w:right="-57"/>
              <w:jc w:val="center"/>
              <w:rPr>
                <w:bCs/>
                <w:color w:val="000000"/>
                <w:sz w:val="26"/>
                <w:szCs w:val="26"/>
              </w:rPr>
            </w:pPr>
          </w:p>
        </w:tc>
        <w:tc>
          <w:tcPr>
            <w:tcW w:w="995" w:type="dxa"/>
            <w:vAlign w:val="center"/>
          </w:tcPr>
          <w:p w14:paraId="5F6ACB9B" w14:textId="77777777" w:rsidR="00741AE9" w:rsidRPr="00930403" w:rsidRDefault="00741AE9" w:rsidP="006F6162">
            <w:pPr>
              <w:ind w:left="-57" w:right="-57"/>
              <w:jc w:val="center"/>
              <w:rPr>
                <w:b/>
              </w:rPr>
            </w:pPr>
            <w:r>
              <w:rPr>
                <w:b/>
              </w:rPr>
              <w:t>А46</w:t>
            </w:r>
          </w:p>
        </w:tc>
        <w:tc>
          <w:tcPr>
            <w:tcW w:w="1421" w:type="dxa"/>
            <w:vAlign w:val="center"/>
          </w:tcPr>
          <w:p w14:paraId="1F11E8BB" w14:textId="77777777" w:rsidR="00741AE9" w:rsidRDefault="00741AE9" w:rsidP="006F6162">
            <w:pPr>
              <w:ind w:left="-57" w:right="-57"/>
              <w:jc w:val="center"/>
              <w:rPr>
                <w:b/>
              </w:rPr>
            </w:pPr>
            <w:r>
              <w:rPr>
                <w:b/>
              </w:rPr>
              <w:t>57л-ж</w:t>
            </w:r>
          </w:p>
        </w:tc>
        <w:tc>
          <w:tcPr>
            <w:tcW w:w="1849" w:type="dxa"/>
            <w:vAlign w:val="center"/>
          </w:tcPr>
          <w:p w14:paraId="0D1A053C" w14:textId="77777777" w:rsidR="00741AE9" w:rsidRDefault="00741AE9" w:rsidP="006F6162">
            <w:pPr>
              <w:ind w:right="-57"/>
              <w:jc w:val="center"/>
            </w:pPr>
            <w:r>
              <w:t>г. Махачкала, ул. Абдулхакима Исмаилова, 37б, кв.23</w:t>
            </w:r>
          </w:p>
        </w:tc>
        <w:tc>
          <w:tcPr>
            <w:tcW w:w="1279" w:type="dxa"/>
            <w:vAlign w:val="center"/>
          </w:tcPr>
          <w:p w14:paraId="3A478439" w14:textId="77777777" w:rsidR="00741AE9" w:rsidRPr="00075FEC" w:rsidRDefault="00741AE9" w:rsidP="006F6162">
            <w:pPr>
              <w:ind w:left="-57"/>
              <w:jc w:val="center"/>
            </w:pPr>
            <w:r>
              <w:t>13.06.2022</w:t>
            </w:r>
          </w:p>
        </w:tc>
        <w:tc>
          <w:tcPr>
            <w:tcW w:w="1961" w:type="dxa"/>
            <w:vAlign w:val="center"/>
          </w:tcPr>
          <w:p w14:paraId="64A845BD" w14:textId="77777777" w:rsidR="00741AE9" w:rsidRPr="00075FEC" w:rsidRDefault="00741AE9" w:rsidP="006F6162">
            <w:pPr>
              <w:ind w:left="-57" w:right="-57"/>
              <w:jc w:val="center"/>
            </w:pPr>
            <w:r>
              <w:t>ГБУ РД «ГКБ»</w:t>
            </w:r>
          </w:p>
        </w:tc>
      </w:tr>
      <w:tr w:rsidR="00741AE9" w:rsidRPr="00075FEC" w14:paraId="4DB557C7" w14:textId="77777777" w:rsidTr="006F6162">
        <w:trPr>
          <w:trHeight w:val="454"/>
        </w:trPr>
        <w:tc>
          <w:tcPr>
            <w:tcW w:w="535" w:type="dxa"/>
            <w:vAlign w:val="center"/>
          </w:tcPr>
          <w:p w14:paraId="54CB9C3D"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restart"/>
            <w:vAlign w:val="center"/>
          </w:tcPr>
          <w:p w14:paraId="2235B371" w14:textId="77777777" w:rsidR="00741AE9" w:rsidRDefault="00741AE9" w:rsidP="006F6162">
            <w:pPr>
              <w:ind w:left="-57" w:right="-57"/>
              <w:jc w:val="center"/>
              <w:rPr>
                <w:bCs/>
                <w:color w:val="000000"/>
                <w:sz w:val="26"/>
                <w:szCs w:val="26"/>
              </w:rPr>
            </w:pPr>
            <w:r>
              <w:rPr>
                <w:bCs/>
                <w:color w:val="000000"/>
                <w:sz w:val="26"/>
                <w:szCs w:val="26"/>
              </w:rPr>
              <w:t>Менингококковая инфекция. Менингококцемия</w:t>
            </w:r>
          </w:p>
        </w:tc>
        <w:tc>
          <w:tcPr>
            <w:tcW w:w="995" w:type="dxa"/>
            <w:vAlign w:val="center"/>
          </w:tcPr>
          <w:p w14:paraId="0131C362" w14:textId="77777777" w:rsidR="00741AE9" w:rsidRPr="00930403" w:rsidRDefault="00741AE9" w:rsidP="006F6162">
            <w:pPr>
              <w:ind w:left="-57" w:right="-57"/>
              <w:jc w:val="center"/>
              <w:rPr>
                <w:b/>
              </w:rPr>
            </w:pPr>
            <w:r w:rsidRPr="00B22E89">
              <w:rPr>
                <w:b/>
                <w:bCs/>
                <w:sz w:val="26"/>
                <w:szCs w:val="26"/>
              </w:rPr>
              <w:t>А39.0</w:t>
            </w:r>
          </w:p>
        </w:tc>
        <w:tc>
          <w:tcPr>
            <w:tcW w:w="1421" w:type="dxa"/>
            <w:vAlign w:val="center"/>
          </w:tcPr>
          <w:p w14:paraId="6D212518" w14:textId="77777777" w:rsidR="00741AE9" w:rsidRDefault="00741AE9" w:rsidP="006F6162">
            <w:pPr>
              <w:ind w:left="-57" w:right="-57"/>
              <w:jc w:val="center"/>
              <w:rPr>
                <w:b/>
              </w:rPr>
            </w:pPr>
            <w:r>
              <w:rPr>
                <w:b/>
              </w:rPr>
              <w:t>2г.7 мес.-м</w:t>
            </w:r>
          </w:p>
        </w:tc>
        <w:tc>
          <w:tcPr>
            <w:tcW w:w="1849" w:type="dxa"/>
            <w:vAlign w:val="center"/>
          </w:tcPr>
          <w:p w14:paraId="2B990727" w14:textId="77777777" w:rsidR="00741AE9" w:rsidRDefault="00741AE9" w:rsidP="006F6162">
            <w:pPr>
              <w:ind w:right="-57"/>
              <w:jc w:val="center"/>
            </w:pPr>
            <w:r>
              <w:t>г. Хасавюрт</w:t>
            </w:r>
          </w:p>
          <w:p w14:paraId="28B424BB" w14:textId="77777777" w:rsidR="00741AE9" w:rsidRDefault="00741AE9" w:rsidP="006F6162">
            <w:pPr>
              <w:ind w:right="-57"/>
              <w:jc w:val="center"/>
            </w:pPr>
            <w:r w:rsidRPr="00075FEC">
              <w:t>ул.Грозненская дом№3 проезд 5 квартира 89</w:t>
            </w:r>
          </w:p>
          <w:p w14:paraId="21F1F14D" w14:textId="77777777" w:rsidR="00741AE9" w:rsidRDefault="00741AE9" w:rsidP="006F6162">
            <w:pPr>
              <w:ind w:right="-57"/>
              <w:jc w:val="center"/>
            </w:pPr>
          </w:p>
        </w:tc>
        <w:tc>
          <w:tcPr>
            <w:tcW w:w="1279" w:type="dxa"/>
            <w:vAlign w:val="center"/>
          </w:tcPr>
          <w:p w14:paraId="59C2E8DE" w14:textId="77777777" w:rsidR="00741AE9" w:rsidRPr="00075FEC" w:rsidRDefault="00741AE9" w:rsidP="006F6162">
            <w:pPr>
              <w:ind w:left="-57"/>
              <w:jc w:val="center"/>
            </w:pPr>
            <w:r w:rsidRPr="00075FEC">
              <w:t>28.02.2022г</w:t>
            </w:r>
            <w:r w:rsidRPr="00075FEC">
              <w:rPr>
                <w:b/>
              </w:rPr>
              <w:t xml:space="preserve"> Досуточно</w:t>
            </w:r>
            <w:r w:rsidRPr="00075FEC">
              <w:t>.</w:t>
            </w:r>
          </w:p>
        </w:tc>
        <w:tc>
          <w:tcPr>
            <w:tcW w:w="1961" w:type="dxa"/>
            <w:vAlign w:val="center"/>
          </w:tcPr>
          <w:p w14:paraId="256C7AF2" w14:textId="77777777" w:rsidR="00741AE9" w:rsidRPr="00075FEC" w:rsidRDefault="00741AE9" w:rsidP="006F6162">
            <w:pPr>
              <w:ind w:left="-57" w:right="-57"/>
              <w:jc w:val="center"/>
            </w:pPr>
            <w:r w:rsidRPr="00075FEC">
              <w:t>«Хасавюртовская ЦГБ»</w:t>
            </w:r>
          </w:p>
        </w:tc>
      </w:tr>
      <w:tr w:rsidR="00741AE9" w:rsidRPr="00075FEC" w14:paraId="286ABC81" w14:textId="77777777" w:rsidTr="006F6162">
        <w:trPr>
          <w:trHeight w:val="454"/>
        </w:trPr>
        <w:tc>
          <w:tcPr>
            <w:tcW w:w="535" w:type="dxa"/>
            <w:vAlign w:val="center"/>
          </w:tcPr>
          <w:p w14:paraId="40F53A2B"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1AC56B66" w14:textId="77777777" w:rsidR="00741AE9" w:rsidRDefault="00741AE9" w:rsidP="006F6162">
            <w:pPr>
              <w:ind w:left="-57" w:right="-57"/>
              <w:jc w:val="center"/>
              <w:rPr>
                <w:bCs/>
                <w:color w:val="000000"/>
                <w:sz w:val="26"/>
                <w:szCs w:val="26"/>
              </w:rPr>
            </w:pPr>
          </w:p>
        </w:tc>
        <w:tc>
          <w:tcPr>
            <w:tcW w:w="995" w:type="dxa"/>
            <w:vAlign w:val="center"/>
          </w:tcPr>
          <w:p w14:paraId="22B5F17D" w14:textId="77777777" w:rsidR="00741AE9" w:rsidRPr="00B22E89" w:rsidRDefault="00741AE9" w:rsidP="006F6162">
            <w:pPr>
              <w:ind w:left="-57" w:right="-57"/>
              <w:jc w:val="center"/>
              <w:rPr>
                <w:b/>
                <w:bCs/>
                <w:sz w:val="26"/>
                <w:szCs w:val="26"/>
              </w:rPr>
            </w:pPr>
            <w:r>
              <w:rPr>
                <w:b/>
                <w:bCs/>
                <w:sz w:val="26"/>
                <w:szCs w:val="26"/>
              </w:rPr>
              <w:t>А39.2</w:t>
            </w:r>
          </w:p>
        </w:tc>
        <w:tc>
          <w:tcPr>
            <w:tcW w:w="1421" w:type="dxa"/>
            <w:vAlign w:val="center"/>
          </w:tcPr>
          <w:p w14:paraId="38FDFC30" w14:textId="77777777" w:rsidR="00741AE9" w:rsidRDefault="00741AE9" w:rsidP="006F6162">
            <w:pPr>
              <w:ind w:left="-57" w:right="-57"/>
              <w:jc w:val="center"/>
              <w:rPr>
                <w:b/>
              </w:rPr>
            </w:pPr>
            <w:r>
              <w:rPr>
                <w:b/>
              </w:rPr>
              <w:t>1г.10мес.-м</w:t>
            </w:r>
          </w:p>
        </w:tc>
        <w:tc>
          <w:tcPr>
            <w:tcW w:w="1849" w:type="dxa"/>
            <w:vAlign w:val="center"/>
          </w:tcPr>
          <w:p w14:paraId="02C084A0" w14:textId="77777777" w:rsidR="00741AE9" w:rsidRDefault="00741AE9" w:rsidP="006F6162">
            <w:pPr>
              <w:ind w:right="-57"/>
              <w:jc w:val="center"/>
            </w:pPr>
            <w:r>
              <w:t>Гергебильский район</w:t>
            </w:r>
          </w:p>
        </w:tc>
        <w:tc>
          <w:tcPr>
            <w:tcW w:w="1279" w:type="dxa"/>
            <w:vAlign w:val="center"/>
          </w:tcPr>
          <w:p w14:paraId="2EAC90AB" w14:textId="77777777" w:rsidR="00741AE9" w:rsidRPr="00075FEC" w:rsidRDefault="00741AE9" w:rsidP="006F6162">
            <w:pPr>
              <w:ind w:left="-57"/>
              <w:jc w:val="center"/>
            </w:pPr>
            <w:r>
              <w:t>13.04.2022</w:t>
            </w:r>
          </w:p>
        </w:tc>
        <w:tc>
          <w:tcPr>
            <w:tcW w:w="1961" w:type="dxa"/>
            <w:vAlign w:val="center"/>
          </w:tcPr>
          <w:p w14:paraId="2D36BFD9" w14:textId="77777777" w:rsidR="00741AE9" w:rsidRPr="00075FEC" w:rsidRDefault="00741AE9" w:rsidP="006F6162">
            <w:pPr>
              <w:ind w:left="-57" w:right="-57"/>
              <w:jc w:val="center"/>
            </w:pPr>
            <w:r>
              <w:t>ГБУ РД «Гергебильская ЦРБ»</w:t>
            </w:r>
          </w:p>
        </w:tc>
      </w:tr>
      <w:tr w:rsidR="00741AE9" w:rsidRPr="00075FEC" w14:paraId="72A30B4E" w14:textId="77777777" w:rsidTr="006F6162">
        <w:trPr>
          <w:trHeight w:val="454"/>
        </w:trPr>
        <w:tc>
          <w:tcPr>
            <w:tcW w:w="535" w:type="dxa"/>
            <w:vAlign w:val="center"/>
          </w:tcPr>
          <w:p w14:paraId="21CE5E15"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shd w:val="clear" w:color="auto" w:fill="FFFFFF"/>
            <w:vAlign w:val="center"/>
          </w:tcPr>
          <w:p w14:paraId="04FC0E78" w14:textId="77777777" w:rsidR="00741AE9" w:rsidRDefault="00741AE9" w:rsidP="006F6162">
            <w:pPr>
              <w:ind w:left="-57" w:right="-57"/>
              <w:jc w:val="center"/>
              <w:rPr>
                <w:bCs/>
                <w:color w:val="000000"/>
                <w:sz w:val="26"/>
                <w:szCs w:val="26"/>
              </w:rPr>
            </w:pPr>
            <w:r>
              <w:rPr>
                <w:bCs/>
                <w:color w:val="000000"/>
                <w:sz w:val="26"/>
                <w:szCs w:val="26"/>
              </w:rPr>
              <w:t>Другой вирусный менингит</w:t>
            </w:r>
          </w:p>
        </w:tc>
        <w:tc>
          <w:tcPr>
            <w:tcW w:w="995" w:type="dxa"/>
            <w:shd w:val="clear" w:color="auto" w:fill="FFFFFF"/>
            <w:vAlign w:val="center"/>
          </w:tcPr>
          <w:p w14:paraId="54C3C5F8" w14:textId="77777777" w:rsidR="00741AE9" w:rsidRPr="00B22E89" w:rsidRDefault="00741AE9" w:rsidP="006F6162">
            <w:pPr>
              <w:ind w:left="-57" w:right="-57"/>
              <w:jc w:val="center"/>
              <w:rPr>
                <w:b/>
                <w:bCs/>
                <w:sz w:val="26"/>
                <w:szCs w:val="26"/>
              </w:rPr>
            </w:pPr>
            <w:r>
              <w:rPr>
                <w:b/>
                <w:bCs/>
                <w:sz w:val="26"/>
                <w:szCs w:val="26"/>
              </w:rPr>
              <w:t>А87.8</w:t>
            </w:r>
          </w:p>
        </w:tc>
        <w:tc>
          <w:tcPr>
            <w:tcW w:w="1421" w:type="dxa"/>
            <w:vAlign w:val="center"/>
          </w:tcPr>
          <w:p w14:paraId="758E93A8" w14:textId="77777777" w:rsidR="00741AE9" w:rsidRDefault="00741AE9" w:rsidP="006F6162">
            <w:pPr>
              <w:ind w:left="-57" w:right="-57"/>
              <w:jc w:val="center"/>
              <w:rPr>
                <w:b/>
              </w:rPr>
            </w:pPr>
            <w:r>
              <w:rPr>
                <w:b/>
              </w:rPr>
              <w:t>69л-м</w:t>
            </w:r>
          </w:p>
        </w:tc>
        <w:tc>
          <w:tcPr>
            <w:tcW w:w="1849" w:type="dxa"/>
            <w:vAlign w:val="center"/>
          </w:tcPr>
          <w:p w14:paraId="79C388B1" w14:textId="77777777" w:rsidR="00741AE9" w:rsidRDefault="00741AE9" w:rsidP="006F6162">
            <w:pPr>
              <w:ind w:right="-57"/>
              <w:jc w:val="center"/>
            </w:pPr>
            <w:r>
              <w:t>г. Дербент, ст. Каспий</w:t>
            </w:r>
          </w:p>
        </w:tc>
        <w:tc>
          <w:tcPr>
            <w:tcW w:w="1279" w:type="dxa"/>
            <w:vAlign w:val="center"/>
          </w:tcPr>
          <w:p w14:paraId="5D5FE775" w14:textId="77777777" w:rsidR="00741AE9" w:rsidRPr="00075FEC" w:rsidRDefault="00741AE9" w:rsidP="006F6162">
            <w:pPr>
              <w:ind w:left="-57"/>
              <w:jc w:val="center"/>
            </w:pPr>
            <w:r>
              <w:t>13.06.2022</w:t>
            </w:r>
          </w:p>
        </w:tc>
        <w:tc>
          <w:tcPr>
            <w:tcW w:w="1961" w:type="dxa"/>
            <w:vAlign w:val="center"/>
          </w:tcPr>
          <w:p w14:paraId="433F68C4" w14:textId="77777777" w:rsidR="00741AE9" w:rsidRPr="00075FEC" w:rsidRDefault="00741AE9" w:rsidP="006F6162">
            <w:pPr>
              <w:ind w:left="-57" w:right="-57"/>
              <w:jc w:val="center"/>
            </w:pPr>
            <w:r>
              <w:t>ГБУ РД «Дербентская ЦГБ»</w:t>
            </w:r>
          </w:p>
        </w:tc>
      </w:tr>
      <w:tr w:rsidR="00741AE9" w14:paraId="7CBB1B98" w14:textId="77777777" w:rsidTr="006F6162">
        <w:trPr>
          <w:trHeight w:val="454"/>
        </w:trPr>
        <w:tc>
          <w:tcPr>
            <w:tcW w:w="535" w:type="dxa"/>
            <w:vAlign w:val="center"/>
          </w:tcPr>
          <w:p w14:paraId="73F5A2F3"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shd w:val="clear" w:color="auto" w:fill="FFFFFF"/>
            <w:vAlign w:val="center"/>
          </w:tcPr>
          <w:p w14:paraId="3179289C" w14:textId="77777777" w:rsidR="00741AE9" w:rsidRDefault="00741AE9" w:rsidP="006F6162">
            <w:pPr>
              <w:ind w:left="-57" w:right="-57"/>
              <w:jc w:val="center"/>
              <w:rPr>
                <w:bCs/>
                <w:color w:val="000000"/>
                <w:sz w:val="26"/>
                <w:szCs w:val="26"/>
              </w:rPr>
            </w:pPr>
            <w:r>
              <w:rPr>
                <w:bCs/>
                <w:color w:val="000000"/>
                <w:sz w:val="26"/>
                <w:szCs w:val="26"/>
              </w:rPr>
              <w:t>Менингит кандидозный</w:t>
            </w:r>
          </w:p>
        </w:tc>
        <w:tc>
          <w:tcPr>
            <w:tcW w:w="995" w:type="dxa"/>
            <w:shd w:val="clear" w:color="auto" w:fill="FFFFFF"/>
            <w:vAlign w:val="center"/>
          </w:tcPr>
          <w:p w14:paraId="1017A48B" w14:textId="77777777" w:rsidR="00741AE9" w:rsidRDefault="00741AE9" w:rsidP="006F6162">
            <w:pPr>
              <w:ind w:left="-57" w:right="-57"/>
              <w:jc w:val="center"/>
              <w:rPr>
                <w:b/>
                <w:bCs/>
                <w:sz w:val="26"/>
                <w:szCs w:val="26"/>
              </w:rPr>
            </w:pPr>
            <w:r>
              <w:rPr>
                <w:b/>
                <w:bCs/>
                <w:sz w:val="26"/>
                <w:szCs w:val="26"/>
              </w:rPr>
              <w:t>В 37.5</w:t>
            </w:r>
          </w:p>
        </w:tc>
        <w:tc>
          <w:tcPr>
            <w:tcW w:w="1421" w:type="dxa"/>
            <w:vAlign w:val="center"/>
          </w:tcPr>
          <w:p w14:paraId="761020FD" w14:textId="77777777" w:rsidR="00741AE9" w:rsidRDefault="00741AE9" w:rsidP="006F6162">
            <w:pPr>
              <w:ind w:left="-57" w:right="-57"/>
              <w:jc w:val="center"/>
              <w:rPr>
                <w:b/>
              </w:rPr>
            </w:pPr>
            <w:r>
              <w:rPr>
                <w:b/>
              </w:rPr>
              <w:t>6 мес.-м</w:t>
            </w:r>
          </w:p>
        </w:tc>
        <w:tc>
          <w:tcPr>
            <w:tcW w:w="1849" w:type="dxa"/>
            <w:vAlign w:val="center"/>
          </w:tcPr>
          <w:p w14:paraId="63CE8876" w14:textId="77777777" w:rsidR="00741AE9" w:rsidRDefault="00741AE9" w:rsidP="006F6162">
            <w:pPr>
              <w:ind w:right="-57"/>
              <w:jc w:val="center"/>
            </w:pPr>
            <w:r>
              <w:t>г. Махачкала, И.Шамиля, 10г, кв.202</w:t>
            </w:r>
          </w:p>
        </w:tc>
        <w:tc>
          <w:tcPr>
            <w:tcW w:w="1279" w:type="dxa"/>
            <w:vAlign w:val="center"/>
          </w:tcPr>
          <w:p w14:paraId="05560F22" w14:textId="77777777" w:rsidR="00741AE9" w:rsidRDefault="00741AE9" w:rsidP="006F6162">
            <w:pPr>
              <w:ind w:left="-57"/>
              <w:jc w:val="center"/>
            </w:pPr>
            <w:r>
              <w:t>21.04.2022</w:t>
            </w:r>
          </w:p>
        </w:tc>
        <w:tc>
          <w:tcPr>
            <w:tcW w:w="1961" w:type="dxa"/>
            <w:vAlign w:val="center"/>
          </w:tcPr>
          <w:p w14:paraId="518F2CEB" w14:textId="77777777" w:rsidR="00741AE9" w:rsidRDefault="00741AE9" w:rsidP="006F6162">
            <w:pPr>
              <w:ind w:left="-57" w:right="-57"/>
              <w:jc w:val="center"/>
            </w:pPr>
            <w:r>
              <w:t>ГБУ РД «РЦИБ и СПИД»</w:t>
            </w:r>
          </w:p>
        </w:tc>
      </w:tr>
      <w:tr w:rsidR="00741AE9" w14:paraId="1DB12B9E" w14:textId="77777777" w:rsidTr="006F6162">
        <w:trPr>
          <w:trHeight w:val="454"/>
        </w:trPr>
        <w:tc>
          <w:tcPr>
            <w:tcW w:w="535" w:type="dxa"/>
            <w:vAlign w:val="center"/>
          </w:tcPr>
          <w:p w14:paraId="311E8976"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Align w:val="center"/>
          </w:tcPr>
          <w:p w14:paraId="7B8C356D" w14:textId="77777777" w:rsidR="00741AE9" w:rsidRDefault="00741AE9" w:rsidP="006F6162">
            <w:pPr>
              <w:ind w:left="-57" w:right="-57"/>
              <w:jc w:val="center"/>
              <w:rPr>
                <w:bCs/>
                <w:color w:val="000000"/>
                <w:sz w:val="26"/>
                <w:szCs w:val="26"/>
              </w:rPr>
            </w:pPr>
            <w:r>
              <w:rPr>
                <w:bCs/>
                <w:color w:val="000000"/>
                <w:sz w:val="26"/>
                <w:szCs w:val="26"/>
              </w:rPr>
              <w:t>Бешенство неуточненное</w:t>
            </w:r>
          </w:p>
        </w:tc>
        <w:tc>
          <w:tcPr>
            <w:tcW w:w="995" w:type="dxa"/>
            <w:vAlign w:val="center"/>
          </w:tcPr>
          <w:p w14:paraId="4CEA9454" w14:textId="77777777" w:rsidR="00741AE9" w:rsidRDefault="00741AE9" w:rsidP="006F6162">
            <w:pPr>
              <w:ind w:left="-57" w:right="-57"/>
              <w:jc w:val="center"/>
              <w:rPr>
                <w:b/>
                <w:bCs/>
                <w:sz w:val="26"/>
                <w:szCs w:val="26"/>
              </w:rPr>
            </w:pPr>
            <w:r>
              <w:rPr>
                <w:b/>
                <w:bCs/>
                <w:sz w:val="26"/>
                <w:szCs w:val="26"/>
              </w:rPr>
              <w:t>А82.9</w:t>
            </w:r>
          </w:p>
        </w:tc>
        <w:tc>
          <w:tcPr>
            <w:tcW w:w="1421" w:type="dxa"/>
            <w:vAlign w:val="center"/>
          </w:tcPr>
          <w:p w14:paraId="5E492C90" w14:textId="77777777" w:rsidR="00741AE9" w:rsidRDefault="00741AE9" w:rsidP="006F6162">
            <w:pPr>
              <w:ind w:left="-57" w:right="-57"/>
              <w:jc w:val="center"/>
              <w:rPr>
                <w:b/>
              </w:rPr>
            </w:pPr>
            <w:r>
              <w:rPr>
                <w:b/>
              </w:rPr>
              <w:t>56л-м</w:t>
            </w:r>
          </w:p>
        </w:tc>
        <w:tc>
          <w:tcPr>
            <w:tcW w:w="1849" w:type="dxa"/>
            <w:vAlign w:val="center"/>
          </w:tcPr>
          <w:p w14:paraId="383F662E" w14:textId="77777777" w:rsidR="00741AE9" w:rsidRDefault="00741AE9" w:rsidP="006F6162">
            <w:pPr>
              <w:ind w:right="-57"/>
              <w:jc w:val="center"/>
            </w:pPr>
            <w:r>
              <w:t>Чародинский район</w:t>
            </w:r>
          </w:p>
        </w:tc>
        <w:tc>
          <w:tcPr>
            <w:tcW w:w="1279" w:type="dxa"/>
            <w:vAlign w:val="center"/>
          </w:tcPr>
          <w:p w14:paraId="733FD2B1" w14:textId="77777777" w:rsidR="00741AE9" w:rsidRDefault="00741AE9" w:rsidP="006F6162">
            <w:pPr>
              <w:ind w:left="-57"/>
              <w:jc w:val="center"/>
            </w:pPr>
            <w:r>
              <w:t>13.06.2022</w:t>
            </w:r>
          </w:p>
        </w:tc>
        <w:tc>
          <w:tcPr>
            <w:tcW w:w="1961" w:type="dxa"/>
            <w:vAlign w:val="center"/>
          </w:tcPr>
          <w:p w14:paraId="7282C449" w14:textId="77777777" w:rsidR="00741AE9" w:rsidRDefault="00741AE9" w:rsidP="006F6162">
            <w:pPr>
              <w:ind w:left="-57" w:right="-57"/>
              <w:jc w:val="center"/>
            </w:pPr>
            <w:r>
              <w:t>ГБУ РД «РЦИБиСПИД»</w:t>
            </w:r>
          </w:p>
        </w:tc>
      </w:tr>
      <w:tr w:rsidR="00741AE9" w14:paraId="03055054" w14:textId="77777777" w:rsidTr="006F6162">
        <w:trPr>
          <w:trHeight w:val="454"/>
        </w:trPr>
        <w:tc>
          <w:tcPr>
            <w:tcW w:w="535" w:type="dxa"/>
            <w:vAlign w:val="center"/>
          </w:tcPr>
          <w:p w14:paraId="30E3130F"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Align w:val="center"/>
          </w:tcPr>
          <w:p w14:paraId="125EE4F1" w14:textId="77777777" w:rsidR="00741AE9" w:rsidRDefault="00741AE9" w:rsidP="006F6162">
            <w:pPr>
              <w:ind w:left="-57" w:right="-57"/>
              <w:jc w:val="center"/>
              <w:rPr>
                <w:bCs/>
                <w:color w:val="000000"/>
                <w:sz w:val="26"/>
                <w:szCs w:val="26"/>
              </w:rPr>
            </w:pPr>
            <w:r>
              <w:rPr>
                <w:bCs/>
                <w:color w:val="000000"/>
                <w:sz w:val="26"/>
                <w:szCs w:val="26"/>
              </w:rPr>
              <w:t>Столбняк</w:t>
            </w:r>
          </w:p>
        </w:tc>
        <w:tc>
          <w:tcPr>
            <w:tcW w:w="995" w:type="dxa"/>
            <w:vAlign w:val="center"/>
          </w:tcPr>
          <w:p w14:paraId="5D81B7C2" w14:textId="77777777" w:rsidR="00741AE9" w:rsidRDefault="00741AE9" w:rsidP="006F6162">
            <w:pPr>
              <w:ind w:left="-57" w:right="-57"/>
              <w:jc w:val="center"/>
              <w:rPr>
                <w:b/>
                <w:bCs/>
                <w:sz w:val="26"/>
                <w:szCs w:val="26"/>
              </w:rPr>
            </w:pPr>
            <w:r>
              <w:rPr>
                <w:b/>
                <w:bCs/>
                <w:sz w:val="26"/>
                <w:szCs w:val="26"/>
              </w:rPr>
              <w:t>А35.9</w:t>
            </w:r>
          </w:p>
        </w:tc>
        <w:tc>
          <w:tcPr>
            <w:tcW w:w="1421" w:type="dxa"/>
            <w:vAlign w:val="center"/>
          </w:tcPr>
          <w:p w14:paraId="54736EE2" w14:textId="77777777" w:rsidR="00741AE9" w:rsidRDefault="00741AE9" w:rsidP="006F6162">
            <w:pPr>
              <w:ind w:left="-57" w:right="-57"/>
              <w:jc w:val="center"/>
              <w:rPr>
                <w:b/>
              </w:rPr>
            </w:pPr>
            <w:r>
              <w:rPr>
                <w:b/>
              </w:rPr>
              <w:t>62г-м</w:t>
            </w:r>
          </w:p>
        </w:tc>
        <w:tc>
          <w:tcPr>
            <w:tcW w:w="1849" w:type="dxa"/>
            <w:vAlign w:val="center"/>
          </w:tcPr>
          <w:p w14:paraId="6B71B309" w14:textId="77777777" w:rsidR="00741AE9" w:rsidRDefault="00741AE9" w:rsidP="006F6162">
            <w:pPr>
              <w:ind w:right="-57"/>
              <w:jc w:val="center"/>
            </w:pPr>
            <w:r>
              <w:t xml:space="preserve">Магарамкентский район, </w:t>
            </w:r>
          </w:p>
          <w:p w14:paraId="03EE3F6F" w14:textId="77777777" w:rsidR="00741AE9" w:rsidRDefault="00741AE9" w:rsidP="006F6162">
            <w:pPr>
              <w:ind w:right="-57"/>
              <w:jc w:val="center"/>
            </w:pPr>
            <w:r>
              <w:t>с. Джепель</w:t>
            </w:r>
          </w:p>
        </w:tc>
        <w:tc>
          <w:tcPr>
            <w:tcW w:w="1279" w:type="dxa"/>
            <w:vAlign w:val="center"/>
          </w:tcPr>
          <w:p w14:paraId="66042CCF" w14:textId="77777777" w:rsidR="00741AE9" w:rsidRDefault="00741AE9" w:rsidP="006F6162">
            <w:pPr>
              <w:ind w:left="-57"/>
              <w:jc w:val="center"/>
            </w:pPr>
            <w:r>
              <w:t>30.04.2022</w:t>
            </w:r>
          </w:p>
        </w:tc>
        <w:tc>
          <w:tcPr>
            <w:tcW w:w="1961" w:type="dxa"/>
            <w:vAlign w:val="center"/>
          </w:tcPr>
          <w:p w14:paraId="4937F6D6" w14:textId="77777777" w:rsidR="00741AE9" w:rsidRDefault="00741AE9" w:rsidP="006F6162">
            <w:pPr>
              <w:ind w:left="-57" w:right="-57"/>
              <w:jc w:val="center"/>
            </w:pPr>
            <w:r>
              <w:t>ГБУ РД «РЦИБ и СПИД»</w:t>
            </w:r>
          </w:p>
        </w:tc>
      </w:tr>
      <w:tr w:rsidR="00741AE9" w14:paraId="4D8BC94A" w14:textId="77777777" w:rsidTr="006F6162">
        <w:trPr>
          <w:trHeight w:val="454"/>
        </w:trPr>
        <w:tc>
          <w:tcPr>
            <w:tcW w:w="535" w:type="dxa"/>
            <w:vAlign w:val="center"/>
          </w:tcPr>
          <w:p w14:paraId="7DE75F28"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shd w:val="clear" w:color="auto" w:fill="FFFFFF"/>
            <w:vAlign w:val="center"/>
          </w:tcPr>
          <w:p w14:paraId="303A8E07" w14:textId="77777777" w:rsidR="00741AE9" w:rsidRDefault="00741AE9" w:rsidP="006F6162">
            <w:pPr>
              <w:ind w:left="-57" w:right="-57"/>
              <w:jc w:val="center"/>
              <w:rPr>
                <w:bCs/>
                <w:color w:val="000000"/>
                <w:sz w:val="26"/>
                <w:szCs w:val="26"/>
              </w:rPr>
            </w:pPr>
            <w:r>
              <w:rPr>
                <w:bCs/>
                <w:color w:val="000000"/>
                <w:sz w:val="26"/>
                <w:szCs w:val="26"/>
              </w:rPr>
              <w:t>Прогрессирующая многоочаговая лейкоэнцефалопатия</w:t>
            </w:r>
          </w:p>
        </w:tc>
        <w:tc>
          <w:tcPr>
            <w:tcW w:w="995" w:type="dxa"/>
            <w:vAlign w:val="center"/>
          </w:tcPr>
          <w:p w14:paraId="51675CC3" w14:textId="77777777" w:rsidR="00741AE9" w:rsidRDefault="00741AE9" w:rsidP="006F6162">
            <w:pPr>
              <w:ind w:left="-57" w:right="-57"/>
              <w:jc w:val="center"/>
              <w:rPr>
                <w:b/>
                <w:bCs/>
                <w:sz w:val="26"/>
                <w:szCs w:val="26"/>
              </w:rPr>
            </w:pPr>
            <w:r>
              <w:rPr>
                <w:b/>
                <w:bCs/>
                <w:sz w:val="26"/>
                <w:szCs w:val="26"/>
              </w:rPr>
              <w:t>А81.2</w:t>
            </w:r>
          </w:p>
        </w:tc>
        <w:tc>
          <w:tcPr>
            <w:tcW w:w="1421" w:type="dxa"/>
            <w:vAlign w:val="center"/>
          </w:tcPr>
          <w:p w14:paraId="055E83DA" w14:textId="77777777" w:rsidR="00741AE9" w:rsidRDefault="00741AE9" w:rsidP="006F6162">
            <w:pPr>
              <w:ind w:left="-57" w:right="-57"/>
              <w:jc w:val="center"/>
              <w:rPr>
                <w:b/>
              </w:rPr>
            </w:pPr>
            <w:r>
              <w:rPr>
                <w:b/>
              </w:rPr>
              <w:t>54г-м</w:t>
            </w:r>
          </w:p>
        </w:tc>
        <w:tc>
          <w:tcPr>
            <w:tcW w:w="1849" w:type="dxa"/>
            <w:vAlign w:val="center"/>
          </w:tcPr>
          <w:p w14:paraId="15F501F6" w14:textId="77777777" w:rsidR="00741AE9" w:rsidRDefault="00741AE9" w:rsidP="006F6162">
            <w:pPr>
              <w:ind w:right="-57"/>
              <w:jc w:val="center"/>
            </w:pPr>
            <w:r>
              <w:t>Унцукульский район</w:t>
            </w:r>
          </w:p>
        </w:tc>
        <w:tc>
          <w:tcPr>
            <w:tcW w:w="1279" w:type="dxa"/>
            <w:vAlign w:val="center"/>
          </w:tcPr>
          <w:p w14:paraId="735903F2" w14:textId="77777777" w:rsidR="00741AE9" w:rsidRDefault="00741AE9" w:rsidP="006F6162">
            <w:pPr>
              <w:ind w:left="-57"/>
              <w:jc w:val="center"/>
            </w:pPr>
            <w:r>
              <w:t>25.04.2022</w:t>
            </w:r>
          </w:p>
        </w:tc>
        <w:tc>
          <w:tcPr>
            <w:tcW w:w="1961" w:type="dxa"/>
            <w:vAlign w:val="center"/>
          </w:tcPr>
          <w:p w14:paraId="38F942FD" w14:textId="77777777" w:rsidR="00741AE9" w:rsidRDefault="00741AE9" w:rsidP="006F6162">
            <w:pPr>
              <w:ind w:left="-57" w:right="-57"/>
              <w:jc w:val="center"/>
            </w:pPr>
            <w:r>
              <w:t>ГБУ РД «Унцукульская ЦРБ»</w:t>
            </w:r>
          </w:p>
        </w:tc>
      </w:tr>
      <w:tr w:rsidR="00741AE9" w:rsidRPr="003F583D" w14:paraId="4EF4E988" w14:textId="77777777" w:rsidTr="006F6162">
        <w:trPr>
          <w:trHeight w:val="454"/>
        </w:trPr>
        <w:tc>
          <w:tcPr>
            <w:tcW w:w="535" w:type="dxa"/>
            <w:vAlign w:val="center"/>
          </w:tcPr>
          <w:p w14:paraId="06B5EC82"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Align w:val="center"/>
          </w:tcPr>
          <w:p w14:paraId="0C3EFBCA" w14:textId="77777777" w:rsidR="00741AE9" w:rsidRPr="0035268A" w:rsidRDefault="00741AE9" w:rsidP="006F6162">
            <w:pPr>
              <w:ind w:left="-57" w:right="-57"/>
              <w:jc w:val="center"/>
            </w:pPr>
            <w:r w:rsidRPr="00D443C6">
              <w:rPr>
                <w:bCs/>
                <w:color w:val="000000"/>
                <w:sz w:val="26"/>
                <w:szCs w:val="26"/>
              </w:rPr>
              <w:t>Хронический вирусный гепатит В с  дельта-агентом</w:t>
            </w:r>
          </w:p>
        </w:tc>
        <w:tc>
          <w:tcPr>
            <w:tcW w:w="995" w:type="dxa"/>
            <w:vAlign w:val="center"/>
          </w:tcPr>
          <w:p w14:paraId="674E2F93" w14:textId="77777777" w:rsidR="00741AE9" w:rsidRPr="00E56612" w:rsidRDefault="00741AE9" w:rsidP="006F6162">
            <w:pPr>
              <w:ind w:left="-57" w:right="-57"/>
              <w:jc w:val="center"/>
              <w:rPr>
                <w:b/>
              </w:rPr>
            </w:pPr>
            <w:r w:rsidRPr="004A366C">
              <w:rPr>
                <w:b/>
                <w:sz w:val="26"/>
                <w:szCs w:val="28"/>
              </w:rPr>
              <w:t>В18.</w:t>
            </w:r>
            <w:r>
              <w:rPr>
                <w:b/>
                <w:sz w:val="26"/>
                <w:szCs w:val="28"/>
              </w:rPr>
              <w:t>0</w:t>
            </w:r>
          </w:p>
        </w:tc>
        <w:tc>
          <w:tcPr>
            <w:tcW w:w="1421" w:type="dxa"/>
            <w:vAlign w:val="center"/>
          </w:tcPr>
          <w:p w14:paraId="3D840746" w14:textId="77777777" w:rsidR="00741AE9" w:rsidRPr="00457B33" w:rsidRDefault="00741AE9" w:rsidP="006F6162">
            <w:pPr>
              <w:ind w:left="-57" w:right="-57"/>
              <w:jc w:val="center"/>
              <w:rPr>
                <w:b/>
              </w:rPr>
            </w:pPr>
            <w:r>
              <w:rPr>
                <w:b/>
              </w:rPr>
              <w:t>44г.-жен</w:t>
            </w:r>
          </w:p>
        </w:tc>
        <w:tc>
          <w:tcPr>
            <w:tcW w:w="1849" w:type="dxa"/>
            <w:vAlign w:val="center"/>
          </w:tcPr>
          <w:p w14:paraId="0D17DF5A" w14:textId="77777777" w:rsidR="00741AE9" w:rsidRDefault="00741AE9" w:rsidP="006F6162">
            <w:pPr>
              <w:ind w:right="-57"/>
              <w:jc w:val="center"/>
            </w:pPr>
            <w:r>
              <w:t>г. Хасавюрт</w:t>
            </w:r>
          </w:p>
          <w:p w14:paraId="67E027C8" w14:textId="77777777" w:rsidR="00741AE9" w:rsidRDefault="00741AE9" w:rsidP="006F6162">
            <w:pPr>
              <w:ind w:right="-57"/>
              <w:jc w:val="center"/>
            </w:pPr>
            <w:r w:rsidRPr="00075FEC">
              <w:t>ул.</w:t>
            </w:r>
            <w:r>
              <w:t>Лазо 2 подъезд д.29</w:t>
            </w:r>
          </w:p>
          <w:p w14:paraId="1D630451" w14:textId="77777777" w:rsidR="00741AE9" w:rsidRPr="00457B33" w:rsidRDefault="00741AE9" w:rsidP="006F6162">
            <w:pPr>
              <w:ind w:right="-57"/>
              <w:jc w:val="center"/>
            </w:pPr>
          </w:p>
        </w:tc>
        <w:tc>
          <w:tcPr>
            <w:tcW w:w="1279" w:type="dxa"/>
            <w:vAlign w:val="center"/>
          </w:tcPr>
          <w:p w14:paraId="7AA95709" w14:textId="77777777" w:rsidR="00741AE9" w:rsidRPr="00596FCC" w:rsidRDefault="00741AE9" w:rsidP="006F6162">
            <w:pPr>
              <w:ind w:right="-57"/>
              <w:jc w:val="center"/>
            </w:pPr>
            <w:r w:rsidRPr="00596FCC">
              <w:t>21.03.2022</w:t>
            </w:r>
          </w:p>
        </w:tc>
        <w:tc>
          <w:tcPr>
            <w:tcW w:w="1961" w:type="dxa"/>
            <w:vAlign w:val="center"/>
          </w:tcPr>
          <w:p w14:paraId="4D7CFCA3" w14:textId="77777777" w:rsidR="00741AE9" w:rsidRPr="003F583D" w:rsidRDefault="00741AE9" w:rsidP="006F6162">
            <w:pPr>
              <w:ind w:right="-57"/>
              <w:jc w:val="center"/>
            </w:pPr>
            <w:r w:rsidRPr="00596FCC">
              <w:t>ГБУ РД "РЦИБ и СПИД"</w:t>
            </w:r>
          </w:p>
        </w:tc>
      </w:tr>
      <w:tr w:rsidR="00741AE9" w:rsidRPr="00596FCC" w14:paraId="46D29B94" w14:textId="77777777" w:rsidTr="006F6162">
        <w:trPr>
          <w:trHeight w:val="454"/>
        </w:trPr>
        <w:tc>
          <w:tcPr>
            <w:tcW w:w="535" w:type="dxa"/>
            <w:vAlign w:val="center"/>
          </w:tcPr>
          <w:p w14:paraId="24AFEAF6"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restart"/>
            <w:vAlign w:val="center"/>
          </w:tcPr>
          <w:p w14:paraId="0BD5B012" w14:textId="77777777" w:rsidR="00741AE9" w:rsidRPr="00D443C6" w:rsidRDefault="00741AE9" w:rsidP="006F6162">
            <w:pPr>
              <w:ind w:left="-57" w:right="-57"/>
              <w:jc w:val="center"/>
              <w:rPr>
                <w:bCs/>
                <w:color w:val="000000"/>
                <w:sz w:val="26"/>
                <w:szCs w:val="26"/>
              </w:rPr>
            </w:pPr>
            <w:r w:rsidRPr="00D443C6">
              <w:rPr>
                <w:bCs/>
                <w:color w:val="000000"/>
                <w:sz w:val="26"/>
                <w:szCs w:val="26"/>
              </w:rPr>
              <w:t>Хронический вирусный гепатит В</w:t>
            </w:r>
            <w:r>
              <w:rPr>
                <w:bCs/>
                <w:color w:val="000000"/>
                <w:sz w:val="26"/>
                <w:szCs w:val="26"/>
              </w:rPr>
              <w:t xml:space="preserve"> без</w:t>
            </w:r>
            <w:r w:rsidRPr="00D443C6">
              <w:rPr>
                <w:bCs/>
                <w:color w:val="000000"/>
                <w:sz w:val="26"/>
                <w:szCs w:val="26"/>
              </w:rPr>
              <w:t xml:space="preserve">  дельта-агент</w:t>
            </w:r>
            <w:r>
              <w:rPr>
                <w:bCs/>
                <w:color w:val="000000"/>
                <w:sz w:val="26"/>
                <w:szCs w:val="26"/>
              </w:rPr>
              <w:t>а</w:t>
            </w:r>
          </w:p>
        </w:tc>
        <w:tc>
          <w:tcPr>
            <w:tcW w:w="995" w:type="dxa"/>
            <w:vAlign w:val="center"/>
          </w:tcPr>
          <w:p w14:paraId="1FD047B5" w14:textId="77777777" w:rsidR="00741AE9" w:rsidRPr="004A366C" w:rsidRDefault="00741AE9" w:rsidP="006F6162">
            <w:pPr>
              <w:ind w:left="-57" w:right="-57"/>
              <w:jc w:val="center"/>
              <w:rPr>
                <w:b/>
                <w:sz w:val="26"/>
                <w:szCs w:val="28"/>
              </w:rPr>
            </w:pPr>
            <w:r>
              <w:rPr>
                <w:b/>
                <w:sz w:val="26"/>
                <w:szCs w:val="28"/>
              </w:rPr>
              <w:t>В18.1</w:t>
            </w:r>
          </w:p>
        </w:tc>
        <w:tc>
          <w:tcPr>
            <w:tcW w:w="1421" w:type="dxa"/>
            <w:vAlign w:val="center"/>
          </w:tcPr>
          <w:p w14:paraId="145BA1D4" w14:textId="77777777" w:rsidR="00741AE9" w:rsidRDefault="00741AE9" w:rsidP="006F6162">
            <w:pPr>
              <w:ind w:left="-57" w:right="-57"/>
              <w:jc w:val="center"/>
              <w:rPr>
                <w:b/>
              </w:rPr>
            </w:pPr>
            <w:r>
              <w:rPr>
                <w:b/>
              </w:rPr>
              <w:t>63г-м</w:t>
            </w:r>
          </w:p>
        </w:tc>
        <w:tc>
          <w:tcPr>
            <w:tcW w:w="1849" w:type="dxa"/>
            <w:vAlign w:val="center"/>
          </w:tcPr>
          <w:p w14:paraId="1A5C08E7" w14:textId="77777777" w:rsidR="00741AE9" w:rsidRDefault="00741AE9" w:rsidP="006F6162">
            <w:pPr>
              <w:ind w:right="-57"/>
              <w:jc w:val="center"/>
            </w:pPr>
            <w:r>
              <w:t>Кизлярский район</w:t>
            </w:r>
          </w:p>
        </w:tc>
        <w:tc>
          <w:tcPr>
            <w:tcW w:w="1279" w:type="dxa"/>
            <w:vAlign w:val="center"/>
          </w:tcPr>
          <w:p w14:paraId="57CE32F3" w14:textId="77777777" w:rsidR="00741AE9" w:rsidRPr="00596FCC" w:rsidRDefault="00741AE9" w:rsidP="006F6162">
            <w:pPr>
              <w:ind w:right="-57"/>
            </w:pPr>
            <w:r>
              <w:t xml:space="preserve">  07.06.2022</w:t>
            </w:r>
          </w:p>
        </w:tc>
        <w:tc>
          <w:tcPr>
            <w:tcW w:w="1961" w:type="dxa"/>
            <w:vAlign w:val="center"/>
          </w:tcPr>
          <w:p w14:paraId="1C85747D" w14:textId="77777777" w:rsidR="00741AE9" w:rsidRPr="00596FCC" w:rsidRDefault="00741AE9" w:rsidP="006F6162">
            <w:pPr>
              <w:ind w:right="-57"/>
              <w:jc w:val="center"/>
            </w:pPr>
            <w:r>
              <w:t>ГБУ РД «Кизлярская ЦГБ»</w:t>
            </w:r>
          </w:p>
        </w:tc>
      </w:tr>
      <w:tr w:rsidR="00741AE9" w14:paraId="3FB81DF0" w14:textId="77777777" w:rsidTr="006F6162">
        <w:trPr>
          <w:trHeight w:val="454"/>
        </w:trPr>
        <w:tc>
          <w:tcPr>
            <w:tcW w:w="535" w:type="dxa"/>
            <w:vAlign w:val="center"/>
          </w:tcPr>
          <w:p w14:paraId="18A75123"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65E0736B" w14:textId="77777777" w:rsidR="00741AE9" w:rsidRPr="00D443C6" w:rsidRDefault="00741AE9" w:rsidP="006F6162">
            <w:pPr>
              <w:ind w:left="-57" w:right="-57"/>
              <w:jc w:val="center"/>
              <w:rPr>
                <w:bCs/>
                <w:color w:val="000000"/>
                <w:sz w:val="26"/>
                <w:szCs w:val="26"/>
              </w:rPr>
            </w:pPr>
          </w:p>
        </w:tc>
        <w:tc>
          <w:tcPr>
            <w:tcW w:w="995" w:type="dxa"/>
            <w:vAlign w:val="center"/>
          </w:tcPr>
          <w:p w14:paraId="6EB8C98D" w14:textId="77777777" w:rsidR="00741AE9" w:rsidRDefault="00741AE9" w:rsidP="006F6162">
            <w:pPr>
              <w:ind w:left="-57" w:right="-57"/>
              <w:jc w:val="center"/>
              <w:rPr>
                <w:b/>
                <w:sz w:val="26"/>
                <w:szCs w:val="28"/>
              </w:rPr>
            </w:pPr>
            <w:r>
              <w:rPr>
                <w:b/>
                <w:sz w:val="26"/>
                <w:szCs w:val="28"/>
              </w:rPr>
              <w:t>В18.1</w:t>
            </w:r>
          </w:p>
        </w:tc>
        <w:tc>
          <w:tcPr>
            <w:tcW w:w="1421" w:type="dxa"/>
            <w:vAlign w:val="center"/>
          </w:tcPr>
          <w:p w14:paraId="421925D3" w14:textId="77777777" w:rsidR="00741AE9" w:rsidRDefault="00741AE9" w:rsidP="006F6162">
            <w:pPr>
              <w:ind w:left="-57" w:right="-57"/>
              <w:jc w:val="center"/>
              <w:rPr>
                <w:b/>
              </w:rPr>
            </w:pPr>
            <w:r>
              <w:rPr>
                <w:b/>
              </w:rPr>
              <w:t>61г.-м</w:t>
            </w:r>
          </w:p>
        </w:tc>
        <w:tc>
          <w:tcPr>
            <w:tcW w:w="1849" w:type="dxa"/>
            <w:shd w:val="clear" w:color="auto" w:fill="FFCCCC"/>
            <w:vAlign w:val="center"/>
          </w:tcPr>
          <w:p w14:paraId="59CCF661" w14:textId="77777777" w:rsidR="00741AE9" w:rsidRDefault="00741AE9" w:rsidP="006F6162">
            <w:pPr>
              <w:ind w:right="-57"/>
              <w:jc w:val="center"/>
            </w:pPr>
            <w:r>
              <w:t>Хасавюртовский район</w:t>
            </w:r>
          </w:p>
        </w:tc>
        <w:tc>
          <w:tcPr>
            <w:tcW w:w="1279" w:type="dxa"/>
            <w:vAlign w:val="center"/>
          </w:tcPr>
          <w:p w14:paraId="2714C234" w14:textId="77777777" w:rsidR="00741AE9" w:rsidRDefault="00741AE9" w:rsidP="006F6162">
            <w:pPr>
              <w:ind w:right="-57"/>
            </w:pPr>
            <w:r>
              <w:t>14.02.2022</w:t>
            </w:r>
          </w:p>
        </w:tc>
        <w:tc>
          <w:tcPr>
            <w:tcW w:w="1961" w:type="dxa"/>
            <w:vAlign w:val="center"/>
          </w:tcPr>
          <w:p w14:paraId="626B0BFF" w14:textId="77777777" w:rsidR="00741AE9" w:rsidRDefault="00741AE9" w:rsidP="006F6162">
            <w:pPr>
              <w:ind w:right="-57"/>
              <w:jc w:val="center"/>
            </w:pPr>
            <w:r>
              <w:t>ГБУ РД «Хасавюртовская ЦРБ»</w:t>
            </w:r>
          </w:p>
        </w:tc>
      </w:tr>
      <w:tr w:rsidR="00741AE9" w:rsidRPr="00596FCC" w14:paraId="534EAF35" w14:textId="77777777" w:rsidTr="006F6162">
        <w:trPr>
          <w:trHeight w:val="454"/>
        </w:trPr>
        <w:tc>
          <w:tcPr>
            <w:tcW w:w="535" w:type="dxa"/>
            <w:vAlign w:val="center"/>
          </w:tcPr>
          <w:p w14:paraId="15615409"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Align w:val="center"/>
          </w:tcPr>
          <w:p w14:paraId="51E19A8F" w14:textId="77777777" w:rsidR="00741AE9" w:rsidRPr="003F583D" w:rsidRDefault="00741AE9" w:rsidP="006F6162">
            <w:pPr>
              <w:ind w:left="-57" w:right="-57"/>
              <w:jc w:val="center"/>
              <w:rPr>
                <w:b/>
              </w:rPr>
            </w:pPr>
            <w:r w:rsidRPr="0035268A">
              <w:rPr>
                <w:sz w:val="26"/>
                <w:szCs w:val="28"/>
              </w:rPr>
              <w:t>Другой хронический вирусный гепатит</w:t>
            </w:r>
          </w:p>
        </w:tc>
        <w:tc>
          <w:tcPr>
            <w:tcW w:w="995" w:type="dxa"/>
            <w:vAlign w:val="center"/>
          </w:tcPr>
          <w:p w14:paraId="56F3501E" w14:textId="77777777" w:rsidR="00741AE9" w:rsidRPr="004A366C" w:rsidRDefault="00741AE9" w:rsidP="006F6162">
            <w:pPr>
              <w:ind w:left="-57" w:right="-57"/>
              <w:jc w:val="center"/>
              <w:rPr>
                <w:b/>
                <w:sz w:val="26"/>
                <w:szCs w:val="28"/>
              </w:rPr>
            </w:pPr>
            <w:r w:rsidRPr="0035268A">
              <w:rPr>
                <w:b/>
              </w:rPr>
              <w:t>B18.8.</w:t>
            </w:r>
          </w:p>
        </w:tc>
        <w:tc>
          <w:tcPr>
            <w:tcW w:w="1421" w:type="dxa"/>
            <w:vAlign w:val="center"/>
          </w:tcPr>
          <w:p w14:paraId="4F556584" w14:textId="77777777" w:rsidR="00741AE9" w:rsidRDefault="00741AE9" w:rsidP="006F6162">
            <w:pPr>
              <w:ind w:left="-57" w:right="-57"/>
              <w:jc w:val="center"/>
              <w:rPr>
                <w:b/>
              </w:rPr>
            </w:pPr>
            <w:r>
              <w:rPr>
                <w:b/>
              </w:rPr>
              <w:t>55л.-м</w:t>
            </w:r>
          </w:p>
        </w:tc>
        <w:tc>
          <w:tcPr>
            <w:tcW w:w="1849" w:type="dxa"/>
            <w:vAlign w:val="center"/>
          </w:tcPr>
          <w:p w14:paraId="1A2451E5" w14:textId="77777777" w:rsidR="00741AE9" w:rsidRDefault="00741AE9" w:rsidP="006F6162">
            <w:pPr>
              <w:ind w:right="-57"/>
              <w:jc w:val="center"/>
            </w:pPr>
            <w:r>
              <w:t>Кизлярский район</w:t>
            </w:r>
          </w:p>
        </w:tc>
        <w:tc>
          <w:tcPr>
            <w:tcW w:w="1279" w:type="dxa"/>
            <w:vAlign w:val="center"/>
          </w:tcPr>
          <w:p w14:paraId="7E6688F7" w14:textId="77777777" w:rsidR="00741AE9" w:rsidRPr="00596FCC" w:rsidRDefault="00741AE9" w:rsidP="006F6162">
            <w:pPr>
              <w:ind w:right="-57"/>
              <w:jc w:val="center"/>
            </w:pPr>
            <w:r w:rsidRPr="003A1419">
              <w:t>25.12.2021</w:t>
            </w:r>
          </w:p>
        </w:tc>
        <w:tc>
          <w:tcPr>
            <w:tcW w:w="1961" w:type="dxa"/>
            <w:vAlign w:val="center"/>
          </w:tcPr>
          <w:p w14:paraId="3EA17693" w14:textId="77777777" w:rsidR="00741AE9" w:rsidRPr="00596FCC" w:rsidRDefault="00741AE9" w:rsidP="006F6162">
            <w:pPr>
              <w:ind w:right="-57"/>
              <w:jc w:val="center"/>
            </w:pPr>
            <w:r w:rsidRPr="006C124C">
              <w:rPr>
                <w:rFonts w:ascii="Calibri" w:hAnsi="Calibri" w:cs="Calibri"/>
                <w:color w:val="000000"/>
              </w:rPr>
              <w:t>ГБУ РД "Кизлярская ЦРБ"</w:t>
            </w:r>
          </w:p>
        </w:tc>
      </w:tr>
      <w:tr w:rsidR="00741AE9" w:rsidRPr="003F583D" w14:paraId="64D341AE" w14:textId="77777777" w:rsidTr="006F6162">
        <w:trPr>
          <w:trHeight w:val="454"/>
        </w:trPr>
        <w:tc>
          <w:tcPr>
            <w:tcW w:w="535" w:type="dxa"/>
            <w:vAlign w:val="center"/>
          </w:tcPr>
          <w:p w14:paraId="0CA45AE0"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restart"/>
            <w:vAlign w:val="center"/>
          </w:tcPr>
          <w:p w14:paraId="183EF5F4" w14:textId="77777777" w:rsidR="00741AE9" w:rsidRPr="00D443C6" w:rsidRDefault="00741AE9" w:rsidP="006F6162">
            <w:pPr>
              <w:ind w:left="-57" w:right="-57"/>
              <w:jc w:val="center"/>
            </w:pPr>
          </w:p>
        </w:tc>
        <w:tc>
          <w:tcPr>
            <w:tcW w:w="995" w:type="dxa"/>
            <w:vAlign w:val="center"/>
          </w:tcPr>
          <w:p w14:paraId="426E5C6B" w14:textId="77777777" w:rsidR="00741AE9" w:rsidRPr="00E56612" w:rsidRDefault="00741AE9" w:rsidP="006F6162">
            <w:pPr>
              <w:ind w:left="-57" w:right="-57"/>
              <w:jc w:val="center"/>
              <w:rPr>
                <w:b/>
              </w:rPr>
            </w:pPr>
            <w:r w:rsidRPr="00E56612">
              <w:rPr>
                <w:b/>
              </w:rPr>
              <w:t>В18.2</w:t>
            </w:r>
          </w:p>
        </w:tc>
        <w:tc>
          <w:tcPr>
            <w:tcW w:w="1421" w:type="dxa"/>
            <w:vAlign w:val="center"/>
          </w:tcPr>
          <w:p w14:paraId="1EDC595A" w14:textId="77777777" w:rsidR="00741AE9" w:rsidRPr="00457B33" w:rsidRDefault="00741AE9" w:rsidP="006F6162">
            <w:pPr>
              <w:ind w:left="-57" w:right="-57"/>
              <w:jc w:val="center"/>
              <w:rPr>
                <w:b/>
              </w:rPr>
            </w:pPr>
            <w:r>
              <w:rPr>
                <w:b/>
              </w:rPr>
              <w:t>49 лет-м</w:t>
            </w:r>
          </w:p>
        </w:tc>
        <w:tc>
          <w:tcPr>
            <w:tcW w:w="1849" w:type="dxa"/>
            <w:vAlign w:val="center"/>
          </w:tcPr>
          <w:p w14:paraId="065C9B6E" w14:textId="77777777" w:rsidR="00741AE9" w:rsidRPr="00457B33" w:rsidRDefault="00741AE9" w:rsidP="006F6162">
            <w:pPr>
              <w:ind w:right="-57"/>
              <w:jc w:val="center"/>
            </w:pPr>
            <w:r>
              <w:t>Левашинский район с. Чуни</w:t>
            </w:r>
          </w:p>
        </w:tc>
        <w:tc>
          <w:tcPr>
            <w:tcW w:w="1279" w:type="dxa"/>
            <w:vAlign w:val="center"/>
          </w:tcPr>
          <w:p w14:paraId="29C37440" w14:textId="77777777" w:rsidR="00741AE9" w:rsidRPr="003A1419" w:rsidRDefault="00741AE9" w:rsidP="006F6162">
            <w:pPr>
              <w:ind w:right="-57"/>
              <w:jc w:val="center"/>
            </w:pPr>
            <w:r w:rsidRPr="003A1419">
              <w:t>23.03.2022</w:t>
            </w:r>
          </w:p>
        </w:tc>
        <w:tc>
          <w:tcPr>
            <w:tcW w:w="1961" w:type="dxa"/>
            <w:vAlign w:val="center"/>
          </w:tcPr>
          <w:p w14:paraId="4A4F71F3" w14:textId="77777777" w:rsidR="00741AE9" w:rsidRPr="003F583D" w:rsidRDefault="00741AE9" w:rsidP="006F6162">
            <w:pPr>
              <w:ind w:right="-57"/>
              <w:jc w:val="center"/>
            </w:pPr>
            <w:r w:rsidRPr="00596FCC">
              <w:t>ГБУ РД "РЦИБ и СПИД"</w:t>
            </w:r>
          </w:p>
        </w:tc>
      </w:tr>
      <w:tr w:rsidR="00741AE9" w:rsidRPr="003A1419" w14:paraId="1C802A60" w14:textId="77777777" w:rsidTr="006F6162">
        <w:trPr>
          <w:trHeight w:val="454"/>
        </w:trPr>
        <w:tc>
          <w:tcPr>
            <w:tcW w:w="535" w:type="dxa"/>
            <w:vAlign w:val="center"/>
          </w:tcPr>
          <w:p w14:paraId="178B9837"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615B2DF3" w14:textId="77777777" w:rsidR="00741AE9" w:rsidRPr="00761F70" w:rsidRDefault="00741AE9" w:rsidP="006F6162">
            <w:pPr>
              <w:ind w:left="-57" w:right="-57"/>
              <w:jc w:val="center"/>
              <w:rPr>
                <w:b/>
              </w:rPr>
            </w:pPr>
          </w:p>
        </w:tc>
        <w:tc>
          <w:tcPr>
            <w:tcW w:w="995" w:type="dxa"/>
          </w:tcPr>
          <w:p w14:paraId="01FEB76C" w14:textId="77777777" w:rsidR="00741AE9" w:rsidRPr="00E56612" w:rsidRDefault="00741AE9" w:rsidP="006F6162">
            <w:pPr>
              <w:jc w:val="center"/>
            </w:pPr>
            <w:r w:rsidRPr="00E56612">
              <w:rPr>
                <w:b/>
              </w:rPr>
              <w:t>В18.2</w:t>
            </w:r>
          </w:p>
        </w:tc>
        <w:tc>
          <w:tcPr>
            <w:tcW w:w="1421" w:type="dxa"/>
            <w:vAlign w:val="center"/>
          </w:tcPr>
          <w:p w14:paraId="23CF4C2E" w14:textId="77777777" w:rsidR="00741AE9" w:rsidRPr="00457B33" w:rsidRDefault="00741AE9" w:rsidP="006F6162">
            <w:pPr>
              <w:ind w:left="-57" w:right="-57"/>
              <w:jc w:val="center"/>
              <w:rPr>
                <w:b/>
              </w:rPr>
            </w:pPr>
            <w:r>
              <w:rPr>
                <w:b/>
              </w:rPr>
              <w:t>61г.-ж</w:t>
            </w:r>
          </w:p>
        </w:tc>
        <w:tc>
          <w:tcPr>
            <w:tcW w:w="1849" w:type="dxa"/>
            <w:vAlign w:val="center"/>
          </w:tcPr>
          <w:p w14:paraId="62AA3F0D" w14:textId="77777777" w:rsidR="00741AE9" w:rsidRPr="00457B33" w:rsidRDefault="00741AE9" w:rsidP="006F6162">
            <w:pPr>
              <w:ind w:right="-57"/>
              <w:jc w:val="center"/>
            </w:pPr>
          </w:p>
        </w:tc>
        <w:tc>
          <w:tcPr>
            <w:tcW w:w="1279" w:type="dxa"/>
            <w:vAlign w:val="center"/>
          </w:tcPr>
          <w:p w14:paraId="3841CB5C" w14:textId="77777777" w:rsidR="00741AE9" w:rsidRPr="003A1419" w:rsidRDefault="00741AE9" w:rsidP="006F6162">
            <w:pPr>
              <w:ind w:right="-57"/>
              <w:jc w:val="center"/>
            </w:pPr>
            <w:r w:rsidRPr="003A1419">
              <w:t>30.12.2021</w:t>
            </w:r>
          </w:p>
        </w:tc>
        <w:tc>
          <w:tcPr>
            <w:tcW w:w="1961" w:type="dxa"/>
          </w:tcPr>
          <w:p w14:paraId="4F236901" w14:textId="77777777" w:rsidR="00741AE9" w:rsidRPr="003A1419" w:rsidRDefault="00741AE9" w:rsidP="006F6162">
            <w:pPr>
              <w:ind w:right="-57"/>
              <w:jc w:val="center"/>
            </w:pPr>
            <w:r w:rsidRPr="003A1419">
              <w:t>ГБУ РД "Хасавюртовская ЦГБ им. Р.П. Аскерханова"</w:t>
            </w:r>
          </w:p>
        </w:tc>
      </w:tr>
      <w:tr w:rsidR="00741AE9" w:rsidRPr="003A1419" w14:paraId="5D892065" w14:textId="77777777" w:rsidTr="006F6162">
        <w:trPr>
          <w:trHeight w:val="454"/>
        </w:trPr>
        <w:tc>
          <w:tcPr>
            <w:tcW w:w="535" w:type="dxa"/>
            <w:vAlign w:val="center"/>
          </w:tcPr>
          <w:p w14:paraId="7BE664A3"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50AFB128" w14:textId="77777777" w:rsidR="00741AE9" w:rsidRPr="00761F70" w:rsidRDefault="00741AE9" w:rsidP="006F6162">
            <w:pPr>
              <w:ind w:left="-57" w:right="-57"/>
              <w:jc w:val="center"/>
              <w:rPr>
                <w:b/>
              </w:rPr>
            </w:pPr>
          </w:p>
        </w:tc>
        <w:tc>
          <w:tcPr>
            <w:tcW w:w="995" w:type="dxa"/>
          </w:tcPr>
          <w:p w14:paraId="7F2C33C1" w14:textId="77777777" w:rsidR="00741AE9" w:rsidRPr="00E56612" w:rsidRDefault="00741AE9" w:rsidP="006F6162">
            <w:pPr>
              <w:jc w:val="center"/>
            </w:pPr>
            <w:r w:rsidRPr="00E56612">
              <w:rPr>
                <w:b/>
              </w:rPr>
              <w:t>В18.2</w:t>
            </w:r>
          </w:p>
        </w:tc>
        <w:tc>
          <w:tcPr>
            <w:tcW w:w="1421" w:type="dxa"/>
            <w:vAlign w:val="center"/>
          </w:tcPr>
          <w:p w14:paraId="5DCA665A" w14:textId="77777777" w:rsidR="00741AE9" w:rsidRPr="00457B33" w:rsidRDefault="00741AE9" w:rsidP="006F6162">
            <w:pPr>
              <w:ind w:left="-57" w:right="-57"/>
              <w:jc w:val="center"/>
              <w:rPr>
                <w:b/>
              </w:rPr>
            </w:pPr>
            <w:r>
              <w:rPr>
                <w:b/>
              </w:rPr>
              <w:t>57л-м</w:t>
            </w:r>
          </w:p>
        </w:tc>
        <w:tc>
          <w:tcPr>
            <w:tcW w:w="1849" w:type="dxa"/>
            <w:vAlign w:val="center"/>
          </w:tcPr>
          <w:p w14:paraId="38C5729F" w14:textId="77777777" w:rsidR="00741AE9" w:rsidRPr="00457B33" w:rsidRDefault="00741AE9" w:rsidP="006F6162">
            <w:pPr>
              <w:ind w:right="-57"/>
              <w:jc w:val="center"/>
            </w:pPr>
          </w:p>
        </w:tc>
        <w:tc>
          <w:tcPr>
            <w:tcW w:w="1279" w:type="dxa"/>
            <w:vAlign w:val="center"/>
          </w:tcPr>
          <w:p w14:paraId="09CB1522" w14:textId="77777777" w:rsidR="00741AE9" w:rsidRPr="003A1419" w:rsidRDefault="00741AE9" w:rsidP="006F6162">
            <w:pPr>
              <w:ind w:right="-57"/>
              <w:jc w:val="center"/>
            </w:pPr>
            <w:r w:rsidRPr="003A1419">
              <w:t>19.01.2022</w:t>
            </w:r>
          </w:p>
        </w:tc>
        <w:tc>
          <w:tcPr>
            <w:tcW w:w="1961" w:type="dxa"/>
          </w:tcPr>
          <w:p w14:paraId="4EF664E2" w14:textId="77777777" w:rsidR="00741AE9" w:rsidRPr="003A1419" w:rsidRDefault="00741AE9" w:rsidP="006F6162">
            <w:pPr>
              <w:ind w:right="-57"/>
              <w:jc w:val="center"/>
            </w:pPr>
            <w:r w:rsidRPr="003A1419">
              <w:t>ГБУ РД "Хасавюртовская ЦГБ им. Р.П. Аскерханова"</w:t>
            </w:r>
          </w:p>
        </w:tc>
      </w:tr>
      <w:tr w:rsidR="00741AE9" w:rsidRPr="003A1419" w14:paraId="44F5339C" w14:textId="77777777" w:rsidTr="006F6162">
        <w:trPr>
          <w:trHeight w:val="454"/>
        </w:trPr>
        <w:tc>
          <w:tcPr>
            <w:tcW w:w="535" w:type="dxa"/>
            <w:vAlign w:val="center"/>
          </w:tcPr>
          <w:p w14:paraId="70ACAAEA"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2B25C640" w14:textId="77777777" w:rsidR="00741AE9" w:rsidRPr="00761F70" w:rsidRDefault="00741AE9" w:rsidP="006F6162">
            <w:pPr>
              <w:ind w:left="-57" w:right="-57"/>
              <w:jc w:val="center"/>
              <w:rPr>
                <w:b/>
              </w:rPr>
            </w:pPr>
          </w:p>
        </w:tc>
        <w:tc>
          <w:tcPr>
            <w:tcW w:w="995" w:type="dxa"/>
          </w:tcPr>
          <w:p w14:paraId="633346CF" w14:textId="77777777" w:rsidR="00741AE9" w:rsidRPr="00E56612" w:rsidRDefault="00741AE9" w:rsidP="006F6162">
            <w:pPr>
              <w:jc w:val="center"/>
            </w:pPr>
            <w:r w:rsidRPr="00E56612">
              <w:rPr>
                <w:b/>
              </w:rPr>
              <w:t>В18.2</w:t>
            </w:r>
          </w:p>
        </w:tc>
        <w:tc>
          <w:tcPr>
            <w:tcW w:w="1421" w:type="dxa"/>
            <w:vAlign w:val="center"/>
          </w:tcPr>
          <w:p w14:paraId="413070EE" w14:textId="77777777" w:rsidR="00741AE9" w:rsidRPr="00457B33" w:rsidRDefault="00741AE9" w:rsidP="006F6162">
            <w:pPr>
              <w:ind w:left="-57" w:right="-57"/>
              <w:jc w:val="center"/>
              <w:rPr>
                <w:b/>
              </w:rPr>
            </w:pPr>
            <w:r>
              <w:rPr>
                <w:b/>
              </w:rPr>
              <w:t>58л.-м</w:t>
            </w:r>
          </w:p>
        </w:tc>
        <w:tc>
          <w:tcPr>
            <w:tcW w:w="1849" w:type="dxa"/>
            <w:vAlign w:val="center"/>
          </w:tcPr>
          <w:p w14:paraId="7A692C5B" w14:textId="77777777" w:rsidR="00741AE9" w:rsidRPr="00457B33" w:rsidRDefault="00741AE9" w:rsidP="006F6162">
            <w:pPr>
              <w:ind w:right="-57"/>
              <w:jc w:val="center"/>
            </w:pPr>
          </w:p>
        </w:tc>
        <w:tc>
          <w:tcPr>
            <w:tcW w:w="1279" w:type="dxa"/>
            <w:vAlign w:val="center"/>
          </w:tcPr>
          <w:p w14:paraId="2FD78D5B" w14:textId="77777777" w:rsidR="00741AE9" w:rsidRPr="003A1419" w:rsidRDefault="00741AE9" w:rsidP="006F6162">
            <w:pPr>
              <w:ind w:right="-57"/>
              <w:jc w:val="center"/>
            </w:pPr>
            <w:r w:rsidRPr="003A1419">
              <w:t>01.01.2022</w:t>
            </w:r>
          </w:p>
        </w:tc>
        <w:tc>
          <w:tcPr>
            <w:tcW w:w="1961" w:type="dxa"/>
            <w:vAlign w:val="bottom"/>
          </w:tcPr>
          <w:p w14:paraId="7B569DEB" w14:textId="77777777" w:rsidR="00741AE9" w:rsidRPr="003A1419" w:rsidRDefault="00741AE9" w:rsidP="006F6162">
            <w:pPr>
              <w:ind w:right="-57"/>
              <w:jc w:val="center"/>
            </w:pPr>
            <w:r w:rsidRPr="003A1419">
              <w:t>ГБУ РД "Кизилюртовская ЦРБ"</w:t>
            </w:r>
          </w:p>
        </w:tc>
      </w:tr>
      <w:tr w:rsidR="00741AE9" w:rsidRPr="003A1419" w14:paraId="1A3777B3" w14:textId="77777777" w:rsidTr="006F6162">
        <w:trPr>
          <w:trHeight w:val="454"/>
        </w:trPr>
        <w:tc>
          <w:tcPr>
            <w:tcW w:w="535" w:type="dxa"/>
            <w:vAlign w:val="center"/>
          </w:tcPr>
          <w:p w14:paraId="0DC9CF9A"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122DF7F4" w14:textId="77777777" w:rsidR="00741AE9" w:rsidRPr="00761F70" w:rsidRDefault="00741AE9" w:rsidP="006F6162">
            <w:pPr>
              <w:ind w:left="-57" w:right="-57"/>
              <w:jc w:val="center"/>
              <w:rPr>
                <w:b/>
              </w:rPr>
            </w:pPr>
          </w:p>
        </w:tc>
        <w:tc>
          <w:tcPr>
            <w:tcW w:w="995" w:type="dxa"/>
          </w:tcPr>
          <w:p w14:paraId="088DF72D" w14:textId="77777777" w:rsidR="00741AE9" w:rsidRPr="00E56612" w:rsidRDefault="00741AE9" w:rsidP="006F6162">
            <w:pPr>
              <w:jc w:val="center"/>
            </w:pPr>
            <w:r w:rsidRPr="00E56612">
              <w:rPr>
                <w:b/>
              </w:rPr>
              <w:t>В18.2</w:t>
            </w:r>
          </w:p>
        </w:tc>
        <w:tc>
          <w:tcPr>
            <w:tcW w:w="1421" w:type="dxa"/>
            <w:vAlign w:val="center"/>
          </w:tcPr>
          <w:p w14:paraId="49504147" w14:textId="77777777" w:rsidR="00741AE9" w:rsidRPr="00457B33" w:rsidRDefault="00741AE9" w:rsidP="006F6162">
            <w:pPr>
              <w:ind w:left="-57" w:right="-57"/>
              <w:jc w:val="center"/>
              <w:rPr>
                <w:b/>
              </w:rPr>
            </w:pPr>
            <w:r>
              <w:rPr>
                <w:b/>
              </w:rPr>
              <w:t>40лет-м</w:t>
            </w:r>
          </w:p>
        </w:tc>
        <w:tc>
          <w:tcPr>
            <w:tcW w:w="1849" w:type="dxa"/>
            <w:vAlign w:val="center"/>
          </w:tcPr>
          <w:p w14:paraId="26E52905" w14:textId="77777777" w:rsidR="00741AE9" w:rsidRPr="00457B33" w:rsidRDefault="00741AE9" w:rsidP="006F6162">
            <w:pPr>
              <w:ind w:right="-57"/>
              <w:jc w:val="center"/>
            </w:pPr>
          </w:p>
        </w:tc>
        <w:tc>
          <w:tcPr>
            <w:tcW w:w="1279" w:type="dxa"/>
            <w:vAlign w:val="center"/>
          </w:tcPr>
          <w:p w14:paraId="406371B1" w14:textId="77777777" w:rsidR="00741AE9" w:rsidRPr="003A1419" w:rsidRDefault="00741AE9" w:rsidP="006F6162">
            <w:pPr>
              <w:ind w:right="-57"/>
              <w:jc w:val="center"/>
            </w:pPr>
            <w:r w:rsidRPr="003A1419">
              <w:t>27.01.2022</w:t>
            </w:r>
          </w:p>
        </w:tc>
        <w:tc>
          <w:tcPr>
            <w:tcW w:w="1961" w:type="dxa"/>
            <w:vAlign w:val="bottom"/>
          </w:tcPr>
          <w:p w14:paraId="420D7B14" w14:textId="77777777" w:rsidR="00741AE9" w:rsidRPr="003A1419" w:rsidRDefault="00741AE9" w:rsidP="006F6162">
            <w:pPr>
              <w:ind w:right="-57"/>
              <w:jc w:val="center"/>
            </w:pPr>
            <w:r w:rsidRPr="003A1419">
              <w:t>ГБУ РД "Магарамкентская ЦРБ"</w:t>
            </w:r>
          </w:p>
        </w:tc>
      </w:tr>
      <w:tr w:rsidR="00741AE9" w:rsidRPr="003A1419" w14:paraId="67B69A90" w14:textId="77777777" w:rsidTr="006F6162">
        <w:trPr>
          <w:trHeight w:val="454"/>
        </w:trPr>
        <w:tc>
          <w:tcPr>
            <w:tcW w:w="535" w:type="dxa"/>
            <w:vAlign w:val="center"/>
          </w:tcPr>
          <w:p w14:paraId="5CF7C1CD"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27D2C305" w14:textId="77777777" w:rsidR="00741AE9" w:rsidRPr="00761F70" w:rsidRDefault="00741AE9" w:rsidP="006F6162">
            <w:pPr>
              <w:ind w:left="-57" w:right="-57"/>
              <w:jc w:val="center"/>
              <w:rPr>
                <w:b/>
              </w:rPr>
            </w:pPr>
          </w:p>
        </w:tc>
        <w:tc>
          <w:tcPr>
            <w:tcW w:w="995" w:type="dxa"/>
          </w:tcPr>
          <w:p w14:paraId="5B905FB8" w14:textId="77777777" w:rsidR="00741AE9" w:rsidRPr="00E56612" w:rsidRDefault="00741AE9" w:rsidP="006F6162">
            <w:pPr>
              <w:jc w:val="center"/>
              <w:rPr>
                <w:b/>
              </w:rPr>
            </w:pPr>
            <w:r w:rsidRPr="001551E3">
              <w:rPr>
                <w:b/>
              </w:rPr>
              <w:t>В18.2</w:t>
            </w:r>
          </w:p>
        </w:tc>
        <w:tc>
          <w:tcPr>
            <w:tcW w:w="1421" w:type="dxa"/>
            <w:vAlign w:val="center"/>
          </w:tcPr>
          <w:p w14:paraId="4CB50BEE" w14:textId="77777777" w:rsidR="00741AE9" w:rsidRDefault="00741AE9" w:rsidP="006F6162">
            <w:pPr>
              <w:ind w:left="-57" w:right="-57"/>
              <w:jc w:val="center"/>
              <w:rPr>
                <w:b/>
              </w:rPr>
            </w:pPr>
            <w:r>
              <w:rPr>
                <w:b/>
              </w:rPr>
              <w:t>55л-м</w:t>
            </w:r>
          </w:p>
        </w:tc>
        <w:tc>
          <w:tcPr>
            <w:tcW w:w="1849" w:type="dxa"/>
            <w:vAlign w:val="center"/>
          </w:tcPr>
          <w:p w14:paraId="58978D7D" w14:textId="77777777" w:rsidR="00741AE9" w:rsidRDefault="00741AE9" w:rsidP="006F6162">
            <w:pPr>
              <w:ind w:right="-57"/>
              <w:jc w:val="center"/>
            </w:pPr>
            <w:r>
              <w:t>г. Махачкала,</w:t>
            </w:r>
          </w:p>
          <w:p w14:paraId="491BE10E" w14:textId="77777777" w:rsidR="00741AE9" w:rsidRPr="00457B33" w:rsidRDefault="00741AE9" w:rsidP="006F6162">
            <w:pPr>
              <w:ind w:right="-57"/>
              <w:jc w:val="center"/>
            </w:pPr>
            <w:r>
              <w:t xml:space="preserve"> ул. Попова, 49</w:t>
            </w:r>
          </w:p>
        </w:tc>
        <w:tc>
          <w:tcPr>
            <w:tcW w:w="1279" w:type="dxa"/>
            <w:vAlign w:val="center"/>
          </w:tcPr>
          <w:p w14:paraId="4D95BE76" w14:textId="77777777" w:rsidR="00741AE9" w:rsidRDefault="00741AE9" w:rsidP="006F6162">
            <w:pPr>
              <w:ind w:right="-57"/>
              <w:jc w:val="center"/>
            </w:pPr>
            <w:r>
              <w:t>16.04.22</w:t>
            </w:r>
          </w:p>
          <w:p w14:paraId="04B88FAF" w14:textId="77777777" w:rsidR="00741AE9" w:rsidRPr="003A1419" w:rsidRDefault="00741AE9" w:rsidP="006F6162">
            <w:pPr>
              <w:ind w:right="-57"/>
              <w:jc w:val="center"/>
            </w:pPr>
            <w:r>
              <w:t>На дому</w:t>
            </w:r>
          </w:p>
        </w:tc>
        <w:tc>
          <w:tcPr>
            <w:tcW w:w="1961" w:type="dxa"/>
            <w:vAlign w:val="bottom"/>
          </w:tcPr>
          <w:p w14:paraId="376CE5BF" w14:textId="77777777" w:rsidR="00741AE9" w:rsidRPr="003A1419" w:rsidRDefault="00741AE9" w:rsidP="006F6162">
            <w:pPr>
              <w:ind w:right="-57"/>
              <w:jc w:val="center"/>
            </w:pPr>
            <w:r>
              <w:t>ГБУ РД «Поликлиника №8»</w:t>
            </w:r>
          </w:p>
        </w:tc>
      </w:tr>
      <w:tr w:rsidR="00741AE9" w:rsidRPr="003A1419" w14:paraId="4850786D" w14:textId="77777777" w:rsidTr="006F6162">
        <w:trPr>
          <w:trHeight w:val="454"/>
        </w:trPr>
        <w:tc>
          <w:tcPr>
            <w:tcW w:w="535" w:type="dxa"/>
            <w:vAlign w:val="center"/>
          </w:tcPr>
          <w:p w14:paraId="63547FC5"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3BB69344" w14:textId="77777777" w:rsidR="00741AE9" w:rsidRPr="00761F70" w:rsidRDefault="00741AE9" w:rsidP="006F6162">
            <w:pPr>
              <w:ind w:left="-57" w:right="-57"/>
              <w:jc w:val="center"/>
              <w:rPr>
                <w:b/>
              </w:rPr>
            </w:pPr>
          </w:p>
        </w:tc>
        <w:tc>
          <w:tcPr>
            <w:tcW w:w="995" w:type="dxa"/>
          </w:tcPr>
          <w:p w14:paraId="663C645A" w14:textId="77777777" w:rsidR="00741AE9" w:rsidRPr="00E56612" w:rsidRDefault="00741AE9" w:rsidP="006F6162">
            <w:pPr>
              <w:jc w:val="center"/>
              <w:rPr>
                <w:b/>
              </w:rPr>
            </w:pPr>
            <w:r w:rsidRPr="001551E3">
              <w:rPr>
                <w:b/>
              </w:rPr>
              <w:t>В18.2</w:t>
            </w:r>
          </w:p>
        </w:tc>
        <w:tc>
          <w:tcPr>
            <w:tcW w:w="1421" w:type="dxa"/>
            <w:vAlign w:val="center"/>
          </w:tcPr>
          <w:p w14:paraId="35E2C9EE" w14:textId="77777777" w:rsidR="00741AE9" w:rsidRDefault="00741AE9" w:rsidP="006F6162">
            <w:pPr>
              <w:ind w:left="-57" w:right="-57"/>
              <w:jc w:val="center"/>
              <w:rPr>
                <w:b/>
              </w:rPr>
            </w:pPr>
            <w:r>
              <w:rPr>
                <w:b/>
              </w:rPr>
              <w:t>56л-м</w:t>
            </w:r>
          </w:p>
        </w:tc>
        <w:tc>
          <w:tcPr>
            <w:tcW w:w="1849" w:type="dxa"/>
            <w:vAlign w:val="center"/>
          </w:tcPr>
          <w:p w14:paraId="58698541" w14:textId="77777777" w:rsidR="00741AE9" w:rsidRDefault="00741AE9" w:rsidP="006F6162">
            <w:pPr>
              <w:ind w:right="-57"/>
              <w:jc w:val="center"/>
            </w:pPr>
            <w:r>
              <w:t>г. Махачкала,</w:t>
            </w:r>
          </w:p>
          <w:p w14:paraId="6329E7A0" w14:textId="77777777" w:rsidR="00741AE9" w:rsidRDefault="00741AE9" w:rsidP="006F6162">
            <w:pPr>
              <w:ind w:right="-57"/>
              <w:jc w:val="center"/>
            </w:pPr>
            <w:r>
              <w:t xml:space="preserve"> ул. Габитова, 8, кв.31</w:t>
            </w:r>
          </w:p>
          <w:p w14:paraId="59A7DD3C" w14:textId="77777777" w:rsidR="00741AE9" w:rsidRPr="00457B33" w:rsidRDefault="00741AE9" w:rsidP="006F6162">
            <w:pPr>
              <w:ind w:right="-57"/>
              <w:jc w:val="center"/>
            </w:pPr>
            <w:r>
              <w:t>Поликлиника №1</w:t>
            </w:r>
          </w:p>
        </w:tc>
        <w:tc>
          <w:tcPr>
            <w:tcW w:w="1279" w:type="dxa"/>
            <w:vAlign w:val="center"/>
          </w:tcPr>
          <w:p w14:paraId="17DF2728" w14:textId="77777777" w:rsidR="00741AE9" w:rsidRDefault="00741AE9" w:rsidP="006F6162">
            <w:pPr>
              <w:ind w:right="-57"/>
              <w:jc w:val="center"/>
            </w:pPr>
            <w:r>
              <w:t>24.04.22</w:t>
            </w:r>
          </w:p>
          <w:p w14:paraId="66EDF3A2" w14:textId="77777777" w:rsidR="00741AE9" w:rsidRPr="003A1419" w:rsidRDefault="00741AE9" w:rsidP="006F6162">
            <w:pPr>
              <w:ind w:right="-57"/>
              <w:jc w:val="center"/>
            </w:pPr>
            <w:r>
              <w:t>На дому</w:t>
            </w:r>
          </w:p>
        </w:tc>
        <w:tc>
          <w:tcPr>
            <w:tcW w:w="1961" w:type="dxa"/>
            <w:vAlign w:val="bottom"/>
          </w:tcPr>
          <w:p w14:paraId="51A88057" w14:textId="77777777" w:rsidR="00741AE9" w:rsidRPr="003A1419" w:rsidRDefault="00741AE9" w:rsidP="006F6162">
            <w:pPr>
              <w:ind w:right="-57"/>
              <w:jc w:val="center"/>
            </w:pPr>
            <w:r>
              <w:t>ГБУ РД «ГКБ»</w:t>
            </w:r>
          </w:p>
        </w:tc>
      </w:tr>
      <w:tr w:rsidR="00741AE9" w:rsidRPr="003A1419" w14:paraId="460B26B7" w14:textId="77777777" w:rsidTr="006F6162">
        <w:trPr>
          <w:trHeight w:val="454"/>
        </w:trPr>
        <w:tc>
          <w:tcPr>
            <w:tcW w:w="535" w:type="dxa"/>
            <w:vAlign w:val="center"/>
          </w:tcPr>
          <w:p w14:paraId="5228B9E0"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7F6F9CC4" w14:textId="77777777" w:rsidR="00741AE9" w:rsidRPr="00761F70" w:rsidRDefault="00741AE9" w:rsidP="006F6162">
            <w:pPr>
              <w:ind w:left="-57" w:right="-57"/>
              <w:jc w:val="center"/>
              <w:rPr>
                <w:b/>
              </w:rPr>
            </w:pPr>
          </w:p>
        </w:tc>
        <w:tc>
          <w:tcPr>
            <w:tcW w:w="995" w:type="dxa"/>
          </w:tcPr>
          <w:p w14:paraId="77DDF599" w14:textId="77777777" w:rsidR="00741AE9" w:rsidRPr="00E56612" w:rsidRDefault="00741AE9" w:rsidP="006F6162">
            <w:pPr>
              <w:jc w:val="center"/>
              <w:rPr>
                <w:b/>
              </w:rPr>
            </w:pPr>
            <w:r w:rsidRPr="001551E3">
              <w:rPr>
                <w:b/>
              </w:rPr>
              <w:t>В18.2</w:t>
            </w:r>
          </w:p>
        </w:tc>
        <w:tc>
          <w:tcPr>
            <w:tcW w:w="1421" w:type="dxa"/>
            <w:vAlign w:val="center"/>
          </w:tcPr>
          <w:p w14:paraId="1923EC17" w14:textId="77777777" w:rsidR="00741AE9" w:rsidRDefault="00741AE9" w:rsidP="006F6162">
            <w:pPr>
              <w:ind w:left="-57" w:right="-57"/>
              <w:jc w:val="center"/>
              <w:rPr>
                <w:b/>
              </w:rPr>
            </w:pPr>
            <w:r>
              <w:rPr>
                <w:b/>
              </w:rPr>
              <w:t>64г-м</w:t>
            </w:r>
          </w:p>
        </w:tc>
        <w:tc>
          <w:tcPr>
            <w:tcW w:w="1849" w:type="dxa"/>
            <w:vAlign w:val="center"/>
          </w:tcPr>
          <w:p w14:paraId="1224EB6D" w14:textId="77777777" w:rsidR="00741AE9" w:rsidRPr="00457B33" w:rsidRDefault="00741AE9" w:rsidP="006F6162">
            <w:pPr>
              <w:ind w:right="-57"/>
              <w:jc w:val="center"/>
            </w:pPr>
            <w:r>
              <w:t>Хасавюртовский район</w:t>
            </w:r>
          </w:p>
        </w:tc>
        <w:tc>
          <w:tcPr>
            <w:tcW w:w="1279" w:type="dxa"/>
            <w:vAlign w:val="center"/>
          </w:tcPr>
          <w:p w14:paraId="2D686980" w14:textId="77777777" w:rsidR="00741AE9" w:rsidRPr="003A1419" w:rsidRDefault="00741AE9" w:rsidP="006F6162">
            <w:pPr>
              <w:ind w:right="-57"/>
              <w:jc w:val="center"/>
            </w:pPr>
            <w:r>
              <w:t>28.05.22</w:t>
            </w:r>
          </w:p>
        </w:tc>
        <w:tc>
          <w:tcPr>
            <w:tcW w:w="1961" w:type="dxa"/>
            <w:vAlign w:val="bottom"/>
          </w:tcPr>
          <w:p w14:paraId="19A4101F" w14:textId="77777777" w:rsidR="00741AE9" w:rsidRPr="003A1419" w:rsidRDefault="00741AE9" w:rsidP="006F6162">
            <w:pPr>
              <w:ind w:right="-57"/>
              <w:jc w:val="center"/>
            </w:pPr>
            <w:r>
              <w:t>ГБУ РД «Хасавюртовская ЦГБ»</w:t>
            </w:r>
          </w:p>
        </w:tc>
      </w:tr>
      <w:tr w:rsidR="00741AE9" w14:paraId="1ECB7B0E" w14:textId="77777777" w:rsidTr="006F6162">
        <w:trPr>
          <w:trHeight w:val="454"/>
        </w:trPr>
        <w:tc>
          <w:tcPr>
            <w:tcW w:w="535" w:type="dxa"/>
            <w:vAlign w:val="center"/>
          </w:tcPr>
          <w:p w14:paraId="34D90FD3"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0640E739" w14:textId="77777777" w:rsidR="00741AE9" w:rsidRPr="00761F70" w:rsidRDefault="00741AE9" w:rsidP="006F6162">
            <w:pPr>
              <w:ind w:left="-57" w:right="-57"/>
              <w:jc w:val="center"/>
              <w:rPr>
                <w:b/>
              </w:rPr>
            </w:pPr>
          </w:p>
        </w:tc>
        <w:tc>
          <w:tcPr>
            <w:tcW w:w="995" w:type="dxa"/>
          </w:tcPr>
          <w:p w14:paraId="02F339D2" w14:textId="77777777" w:rsidR="00741AE9" w:rsidRPr="001551E3" w:rsidRDefault="00741AE9" w:rsidP="006F6162">
            <w:pPr>
              <w:jc w:val="center"/>
              <w:rPr>
                <w:b/>
              </w:rPr>
            </w:pPr>
            <w:r>
              <w:rPr>
                <w:b/>
              </w:rPr>
              <w:t>В18.2</w:t>
            </w:r>
          </w:p>
        </w:tc>
        <w:tc>
          <w:tcPr>
            <w:tcW w:w="1421" w:type="dxa"/>
            <w:vAlign w:val="center"/>
          </w:tcPr>
          <w:p w14:paraId="47FDE509" w14:textId="77777777" w:rsidR="00741AE9" w:rsidRDefault="00741AE9" w:rsidP="006F6162">
            <w:pPr>
              <w:ind w:left="-57" w:right="-57"/>
              <w:jc w:val="center"/>
              <w:rPr>
                <w:b/>
              </w:rPr>
            </w:pPr>
            <w:r>
              <w:rPr>
                <w:b/>
              </w:rPr>
              <w:t>53г-м</w:t>
            </w:r>
          </w:p>
        </w:tc>
        <w:tc>
          <w:tcPr>
            <w:tcW w:w="1849" w:type="dxa"/>
            <w:shd w:val="clear" w:color="auto" w:fill="FFCCCC"/>
            <w:vAlign w:val="center"/>
          </w:tcPr>
          <w:p w14:paraId="72486981" w14:textId="77777777" w:rsidR="00741AE9" w:rsidRDefault="00741AE9" w:rsidP="006F6162">
            <w:pPr>
              <w:ind w:right="-57"/>
              <w:jc w:val="center"/>
            </w:pPr>
            <w:r>
              <w:t>Хасавюртовский район</w:t>
            </w:r>
          </w:p>
        </w:tc>
        <w:tc>
          <w:tcPr>
            <w:tcW w:w="1279" w:type="dxa"/>
            <w:shd w:val="clear" w:color="auto" w:fill="FFCCCC"/>
            <w:vAlign w:val="center"/>
          </w:tcPr>
          <w:p w14:paraId="5F046589" w14:textId="77777777" w:rsidR="00741AE9" w:rsidRDefault="00741AE9" w:rsidP="006F6162">
            <w:pPr>
              <w:ind w:right="-57"/>
              <w:jc w:val="center"/>
            </w:pPr>
            <w:r>
              <w:t>14.02.2022</w:t>
            </w:r>
          </w:p>
        </w:tc>
        <w:tc>
          <w:tcPr>
            <w:tcW w:w="1961" w:type="dxa"/>
            <w:vAlign w:val="bottom"/>
          </w:tcPr>
          <w:p w14:paraId="46B8135C" w14:textId="77777777" w:rsidR="00741AE9" w:rsidRDefault="00741AE9" w:rsidP="006F6162">
            <w:pPr>
              <w:ind w:right="-57"/>
              <w:jc w:val="center"/>
            </w:pPr>
            <w:r>
              <w:t>ГБУ РД «Хасавюртовская ЦРБ»</w:t>
            </w:r>
          </w:p>
        </w:tc>
      </w:tr>
      <w:tr w:rsidR="00741AE9" w:rsidRPr="003A1419" w14:paraId="33D9A9EE" w14:textId="77777777" w:rsidTr="006F6162">
        <w:trPr>
          <w:trHeight w:val="454"/>
        </w:trPr>
        <w:tc>
          <w:tcPr>
            <w:tcW w:w="535" w:type="dxa"/>
            <w:vAlign w:val="center"/>
          </w:tcPr>
          <w:p w14:paraId="7F3C7843"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4DDE9AAD" w14:textId="77777777" w:rsidR="00741AE9" w:rsidRPr="00761F70" w:rsidRDefault="00741AE9" w:rsidP="006F6162">
            <w:pPr>
              <w:ind w:left="-57" w:right="-57"/>
              <w:jc w:val="center"/>
              <w:rPr>
                <w:b/>
              </w:rPr>
            </w:pPr>
          </w:p>
        </w:tc>
        <w:tc>
          <w:tcPr>
            <w:tcW w:w="995" w:type="dxa"/>
          </w:tcPr>
          <w:p w14:paraId="6FE0ADE5" w14:textId="77777777" w:rsidR="00741AE9" w:rsidRPr="00E56612" w:rsidRDefault="00741AE9" w:rsidP="006F6162">
            <w:pPr>
              <w:jc w:val="center"/>
              <w:rPr>
                <w:b/>
              </w:rPr>
            </w:pPr>
            <w:r w:rsidRPr="001551E3">
              <w:rPr>
                <w:b/>
              </w:rPr>
              <w:t>В18.2</w:t>
            </w:r>
          </w:p>
        </w:tc>
        <w:tc>
          <w:tcPr>
            <w:tcW w:w="1421" w:type="dxa"/>
            <w:vAlign w:val="center"/>
          </w:tcPr>
          <w:p w14:paraId="197C1C3C" w14:textId="77777777" w:rsidR="00741AE9" w:rsidRDefault="00741AE9" w:rsidP="006F6162">
            <w:pPr>
              <w:ind w:left="-57" w:right="-57"/>
              <w:jc w:val="center"/>
              <w:rPr>
                <w:b/>
              </w:rPr>
            </w:pPr>
            <w:r>
              <w:rPr>
                <w:b/>
              </w:rPr>
              <w:t>50л-м</w:t>
            </w:r>
          </w:p>
        </w:tc>
        <w:tc>
          <w:tcPr>
            <w:tcW w:w="1849" w:type="dxa"/>
            <w:vAlign w:val="center"/>
          </w:tcPr>
          <w:p w14:paraId="4953EEF5" w14:textId="77777777" w:rsidR="00741AE9" w:rsidRDefault="00741AE9" w:rsidP="006F6162">
            <w:pPr>
              <w:ind w:right="-57"/>
              <w:jc w:val="center"/>
            </w:pPr>
            <w:r>
              <w:t xml:space="preserve">Шамильский район, </w:t>
            </w:r>
          </w:p>
          <w:p w14:paraId="3402F995" w14:textId="77777777" w:rsidR="00741AE9" w:rsidRPr="00457B33" w:rsidRDefault="00741AE9" w:rsidP="006F6162">
            <w:pPr>
              <w:ind w:right="-57"/>
              <w:jc w:val="center"/>
            </w:pPr>
            <w:r>
              <w:t>с. Урада</w:t>
            </w:r>
          </w:p>
        </w:tc>
        <w:tc>
          <w:tcPr>
            <w:tcW w:w="1279" w:type="dxa"/>
            <w:vAlign w:val="center"/>
          </w:tcPr>
          <w:p w14:paraId="712D9507" w14:textId="77777777" w:rsidR="00741AE9" w:rsidRPr="003A1419" w:rsidRDefault="00741AE9" w:rsidP="006F6162">
            <w:pPr>
              <w:ind w:right="-57"/>
              <w:jc w:val="center"/>
            </w:pPr>
            <w:r>
              <w:t>27.05.22</w:t>
            </w:r>
          </w:p>
        </w:tc>
        <w:tc>
          <w:tcPr>
            <w:tcW w:w="1961" w:type="dxa"/>
            <w:vAlign w:val="bottom"/>
          </w:tcPr>
          <w:p w14:paraId="7CBB2DD1" w14:textId="77777777" w:rsidR="00741AE9" w:rsidRPr="003A1419" w:rsidRDefault="00741AE9" w:rsidP="006F6162">
            <w:pPr>
              <w:ind w:right="-57"/>
              <w:jc w:val="center"/>
            </w:pPr>
            <w:r>
              <w:t>ГБУ РД «РКБ СМП»</w:t>
            </w:r>
          </w:p>
        </w:tc>
      </w:tr>
      <w:tr w:rsidR="00741AE9" w:rsidRPr="003A1419" w14:paraId="750D8C55" w14:textId="77777777" w:rsidTr="006F6162">
        <w:trPr>
          <w:trHeight w:val="454"/>
        </w:trPr>
        <w:tc>
          <w:tcPr>
            <w:tcW w:w="535" w:type="dxa"/>
            <w:vAlign w:val="center"/>
          </w:tcPr>
          <w:p w14:paraId="4058E4CE"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2D4E8868" w14:textId="77777777" w:rsidR="00741AE9" w:rsidRPr="00761F70" w:rsidRDefault="00741AE9" w:rsidP="006F6162">
            <w:pPr>
              <w:ind w:left="-57" w:right="-57"/>
              <w:jc w:val="center"/>
              <w:rPr>
                <w:b/>
              </w:rPr>
            </w:pPr>
          </w:p>
        </w:tc>
        <w:tc>
          <w:tcPr>
            <w:tcW w:w="995" w:type="dxa"/>
          </w:tcPr>
          <w:p w14:paraId="38D3C1E4" w14:textId="77777777" w:rsidR="00741AE9" w:rsidRPr="00E56612" w:rsidRDefault="00741AE9" w:rsidP="006F6162">
            <w:pPr>
              <w:jc w:val="center"/>
              <w:rPr>
                <w:b/>
              </w:rPr>
            </w:pPr>
            <w:r w:rsidRPr="001551E3">
              <w:rPr>
                <w:b/>
              </w:rPr>
              <w:t>В18.2</w:t>
            </w:r>
          </w:p>
        </w:tc>
        <w:tc>
          <w:tcPr>
            <w:tcW w:w="1421" w:type="dxa"/>
            <w:vAlign w:val="center"/>
          </w:tcPr>
          <w:p w14:paraId="2EC225F0" w14:textId="77777777" w:rsidR="00741AE9" w:rsidRDefault="00741AE9" w:rsidP="006F6162">
            <w:pPr>
              <w:ind w:left="-57" w:right="-57"/>
              <w:jc w:val="center"/>
              <w:rPr>
                <w:b/>
              </w:rPr>
            </w:pPr>
            <w:r>
              <w:rPr>
                <w:b/>
              </w:rPr>
              <w:t>48л-м</w:t>
            </w:r>
          </w:p>
        </w:tc>
        <w:tc>
          <w:tcPr>
            <w:tcW w:w="1849" w:type="dxa"/>
            <w:vAlign w:val="center"/>
          </w:tcPr>
          <w:p w14:paraId="6936476B" w14:textId="77777777" w:rsidR="00741AE9" w:rsidRPr="00457B33" w:rsidRDefault="00741AE9" w:rsidP="006F6162">
            <w:pPr>
              <w:ind w:right="-57"/>
              <w:jc w:val="center"/>
            </w:pPr>
            <w:r>
              <w:t>г. Ю.Сухокумск, ул. Дзержинского, 1/1</w:t>
            </w:r>
          </w:p>
        </w:tc>
        <w:tc>
          <w:tcPr>
            <w:tcW w:w="1279" w:type="dxa"/>
            <w:vAlign w:val="center"/>
          </w:tcPr>
          <w:p w14:paraId="625ECEE7" w14:textId="77777777" w:rsidR="00741AE9" w:rsidRPr="003A1419" w:rsidRDefault="00741AE9" w:rsidP="006F6162">
            <w:pPr>
              <w:ind w:right="-57"/>
              <w:jc w:val="center"/>
            </w:pPr>
            <w:r>
              <w:t>11.04.22</w:t>
            </w:r>
          </w:p>
        </w:tc>
        <w:tc>
          <w:tcPr>
            <w:tcW w:w="1961" w:type="dxa"/>
            <w:vAlign w:val="bottom"/>
          </w:tcPr>
          <w:p w14:paraId="6A34577F" w14:textId="77777777" w:rsidR="00741AE9" w:rsidRPr="003A1419" w:rsidRDefault="00741AE9" w:rsidP="006F6162">
            <w:pPr>
              <w:ind w:right="-57"/>
              <w:jc w:val="center"/>
            </w:pPr>
            <w:r>
              <w:t>ГБУ РД «Ю.Сухокумская ЦГБ»</w:t>
            </w:r>
          </w:p>
        </w:tc>
      </w:tr>
      <w:tr w:rsidR="00741AE9" w:rsidRPr="00B66C99" w14:paraId="235C125D" w14:textId="77777777" w:rsidTr="006F6162">
        <w:trPr>
          <w:trHeight w:val="454"/>
        </w:trPr>
        <w:tc>
          <w:tcPr>
            <w:tcW w:w="535" w:type="dxa"/>
            <w:vAlign w:val="center"/>
          </w:tcPr>
          <w:p w14:paraId="23CD99FB"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21990AD3" w14:textId="77777777" w:rsidR="00741AE9" w:rsidRPr="00761F70" w:rsidRDefault="00741AE9" w:rsidP="006F6162">
            <w:pPr>
              <w:ind w:left="-57" w:right="-57"/>
              <w:jc w:val="center"/>
              <w:rPr>
                <w:b/>
              </w:rPr>
            </w:pPr>
          </w:p>
        </w:tc>
        <w:tc>
          <w:tcPr>
            <w:tcW w:w="995" w:type="dxa"/>
          </w:tcPr>
          <w:p w14:paraId="074115ED" w14:textId="77777777" w:rsidR="00741AE9" w:rsidRPr="00E56612" w:rsidRDefault="00741AE9" w:rsidP="006F6162">
            <w:pPr>
              <w:jc w:val="center"/>
            </w:pPr>
            <w:r w:rsidRPr="00E56612">
              <w:rPr>
                <w:b/>
              </w:rPr>
              <w:t>В18.2</w:t>
            </w:r>
          </w:p>
        </w:tc>
        <w:tc>
          <w:tcPr>
            <w:tcW w:w="1421" w:type="dxa"/>
            <w:vAlign w:val="center"/>
          </w:tcPr>
          <w:p w14:paraId="66F2CD55" w14:textId="77777777" w:rsidR="00741AE9" w:rsidRDefault="00741AE9" w:rsidP="006F6162">
            <w:pPr>
              <w:ind w:left="-57" w:right="-57"/>
              <w:jc w:val="center"/>
              <w:rPr>
                <w:b/>
              </w:rPr>
            </w:pPr>
            <w:r>
              <w:rPr>
                <w:b/>
              </w:rPr>
              <w:t>41г.-м</w:t>
            </w:r>
          </w:p>
        </w:tc>
        <w:tc>
          <w:tcPr>
            <w:tcW w:w="1849" w:type="dxa"/>
            <w:vAlign w:val="center"/>
          </w:tcPr>
          <w:p w14:paraId="0BBC247A" w14:textId="77777777" w:rsidR="00741AE9" w:rsidRDefault="00741AE9" w:rsidP="006F6162">
            <w:pPr>
              <w:ind w:right="-57"/>
              <w:jc w:val="center"/>
            </w:pPr>
            <w:r>
              <w:t>г. Махачкала п. Ленинкент</w:t>
            </w:r>
          </w:p>
        </w:tc>
        <w:tc>
          <w:tcPr>
            <w:tcW w:w="1279" w:type="dxa"/>
            <w:vAlign w:val="center"/>
          </w:tcPr>
          <w:p w14:paraId="4BD013B1" w14:textId="77777777" w:rsidR="00741AE9" w:rsidRPr="00BC4340" w:rsidRDefault="00741AE9" w:rsidP="006F6162">
            <w:pPr>
              <w:ind w:right="-57"/>
              <w:jc w:val="center"/>
            </w:pPr>
            <w:r w:rsidRPr="00BC4340">
              <w:t>06.03.2022</w:t>
            </w:r>
          </w:p>
        </w:tc>
        <w:tc>
          <w:tcPr>
            <w:tcW w:w="1961" w:type="dxa"/>
            <w:vAlign w:val="bottom"/>
          </w:tcPr>
          <w:p w14:paraId="0890500F" w14:textId="77777777" w:rsidR="00741AE9" w:rsidRPr="00B66C99" w:rsidRDefault="00741AE9" w:rsidP="006F6162">
            <w:pPr>
              <w:ind w:right="-57"/>
              <w:jc w:val="center"/>
            </w:pPr>
            <w:r w:rsidRPr="00B66C99">
              <w:t>ГБУ РД "РЦИБ и СПИД"</w:t>
            </w:r>
          </w:p>
        </w:tc>
      </w:tr>
      <w:tr w:rsidR="00741AE9" w:rsidRPr="003F583D" w14:paraId="05960469" w14:textId="77777777" w:rsidTr="006F6162">
        <w:trPr>
          <w:trHeight w:val="454"/>
        </w:trPr>
        <w:tc>
          <w:tcPr>
            <w:tcW w:w="535" w:type="dxa"/>
            <w:vAlign w:val="center"/>
          </w:tcPr>
          <w:p w14:paraId="1E393521"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13B8076F" w14:textId="77777777" w:rsidR="00741AE9" w:rsidRPr="00761F70" w:rsidRDefault="00741AE9" w:rsidP="006F6162">
            <w:pPr>
              <w:ind w:left="-57" w:right="-57"/>
              <w:jc w:val="center"/>
              <w:rPr>
                <w:b/>
              </w:rPr>
            </w:pPr>
          </w:p>
        </w:tc>
        <w:tc>
          <w:tcPr>
            <w:tcW w:w="995" w:type="dxa"/>
          </w:tcPr>
          <w:p w14:paraId="1601FC00" w14:textId="77777777" w:rsidR="00741AE9" w:rsidRPr="00E56612" w:rsidRDefault="00741AE9" w:rsidP="006F6162">
            <w:pPr>
              <w:jc w:val="center"/>
            </w:pPr>
            <w:r w:rsidRPr="00E56612">
              <w:rPr>
                <w:b/>
              </w:rPr>
              <w:t>В18.2</w:t>
            </w:r>
          </w:p>
        </w:tc>
        <w:tc>
          <w:tcPr>
            <w:tcW w:w="1421" w:type="dxa"/>
            <w:vAlign w:val="center"/>
          </w:tcPr>
          <w:p w14:paraId="652D5B32" w14:textId="77777777" w:rsidR="00741AE9" w:rsidRDefault="00741AE9" w:rsidP="006F6162">
            <w:pPr>
              <w:ind w:left="-57" w:right="-57"/>
              <w:jc w:val="center"/>
              <w:rPr>
                <w:b/>
              </w:rPr>
            </w:pPr>
            <w:r>
              <w:rPr>
                <w:b/>
              </w:rPr>
              <w:t>60лет-м</w:t>
            </w:r>
          </w:p>
        </w:tc>
        <w:tc>
          <w:tcPr>
            <w:tcW w:w="1849" w:type="dxa"/>
            <w:vAlign w:val="center"/>
          </w:tcPr>
          <w:p w14:paraId="18108D25" w14:textId="77777777" w:rsidR="00741AE9" w:rsidRDefault="00741AE9" w:rsidP="006F6162">
            <w:pPr>
              <w:ind w:right="-57"/>
              <w:jc w:val="center"/>
            </w:pPr>
            <w:r>
              <w:t>г. Махачкала, ул. М. Гаджиева, 154, кв. 15</w:t>
            </w:r>
          </w:p>
        </w:tc>
        <w:tc>
          <w:tcPr>
            <w:tcW w:w="1279" w:type="dxa"/>
            <w:vAlign w:val="center"/>
          </w:tcPr>
          <w:p w14:paraId="4E038135" w14:textId="77777777" w:rsidR="00741AE9" w:rsidRPr="00BC4340" w:rsidRDefault="00741AE9" w:rsidP="006F6162">
            <w:pPr>
              <w:ind w:right="-57"/>
              <w:jc w:val="center"/>
            </w:pPr>
            <w:r w:rsidRPr="00BC4340">
              <w:t>12.03.2022</w:t>
            </w:r>
          </w:p>
          <w:p w14:paraId="7780B401" w14:textId="77777777" w:rsidR="00741AE9" w:rsidRPr="00BC4340" w:rsidRDefault="00741AE9" w:rsidP="006F6162">
            <w:pPr>
              <w:ind w:right="-57"/>
              <w:jc w:val="center"/>
            </w:pPr>
            <w:r>
              <w:t>На дому</w:t>
            </w:r>
          </w:p>
        </w:tc>
        <w:tc>
          <w:tcPr>
            <w:tcW w:w="1961" w:type="dxa"/>
            <w:vAlign w:val="center"/>
          </w:tcPr>
          <w:p w14:paraId="1F867DD5" w14:textId="77777777" w:rsidR="00741AE9" w:rsidRPr="003F583D" w:rsidRDefault="00741AE9" w:rsidP="006F6162">
            <w:pPr>
              <w:ind w:right="-57"/>
              <w:jc w:val="center"/>
            </w:pPr>
            <w:r>
              <w:t>Поликлиника «</w:t>
            </w:r>
            <w:r w:rsidRPr="00B66C99">
              <w:t>ГБУ РД "ГЦ"</w:t>
            </w:r>
          </w:p>
        </w:tc>
      </w:tr>
      <w:tr w:rsidR="00741AE9" w:rsidRPr="00B66C99" w14:paraId="3C6F6661" w14:textId="77777777" w:rsidTr="006F6162">
        <w:trPr>
          <w:trHeight w:val="454"/>
        </w:trPr>
        <w:tc>
          <w:tcPr>
            <w:tcW w:w="535" w:type="dxa"/>
            <w:vAlign w:val="center"/>
          </w:tcPr>
          <w:p w14:paraId="6733F42D"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4F2B5FDA" w14:textId="77777777" w:rsidR="00741AE9" w:rsidRPr="00761F70" w:rsidRDefault="00741AE9" w:rsidP="006F6162">
            <w:pPr>
              <w:ind w:left="-57" w:right="-57"/>
              <w:jc w:val="center"/>
              <w:rPr>
                <w:b/>
              </w:rPr>
            </w:pPr>
          </w:p>
        </w:tc>
        <w:tc>
          <w:tcPr>
            <w:tcW w:w="995" w:type="dxa"/>
          </w:tcPr>
          <w:p w14:paraId="4E09118D" w14:textId="77777777" w:rsidR="00741AE9" w:rsidRPr="00E56612" w:rsidRDefault="00741AE9" w:rsidP="006F6162">
            <w:pPr>
              <w:jc w:val="center"/>
            </w:pPr>
            <w:r w:rsidRPr="00E56612">
              <w:rPr>
                <w:b/>
              </w:rPr>
              <w:t>В18.2</w:t>
            </w:r>
          </w:p>
        </w:tc>
        <w:tc>
          <w:tcPr>
            <w:tcW w:w="1421" w:type="dxa"/>
            <w:vAlign w:val="center"/>
          </w:tcPr>
          <w:p w14:paraId="4CF32284" w14:textId="77777777" w:rsidR="00741AE9" w:rsidRDefault="00741AE9" w:rsidP="006F6162">
            <w:pPr>
              <w:ind w:left="-57" w:right="-57"/>
              <w:jc w:val="center"/>
              <w:rPr>
                <w:b/>
              </w:rPr>
            </w:pPr>
            <w:r>
              <w:rPr>
                <w:b/>
              </w:rPr>
              <w:t>55л-м</w:t>
            </w:r>
          </w:p>
        </w:tc>
        <w:tc>
          <w:tcPr>
            <w:tcW w:w="1849" w:type="dxa"/>
            <w:vAlign w:val="center"/>
          </w:tcPr>
          <w:p w14:paraId="2680090E" w14:textId="77777777" w:rsidR="00741AE9" w:rsidRDefault="00741AE9" w:rsidP="006F6162">
            <w:pPr>
              <w:ind w:right="-57"/>
              <w:jc w:val="center"/>
            </w:pPr>
            <w:r>
              <w:t xml:space="preserve">г. Махачкала, </w:t>
            </w:r>
          </w:p>
          <w:p w14:paraId="18E83588" w14:textId="77777777" w:rsidR="00741AE9" w:rsidRDefault="00741AE9" w:rsidP="006F6162">
            <w:pPr>
              <w:ind w:right="-57"/>
              <w:jc w:val="center"/>
            </w:pPr>
            <w:r>
              <w:t>ул. Леваневского, 38</w:t>
            </w:r>
          </w:p>
        </w:tc>
        <w:tc>
          <w:tcPr>
            <w:tcW w:w="1279" w:type="dxa"/>
            <w:vAlign w:val="bottom"/>
          </w:tcPr>
          <w:p w14:paraId="1F5A54E9" w14:textId="77777777" w:rsidR="00741AE9" w:rsidRPr="00BC4340" w:rsidRDefault="00741AE9" w:rsidP="006F6162">
            <w:pPr>
              <w:ind w:right="-57"/>
              <w:jc w:val="center"/>
            </w:pPr>
            <w:r w:rsidRPr="00BC4340">
              <w:t xml:space="preserve">03.01.2022 </w:t>
            </w:r>
            <w:r>
              <w:t>На дому</w:t>
            </w:r>
            <w:r w:rsidRPr="00BC4340">
              <w:t xml:space="preserve"> дома</w:t>
            </w:r>
          </w:p>
        </w:tc>
        <w:tc>
          <w:tcPr>
            <w:tcW w:w="1961" w:type="dxa"/>
            <w:vAlign w:val="bottom"/>
          </w:tcPr>
          <w:p w14:paraId="67783274" w14:textId="77777777" w:rsidR="00741AE9" w:rsidRDefault="00741AE9" w:rsidP="006F6162">
            <w:pPr>
              <w:ind w:right="-57"/>
              <w:jc w:val="center"/>
            </w:pPr>
            <w:r w:rsidRPr="00B66C99">
              <w:t xml:space="preserve">ГБУ РД "Поликлиника № 3" </w:t>
            </w:r>
          </w:p>
          <w:p w14:paraId="093474BF" w14:textId="77777777" w:rsidR="00741AE9" w:rsidRPr="00B66C99" w:rsidRDefault="00741AE9" w:rsidP="006F6162">
            <w:pPr>
              <w:ind w:right="-57"/>
              <w:jc w:val="center"/>
            </w:pPr>
            <w:r w:rsidRPr="00B66C99">
              <w:t>г. Махачкалы</w:t>
            </w:r>
          </w:p>
        </w:tc>
      </w:tr>
      <w:tr w:rsidR="00741AE9" w:rsidRPr="00B66C99" w14:paraId="0479DE00" w14:textId="77777777" w:rsidTr="006F6162">
        <w:trPr>
          <w:trHeight w:val="454"/>
        </w:trPr>
        <w:tc>
          <w:tcPr>
            <w:tcW w:w="535" w:type="dxa"/>
            <w:vAlign w:val="center"/>
          </w:tcPr>
          <w:p w14:paraId="18B76A69"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Merge/>
            <w:vAlign w:val="center"/>
          </w:tcPr>
          <w:p w14:paraId="4F7A0972" w14:textId="77777777" w:rsidR="00741AE9" w:rsidRPr="00761F70" w:rsidRDefault="00741AE9" w:rsidP="006F6162">
            <w:pPr>
              <w:ind w:left="-57" w:right="-57"/>
              <w:jc w:val="center"/>
              <w:rPr>
                <w:b/>
              </w:rPr>
            </w:pPr>
          </w:p>
        </w:tc>
        <w:tc>
          <w:tcPr>
            <w:tcW w:w="995" w:type="dxa"/>
          </w:tcPr>
          <w:p w14:paraId="17C94950" w14:textId="77777777" w:rsidR="00741AE9" w:rsidRPr="00E56612" w:rsidRDefault="00741AE9" w:rsidP="006F6162">
            <w:pPr>
              <w:jc w:val="center"/>
            </w:pPr>
            <w:r w:rsidRPr="00E56612">
              <w:rPr>
                <w:b/>
              </w:rPr>
              <w:t>В18.2</w:t>
            </w:r>
          </w:p>
        </w:tc>
        <w:tc>
          <w:tcPr>
            <w:tcW w:w="1421" w:type="dxa"/>
            <w:vAlign w:val="center"/>
          </w:tcPr>
          <w:p w14:paraId="200E2EF2" w14:textId="77777777" w:rsidR="00741AE9" w:rsidRDefault="00741AE9" w:rsidP="006F6162">
            <w:pPr>
              <w:ind w:left="-57" w:right="-57"/>
              <w:jc w:val="center"/>
              <w:rPr>
                <w:b/>
              </w:rPr>
            </w:pPr>
            <w:r>
              <w:rPr>
                <w:b/>
              </w:rPr>
              <w:t>49л-м</w:t>
            </w:r>
          </w:p>
        </w:tc>
        <w:tc>
          <w:tcPr>
            <w:tcW w:w="1849" w:type="dxa"/>
            <w:vAlign w:val="center"/>
          </w:tcPr>
          <w:p w14:paraId="5B2BCC2F" w14:textId="77777777" w:rsidR="00741AE9" w:rsidRDefault="00741AE9" w:rsidP="006F6162">
            <w:pPr>
              <w:ind w:right="-57"/>
              <w:jc w:val="center"/>
            </w:pPr>
            <w:r>
              <w:t>г. Махачкала, п.Ленинкент, сдт  Домостроитель, 185</w:t>
            </w:r>
          </w:p>
        </w:tc>
        <w:tc>
          <w:tcPr>
            <w:tcW w:w="1279" w:type="dxa"/>
            <w:vAlign w:val="bottom"/>
          </w:tcPr>
          <w:p w14:paraId="3A4511D9" w14:textId="77777777" w:rsidR="00741AE9" w:rsidRDefault="00741AE9" w:rsidP="006F6162">
            <w:pPr>
              <w:ind w:right="-57"/>
              <w:jc w:val="center"/>
            </w:pPr>
            <w:r w:rsidRPr="00BC4340">
              <w:t xml:space="preserve">12.01.2022 </w:t>
            </w:r>
            <w:r>
              <w:t>На дому</w:t>
            </w:r>
          </w:p>
          <w:p w14:paraId="06CA8575" w14:textId="77777777" w:rsidR="00741AE9" w:rsidRPr="00BC4340" w:rsidRDefault="00741AE9" w:rsidP="006F6162">
            <w:pPr>
              <w:ind w:right="-57"/>
              <w:jc w:val="center"/>
            </w:pPr>
          </w:p>
        </w:tc>
        <w:tc>
          <w:tcPr>
            <w:tcW w:w="1961" w:type="dxa"/>
            <w:vAlign w:val="bottom"/>
          </w:tcPr>
          <w:p w14:paraId="226E81E4" w14:textId="77777777" w:rsidR="00741AE9" w:rsidRPr="00B66C99" w:rsidRDefault="00741AE9" w:rsidP="006F6162">
            <w:pPr>
              <w:ind w:right="-57"/>
              <w:jc w:val="center"/>
            </w:pPr>
            <w:r w:rsidRPr="00B66C99">
              <w:t>ГБУ РД "Поликлиника № 2" г. Махачкалы</w:t>
            </w:r>
          </w:p>
        </w:tc>
      </w:tr>
      <w:tr w:rsidR="00741AE9" w:rsidRPr="00B66C99" w14:paraId="1B68B41E" w14:textId="77777777" w:rsidTr="006F6162">
        <w:trPr>
          <w:trHeight w:val="454"/>
        </w:trPr>
        <w:tc>
          <w:tcPr>
            <w:tcW w:w="535" w:type="dxa"/>
            <w:vAlign w:val="center"/>
          </w:tcPr>
          <w:p w14:paraId="52465521"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vAlign w:val="center"/>
          </w:tcPr>
          <w:p w14:paraId="6F3CB67E" w14:textId="77777777" w:rsidR="00741AE9" w:rsidRPr="00B66C99" w:rsidRDefault="00741AE9" w:rsidP="006F6162">
            <w:pPr>
              <w:ind w:left="-57" w:right="-57"/>
              <w:jc w:val="center"/>
            </w:pPr>
            <w:r w:rsidRPr="00B66C99">
              <w:t>Крымская геморрагическая лихорадка</w:t>
            </w:r>
          </w:p>
        </w:tc>
        <w:tc>
          <w:tcPr>
            <w:tcW w:w="995" w:type="dxa"/>
          </w:tcPr>
          <w:p w14:paraId="0731E202" w14:textId="77777777" w:rsidR="00741AE9" w:rsidRPr="00E56612" w:rsidRDefault="00741AE9" w:rsidP="006F6162">
            <w:pPr>
              <w:jc w:val="center"/>
              <w:rPr>
                <w:b/>
              </w:rPr>
            </w:pPr>
            <w:r w:rsidRPr="00B66C99">
              <w:rPr>
                <w:b/>
              </w:rPr>
              <w:t>A98.0.</w:t>
            </w:r>
          </w:p>
        </w:tc>
        <w:tc>
          <w:tcPr>
            <w:tcW w:w="1421" w:type="dxa"/>
            <w:vAlign w:val="center"/>
          </w:tcPr>
          <w:p w14:paraId="1FB81F4D" w14:textId="77777777" w:rsidR="00741AE9" w:rsidRDefault="00741AE9" w:rsidP="006F6162">
            <w:pPr>
              <w:ind w:left="-57" w:right="-57"/>
              <w:jc w:val="center"/>
              <w:rPr>
                <w:b/>
              </w:rPr>
            </w:pPr>
            <w:r>
              <w:rPr>
                <w:b/>
              </w:rPr>
              <w:t>38л.-ж</w:t>
            </w:r>
          </w:p>
        </w:tc>
        <w:tc>
          <w:tcPr>
            <w:tcW w:w="1849" w:type="dxa"/>
            <w:vAlign w:val="center"/>
          </w:tcPr>
          <w:p w14:paraId="759585C4" w14:textId="77777777" w:rsidR="00741AE9" w:rsidRDefault="00741AE9" w:rsidP="006F6162">
            <w:pPr>
              <w:ind w:right="-57"/>
              <w:jc w:val="center"/>
            </w:pPr>
            <w:r>
              <w:t>Гумбетовский район, с. Читль</w:t>
            </w:r>
          </w:p>
        </w:tc>
        <w:tc>
          <w:tcPr>
            <w:tcW w:w="1279" w:type="dxa"/>
            <w:vAlign w:val="bottom"/>
          </w:tcPr>
          <w:p w14:paraId="0439A445" w14:textId="77777777" w:rsidR="00741AE9" w:rsidRPr="00BC4340" w:rsidRDefault="00741AE9" w:rsidP="006F6162">
            <w:pPr>
              <w:ind w:right="-57"/>
              <w:jc w:val="center"/>
            </w:pPr>
            <w:r w:rsidRPr="00BC4340">
              <w:t>29.03.2022</w:t>
            </w:r>
          </w:p>
        </w:tc>
        <w:tc>
          <w:tcPr>
            <w:tcW w:w="1961" w:type="dxa"/>
            <w:vAlign w:val="bottom"/>
          </w:tcPr>
          <w:p w14:paraId="325FAC7B" w14:textId="77777777" w:rsidR="00741AE9" w:rsidRPr="00B66C99" w:rsidRDefault="00741AE9" w:rsidP="006F6162">
            <w:pPr>
              <w:ind w:right="-57"/>
              <w:jc w:val="center"/>
            </w:pPr>
            <w:r w:rsidRPr="00B66C99">
              <w:t>ГБУ РД "РЦИБ и СПИД"</w:t>
            </w:r>
          </w:p>
        </w:tc>
      </w:tr>
      <w:tr w:rsidR="00741AE9" w:rsidRPr="003F583D" w14:paraId="442FEDFE" w14:textId="77777777" w:rsidTr="006F6162">
        <w:trPr>
          <w:trHeight w:val="454"/>
        </w:trPr>
        <w:tc>
          <w:tcPr>
            <w:tcW w:w="535" w:type="dxa"/>
            <w:vAlign w:val="center"/>
          </w:tcPr>
          <w:p w14:paraId="1AD296AD"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shd w:val="clear" w:color="auto" w:fill="FFFF00"/>
            <w:vAlign w:val="center"/>
          </w:tcPr>
          <w:p w14:paraId="1BEB3208" w14:textId="77777777" w:rsidR="00741AE9" w:rsidRPr="004B63F7" w:rsidRDefault="00741AE9" w:rsidP="006F6162">
            <w:pPr>
              <w:ind w:left="-57" w:right="-57"/>
              <w:jc w:val="center"/>
              <w:rPr>
                <w:b/>
                <w:color w:val="0000FF"/>
              </w:rPr>
            </w:pPr>
            <w:r w:rsidRPr="004B63F7">
              <w:rPr>
                <w:color w:val="0000FF"/>
                <w:sz w:val="26"/>
                <w:szCs w:val="28"/>
              </w:rPr>
              <w:t xml:space="preserve">Болезнь вызванная ВИЧ - </w:t>
            </w:r>
            <w:r w:rsidRPr="004B63F7">
              <w:rPr>
                <w:b/>
                <w:color w:val="0000FF"/>
                <w:sz w:val="26"/>
                <w:szCs w:val="28"/>
              </w:rPr>
              <w:t>12сл.</w:t>
            </w:r>
          </w:p>
        </w:tc>
        <w:tc>
          <w:tcPr>
            <w:tcW w:w="995" w:type="dxa"/>
            <w:shd w:val="clear" w:color="auto" w:fill="FFFF00"/>
          </w:tcPr>
          <w:p w14:paraId="28EB25D0" w14:textId="77777777" w:rsidR="00741AE9" w:rsidRPr="004B63F7" w:rsidRDefault="00741AE9" w:rsidP="006F6162">
            <w:pPr>
              <w:ind w:left="-57" w:right="-57"/>
              <w:jc w:val="center"/>
              <w:rPr>
                <w:b/>
                <w:color w:val="0000FF"/>
                <w:sz w:val="26"/>
                <w:szCs w:val="28"/>
              </w:rPr>
            </w:pPr>
            <w:r w:rsidRPr="004B63F7">
              <w:rPr>
                <w:b/>
                <w:color w:val="0000FF"/>
                <w:sz w:val="26"/>
                <w:szCs w:val="28"/>
              </w:rPr>
              <w:t>В20-24</w:t>
            </w:r>
          </w:p>
          <w:p w14:paraId="60166C49" w14:textId="77777777" w:rsidR="00741AE9" w:rsidRPr="004B63F7" w:rsidRDefault="00741AE9" w:rsidP="006F6162">
            <w:pPr>
              <w:jc w:val="center"/>
              <w:rPr>
                <w:b/>
                <w:color w:val="0000FF"/>
              </w:rPr>
            </w:pPr>
          </w:p>
        </w:tc>
        <w:tc>
          <w:tcPr>
            <w:tcW w:w="1421" w:type="dxa"/>
            <w:shd w:val="clear" w:color="auto" w:fill="FFFF00"/>
            <w:vAlign w:val="center"/>
          </w:tcPr>
          <w:p w14:paraId="5745108C" w14:textId="77777777" w:rsidR="00741AE9" w:rsidRDefault="00741AE9" w:rsidP="006F6162">
            <w:pPr>
              <w:ind w:left="-57" w:right="-57"/>
              <w:jc w:val="center"/>
              <w:rPr>
                <w:b/>
              </w:rPr>
            </w:pPr>
          </w:p>
        </w:tc>
        <w:tc>
          <w:tcPr>
            <w:tcW w:w="1849" w:type="dxa"/>
            <w:shd w:val="clear" w:color="auto" w:fill="FFFF00"/>
            <w:vAlign w:val="center"/>
          </w:tcPr>
          <w:p w14:paraId="0F98B782" w14:textId="77777777" w:rsidR="00741AE9" w:rsidRDefault="00741AE9" w:rsidP="006F6162">
            <w:pPr>
              <w:ind w:right="-57"/>
              <w:jc w:val="center"/>
            </w:pPr>
          </w:p>
        </w:tc>
        <w:tc>
          <w:tcPr>
            <w:tcW w:w="1279" w:type="dxa"/>
            <w:shd w:val="clear" w:color="auto" w:fill="FFFF00"/>
            <w:vAlign w:val="center"/>
          </w:tcPr>
          <w:p w14:paraId="70C4B83C" w14:textId="77777777" w:rsidR="00741AE9" w:rsidRPr="00457B33" w:rsidRDefault="00741AE9" w:rsidP="006F6162">
            <w:pPr>
              <w:ind w:left="-57" w:right="-57"/>
              <w:jc w:val="center"/>
              <w:rPr>
                <w:b/>
              </w:rPr>
            </w:pPr>
          </w:p>
        </w:tc>
        <w:tc>
          <w:tcPr>
            <w:tcW w:w="1961" w:type="dxa"/>
            <w:shd w:val="clear" w:color="auto" w:fill="FFFF00"/>
            <w:vAlign w:val="center"/>
          </w:tcPr>
          <w:p w14:paraId="45DCD6F9" w14:textId="77777777" w:rsidR="00741AE9" w:rsidRPr="003F583D" w:rsidRDefault="00741AE9" w:rsidP="006F6162">
            <w:pPr>
              <w:ind w:left="-57" w:right="-57"/>
              <w:jc w:val="center"/>
            </w:pPr>
          </w:p>
        </w:tc>
      </w:tr>
      <w:tr w:rsidR="00741AE9" w:rsidRPr="003F583D" w14:paraId="7D37CF65" w14:textId="77777777" w:rsidTr="006F6162">
        <w:trPr>
          <w:trHeight w:val="454"/>
        </w:trPr>
        <w:tc>
          <w:tcPr>
            <w:tcW w:w="535" w:type="dxa"/>
            <w:vAlign w:val="center"/>
          </w:tcPr>
          <w:p w14:paraId="7DC9F373"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shd w:val="clear" w:color="auto" w:fill="FFFF00"/>
            <w:vAlign w:val="center"/>
          </w:tcPr>
          <w:p w14:paraId="478D7C3C" w14:textId="77777777" w:rsidR="00741AE9" w:rsidRPr="00F35177" w:rsidRDefault="00741AE9" w:rsidP="006F6162">
            <w:pPr>
              <w:ind w:left="-57" w:right="-57"/>
              <w:jc w:val="center"/>
              <w:rPr>
                <w:color w:val="0000FF"/>
              </w:rPr>
            </w:pPr>
            <w:r w:rsidRPr="00F35177">
              <w:rPr>
                <w:color w:val="0000FF"/>
              </w:rPr>
              <w:t>COVID -19</w:t>
            </w:r>
          </w:p>
          <w:p w14:paraId="19E3F493" w14:textId="77777777" w:rsidR="00741AE9" w:rsidRPr="00F35177" w:rsidRDefault="00741AE9" w:rsidP="006F6162">
            <w:pPr>
              <w:ind w:left="-57" w:right="-57"/>
              <w:jc w:val="center"/>
              <w:rPr>
                <w:b/>
                <w:color w:val="0000FF"/>
              </w:rPr>
            </w:pPr>
            <w:r w:rsidRPr="00F35177">
              <w:rPr>
                <w:b/>
                <w:color w:val="0000FF"/>
              </w:rPr>
              <w:t>392 сл.</w:t>
            </w:r>
            <w:r>
              <w:rPr>
                <w:b/>
                <w:color w:val="0000FF"/>
              </w:rPr>
              <w:t>, в т.ч. дети -3</w:t>
            </w:r>
          </w:p>
        </w:tc>
        <w:tc>
          <w:tcPr>
            <w:tcW w:w="995" w:type="dxa"/>
            <w:shd w:val="clear" w:color="auto" w:fill="FFFF00"/>
            <w:vAlign w:val="center"/>
          </w:tcPr>
          <w:p w14:paraId="592A58A8" w14:textId="77777777" w:rsidR="00741AE9" w:rsidRPr="00F35177" w:rsidRDefault="00741AE9" w:rsidP="006F6162">
            <w:pPr>
              <w:jc w:val="center"/>
              <w:rPr>
                <w:b/>
                <w:bCs/>
                <w:color w:val="0000FF"/>
              </w:rPr>
            </w:pPr>
            <w:r w:rsidRPr="00F35177">
              <w:rPr>
                <w:b/>
                <w:bCs/>
                <w:color w:val="0000FF"/>
                <w:lang w:val="en-US"/>
              </w:rPr>
              <w:t>U</w:t>
            </w:r>
            <w:r w:rsidRPr="00F35177">
              <w:rPr>
                <w:b/>
                <w:bCs/>
                <w:color w:val="0000FF"/>
              </w:rPr>
              <w:t>07.1</w:t>
            </w:r>
          </w:p>
          <w:p w14:paraId="48981A25" w14:textId="77777777" w:rsidR="00741AE9" w:rsidRPr="00F35177" w:rsidRDefault="00741AE9" w:rsidP="006F6162">
            <w:pPr>
              <w:jc w:val="center"/>
              <w:rPr>
                <w:b/>
                <w:color w:val="0000FF"/>
              </w:rPr>
            </w:pPr>
          </w:p>
        </w:tc>
        <w:tc>
          <w:tcPr>
            <w:tcW w:w="1421" w:type="dxa"/>
            <w:shd w:val="clear" w:color="auto" w:fill="FFFF00"/>
            <w:vAlign w:val="center"/>
          </w:tcPr>
          <w:p w14:paraId="0E2FD39D" w14:textId="77777777" w:rsidR="00741AE9" w:rsidRDefault="00741AE9" w:rsidP="006F6162">
            <w:pPr>
              <w:ind w:left="-57" w:right="-57"/>
              <w:jc w:val="center"/>
              <w:rPr>
                <w:b/>
              </w:rPr>
            </w:pPr>
          </w:p>
        </w:tc>
        <w:tc>
          <w:tcPr>
            <w:tcW w:w="1849" w:type="dxa"/>
            <w:shd w:val="clear" w:color="auto" w:fill="FFFF00"/>
            <w:vAlign w:val="center"/>
          </w:tcPr>
          <w:p w14:paraId="5BD5DD2A" w14:textId="77777777" w:rsidR="00741AE9" w:rsidRDefault="00741AE9" w:rsidP="006F6162">
            <w:pPr>
              <w:ind w:right="-57"/>
              <w:jc w:val="center"/>
            </w:pPr>
          </w:p>
        </w:tc>
        <w:tc>
          <w:tcPr>
            <w:tcW w:w="1279" w:type="dxa"/>
            <w:shd w:val="clear" w:color="auto" w:fill="FFFF00"/>
            <w:vAlign w:val="center"/>
          </w:tcPr>
          <w:p w14:paraId="369277C3" w14:textId="77777777" w:rsidR="00741AE9" w:rsidRPr="00457B33" w:rsidRDefault="00741AE9" w:rsidP="006F6162">
            <w:pPr>
              <w:ind w:left="-57" w:right="-57"/>
              <w:jc w:val="center"/>
              <w:rPr>
                <w:b/>
              </w:rPr>
            </w:pPr>
          </w:p>
        </w:tc>
        <w:tc>
          <w:tcPr>
            <w:tcW w:w="1961" w:type="dxa"/>
            <w:shd w:val="clear" w:color="auto" w:fill="FFFF00"/>
            <w:vAlign w:val="center"/>
          </w:tcPr>
          <w:p w14:paraId="2C095613" w14:textId="77777777" w:rsidR="00741AE9" w:rsidRPr="003F583D" w:rsidRDefault="00741AE9" w:rsidP="006F6162">
            <w:pPr>
              <w:ind w:left="-57" w:right="-57"/>
              <w:jc w:val="center"/>
            </w:pPr>
          </w:p>
        </w:tc>
      </w:tr>
      <w:tr w:rsidR="00741AE9" w:rsidRPr="003F583D" w14:paraId="3406EEE4" w14:textId="77777777" w:rsidTr="006F6162">
        <w:trPr>
          <w:trHeight w:val="454"/>
        </w:trPr>
        <w:tc>
          <w:tcPr>
            <w:tcW w:w="535" w:type="dxa"/>
            <w:vAlign w:val="center"/>
          </w:tcPr>
          <w:p w14:paraId="611C543E" w14:textId="77777777" w:rsidR="00741AE9" w:rsidRPr="00C52C6F" w:rsidRDefault="00741AE9" w:rsidP="008D226E">
            <w:pPr>
              <w:numPr>
                <w:ilvl w:val="0"/>
                <w:numId w:val="4"/>
              </w:numPr>
              <w:spacing w:after="0" w:line="240" w:lineRule="auto"/>
              <w:ind w:left="357" w:hanging="357"/>
              <w:jc w:val="center"/>
              <w:rPr>
                <w:b/>
                <w:sz w:val="20"/>
                <w:szCs w:val="20"/>
              </w:rPr>
            </w:pPr>
          </w:p>
        </w:tc>
        <w:tc>
          <w:tcPr>
            <w:tcW w:w="2558" w:type="dxa"/>
            <w:shd w:val="clear" w:color="auto" w:fill="FFFF00"/>
            <w:vAlign w:val="center"/>
          </w:tcPr>
          <w:p w14:paraId="16D8C6C9" w14:textId="77777777" w:rsidR="00741AE9" w:rsidRPr="00F35177" w:rsidRDefault="00741AE9" w:rsidP="006F6162">
            <w:pPr>
              <w:ind w:left="-57" w:right="-57"/>
              <w:jc w:val="center"/>
              <w:rPr>
                <w:color w:val="0000FF"/>
              </w:rPr>
            </w:pPr>
            <w:r w:rsidRPr="00F35177">
              <w:rPr>
                <w:color w:val="0000FF"/>
              </w:rPr>
              <w:t>COVID -19</w:t>
            </w:r>
          </w:p>
          <w:p w14:paraId="154ED4F4" w14:textId="77777777" w:rsidR="00741AE9" w:rsidRPr="00F35177" w:rsidRDefault="00741AE9" w:rsidP="006F6162">
            <w:pPr>
              <w:ind w:left="-57" w:right="-57"/>
              <w:jc w:val="center"/>
              <w:rPr>
                <w:b/>
                <w:color w:val="0000FF"/>
              </w:rPr>
            </w:pPr>
            <w:r w:rsidRPr="00F35177">
              <w:rPr>
                <w:b/>
                <w:color w:val="0000FF"/>
              </w:rPr>
              <w:t>2</w:t>
            </w:r>
            <w:r>
              <w:rPr>
                <w:b/>
                <w:color w:val="0000FF"/>
              </w:rPr>
              <w:t>53</w:t>
            </w:r>
            <w:r w:rsidRPr="00F35177">
              <w:rPr>
                <w:b/>
                <w:color w:val="0000FF"/>
              </w:rPr>
              <w:t>сл.</w:t>
            </w:r>
          </w:p>
        </w:tc>
        <w:tc>
          <w:tcPr>
            <w:tcW w:w="995" w:type="dxa"/>
            <w:shd w:val="clear" w:color="auto" w:fill="FFFF00"/>
            <w:vAlign w:val="center"/>
          </w:tcPr>
          <w:p w14:paraId="0C4C5682" w14:textId="77777777" w:rsidR="00741AE9" w:rsidRPr="00F35177" w:rsidRDefault="00741AE9" w:rsidP="006F6162">
            <w:pPr>
              <w:jc w:val="center"/>
              <w:rPr>
                <w:b/>
                <w:color w:val="0000FF"/>
              </w:rPr>
            </w:pPr>
            <w:r w:rsidRPr="00F35177">
              <w:rPr>
                <w:b/>
                <w:bCs/>
                <w:color w:val="0000FF"/>
                <w:lang w:val="en-US"/>
              </w:rPr>
              <w:t>U</w:t>
            </w:r>
            <w:r w:rsidRPr="00F35177">
              <w:rPr>
                <w:b/>
                <w:bCs/>
                <w:color w:val="0000FF"/>
              </w:rPr>
              <w:t>07.2</w:t>
            </w:r>
          </w:p>
        </w:tc>
        <w:tc>
          <w:tcPr>
            <w:tcW w:w="1421" w:type="dxa"/>
            <w:shd w:val="clear" w:color="auto" w:fill="FFFF00"/>
            <w:vAlign w:val="center"/>
          </w:tcPr>
          <w:p w14:paraId="679F5FBD" w14:textId="77777777" w:rsidR="00741AE9" w:rsidRDefault="00741AE9" w:rsidP="006F6162">
            <w:pPr>
              <w:ind w:left="-57" w:right="-57"/>
              <w:jc w:val="center"/>
              <w:rPr>
                <w:b/>
              </w:rPr>
            </w:pPr>
          </w:p>
        </w:tc>
        <w:tc>
          <w:tcPr>
            <w:tcW w:w="1849" w:type="dxa"/>
            <w:shd w:val="clear" w:color="auto" w:fill="FFFF00"/>
            <w:vAlign w:val="center"/>
          </w:tcPr>
          <w:p w14:paraId="6828BD6F" w14:textId="77777777" w:rsidR="00741AE9" w:rsidRDefault="00741AE9" w:rsidP="006F6162">
            <w:pPr>
              <w:ind w:right="-57"/>
              <w:jc w:val="center"/>
            </w:pPr>
          </w:p>
        </w:tc>
        <w:tc>
          <w:tcPr>
            <w:tcW w:w="1279" w:type="dxa"/>
            <w:shd w:val="clear" w:color="auto" w:fill="FFFF00"/>
            <w:vAlign w:val="center"/>
          </w:tcPr>
          <w:p w14:paraId="7DF83B1D" w14:textId="77777777" w:rsidR="00741AE9" w:rsidRPr="00457B33" w:rsidRDefault="00741AE9" w:rsidP="006F6162">
            <w:pPr>
              <w:ind w:left="-57" w:right="-57"/>
              <w:jc w:val="center"/>
              <w:rPr>
                <w:b/>
              </w:rPr>
            </w:pPr>
          </w:p>
        </w:tc>
        <w:tc>
          <w:tcPr>
            <w:tcW w:w="1961" w:type="dxa"/>
            <w:shd w:val="clear" w:color="auto" w:fill="FFFF00"/>
            <w:vAlign w:val="center"/>
          </w:tcPr>
          <w:p w14:paraId="3700C80A" w14:textId="77777777" w:rsidR="00741AE9" w:rsidRPr="003F583D" w:rsidRDefault="00741AE9" w:rsidP="006F6162">
            <w:pPr>
              <w:ind w:left="-57" w:right="-57"/>
              <w:jc w:val="center"/>
            </w:pPr>
          </w:p>
        </w:tc>
      </w:tr>
    </w:tbl>
    <w:p w14:paraId="090770B5" w14:textId="77777777" w:rsidR="00741AE9" w:rsidRDefault="00741AE9" w:rsidP="00741AE9">
      <w:pPr>
        <w:ind w:firstLine="282"/>
        <w:jc w:val="right"/>
        <w:rPr>
          <w:b/>
          <w:sz w:val="26"/>
          <w:szCs w:val="28"/>
        </w:rPr>
      </w:pPr>
    </w:p>
    <w:p w14:paraId="7D7B74FD" w14:textId="77777777" w:rsidR="00741AE9" w:rsidRDefault="00741AE9" w:rsidP="00741AE9">
      <w:pPr>
        <w:ind w:left="-57" w:right="-57"/>
        <w:jc w:val="both"/>
        <w:rPr>
          <w:sz w:val="26"/>
          <w:szCs w:val="28"/>
        </w:rPr>
      </w:pPr>
      <w:r>
        <w:rPr>
          <w:sz w:val="26"/>
          <w:szCs w:val="28"/>
        </w:rPr>
        <w:t xml:space="preserve">В структуре </w:t>
      </w:r>
      <w:r w:rsidRPr="00F9014F">
        <w:rPr>
          <w:sz w:val="26"/>
          <w:szCs w:val="28"/>
        </w:rPr>
        <w:t xml:space="preserve">смертности за 1 </w:t>
      </w:r>
      <w:r>
        <w:rPr>
          <w:sz w:val="26"/>
          <w:szCs w:val="28"/>
        </w:rPr>
        <w:t xml:space="preserve">полугодие  </w:t>
      </w:r>
      <w:r w:rsidRPr="00F9014F">
        <w:rPr>
          <w:sz w:val="26"/>
          <w:szCs w:val="28"/>
        </w:rPr>
        <w:t>20</w:t>
      </w:r>
      <w:r>
        <w:rPr>
          <w:sz w:val="26"/>
          <w:szCs w:val="28"/>
        </w:rPr>
        <w:t>22</w:t>
      </w:r>
      <w:r w:rsidRPr="00F9014F">
        <w:rPr>
          <w:sz w:val="26"/>
          <w:szCs w:val="28"/>
        </w:rPr>
        <w:t xml:space="preserve">года </w:t>
      </w:r>
      <w:r>
        <w:rPr>
          <w:sz w:val="26"/>
          <w:szCs w:val="28"/>
        </w:rPr>
        <w:t xml:space="preserve">в совокупности </w:t>
      </w:r>
      <w:r w:rsidRPr="00F9014F">
        <w:rPr>
          <w:sz w:val="26"/>
          <w:szCs w:val="28"/>
        </w:rPr>
        <w:t xml:space="preserve">доля умерших от </w:t>
      </w:r>
      <w:r w:rsidRPr="008C46F5">
        <w:rPr>
          <w:b/>
          <w:szCs w:val="20"/>
        </w:rPr>
        <w:t>COVID -19</w:t>
      </w:r>
      <w:r>
        <w:rPr>
          <w:b/>
          <w:szCs w:val="20"/>
        </w:rPr>
        <w:t xml:space="preserve"> составила </w:t>
      </w:r>
      <w:r>
        <w:rPr>
          <w:sz w:val="26"/>
          <w:szCs w:val="28"/>
        </w:rPr>
        <w:t xml:space="preserve">– 91,9%. </w:t>
      </w:r>
    </w:p>
    <w:p w14:paraId="044418AE" w14:textId="77777777" w:rsidR="00741AE9" w:rsidRDefault="00741AE9" w:rsidP="00741AE9">
      <w:pPr>
        <w:ind w:left="-57" w:right="-57"/>
        <w:jc w:val="both"/>
        <w:rPr>
          <w:sz w:val="26"/>
          <w:szCs w:val="28"/>
        </w:rPr>
      </w:pPr>
    </w:p>
    <w:p w14:paraId="43738DF9" w14:textId="77777777" w:rsidR="00741AE9" w:rsidRPr="00FC7D3D" w:rsidRDefault="00741AE9" w:rsidP="00741AE9">
      <w:pPr>
        <w:pStyle w:val="a3"/>
        <w:tabs>
          <w:tab w:val="left" w:pos="284"/>
        </w:tabs>
        <w:ind w:left="0"/>
        <w:jc w:val="center"/>
        <w:rPr>
          <w:sz w:val="20"/>
          <w:szCs w:val="20"/>
        </w:rPr>
      </w:pPr>
      <w:r w:rsidRPr="00FC7D3D">
        <w:rPr>
          <w:b/>
        </w:rPr>
        <w:t xml:space="preserve">Анализ смертности от COVID-19 по РД за 2020-2021гг.  и 6 мес.2022г. </w:t>
      </w:r>
      <w:r w:rsidRPr="00FC7D3D">
        <w:rPr>
          <w:sz w:val="20"/>
          <w:szCs w:val="20"/>
        </w:rPr>
        <w:t>(показатель на 100 тыс. населения)</w:t>
      </w:r>
    </w:p>
    <w:p w14:paraId="431A5D3A" w14:textId="77777777" w:rsidR="00741AE9" w:rsidRPr="00FC7D3D" w:rsidRDefault="00741AE9" w:rsidP="00741AE9">
      <w:pPr>
        <w:ind w:firstLine="709"/>
        <w:jc w:val="right"/>
        <w:rPr>
          <w:b/>
        </w:rPr>
      </w:pPr>
      <w:r w:rsidRPr="00FC7D3D">
        <w:rPr>
          <w:b/>
        </w:rPr>
        <w:t>Табл.№17</w:t>
      </w:r>
    </w:p>
    <w:tbl>
      <w:tblPr>
        <w:tblW w:w="10590"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470"/>
        <w:gridCol w:w="471"/>
        <w:gridCol w:w="471"/>
        <w:gridCol w:w="471"/>
        <w:gridCol w:w="471"/>
        <w:gridCol w:w="588"/>
        <w:gridCol w:w="549"/>
        <w:gridCol w:w="491"/>
        <w:gridCol w:w="373"/>
        <w:gridCol w:w="471"/>
        <w:gridCol w:w="471"/>
        <w:gridCol w:w="471"/>
        <w:gridCol w:w="706"/>
        <w:gridCol w:w="706"/>
        <w:gridCol w:w="706"/>
        <w:gridCol w:w="588"/>
        <w:gridCol w:w="588"/>
      </w:tblGrid>
      <w:tr w:rsidR="00741AE9" w:rsidRPr="00FC7D3D" w14:paraId="16DEE43E" w14:textId="77777777" w:rsidTr="006F6162">
        <w:trPr>
          <w:trHeight w:val="384"/>
          <w:tblHeader/>
        </w:trPr>
        <w:tc>
          <w:tcPr>
            <w:tcW w:w="1528" w:type="dxa"/>
            <w:vMerge w:val="restart"/>
            <w:shd w:val="clear" w:color="auto" w:fill="auto"/>
            <w:vAlign w:val="center"/>
          </w:tcPr>
          <w:p w14:paraId="657756C1" w14:textId="77777777" w:rsidR="00741AE9" w:rsidRPr="00FC7D3D" w:rsidRDefault="00741AE9" w:rsidP="006F6162">
            <w:pPr>
              <w:jc w:val="center"/>
              <w:rPr>
                <w:b/>
              </w:rPr>
            </w:pPr>
          </w:p>
        </w:tc>
        <w:tc>
          <w:tcPr>
            <w:tcW w:w="1883" w:type="dxa"/>
            <w:gridSpan w:val="4"/>
          </w:tcPr>
          <w:p w14:paraId="2E481E67" w14:textId="77777777" w:rsidR="00741AE9" w:rsidRPr="00FC7D3D" w:rsidRDefault="00741AE9" w:rsidP="006F6162">
            <w:pPr>
              <w:ind w:left="-57" w:right="-57"/>
              <w:jc w:val="center"/>
              <w:rPr>
                <w:b/>
              </w:rPr>
            </w:pPr>
            <w:r w:rsidRPr="00FC7D3D">
              <w:rPr>
                <w:b/>
              </w:rPr>
              <w:t>2020</w:t>
            </w:r>
          </w:p>
        </w:tc>
        <w:tc>
          <w:tcPr>
            <w:tcW w:w="2099" w:type="dxa"/>
            <w:gridSpan w:val="4"/>
            <w:shd w:val="clear" w:color="auto" w:fill="auto"/>
            <w:vAlign w:val="center"/>
          </w:tcPr>
          <w:p w14:paraId="1FC32BAA" w14:textId="77777777" w:rsidR="00741AE9" w:rsidRPr="00FC7D3D" w:rsidRDefault="00741AE9" w:rsidP="006F6162">
            <w:pPr>
              <w:ind w:left="-57" w:right="-57"/>
              <w:jc w:val="center"/>
              <w:rPr>
                <w:b/>
              </w:rPr>
            </w:pPr>
            <w:r w:rsidRPr="00FC7D3D">
              <w:rPr>
                <w:b/>
              </w:rPr>
              <w:t>2021 год</w:t>
            </w:r>
          </w:p>
        </w:tc>
        <w:tc>
          <w:tcPr>
            <w:tcW w:w="844" w:type="dxa"/>
            <w:gridSpan w:val="2"/>
            <w:shd w:val="clear" w:color="auto" w:fill="auto"/>
            <w:vAlign w:val="center"/>
          </w:tcPr>
          <w:p w14:paraId="1D6ECEDC" w14:textId="77777777" w:rsidR="00741AE9" w:rsidRPr="00FC7D3D" w:rsidRDefault="00741AE9" w:rsidP="006F6162">
            <w:pPr>
              <w:ind w:right="-57"/>
              <w:jc w:val="center"/>
              <w:rPr>
                <w:b/>
              </w:rPr>
            </w:pPr>
            <w:r w:rsidRPr="00FC7D3D">
              <w:rPr>
                <w:b/>
              </w:rPr>
              <w:t>6 мес. 2021г.</w:t>
            </w:r>
          </w:p>
        </w:tc>
        <w:tc>
          <w:tcPr>
            <w:tcW w:w="942" w:type="dxa"/>
            <w:gridSpan w:val="2"/>
            <w:shd w:val="clear" w:color="auto" w:fill="auto"/>
            <w:vAlign w:val="center"/>
          </w:tcPr>
          <w:p w14:paraId="3F0286F1" w14:textId="77777777" w:rsidR="00741AE9" w:rsidRPr="00FC7D3D" w:rsidRDefault="00741AE9" w:rsidP="006F6162">
            <w:pPr>
              <w:ind w:left="-57" w:right="-57"/>
              <w:jc w:val="center"/>
              <w:rPr>
                <w:b/>
              </w:rPr>
            </w:pPr>
            <w:r w:rsidRPr="00FC7D3D">
              <w:rPr>
                <w:b/>
              </w:rPr>
              <w:t>6 мес.</w:t>
            </w:r>
          </w:p>
          <w:p w14:paraId="5EFFAE28" w14:textId="77777777" w:rsidR="00741AE9" w:rsidRPr="00FC7D3D" w:rsidRDefault="00741AE9" w:rsidP="006F6162">
            <w:pPr>
              <w:ind w:left="-57" w:right="-57"/>
              <w:jc w:val="center"/>
              <w:rPr>
                <w:b/>
              </w:rPr>
            </w:pPr>
            <w:r w:rsidRPr="00FC7D3D">
              <w:rPr>
                <w:b/>
              </w:rPr>
              <w:t>2022 г.</w:t>
            </w:r>
          </w:p>
        </w:tc>
        <w:tc>
          <w:tcPr>
            <w:tcW w:w="1412" w:type="dxa"/>
            <w:gridSpan w:val="2"/>
          </w:tcPr>
          <w:p w14:paraId="11C90FDF" w14:textId="77777777" w:rsidR="00741AE9" w:rsidRPr="00FC7D3D" w:rsidRDefault="00741AE9" w:rsidP="006F6162">
            <w:pPr>
              <w:ind w:left="-57" w:right="-57"/>
              <w:jc w:val="center"/>
              <w:rPr>
                <w:b/>
              </w:rPr>
            </w:pPr>
            <w:r w:rsidRPr="00FC7D3D">
              <w:rPr>
                <w:b/>
              </w:rPr>
              <w:t>6 мес.</w:t>
            </w:r>
          </w:p>
          <w:p w14:paraId="6972A198" w14:textId="77777777" w:rsidR="00741AE9" w:rsidRPr="00FC7D3D" w:rsidRDefault="00741AE9" w:rsidP="006F6162">
            <w:pPr>
              <w:ind w:left="-57" w:right="-57"/>
              <w:jc w:val="center"/>
              <w:rPr>
                <w:b/>
                <w:sz w:val="16"/>
                <w:szCs w:val="16"/>
              </w:rPr>
            </w:pPr>
            <w:r w:rsidRPr="00FC7D3D">
              <w:rPr>
                <w:b/>
              </w:rPr>
              <w:t>2022 г.</w:t>
            </w:r>
          </w:p>
        </w:tc>
        <w:tc>
          <w:tcPr>
            <w:tcW w:w="706" w:type="dxa"/>
            <w:vMerge w:val="restart"/>
            <w:shd w:val="clear" w:color="auto" w:fill="auto"/>
            <w:noWrap/>
            <w:vAlign w:val="center"/>
          </w:tcPr>
          <w:p w14:paraId="6DAE3E46" w14:textId="77777777" w:rsidR="00741AE9" w:rsidRPr="00FC7D3D" w:rsidRDefault="00741AE9" w:rsidP="006F6162">
            <w:pPr>
              <w:ind w:left="-57" w:right="-57"/>
              <w:jc w:val="center"/>
              <w:rPr>
                <w:b/>
                <w:sz w:val="16"/>
                <w:szCs w:val="16"/>
              </w:rPr>
            </w:pPr>
            <w:r w:rsidRPr="00FC7D3D">
              <w:rPr>
                <w:b/>
                <w:sz w:val="16"/>
                <w:szCs w:val="16"/>
              </w:rPr>
              <w:t>Рост</w:t>
            </w:r>
          </w:p>
          <w:p w14:paraId="5097FF83" w14:textId="77777777" w:rsidR="00741AE9" w:rsidRPr="00FC7D3D" w:rsidRDefault="00741AE9" w:rsidP="006F6162">
            <w:pPr>
              <w:ind w:left="-57" w:right="-57"/>
              <w:jc w:val="center"/>
              <w:rPr>
                <w:b/>
                <w:sz w:val="16"/>
                <w:szCs w:val="16"/>
              </w:rPr>
            </w:pPr>
            <w:r w:rsidRPr="00FC7D3D">
              <w:rPr>
                <w:b/>
                <w:sz w:val="16"/>
                <w:szCs w:val="16"/>
              </w:rPr>
              <w:t>Снижение в сравнении с 2020г</w:t>
            </w:r>
          </w:p>
          <w:p w14:paraId="723216A2" w14:textId="77777777" w:rsidR="00741AE9" w:rsidRPr="00FC7D3D" w:rsidRDefault="00741AE9" w:rsidP="006F6162">
            <w:pPr>
              <w:ind w:left="-57" w:right="-57"/>
              <w:jc w:val="center"/>
              <w:rPr>
                <w:b/>
                <w:sz w:val="16"/>
                <w:szCs w:val="16"/>
              </w:rPr>
            </w:pPr>
            <w:r w:rsidRPr="00FC7D3D">
              <w:rPr>
                <w:b/>
                <w:sz w:val="16"/>
                <w:szCs w:val="16"/>
              </w:rPr>
              <w:t>По РД</w:t>
            </w:r>
          </w:p>
        </w:tc>
        <w:tc>
          <w:tcPr>
            <w:tcW w:w="588" w:type="dxa"/>
            <w:vMerge w:val="restart"/>
            <w:shd w:val="clear" w:color="auto" w:fill="auto"/>
            <w:vAlign w:val="center"/>
          </w:tcPr>
          <w:p w14:paraId="069B4116" w14:textId="77777777" w:rsidR="00741AE9" w:rsidRPr="00FC7D3D" w:rsidRDefault="00741AE9" w:rsidP="006F6162">
            <w:pPr>
              <w:ind w:left="-57" w:right="-57"/>
              <w:jc w:val="center"/>
              <w:rPr>
                <w:b/>
                <w:sz w:val="16"/>
                <w:szCs w:val="16"/>
              </w:rPr>
            </w:pPr>
            <w:r w:rsidRPr="00FC7D3D">
              <w:rPr>
                <w:b/>
                <w:sz w:val="16"/>
                <w:szCs w:val="16"/>
              </w:rPr>
              <w:t>Рост</w:t>
            </w:r>
          </w:p>
          <w:p w14:paraId="0D1CA2C4" w14:textId="77777777" w:rsidR="00741AE9" w:rsidRPr="00FC7D3D" w:rsidRDefault="00741AE9" w:rsidP="006F6162">
            <w:pPr>
              <w:ind w:left="-57" w:right="-57"/>
              <w:jc w:val="center"/>
              <w:rPr>
                <w:b/>
                <w:sz w:val="16"/>
                <w:szCs w:val="16"/>
              </w:rPr>
            </w:pPr>
            <w:r w:rsidRPr="00FC7D3D">
              <w:rPr>
                <w:b/>
                <w:sz w:val="16"/>
                <w:szCs w:val="16"/>
              </w:rPr>
              <w:t>Снижение в сравнении с РФ</w:t>
            </w:r>
          </w:p>
          <w:p w14:paraId="1E9CEE68" w14:textId="77777777" w:rsidR="00741AE9" w:rsidRPr="00FC7D3D" w:rsidRDefault="00741AE9" w:rsidP="006F6162">
            <w:pPr>
              <w:ind w:left="-57" w:right="-57"/>
              <w:jc w:val="center"/>
              <w:rPr>
                <w:b/>
                <w:sz w:val="16"/>
                <w:szCs w:val="16"/>
              </w:rPr>
            </w:pPr>
            <w:r w:rsidRPr="00FC7D3D">
              <w:rPr>
                <w:b/>
                <w:sz w:val="16"/>
                <w:szCs w:val="16"/>
              </w:rPr>
              <w:t>2022г.</w:t>
            </w:r>
          </w:p>
        </w:tc>
        <w:tc>
          <w:tcPr>
            <w:tcW w:w="588" w:type="dxa"/>
            <w:vMerge w:val="restart"/>
            <w:vAlign w:val="center"/>
          </w:tcPr>
          <w:p w14:paraId="0572BDEA" w14:textId="77777777" w:rsidR="00741AE9" w:rsidRPr="00FC7D3D" w:rsidRDefault="00741AE9" w:rsidP="006F6162">
            <w:pPr>
              <w:ind w:left="-57" w:right="-57"/>
              <w:jc w:val="center"/>
              <w:rPr>
                <w:b/>
                <w:sz w:val="16"/>
                <w:szCs w:val="16"/>
              </w:rPr>
            </w:pPr>
            <w:r w:rsidRPr="00FC7D3D">
              <w:rPr>
                <w:b/>
                <w:sz w:val="16"/>
                <w:szCs w:val="16"/>
              </w:rPr>
              <w:t>Рост</w:t>
            </w:r>
          </w:p>
          <w:p w14:paraId="1DEC5AFB" w14:textId="77777777" w:rsidR="00741AE9" w:rsidRPr="00FC7D3D" w:rsidRDefault="00741AE9" w:rsidP="006F6162">
            <w:pPr>
              <w:ind w:left="-57" w:right="-57"/>
              <w:jc w:val="center"/>
              <w:rPr>
                <w:b/>
                <w:sz w:val="16"/>
                <w:szCs w:val="16"/>
              </w:rPr>
            </w:pPr>
            <w:r w:rsidRPr="00FC7D3D">
              <w:rPr>
                <w:b/>
                <w:sz w:val="16"/>
                <w:szCs w:val="16"/>
              </w:rPr>
              <w:t>Снижение в сравнении с 6 мес.2021г</w:t>
            </w:r>
          </w:p>
          <w:p w14:paraId="0F6AFFAA" w14:textId="77777777" w:rsidR="00741AE9" w:rsidRPr="00FC7D3D" w:rsidRDefault="00741AE9" w:rsidP="006F6162">
            <w:pPr>
              <w:ind w:left="-57" w:right="-57"/>
              <w:jc w:val="center"/>
              <w:rPr>
                <w:b/>
                <w:sz w:val="16"/>
                <w:szCs w:val="16"/>
              </w:rPr>
            </w:pPr>
            <w:r w:rsidRPr="00FC7D3D">
              <w:rPr>
                <w:b/>
                <w:sz w:val="16"/>
                <w:szCs w:val="16"/>
              </w:rPr>
              <w:t>По РД</w:t>
            </w:r>
          </w:p>
        </w:tc>
      </w:tr>
      <w:tr w:rsidR="00741AE9" w:rsidRPr="00FC7D3D" w14:paraId="3142AE14" w14:textId="77777777" w:rsidTr="006F6162">
        <w:trPr>
          <w:trHeight w:val="256"/>
          <w:tblHeader/>
        </w:trPr>
        <w:tc>
          <w:tcPr>
            <w:tcW w:w="1528" w:type="dxa"/>
            <w:vMerge/>
            <w:shd w:val="clear" w:color="auto" w:fill="auto"/>
            <w:vAlign w:val="center"/>
          </w:tcPr>
          <w:p w14:paraId="7FE6DCEF" w14:textId="77777777" w:rsidR="00741AE9" w:rsidRPr="00FC7D3D" w:rsidRDefault="00741AE9" w:rsidP="006F6162">
            <w:pPr>
              <w:jc w:val="center"/>
              <w:rPr>
                <w:b/>
              </w:rPr>
            </w:pPr>
          </w:p>
        </w:tc>
        <w:tc>
          <w:tcPr>
            <w:tcW w:w="941" w:type="dxa"/>
            <w:gridSpan w:val="2"/>
          </w:tcPr>
          <w:p w14:paraId="56B6C8CA" w14:textId="77777777" w:rsidR="00741AE9" w:rsidRPr="00FC7D3D" w:rsidRDefault="00741AE9" w:rsidP="006F6162">
            <w:pPr>
              <w:ind w:left="-57" w:right="-57"/>
              <w:jc w:val="center"/>
              <w:rPr>
                <w:b/>
              </w:rPr>
            </w:pPr>
            <w:r w:rsidRPr="00FC7D3D">
              <w:rPr>
                <w:b/>
              </w:rPr>
              <w:t>РД</w:t>
            </w:r>
          </w:p>
        </w:tc>
        <w:tc>
          <w:tcPr>
            <w:tcW w:w="942" w:type="dxa"/>
            <w:gridSpan w:val="2"/>
          </w:tcPr>
          <w:p w14:paraId="3D41D2E9" w14:textId="77777777" w:rsidR="00741AE9" w:rsidRPr="00FC7D3D" w:rsidRDefault="00741AE9" w:rsidP="006F6162">
            <w:pPr>
              <w:ind w:left="-57" w:right="-57"/>
              <w:jc w:val="center"/>
              <w:rPr>
                <w:b/>
              </w:rPr>
            </w:pPr>
            <w:r w:rsidRPr="00FC7D3D">
              <w:rPr>
                <w:b/>
              </w:rPr>
              <w:t>РФ</w:t>
            </w:r>
          </w:p>
        </w:tc>
        <w:tc>
          <w:tcPr>
            <w:tcW w:w="1059" w:type="dxa"/>
            <w:gridSpan w:val="2"/>
            <w:shd w:val="clear" w:color="auto" w:fill="auto"/>
          </w:tcPr>
          <w:p w14:paraId="21451335" w14:textId="77777777" w:rsidR="00741AE9" w:rsidRPr="00FC7D3D" w:rsidRDefault="00741AE9" w:rsidP="006F6162">
            <w:pPr>
              <w:ind w:left="-57" w:right="-57"/>
              <w:jc w:val="center"/>
              <w:rPr>
                <w:b/>
              </w:rPr>
            </w:pPr>
            <w:r w:rsidRPr="00FC7D3D">
              <w:rPr>
                <w:b/>
              </w:rPr>
              <w:t>РД</w:t>
            </w:r>
          </w:p>
        </w:tc>
        <w:tc>
          <w:tcPr>
            <w:tcW w:w="1040" w:type="dxa"/>
            <w:gridSpan w:val="2"/>
            <w:shd w:val="clear" w:color="auto" w:fill="auto"/>
          </w:tcPr>
          <w:p w14:paraId="71FE9492" w14:textId="77777777" w:rsidR="00741AE9" w:rsidRPr="00FC7D3D" w:rsidRDefault="00741AE9" w:rsidP="006F6162">
            <w:pPr>
              <w:ind w:left="-57" w:right="-57"/>
              <w:jc w:val="center"/>
              <w:rPr>
                <w:b/>
              </w:rPr>
            </w:pPr>
            <w:r w:rsidRPr="00FC7D3D">
              <w:rPr>
                <w:b/>
              </w:rPr>
              <w:t>РФ</w:t>
            </w:r>
          </w:p>
        </w:tc>
        <w:tc>
          <w:tcPr>
            <w:tcW w:w="844" w:type="dxa"/>
            <w:gridSpan w:val="2"/>
            <w:shd w:val="clear" w:color="auto" w:fill="auto"/>
          </w:tcPr>
          <w:p w14:paraId="4E968758" w14:textId="77777777" w:rsidR="00741AE9" w:rsidRPr="00FC7D3D" w:rsidRDefault="00741AE9" w:rsidP="006F6162">
            <w:pPr>
              <w:jc w:val="center"/>
            </w:pPr>
            <w:r w:rsidRPr="00FC7D3D">
              <w:rPr>
                <w:b/>
              </w:rPr>
              <w:t>РД</w:t>
            </w:r>
          </w:p>
        </w:tc>
        <w:tc>
          <w:tcPr>
            <w:tcW w:w="942" w:type="dxa"/>
            <w:gridSpan w:val="2"/>
            <w:shd w:val="clear" w:color="auto" w:fill="auto"/>
          </w:tcPr>
          <w:p w14:paraId="7FD320CB" w14:textId="77777777" w:rsidR="00741AE9" w:rsidRPr="00FC7D3D" w:rsidRDefault="00741AE9" w:rsidP="006F6162">
            <w:pPr>
              <w:jc w:val="center"/>
            </w:pPr>
            <w:r w:rsidRPr="00FC7D3D">
              <w:rPr>
                <w:b/>
              </w:rPr>
              <w:t>РД</w:t>
            </w:r>
          </w:p>
        </w:tc>
        <w:tc>
          <w:tcPr>
            <w:tcW w:w="1412" w:type="dxa"/>
            <w:gridSpan w:val="2"/>
          </w:tcPr>
          <w:p w14:paraId="619E062D" w14:textId="77777777" w:rsidR="00741AE9" w:rsidRPr="00FC7D3D" w:rsidRDefault="00741AE9" w:rsidP="006F6162">
            <w:pPr>
              <w:ind w:left="-57" w:right="-57"/>
              <w:jc w:val="center"/>
              <w:rPr>
                <w:b/>
                <w:sz w:val="16"/>
                <w:szCs w:val="16"/>
              </w:rPr>
            </w:pPr>
            <w:r w:rsidRPr="00FC7D3D">
              <w:rPr>
                <w:b/>
              </w:rPr>
              <w:t>РФ</w:t>
            </w:r>
          </w:p>
        </w:tc>
        <w:tc>
          <w:tcPr>
            <w:tcW w:w="706" w:type="dxa"/>
            <w:vMerge/>
            <w:shd w:val="clear" w:color="auto" w:fill="auto"/>
            <w:noWrap/>
            <w:vAlign w:val="center"/>
          </w:tcPr>
          <w:p w14:paraId="065FE510" w14:textId="77777777" w:rsidR="00741AE9" w:rsidRPr="00FC7D3D" w:rsidRDefault="00741AE9" w:rsidP="006F6162">
            <w:pPr>
              <w:ind w:left="-57" w:right="-57"/>
              <w:jc w:val="center"/>
              <w:rPr>
                <w:b/>
                <w:sz w:val="16"/>
                <w:szCs w:val="16"/>
              </w:rPr>
            </w:pPr>
          </w:p>
        </w:tc>
        <w:tc>
          <w:tcPr>
            <w:tcW w:w="588" w:type="dxa"/>
            <w:vMerge/>
            <w:shd w:val="clear" w:color="auto" w:fill="auto"/>
            <w:vAlign w:val="center"/>
          </w:tcPr>
          <w:p w14:paraId="27E33BD4" w14:textId="77777777" w:rsidR="00741AE9" w:rsidRPr="00FC7D3D" w:rsidRDefault="00741AE9" w:rsidP="006F6162">
            <w:pPr>
              <w:ind w:left="-57" w:right="-57"/>
              <w:jc w:val="center"/>
              <w:rPr>
                <w:b/>
                <w:sz w:val="16"/>
                <w:szCs w:val="16"/>
              </w:rPr>
            </w:pPr>
          </w:p>
        </w:tc>
        <w:tc>
          <w:tcPr>
            <w:tcW w:w="588" w:type="dxa"/>
            <w:vMerge/>
          </w:tcPr>
          <w:p w14:paraId="537B0384" w14:textId="77777777" w:rsidR="00741AE9" w:rsidRPr="00FC7D3D" w:rsidRDefault="00741AE9" w:rsidP="006F6162">
            <w:pPr>
              <w:ind w:left="-57" w:right="-57"/>
              <w:jc w:val="center"/>
              <w:rPr>
                <w:b/>
                <w:sz w:val="16"/>
                <w:szCs w:val="16"/>
              </w:rPr>
            </w:pPr>
          </w:p>
        </w:tc>
      </w:tr>
      <w:tr w:rsidR="00741AE9" w:rsidRPr="00FC7D3D" w14:paraId="47DE0A33" w14:textId="77777777" w:rsidTr="006F6162">
        <w:trPr>
          <w:trHeight w:val="232"/>
          <w:tblHeader/>
        </w:trPr>
        <w:tc>
          <w:tcPr>
            <w:tcW w:w="1528" w:type="dxa"/>
            <w:vMerge/>
            <w:shd w:val="clear" w:color="auto" w:fill="auto"/>
            <w:vAlign w:val="center"/>
          </w:tcPr>
          <w:p w14:paraId="661D07E9" w14:textId="77777777" w:rsidR="00741AE9" w:rsidRPr="00FC7D3D" w:rsidRDefault="00741AE9" w:rsidP="006F6162">
            <w:pPr>
              <w:jc w:val="center"/>
              <w:rPr>
                <w:b/>
              </w:rPr>
            </w:pPr>
          </w:p>
        </w:tc>
        <w:tc>
          <w:tcPr>
            <w:tcW w:w="470" w:type="dxa"/>
          </w:tcPr>
          <w:p w14:paraId="02C55CE6" w14:textId="77777777" w:rsidR="00741AE9" w:rsidRPr="00FC7D3D" w:rsidRDefault="00741AE9" w:rsidP="006F6162">
            <w:pPr>
              <w:ind w:left="-113" w:right="-113"/>
              <w:jc w:val="center"/>
              <w:rPr>
                <w:sz w:val="18"/>
                <w:szCs w:val="18"/>
              </w:rPr>
            </w:pPr>
            <w:r w:rsidRPr="00FC7D3D">
              <w:rPr>
                <w:sz w:val="18"/>
                <w:szCs w:val="18"/>
              </w:rPr>
              <w:t>Абс.</w:t>
            </w:r>
          </w:p>
        </w:tc>
        <w:tc>
          <w:tcPr>
            <w:tcW w:w="471" w:type="dxa"/>
            <w:shd w:val="clear" w:color="auto" w:fill="FFFF00"/>
          </w:tcPr>
          <w:p w14:paraId="6889A291" w14:textId="77777777" w:rsidR="00741AE9" w:rsidRPr="00FC7D3D" w:rsidRDefault="00741AE9" w:rsidP="006F6162">
            <w:pPr>
              <w:ind w:left="-113" w:right="-113"/>
              <w:jc w:val="center"/>
              <w:rPr>
                <w:sz w:val="18"/>
                <w:szCs w:val="18"/>
              </w:rPr>
            </w:pPr>
            <w:r w:rsidRPr="00FC7D3D">
              <w:rPr>
                <w:sz w:val="18"/>
                <w:szCs w:val="18"/>
              </w:rPr>
              <w:t>Показ.</w:t>
            </w:r>
          </w:p>
          <w:p w14:paraId="032E8BAB" w14:textId="77777777" w:rsidR="00741AE9" w:rsidRPr="00FC7D3D" w:rsidRDefault="00741AE9" w:rsidP="006F6162">
            <w:pPr>
              <w:ind w:left="-113" w:right="-113"/>
              <w:jc w:val="center"/>
              <w:rPr>
                <w:sz w:val="18"/>
                <w:szCs w:val="18"/>
              </w:rPr>
            </w:pPr>
          </w:p>
        </w:tc>
        <w:tc>
          <w:tcPr>
            <w:tcW w:w="471" w:type="dxa"/>
          </w:tcPr>
          <w:p w14:paraId="2BB0D452" w14:textId="77777777" w:rsidR="00741AE9" w:rsidRPr="00FC7D3D" w:rsidRDefault="00741AE9" w:rsidP="006F6162">
            <w:pPr>
              <w:ind w:left="-113" w:right="-113"/>
              <w:jc w:val="center"/>
              <w:rPr>
                <w:sz w:val="18"/>
                <w:szCs w:val="18"/>
              </w:rPr>
            </w:pPr>
            <w:r w:rsidRPr="00FC7D3D">
              <w:rPr>
                <w:sz w:val="18"/>
                <w:szCs w:val="18"/>
              </w:rPr>
              <w:t>Абс.</w:t>
            </w:r>
          </w:p>
        </w:tc>
        <w:tc>
          <w:tcPr>
            <w:tcW w:w="471" w:type="dxa"/>
            <w:shd w:val="clear" w:color="auto" w:fill="FFFF00"/>
          </w:tcPr>
          <w:p w14:paraId="39CE2648" w14:textId="77777777" w:rsidR="00741AE9" w:rsidRPr="00FC7D3D" w:rsidRDefault="00741AE9" w:rsidP="006F6162">
            <w:pPr>
              <w:ind w:left="-113" w:right="-113"/>
              <w:jc w:val="center"/>
              <w:rPr>
                <w:sz w:val="18"/>
                <w:szCs w:val="18"/>
              </w:rPr>
            </w:pPr>
            <w:r w:rsidRPr="00FC7D3D">
              <w:rPr>
                <w:sz w:val="18"/>
                <w:szCs w:val="18"/>
              </w:rPr>
              <w:t>Показ.</w:t>
            </w:r>
          </w:p>
          <w:p w14:paraId="349F767E" w14:textId="77777777" w:rsidR="00741AE9" w:rsidRPr="00FC7D3D" w:rsidRDefault="00741AE9" w:rsidP="006F6162">
            <w:pPr>
              <w:ind w:left="-113" w:right="-113"/>
              <w:jc w:val="center"/>
              <w:rPr>
                <w:sz w:val="18"/>
                <w:szCs w:val="18"/>
              </w:rPr>
            </w:pPr>
          </w:p>
        </w:tc>
        <w:tc>
          <w:tcPr>
            <w:tcW w:w="471" w:type="dxa"/>
            <w:shd w:val="clear" w:color="auto" w:fill="auto"/>
          </w:tcPr>
          <w:p w14:paraId="64918D8C" w14:textId="77777777" w:rsidR="00741AE9" w:rsidRPr="00FC7D3D" w:rsidRDefault="00741AE9" w:rsidP="006F6162">
            <w:pPr>
              <w:ind w:left="-113" w:right="-113"/>
              <w:jc w:val="center"/>
              <w:rPr>
                <w:sz w:val="18"/>
                <w:szCs w:val="18"/>
              </w:rPr>
            </w:pPr>
            <w:r w:rsidRPr="00FC7D3D">
              <w:rPr>
                <w:sz w:val="18"/>
                <w:szCs w:val="18"/>
              </w:rPr>
              <w:t>Абс.</w:t>
            </w:r>
          </w:p>
        </w:tc>
        <w:tc>
          <w:tcPr>
            <w:tcW w:w="588" w:type="dxa"/>
            <w:shd w:val="clear" w:color="auto" w:fill="FFFF00"/>
          </w:tcPr>
          <w:p w14:paraId="3EF02287" w14:textId="77777777" w:rsidR="00741AE9" w:rsidRPr="00FC7D3D" w:rsidRDefault="00741AE9" w:rsidP="006F6162">
            <w:pPr>
              <w:ind w:left="-113" w:right="-113"/>
              <w:jc w:val="center"/>
              <w:rPr>
                <w:sz w:val="18"/>
                <w:szCs w:val="18"/>
              </w:rPr>
            </w:pPr>
            <w:r w:rsidRPr="00FC7D3D">
              <w:rPr>
                <w:sz w:val="18"/>
                <w:szCs w:val="18"/>
              </w:rPr>
              <w:t>Показ.</w:t>
            </w:r>
          </w:p>
          <w:p w14:paraId="1D6979C0" w14:textId="77777777" w:rsidR="00741AE9" w:rsidRPr="00FC7D3D" w:rsidRDefault="00741AE9" w:rsidP="006F6162">
            <w:pPr>
              <w:ind w:left="-113" w:right="-113"/>
              <w:jc w:val="center"/>
              <w:rPr>
                <w:sz w:val="18"/>
                <w:szCs w:val="18"/>
              </w:rPr>
            </w:pPr>
          </w:p>
        </w:tc>
        <w:tc>
          <w:tcPr>
            <w:tcW w:w="549" w:type="dxa"/>
            <w:shd w:val="clear" w:color="auto" w:fill="auto"/>
          </w:tcPr>
          <w:p w14:paraId="72707305" w14:textId="77777777" w:rsidR="00741AE9" w:rsidRPr="00FC7D3D" w:rsidRDefault="00741AE9" w:rsidP="006F6162">
            <w:pPr>
              <w:ind w:left="-113" w:right="-113"/>
              <w:jc w:val="center"/>
              <w:rPr>
                <w:sz w:val="18"/>
                <w:szCs w:val="18"/>
              </w:rPr>
            </w:pPr>
            <w:r w:rsidRPr="00FC7D3D">
              <w:rPr>
                <w:sz w:val="18"/>
                <w:szCs w:val="18"/>
              </w:rPr>
              <w:t>Абс.</w:t>
            </w:r>
          </w:p>
        </w:tc>
        <w:tc>
          <w:tcPr>
            <w:tcW w:w="491" w:type="dxa"/>
            <w:shd w:val="clear" w:color="auto" w:fill="FFFF00"/>
          </w:tcPr>
          <w:p w14:paraId="5EF97077" w14:textId="77777777" w:rsidR="00741AE9" w:rsidRPr="00FC7D3D" w:rsidRDefault="00741AE9" w:rsidP="006F6162">
            <w:pPr>
              <w:ind w:left="-113" w:right="-113"/>
              <w:jc w:val="center"/>
              <w:rPr>
                <w:sz w:val="18"/>
                <w:szCs w:val="18"/>
              </w:rPr>
            </w:pPr>
            <w:r w:rsidRPr="00FC7D3D">
              <w:rPr>
                <w:sz w:val="18"/>
                <w:szCs w:val="18"/>
              </w:rPr>
              <w:t>Показ.</w:t>
            </w:r>
          </w:p>
          <w:p w14:paraId="225C6391" w14:textId="77777777" w:rsidR="00741AE9" w:rsidRPr="00FC7D3D" w:rsidRDefault="00741AE9" w:rsidP="006F6162">
            <w:pPr>
              <w:ind w:left="-113" w:right="-113"/>
              <w:jc w:val="center"/>
              <w:rPr>
                <w:sz w:val="18"/>
                <w:szCs w:val="18"/>
              </w:rPr>
            </w:pPr>
          </w:p>
        </w:tc>
        <w:tc>
          <w:tcPr>
            <w:tcW w:w="373" w:type="dxa"/>
          </w:tcPr>
          <w:p w14:paraId="4D647F73" w14:textId="77777777" w:rsidR="00741AE9" w:rsidRPr="00FC7D3D" w:rsidRDefault="00741AE9" w:rsidP="006F6162">
            <w:pPr>
              <w:ind w:left="-113" w:right="-113"/>
              <w:jc w:val="center"/>
              <w:rPr>
                <w:sz w:val="18"/>
                <w:szCs w:val="18"/>
              </w:rPr>
            </w:pPr>
            <w:r w:rsidRPr="00FC7D3D">
              <w:rPr>
                <w:sz w:val="18"/>
                <w:szCs w:val="18"/>
              </w:rPr>
              <w:t>Абс.</w:t>
            </w:r>
          </w:p>
        </w:tc>
        <w:tc>
          <w:tcPr>
            <w:tcW w:w="471" w:type="dxa"/>
            <w:shd w:val="clear" w:color="auto" w:fill="FFFF00"/>
          </w:tcPr>
          <w:p w14:paraId="237A4D73" w14:textId="77777777" w:rsidR="00741AE9" w:rsidRPr="00FC7D3D" w:rsidRDefault="00741AE9" w:rsidP="006F6162">
            <w:pPr>
              <w:ind w:left="-113" w:right="-113"/>
              <w:jc w:val="center"/>
              <w:rPr>
                <w:sz w:val="18"/>
                <w:szCs w:val="18"/>
              </w:rPr>
            </w:pPr>
            <w:r w:rsidRPr="00FC7D3D">
              <w:rPr>
                <w:sz w:val="18"/>
                <w:szCs w:val="18"/>
              </w:rPr>
              <w:t>Показ.</w:t>
            </w:r>
          </w:p>
          <w:p w14:paraId="25F9F31F" w14:textId="77777777" w:rsidR="00741AE9" w:rsidRPr="00FC7D3D" w:rsidRDefault="00741AE9" w:rsidP="006F6162">
            <w:pPr>
              <w:ind w:left="-113" w:right="-113"/>
              <w:jc w:val="center"/>
              <w:rPr>
                <w:sz w:val="18"/>
                <w:szCs w:val="18"/>
              </w:rPr>
            </w:pPr>
          </w:p>
        </w:tc>
        <w:tc>
          <w:tcPr>
            <w:tcW w:w="471" w:type="dxa"/>
            <w:shd w:val="clear" w:color="auto" w:fill="auto"/>
          </w:tcPr>
          <w:p w14:paraId="00F0A489" w14:textId="77777777" w:rsidR="00741AE9" w:rsidRPr="00FC7D3D" w:rsidRDefault="00741AE9" w:rsidP="006F6162">
            <w:pPr>
              <w:ind w:left="-113" w:right="-113"/>
              <w:jc w:val="center"/>
              <w:rPr>
                <w:sz w:val="18"/>
                <w:szCs w:val="18"/>
              </w:rPr>
            </w:pPr>
            <w:r w:rsidRPr="00FC7D3D">
              <w:rPr>
                <w:sz w:val="18"/>
                <w:szCs w:val="18"/>
              </w:rPr>
              <w:t>Абс.</w:t>
            </w:r>
          </w:p>
        </w:tc>
        <w:tc>
          <w:tcPr>
            <w:tcW w:w="471" w:type="dxa"/>
            <w:shd w:val="clear" w:color="auto" w:fill="FFFF00"/>
          </w:tcPr>
          <w:p w14:paraId="2AE4DF0F" w14:textId="77777777" w:rsidR="00741AE9" w:rsidRPr="00FC7D3D" w:rsidRDefault="00741AE9" w:rsidP="006F6162">
            <w:pPr>
              <w:ind w:left="-113" w:right="-113"/>
              <w:jc w:val="center"/>
              <w:rPr>
                <w:sz w:val="18"/>
                <w:szCs w:val="18"/>
              </w:rPr>
            </w:pPr>
            <w:r w:rsidRPr="00FC7D3D">
              <w:rPr>
                <w:sz w:val="18"/>
                <w:szCs w:val="18"/>
              </w:rPr>
              <w:t>Показ.</w:t>
            </w:r>
          </w:p>
          <w:p w14:paraId="294DFA46" w14:textId="77777777" w:rsidR="00741AE9" w:rsidRPr="00FC7D3D" w:rsidRDefault="00741AE9" w:rsidP="006F6162">
            <w:pPr>
              <w:ind w:left="-113" w:right="-113"/>
              <w:jc w:val="center"/>
              <w:rPr>
                <w:sz w:val="18"/>
                <w:szCs w:val="18"/>
              </w:rPr>
            </w:pPr>
          </w:p>
        </w:tc>
        <w:tc>
          <w:tcPr>
            <w:tcW w:w="706" w:type="dxa"/>
          </w:tcPr>
          <w:p w14:paraId="2F871AC5" w14:textId="77777777" w:rsidR="00741AE9" w:rsidRPr="00FC7D3D" w:rsidRDefault="00741AE9" w:rsidP="006F6162">
            <w:pPr>
              <w:ind w:left="-113" w:right="-113"/>
              <w:jc w:val="center"/>
              <w:rPr>
                <w:sz w:val="18"/>
                <w:szCs w:val="18"/>
              </w:rPr>
            </w:pPr>
            <w:r w:rsidRPr="00FC7D3D">
              <w:rPr>
                <w:sz w:val="18"/>
                <w:szCs w:val="18"/>
              </w:rPr>
              <w:t>Абс.</w:t>
            </w:r>
          </w:p>
        </w:tc>
        <w:tc>
          <w:tcPr>
            <w:tcW w:w="706" w:type="dxa"/>
          </w:tcPr>
          <w:p w14:paraId="6D1AD6C3" w14:textId="77777777" w:rsidR="00741AE9" w:rsidRPr="00FC7D3D" w:rsidRDefault="00741AE9" w:rsidP="006F6162">
            <w:pPr>
              <w:ind w:left="-113" w:right="-113"/>
              <w:jc w:val="center"/>
              <w:rPr>
                <w:sz w:val="18"/>
                <w:szCs w:val="18"/>
              </w:rPr>
            </w:pPr>
            <w:r w:rsidRPr="00FC7D3D">
              <w:rPr>
                <w:sz w:val="18"/>
                <w:szCs w:val="18"/>
              </w:rPr>
              <w:t>Показ.</w:t>
            </w:r>
          </w:p>
          <w:p w14:paraId="39ADDB35" w14:textId="77777777" w:rsidR="00741AE9" w:rsidRPr="00FC7D3D" w:rsidRDefault="00741AE9" w:rsidP="006F6162">
            <w:pPr>
              <w:ind w:left="-113" w:right="-113"/>
              <w:jc w:val="center"/>
              <w:rPr>
                <w:sz w:val="18"/>
                <w:szCs w:val="18"/>
              </w:rPr>
            </w:pPr>
          </w:p>
        </w:tc>
        <w:tc>
          <w:tcPr>
            <w:tcW w:w="706" w:type="dxa"/>
            <w:vMerge/>
            <w:shd w:val="clear" w:color="auto" w:fill="auto"/>
            <w:vAlign w:val="center"/>
          </w:tcPr>
          <w:p w14:paraId="5DBF52C0" w14:textId="77777777" w:rsidR="00741AE9" w:rsidRPr="00FC7D3D" w:rsidRDefault="00741AE9" w:rsidP="006F6162">
            <w:pPr>
              <w:ind w:left="-57" w:right="-57"/>
              <w:jc w:val="center"/>
              <w:rPr>
                <w:b/>
                <w:sz w:val="18"/>
                <w:szCs w:val="18"/>
              </w:rPr>
            </w:pPr>
          </w:p>
        </w:tc>
        <w:tc>
          <w:tcPr>
            <w:tcW w:w="588" w:type="dxa"/>
            <w:vMerge/>
            <w:shd w:val="clear" w:color="auto" w:fill="auto"/>
            <w:vAlign w:val="center"/>
          </w:tcPr>
          <w:p w14:paraId="0FD66911" w14:textId="77777777" w:rsidR="00741AE9" w:rsidRPr="00FC7D3D" w:rsidRDefault="00741AE9" w:rsidP="006F6162">
            <w:pPr>
              <w:ind w:left="-57" w:right="-57"/>
              <w:jc w:val="center"/>
              <w:rPr>
                <w:b/>
                <w:sz w:val="18"/>
                <w:szCs w:val="18"/>
              </w:rPr>
            </w:pPr>
          </w:p>
        </w:tc>
        <w:tc>
          <w:tcPr>
            <w:tcW w:w="588" w:type="dxa"/>
            <w:vMerge/>
          </w:tcPr>
          <w:p w14:paraId="2F89786F" w14:textId="77777777" w:rsidR="00741AE9" w:rsidRPr="00FC7D3D" w:rsidRDefault="00741AE9" w:rsidP="006F6162">
            <w:pPr>
              <w:ind w:left="-57" w:right="-57"/>
              <w:jc w:val="center"/>
              <w:rPr>
                <w:b/>
                <w:sz w:val="18"/>
                <w:szCs w:val="18"/>
              </w:rPr>
            </w:pPr>
          </w:p>
        </w:tc>
      </w:tr>
      <w:tr w:rsidR="00741AE9" w:rsidRPr="00FC7D3D" w14:paraId="3A30A3FE" w14:textId="77777777" w:rsidTr="006F6162">
        <w:trPr>
          <w:trHeight w:val="229"/>
        </w:trPr>
        <w:tc>
          <w:tcPr>
            <w:tcW w:w="1528" w:type="dxa"/>
            <w:shd w:val="clear" w:color="auto" w:fill="auto"/>
            <w:noWrap/>
            <w:vAlign w:val="center"/>
          </w:tcPr>
          <w:p w14:paraId="2C3A1222" w14:textId="77777777" w:rsidR="00741AE9" w:rsidRPr="00FC7D3D" w:rsidRDefault="00741AE9" w:rsidP="006F6162">
            <w:pPr>
              <w:ind w:left="-57" w:right="-57"/>
              <w:rPr>
                <w:b/>
              </w:rPr>
            </w:pPr>
            <w:r w:rsidRPr="00FC7D3D">
              <w:rPr>
                <w:b/>
              </w:rPr>
              <w:t>COVID-19</w:t>
            </w:r>
          </w:p>
        </w:tc>
        <w:tc>
          <w:tcPr>
            <w:tcW w:w="470" w:type="dxa"/>
          </w:tcPr>
          <w:p w14:paraId="4AD66064" w14:textId="77777777" w:rsidR="00741AE9" w:rsidRPr="00FC7D3D" w:rsidRDefault="00741AE9" w:rsidP="006F6162">
            <w:pPr>
              <w:ind w:left="-113" w:right="-113"/>
              <w:jc w:val="center"/>
              <w:rPr>
                <w:rFonts w:ascii="Arial Narrow" w:hAnsi="Arial Narrow"/>
                <w:sz w:val="20"/>
                <w:szCs w:val="20"/>
              </w:rPr>
            </w:pPr>
            <w:r w:rsidRPr="00FC7D3D">
              <w:rPr>
                <w:rFonts w:ascii="Arial Narrow" w:hAnsi="Arial Narrow"/>
                <w:sz w:val="20"/>
                <w:szCs w:val="20"/>
              </w:rPr>
              <w:t>1182</w:t>
            </w:r>
          </w:p>
        </w:tc>
        <w:tc>
          <w:tcPr>
            <w:tcW w:w="471" w:type="dxa"/>
            <w:shd w:val="clear" w:color="auto" w:fill="FFFF00"/>
          </w:tcPr>
          <w:p w14:paraId="1D3CC574" w14:textId="77777777" w:rsidR="00741AE9" w:rsidRPr="00FC7D3D" w:rsidRDefault="00741AE9" w:rsidP="006F6162">
            <w:pPr>
              <w:ind w:left="-113" w:right="-113"/>
              <w:jc w:val="center"/>
              <w:rPr>
                <w:rFonts w:ascii="Arial Narrow" w:hAnsi="Arial Narrow"/>
                <w:b/>
                <w:sz w:val="20"/>
                <w:szCs w:val="20"/>
              </w:rPr>
            </w:pPr>
            <w:r w:rsidRPr="00FC7D3D">
              <w:rPr>
                <w:rFonts w:ascii="Arial Narrow" w:hAnsi="Arial Narrow"/>
                <w:b/>
                <w:sz w:val="20"/>
                <w:szCs w:val="20"/>
              </w:rPr>
              <w:t>37,99</w:t>
            </w:r>
          </w:p>
        </w:tc>
        <w:tc>
          <w:tcPr>
            <w:tcW w:w="471" w:type="dxa"/>
          </w:tcPr>
          <w:p w14:paraId="3F6FC6E9" w14:textId="77777777" w:rsidR="00741AE9" w:rsidRPr="00FC7D3D" w:rsidRDefault="00741AE9" w:rsidP="006F6162">
            <w:pPr>
              <w:ind w:left="-113" w:right="-113"/>
              <w:jc w:val="center"/>
              <w:rPr>
                <w:rFonts w:ascii="Arial Narrow" w:hAnsi="Arial Narrow"/>
                <w:sz w:val="20"/>
                <w:szCs w:val="20"/>
              </w:rPr>
            </w:pPr>
          </w:p>
        </w:tc>
        <w:tc>
          <w:tcPr>
            <w:tcW w:w="471" w:type="dxa"/>
            <w:shd w:val="clear" w:color="auto" w:fill="FFFF00"/>
          </w:tcPr>
          <w:p w14:paraId="3E2EB555" w14:textId="77777777" w:rsidR="00741AE9" w:rsidRPr="00FC7D3D" w:rsidRDefault="00741AE9" w:rsidP="006F6162">
            <w:pPr>
              <w:ind w:left="-113" w:right="-113"/>
              <w:jc w:val="center"/>
              <w:rPr>
                <w:rFonts w:ascii="Arial Narrow" w:hAnsi="Arial Narrow"/>
                <w:b/>
                <w:sz w:val="20"/>
                <w:szCs w:val="20"/>
              </w:rPr>
            </w:pPr>
          </w:p>
        </w:tc>
        <w:tc>
          <w:tcPr>
            <w:tcW w:w="471" w:type="dxa"/>
            <w:shd w:val="clear" w:color="auto" w:fill="auto"/>
            <w:vAlign w:val="center"/>
          </w:tcPr>
          <w:p w14:paraId="20EF4BCE" w14:textId="77777777" w:rsidR="00741AE9" w:rsidRPr="00FC7D3D" w:rsidRDefault="00741AE9" w:rsidP="006F6162">
            <w:pPr>
              <w:ind w:left="-113" w:right="-113"/>
              <w:jc w:val="center"/>
              <w:rPr>
                <w:rFonts w:ascii="Arial Narrow" w:hAnsi="Arial Narrow"/>
                <w:sz w:val="20"/>
                <w:szCs w:val="20"/>
              </w:rPr>
            </w:pPr>
            <w:r w:rsidRPr="00FC7D3D">
              <w:rPr>
                <w:rFonts w:ascii="Arial Narrow" w:hAnsi="Arial Narrow"/>
                <w:sz w:val="20"/>
                <w:szCs w:val="20"/>
              </w:rPr>
              <w:t>3795</w:t>
            </w:r>
          </w:p>
        </w:tc>
        <w:tc>
          <w:tcPr>
            <w:tcW w:w="588" w:type="dxa"/>
            <w:shd w:val="clear" w:color="auto" w:fill="FFFF00"/>
            <w:vAlign w:val="center"/>
          </w:tcPr>
          <w:p w14:paraId="173BF415" w14:textId="77777777" w:rsidR="00741AE9" w:rsidRPr="00FC7D3D" w:rsidRDefault="00741AE9" w:rsidP="006F6162">
            <w:pPr>
              <w:ind w:left="-113" w:right="-113"/>
              <w:jc w:val="center"/>
              <w:rPr>
                <w:rFonts w:ascii="Arial Narrow" w:hAnsi="Arial Narrow"/>
                <w:b/>
                <w:sz w:val="20"/>
                <w:szCs w:val="20"/>
              </w:rPr>
            </w:pPr>
            <w:r w:rsidRPr="00FC7D3D">
              <w:rPr>
                <w:rFonts w:ascii="Arial Narrow" w:hAnsi="Arial Narrow"/>
                <w:b/>
                <w:sz w:val="20"/>
                <w:szCs w:val="20"/>
              </w:rPr>
              <w:t>121,12</w:t>
            </w:r>
          </w:p>
        </w:tc>
        <w:tc>
          <w:tcPr>
            <w:tcW w:w="549" w:type="dxa"/>
            <w:shd w:val="clear" w:color="auto" w:fill="auto"/>
            <w:vAlign w:val="center"/>
          </w:tcPr>
          <w:p w14:paraId="720F7FB9" w14:textId="77777777" w:rsidR="00741AE9" w:rsidRPr="00FC7D3D" w:rsidRDefault="00741AE9" w:rsidP="006F6162">
            <w:pPr>
              <w:ind w:left="-113" w:right="-113"/>
              <w:jc w:val="center"/>
              <w:rPr>
                <w:rFonts w:ascii="Arial Narrow" w:hAnsi="Arial Narrow"/>
                <w:b/>
                <w:sz w:val="20"/>
                <w:szCs w:val="20"/>
              </w:rPr>
            </w:pPr>
          </w:p>
        </w:tc>
        <w:tc>
          <w:tcPr>
            <w:tcW w:w="491" w:type="dxa"/>
            <w:shd w:val="clear" w:color="auto" w:fill="FFFF00"/>
            <w:vAlign w:val="center"/>
          </w:tcPr>
          <w:p w14:paraId="57A3E1F4" w14:textId="77777777" w:rsidR="00741AE9" w:rsidRPr="00FC7D3D" w:rsidRDefault="00741AE9" w:rsidP="006F6162">
            <w:pPr>
              <w:ind w:left="-113" w:right="-113"/>
              <w:jc w:val="center"/>
              <w:rPr>
                <w:rFonts w:ascii="Arial Narrow" w:hAnsi="Arial Narrow"/>
                <w:b/>
                <w:sz w:val="20"/>
                <w:szCs w:val="20"/>
              </w:rPr>
            </w:pPr>
          </w:p>
        </w:tc>
        <w:tc>
          <w:tcPr>
            <w:tcW w:w="373" w:type="dxa"/>
          </w:tcPr>
          <w:p w14:paraId="45203052" w14:textId="77777777" w:rsidR="00741AE9" w:rsidRPr="00FC7D3D" w:rsidRDefault="00741AE9" w:rsidP="006F6162">
            <w:pPr>
              <w:ind w:left="-113" w:right="-113"/>
              <w:jc w:val="center"/>
              <w:rPr>
                <w:rFonts w:ascii="Arial Narrow" w:hAnsi="Arial Narrow"/>
                <w:sz w:val="20"/>
                <w:szCs w:val="20"/>
              </w:rPr>
            </w:pPr>
            <w:r w:rsidRPr="00FC7D3D">
              <w:rPr>
                <w:rFonts w:ascii="Arial Narrow" w:hAnsi="Arial Narrow"/>
                <w:sz w:val="20"/>
                <w:szCs w:val="20"/>
              </w:rPr>
              <w:t>1228</w:t>
            </w:r>
          </w:p>
        </w:tc>
        <w:tc>
          <w:tcPr>
            <w:tcW w:w="471" w:type="dxa"/>
            <w:shd w:val="clear" w:color="auto" w:fill="FFFF00"/>
          </w:tcPr>
          <w:p w14:paraId="7EEA9C17" w14:textId="77777777" w:rsidR="00741AE9" w:rsidRPr="00FC7D3D" w:rsidRDefault="00741AE9" w:rsidP="006F6162">
            <w:pPr>
              <w:ind w:left="-113" w:right="-113"/>
              <w:jc w:val="center"/>
              <w:rPr>
                <w:rFonts w:ascii="Arial Narrow" w:hAnsi="Arial Narrow"/>
                <w:b/>
                <w:sz w:val="20"/>
                <w:szCs w:val="20"/>
              </w:rPr>
            </w:pPr>
            <w:r w:rsidRPr="00FC7D3D">
              <w:rPr>
                <w:rFonts w:ascii="Arial Narrow" w:hAnsi="Arial Narrow"/>
                <w:b/>
                <w:sz w:val="20"/>
                <w:szCs w:val="20"/>
              </w:rPr>
              <w:t>39,19</w:t>
            </w:r>
          </w:p>
        </w:tc>
        <w:tc>
          <w:tcPr>
            <w:tcW w:w="471" w:type="dxa"/>
            <w:shd w:val="clear" w:color="auto" w:fill="auto"/>
            <w:vAlign w:val="center"/>
          </w:tcPr>
          <w:p w14:paraId="09732A8D" w14:textId="77777777" w:rsidR="00741AE9" w:rsidRPr="00180FD0" w:rsidRDefault="00741AE9" w:rsidP="006F6162">
            <w:pPr>
              <w:ind w:left="-113" w:right="-113"/>
              <w:jc w:val="center"/>
              <w:rPr>
                <w:rFonts w:ascii="Arial Narrow" w:hAnsi="Arial Narrow"/>
                <w:b/>
                <w:sz w:val="20"/>
                <w:szCs w:val="20"/>
              </w:rPr>
            </w:pPr>
            <w:r w:rsidRPr="00180FD0">
              <w:rPr>
                <w:rFonts w:ascii="Arial Narrow" w:hAnsi="Arial Narrow"/>
                <w:b/>
                <w:sz w:val="20"/>
                <w:szCs w:val="20"/>
              </w:rPr>
              <w:t>645</w:t>
            </w:r>
          </w:p>
        </w:tc>
        <w:tc>
          <w:tcPr>
            <w:tcW w:w="471" w:type="dxa"/>
            <w:shd w:val="clear" w:color="auto" w:fill="FFFF00"/>
            <w:vAlign w:val="center"/>
          </w:tcPr>
          <w:p w14:paraId="22341102" w14:textId="77777777" w:rsidR="00741AE9" w:rsidRPr="00FC7D3D" w:rsidRDefault="00741AE9" w:rsidP="006F6162">
            <w:pPr>
              <w:ind w:left="-113" w:right="-113"/>
              <w:jc w:val="center"/>
              <w:rPr>
                <w:rFonts w:ascii="Arial Narrow" w:hAnsi="Arial Narrow"/>
                <w:b/>
                <w:sz w:val="20"/>
                <w:szCs w:val="20"/>
              </w:rPr>
            </w:pPr>
            <w:r w:rsidRPr="00FC7D3D">
              <w:rPr>
                <w:rFonts w:ascii="Arial Narrow" w:hAnsi="Arial Narrow"/>
                <w:b/>
                <w:sz w:val="20"/>
                <w:szCs w:val="20"/>
              </w:rPr>
              <w:t>20,</w:t>
            </w:r>
            <w:r>
              <w:rPr>
                <w:rFonts w:ascii="Arial Narrow" w:hAnsi="Arial Narrow"/>
                <w:b/>
                <w:sz w:val="20"/>
                <w:szCs w:val="20"/>
              </w:rPr>
              <w:t>6</w:t>
            </w:r>
          </w:p>
        </w:tc>
        <w:tc>
          <w:tcPr>
            <w:tcW w:w="706" w:type="dxa"/>
            <w:shd w:val="clear" w:color="auto" w:fill="FFCCCC"/>
          </w:tcPr>
          <w:p w14:paraId="427D2C87" w14:textId="77777777" w:rsidR="00741AE9" w:rsidRPr="00FC7D3D" w:rsidRDefault="00741AE9" w:rsidP="006F6162">
            <w:pPr>
              <w:ind w:left="-57" w:right="-57"/>
              <w:jc w:val="center"/>
              <w:rPr>
                <w:rFonts w:ascii="Arial Narrow" w:hAnsi="Arial Narrow"/>
                <w:b/>
                <w:sz w:val="20"/>
                <w:szCs w:val="20"/>
              </w:rPr>
            </w:pPr>
          </w:p>
        </w:tc>
        <w:tc>
          <w:tcPr>
            <w:tcW w:w="706" w:type="dxa"/>
            <w:shd w:val="clear" w:color="auto" w:fill="FFCCCC"/>
          </w:tcPr>
          <w:p w14:paraId="572216BA" w14:textId="77777777" w:rsidR="00741AE9" w:rsidRPr="00FC7D3D" w:rsidRDefault="00741AE9" w:rsidP="006F6162">
            <w:pPr>
              <w:ind w:left="-57" w:right="-57"/>
              <w:jc w:val="center"/>
              <w:rPr>
                <w:rFonts w:ascii="Arial Narrow" w:hAnsi="Arial Narrow"/>
                <w:b/>
                <w:sz w:val="20"/>
                <w:szCs w:val="20"/>
              </w:rPr>
            </w:pPr>
          </w:p>
        </w:tc>
        <w:tc>
          <w:tcPr>
            <w:tcW w:w="706" w:type="dxa"/>
            <w:shd w:val="clear" w:color="auto" w:fill="FFCCCC"/>
            <w:noWrap/>
            <w:vAlign w:val="center"/>
          </w:tcPr>
          <w:p w14:paraId="51CEB5AF" w14:textId="77777777" w:rsidR="00741AE9" w:rsidRPr="00FC7D3D" w:rsidRDefault="00741AE9" w:rsidP="006F6162">
            <w:pPr>
              <w:ind w:left="-57" w:right="-57"/>
              <w:jc w:val="center"/>
              <w:rPr>
                <w:rFonts w:ascii="Arial Narrow" w:hAnsi="Arial Narrow"/>
                <w:b/>
                <w:sz w:val="20"/>
                <w:szCs w:val="20"/>
              </w:rPr>
            </w:pPr>
            <w:r w:rsidRPr="00FC7D3D">
              <w:rPr>
                <w:rFonts w:ascii="Arial Narrow" w:hAnsi="Arial Narrow"/>
                <w:b/>
                <w:sz w:val="20"/>
                <w:szCs w:val="20"/>
              </w:rPr>
              <w:t>+ в 3,2 раза</w:t>
            </w:r>
          </w:p>
        </w:tc>
        <w:tc>
          <w:tcPr>
            <w:tcW w:w="588" w:type="dxa"/>
            <w:shd w:val="clear" w:color="auto" w:fill="auto"/>
            <w:vAlign w:val="center"/>
          </w:tcPr>
          <w:p w14:paraId="021CEBCC" w14:textId="77777777" w:rsidR="00741AE9" w:rsidRPr="00FC7D3D" w:rsidRDefault="00741AE9" w:rsidP="006F6162">
            <w:pPr>
              <w:ind w:left="-57" w:right="-57"/>
              <w:jc w:val="center"/>
              <w:rPr>
                <w:rFonts w:ascii="Arial Narrow" w:hAnsi="Arial Narrow"/>
                <w:sz w:val="20"/>
                <w:szCs w:val="20"/>
              </w:rPr>
            </w:pPr>
          </w:p>
        </w:tc>
        <w:tc>
          <w:tcPr>
            <w:tcW w:w="588" w:type="dxa"/>
          </w:tcPr>
          <w:p w14:paraId="2A8E8FD5" w14:textId="77777777" w:rsidR="00741AE9" w:rsidRPr="00FC7D3D" w:rsidRDefault="00741AE9" w:rsidP="006F6162">
            <w:pPr>
              <w:ind w:left="-57" w:right="-57"/>
              <w:jc w:val="center"/>
              <w:rPr>
                <w:rFonts w:ascii="Arial Narrow" w:hAnsi="Arial Narrow"/>
                <w:sz w:val="20"/>
                <w:szCs w:val="20"/>
              </w:rPr>
            </w:pPr>
            <w:r w:rsidRPr="00FC7D3D">
              <w:rPr>
                <w:rFonts w:ascii="Arial Narrow" w:hAnsi="Arial Narrow"/>
                <w:sz w:val="20"/>
                <w:szCs w:val="20"/>
              </w:rPr>
              <w:t>–- в 1,9 раза</w:t>
            </w:r>
          </w:p>
        </w:tc>
      </w:tr>
      <w:tr w:rsidR="00741AE9" w:rsidRPr="00FC7D3D" w14:paraId="3DB4644F" w14:textId="77777777" w:rsidTr="006F6162">
        <w:trPr>
          <w:trHeight w:val="232"/>
        </w:trPr>
        <w:tc>
          <w:tcPr>
            <w:tcW w:w="1528" w:type="dxa"/>
            <w:shd w:val="clear" w:color="auto" w:fill="auto"/>
            <w:noWrap/>
            <w:vAlign w:val="center"/>
          </w:tcPr>
          <w:p w14:paraId="771007EF" w14:textId="77777777" w:rsidR="00741AE9" w:rsidRPr="00FC7D3D" w:rsidRDefault="00741AE9" w:rsidP="006F6162">
            <w:pPr>
              <w:ind w:left="-57" w:right="-57"/>
            </w:pPr>
            <w:r w:rsidRPr="00FC7D3D">
              <w:t>В т.ч. с лабораторным подтверждением</w:t>
            </w:r>
          </w:p>
        </w:tc>
        <w:tc>
          <w:tcPr>
            <w:tcW w:w="470" w:type="dxa"/>
            <w:shd w:val="clear" w:color="auto" w:fill="FBD4B4"/>
            <w:vAlign w:val="center"/>
          </w:tcPr>
          <w:p w14:paraId="3D0D52A9" w14:textId="77777777" w:rsidR="00741AE9" w:rsidRPr="00FC7D3D" w:rsidRDefault="00741AE9" w:rsidP="006F6162">
            <w:pPr>
              <w:ind w:left="-113" w:right="-113"/>
              <w:jc w:val="center"/>
              <w:rPr>
                <w:rFonts w:ascii="Arial Narrow" w:hAnsi="Arial Narrow"/>
                <w:sz w:val="20"/>
                <w:szCs w:val="20"/>
              </w:rPr>
            </w:pPr>
            <w:r w:rsidRPr="00FC7D3D">
              <w:rPr>
                <w:rFonts w:ascii="Arial Narrow" w:hAnsi="Arial Narrow"/>
                <w:sz w:val="20"/>
                <w:szCs w:val="20"/>
              </w:rPr>
              <w:t>756</w:t>
            </w:r>
          </w:p>
        </w:tc>
        <w:tc>
          <w:tcPr>
            <w:tcW w:w="471" w:type="dxa"/>
            <w:shd w:val="clear" w:color="auto" w:fill="FFFF00"/>
            <w:vAlign w:val="center"/>
          </w:tcPr>
          <w:p w14:paraId="4328FA88" w14:textId="77777777" w:rsidR="00741AE9" w:rsidRPr="00FC7D3D" w:rsidRDefault="00741AE9" w:rsidP="006F6162">
            <w:pPr>
              <w:ind w:left="-113" w:right="-113"/>
              <w:jc w:val="center"/>
              <w:rPr>
                <w:rFonts w:ascii="Arial Narrow" w:hAnsi="Arial Narrow"/>
                <w:b/>
                <w:sz w:val="20"/>
                <w:szCs w:val="20"/>
              </w:rPr>
            </w:pPr>
            <w:r w:rsidRPr="00FC7D3D">
              <w:rPr>
                <w:rFonts w:ascii="Arial Narrow" w:hAnsi="Arial Narrow"/>
                <w:b/>
                <w:sz w:val="20"/>
                <w:szCs w:val="20"/>
              </w:rPr>
              <w:t>24,3</w:t>
            </w:r>
          </w:p>
        </w:tc>
        <w:tc>
          <w:tcPr>
            <w:tcW w:w="471" w:type="dxa"/>
            <w:vAlign w:val="center"/>
          </w:tcPr>
          <w:p w14:paraId="162004C8" w14:textId="77777777" w:rsidR="00741AE9" w:rsidRPr="00FC7D3D" w:rsidRDefault="00741AE9" w:rsidP="006F6162">
            <w:pPr>
              <w:ind w:left="-113" w:right="-113"/>
              <w:jc w:val="center"/>
              <w:rPr>
                <w:rFonts w:ascii="Arial Narrow" w:hAnsi="Arial Narrow"/>
                <w:sz w:val="20"/>
                <w:szCs w:val="20"/>
              </w:rPr>
            </w:pPr>
            <w:r w:rsidRPr="00FC7D3D">
              <w:rPr>
                <w:rFonts w:ascii="Arial Narrow" w:hAnsi="Arial Narrow"/>
                <w:sz w:val="20"/>
                <w:szCs w:val="20"/>
              </w:rPr>
              <w:t>57559</w:t>
            </w:r>
          </w:p>
        </w:tc>
        <w:tc>
          <w:tcPr>
            <w:tcW w:w="471" w:type="dxa"/>
            <w:shd w:val="clear" w:color="auto" w:fill="FFFF00"/>
            <w:vAlign w:val="center"/>
          </w:tcPr>
          <w:p w14:paraId="65642A2C" w14:textId="77777777" w:rsidR="00741AE9" w:rsidRPr="00FC7D3D" w:rsidRDefault="00741AE9" w:rsidP="006F6162">
            <w:pPr>
              <w:ind w:left="-113" w:right="-113"/>
              <w:jc w:val="center"/>
              <w:rPr>
                <w:rFonts w:ascii="Arial Narrow" w:hAnsi="Arial Narrow"/>
                <w:b/>
                <w:sz w:val="20"/>
                <w:szCs w:val="20"/>
              </w:rPr>
            </w:pPr>
            <w:r w:rsidRPr="00FC7D3D">
              <w:rPr>
                <w:rFonts w:ascii="Arial Narrow" w:hAnsi="Arial Narrow"/>
                <w:b/>
                <w:sz w:val="20"/>
                <w:szCs w:val="20"/>
              </w:rPr>
              <w:t>39,56</w:t>
            </w:r>
          </w:p>
        </w:tc>
        <w:tc>
          <w:tcPr>
            <w:tcW w:w="471" w:type="dxa"/>
            <w:shd w:val="clear" w:color="auto" w:fill="FBD4B4"/>
            <w:vAlign w:val="center"/>
          </w:tcPr>
          <w:p w14:paraId="4EB2B8B1" w14:textId="77777777" w:rsidR="00741AE9" w:rsidRPr="00FC7D3D" w:rsidRDefault="00741AE9" w:rsidP="006F6162">
            <w:pPr>
              <w:ind w:left="-113" w:right="-113"/>
              <w:jc w:val="center"/>
              <w:rPr>
                <w:rFonts w:ascii="Arial Narrow" w:hAnsi="Arial Narrow"/>
                <w:sz w:val="20"/>
                <w:szCs w:val="20"/>
              </w:rPr>
            </w:pPr>
            <w:r w:rsidRPr="00FC7D3D">
              <w:rPr>
                <w:rFonts w:ascii="Arial Narrow" w:hAnsi="Arial Narrow"/>
                <w:sz w:val="20"/>
                <w:szCs w:val="20"/>
              </w:rPr>
              <w:t>2446</w:t>
            </w:r>
          </w:p>
        </w:tc>
        <w:tc>
          <w:tcPr>
            <w:tcW w:w="588" w:type="dxa"/>
            <w:shd w:val="clear" w:color="auto" w:fill="FFFF00"/>
            <w:vAlign w:val="center"/>
          </w:tcPr>
          <w:p w14:paraId="39644EEB" w14:textId="77777777" w:rsidR="00741AE9" w:rsidRPr="00FC7D3D" w:rsidRDefault="00741AE9" w:rsidP="006F6162">
            <w:pPr>
              <w:ind w:left="-113" w:right="-113"/>
              <w:jc w:val="center"/>
              <w:rPr>
                <w:rFonts w:ascii="Arial Narrow" w:hAnsi="Arial Narrow"/>
                <w:b/>
                <w:sz w:val="20"/>
                <w:szCs w:val="20"/>
              </w:rPr>
            </w:pPr>
            <w:r w:rsidRPr="00FC7D3D">
              <w:rPr>
                <w:rFonts w:ascii="Arial Narrow" w:hAnsi="Arial Narrow"/>
                <w:b/>
                <w:sz w:val="20"/>
                <w:szCs w:val="20"/>
              </w:rPr>
              <w:t>78,06</w:t>
            </w:r>
          </w:p>
        </w:tc>
        <w:tc>
          <w:tcPr>
            <w:tcW w:w="549" w:type="dxa"/>
            <w:shd w:val="clear" w:color="auto" w:fill="auto"/>
            <w:vAlign w:val="center"/>
          </w:tcPr>
          <w:p w14:paraId="5834676F" w14:textId="77777777" w:rsidR="00741AE9" w:rsidRPr="00FC7D3D" w:rsidRDefault="00741AE9" w:rsidP="006F6162">
            <w:pPr>
              <w:ind w:left="-113" w:right="-113"/>
              <w:jc w:val="center"/>
              <w:rPr>
                <w:rFonts w:ascii="Arial Narrow" w:hAnsi="Arial Narrow"/>
                <w:sz w:val="20"/>
                <w:szCs w:val="20"/>
              </w:rPr>
            </w:pPr>
            <w:r w:rsidRPr="00FC7D3D">
              <w:rPr>
                <w:rFonts w:ascii="Arial Narrow" w:hAnsi="Arial Narrow"/>
                <w:sz w:val="20"/>
                <w:szCs w:val="20"/>
              </w:rPr>
              <w:t>251763</w:t>
            </w:r>
          </w:p>
        </w:tc>
        <w:tc>
          <w:tcPr>
            <w:tcW w:w="491" w:type="dxa"/>
            <w:shd w:val="clear" w:color="auto" w:fill="FFFF00"/>
            <w:vAlign w:val="center"/>
          </w:tcPr>
          <w:p w14:paraId="6D70F3E6" w14:textId="77777777" w:rsidR="00741AE9" w:rsidRPr="00FC7D3D" w:rsidRDefault="00741AE9" w:rsidP="006F6162">
            <w:pPr>
              <w:ind w:left="-113" w:right="-113"/>
              <w:jc w:val="center"/>
              <w:rPr>
                <w:rFonts w:ascii="Arial Narrow" w:hAnsi="Arial Narrow"/>
                <w:b/>
                <w:sz w:val="20"/>
                <w:szCs w:val="20"/>
              </w:rPr>
            </w:pPr>
            <w:r w:rsidRPr="00FC7D3D">
              <w:rPr>
                <w:rFonts w:ascii="Arial Narrow" w:hAnsi="Arial Narrow"/>
                <w:b/>
                <w:sz w:val="20"/>
                <w:szCs w:val="20"/>
              </w:rPr>
              <w:t>173,06</w:t>
            </w:r>
          </w:p>
        </w:tc>
        <w:tc>
          <w:tcPr>
            <w:tcW w:w="373" w:type="dxa"/>
            <w:vAlign w:val="center"/>
          </w:tcPr>
          <w:p w14:paraId="2149B1F2" w14:textId="77777777" w:rsidR="00741AE9" w:rsidRPr="00FC7D3D" w:rsidRDefault="00741AE9" w:rsidP="006F6162">
            <w:pPr>
              <w:ind w:left="-113" w:right="-113"/>
              <w:jc w:val="center"/>
              <w:rPr>
                <w:rFonts w:ascii="Arial Narrow" w:hAnsi="Arial Narrow"/>
                <w:sz w:val="20"/>
                <w:szCs w:val="20"/>
              </w:rPr>
            </w:pPr>
            <w:r w:rsidRPr="00FC7D3D">
              <w:rPr>
                <w:rFonts w:ascii="Arial Narrow" w:hAnsi="Arial Narrow"/>
                <w:sz w:val="20"/>
                <w:szCs w:val="20"/>
              </w:rPr>
              <w:t>793</w:t>
            </w:r>
          </w:p>
        </w:tc>
        <w:tc>
          <w:tcPr>
            <w:tcW w:w="471" w:type="dxa"/>
            <w:shd w:val="clear" w:color="auto" w:fill="FFFF00"/>
            <w:vAlign w:val="center"/>
          </w:tcPr>
          <w:p w14:paraId="233C6044" w14:textId="77777777" w:rsidR="00741AE9" w:rsidRPr="00FC7D3D" w:rsidRDefault="00741AE9" w:rsidP="006F6162">
            <w:pPr>
              <w:ind w:left="-113" w:right="-113"/>
              <w:jc w:val="center"/>
              <w:rPr>
                <w:rFonts w:ascii="Arial Narrow" w:hAnsi="Arial Narrow"/>
                <w:b/>
                <w:sz w:val="20"/>
                <w:szCs w:val="20"/>
              </w:rPr>
            </w:pPr>
            <w:r w:rsidRPr="00FC7D3D">
              <w:rPr>
                <w:rFonts w:ascii="Arial Narrow" w:hAnsi="Arial Narrow"/>
                <w:b/>
                <w:sz w:val="20"/>
                <w:szCs w:val="20"/>
              </w:rPr>
              <w:t>25,3</w:t>
            </w:r>
          </w:p>
        </w:tc>
        <w:tc>
          <w:tcPr>
            <w:tcW w:w="471" w:type="dxa"/>
            <w:shd w:val="clear" w:color="auto" w:fill="FBD4B4"/>
            <w:vAlign w:val="center"/>
          </w:tcPr>
          <w:p w14:paraId="5E45D1E4" w14:textId="77777777" w:rsidR="00741AE9" w:rsidRPr="00180FD0" w:rsidRDefault="00741AE9" w:rsidP="006F6162">
            <w:pPr>
              <w:ind w:left="-113" w:right="-113"/>
              <w:jc w:val="center"/>
              <w:rPr>
                <w:rFonts w:ascii="Arial Narrow" w:hAnsi="Arial Narrow"/>
                <w:b/>
                <w:sz w:val="20"/>
                <w:szCs w:val="20"/>
              </w:rPr>
            </w:pPr>
            <w:r w:rsidRPr="00180FD0">
              <w:rPr>
                <w:rFonts w:ascii="Arial Narrow" w:hAnsi="Arial Narrow"/>
                <w:b/>
                <w:sz w:val="20"/>
                <w:szCs w:val="20"/>
              </w:rPr>
              <w:t>392</w:t>
            </w:r>
          </w:p>
        </w:tc>
        <w:tc>
          <w:tcPr>
            <w:tcW w:w="471" w:type="dxa"/>
            <w:shd w:val="clear" w:color="auto" w:fill="FFFF00"/>
            <w:vAlign w:val="center"/>
          </w:tcPr>
          <w:p w14:paraId="3791F2B8" w14:textId="77777777" w:rsidR="00741AE9" w:rsidRPr="00FC7D3D" w:rsidRDefault="00741AE9" w:rsidP="006F6162">
            <w:pPr>
              <w:ind w:left="-113" w:right="-113"/>
              <w:jc w:val="center"/>
              <w:rPr>
                <w:rFonts w:ascii="Arial Narrow" w:hAnsi="Arial Narrow"/>
                <w:b/>
                <w:sz w:val="20"/>
                <w:szCs w:val="20"/>
              </w:rPr>
            </w:pPr>
            <w:r w:rsidRPr="00FC7D3D">
              <w:rPr>
                <w:rFonts w:ascii="Arial Narrow" w:hAnsi="Arial Narrow"/>
                <w:b/>
                <w:sz w:val="20"/>
                <w:szCs w:val="20"/>
              </w:rPr>
              <w:t>12,5</w:t>
            </w:r>
          </w:p>
        </w:tc>
        <w:tc>
          <w:tcPr>
            <w:tcW w:w="706" w:type="dxa"/>
            <w:shd w:val="clear" w:color="auto" w:fill="FFCCCC"/>
          </w:tcPr>
          <w:p w14:paraId="75193CFB" w14:textId="77777777" w:rsidR="00741AE9" w:rsidRPr="00FC7D3D" w:rsidRDefault="00741AE9" w:rsidP="006F6162">
            <w:pPr>
              <w:ind w:left="-57" w:right="-57"/>
              <w:jc w:val="center"/>
              <w:rPr>
                <w:rFonts w:ascii="Arial Narrow" w:hAnsi="Arial Narrow"/>
                <w:b/>
                <w:sz w:val="20"/>
                <w:szCs w:val="20"/>
              </w:rPr>
            </w:pPr>
            <w:r w:rsidRPr="00FC7D3D">
              <w:rPr>
                <w:rFonts w:ascii="Arial Narrow" w:hAnsi="Arial Narrow"/>
                <w:b/>
                <w:sz w:val="20"/>
                <w:szCs w:val="20"/>
              </w:rPr>
              <w:t>71843</w:t>
            </w:r>
          </w:p>
        </w:tc>
        <w:tc>
          <w:tcPr>
            <w:tcW w:w="706" w:type="dxa"/>
            <w:shd w:val="clear" w:color="auto" w:fill="FFCCCC"/>
          </w:tcPr>
          <w:p w14:paraId="6445559A" w14:textId="77777777" w:rsidR="00741AE9" w:rsidRPr="00FC7D3D" w:rsidRDefault="00741AE9" w:rsidP="006F6162">
            <w:pPr>
              <w:ind w:left="-57" w:right="-57"/>
              <w:jc w:val="center"/>
              <w:rPr>
                <w:rFonts w:ascii="Arial Narrow" w:hAnsi="Arial Narrow"/>
                <w:b/>
                <w:sz w:val="20"/>
                <w:szCs w:val="20"/>
              </w:rPr>
            </w:pPr>
            <w:r w:rsidRPr="00FC7D3D">
              <w:rPr>
                <w:rFonts w:ascii="Arial Narrow" w:hAnsi="Arial Narrow"/>
                <w:b/>
                <w:sz w:val="20"/>
                <w:szCs w:val="20"/>
              </w:rPr>
              <w:t>49,38</w:t>
            </w:r>
          </w:p>
        </w:tc>
        <w:tc>
          <w:tcPr>
            <w:tcW w:w="706" w:type="dxa"/>
            <w:shd w:val="clear" w:color="auto" w:fill="FFCCCC"/>
            <w:noWrap/>
            <w:vAlign w:val="center"/>
          </w:tcPr>
          <w:p w14:paraId="52F1EEDA" w14:textId="77777777" w:rsidR="00741AE9" w:rsidRPr="00FC7D3D" w:rsidRDefault="00741AE9" w:rsidP="006F6162">
            <w:pPr>
              <w:ind w:left="-57" w:right="-57"/>
              <w:jc w:val="center"/>
              <w:rPr>
                <w:rFonts w:ascii="Arial Narrow" w:hAnsi="Arial Narrow"/>
                <w:b/>
                <w:sz w:val="20"/>
                <w:szCs w:val="20"/>
              </w:rPr>
            </w:pPr>
            <w:r w:rsidRPr="00FC7D3D">
              <w:rPr>
                <w:rFonts w:ascii="Arial Narrow" w:hAnsi="Arial Narrow"/>
                <w:b/>
                <w:sz w:val="20"/>
                <w:szCs w:val="20"/>
              </w:rPr>
              <w:t>+ в 3,2 раза</w:t>
            </w:r>
          </w:p>
        </w:tc>
        <w:tc>
          <w:tcPr>
            <w:tcW w:w="588" w:type="dxa"/>
            <w:shd w:val="clear" w:color="auto" w:fill="auto"/>
            <w:vAlign w:val="center"/>
          </w:tcPr>
          <w:p w14:paraId="26650F57" w14:textId="77777777" w:rsidR="00741AE9" w:rsidRPr="00FC7D3D" w:rsidRDefault="00741AE9" w:rsidP="006F6162">
            <w:pPr>
              <w:ind w:left="-113" w:right="-113"/>
              <w:jc w:val="center"/>
              <w:rPr>
                <w:rFonts w:ascii="Arial Narrow" w:hAnsi="Arial Narrow"/>
                <w:b/>
                <w:sz w:val="20"/>
                <w:szCs w:val="20"/>
              </w:rPr>
            </w:pPr>
            <w:r w:rsidRPr="00FC7D3D">
              <w:rPr>
                <w:rFonts w:ascii="Arial Narrow" w:hAnsi="Arial Narrow"/>
                <w:b/>
                <w:sz w:val="20"/>
                <w:szCs w:val="20"/>
              </w:rPr>
              <w:t>– в 4 раза</w:t>
            </w:r>
          </w:p>
        </w:tc>
        <w:tc>
          <w:tcPr>
            <w:tcW w:w="588" w:type="dxa"/>
          </w:tcPr>
          <w:p w14:paraId="0E0A56E6" w14:textId="77777777" w:rsidR="00741AE9" w:rsidRPr="00FC7D3D" w:rsidRDefault="00741AE9" w:rsidP="006F6162">
            <w:pPr>
              <w:ind w:left="-57" w:right="-57"/>
              <w:jc w:val="center"/>
              <w:rPr>
                <w:rFonts w:ascii="Arial Narrow" w:hAnsi="Arial Narrow"/>
                <w:sz w:val="20"/>
                <w:szCs w:val="20"/>
              </w:rPr>
            </w:pPr>
            <w:r w:rsidRPr="00FC7D3D">
              <w:rPr>
                <w:rFonts w:ascii="Arial Narrow" w:hAnsi="Arial Narrow"/>
                <w:sz w:val="20"/>
                <w:szCs w:val="20"/>
              </w:rPr>
              <w:t>– в 2 раза</w:t>
            </w:r>
          </w:p>
        </w:tc>
      </w:tr>
      <w:tr w:rsidR="00741AE9" w:rsidRPr="00FC7D3D" w14:paraId="2BD5EB81" w14:textId="77777777" w:rsidTr="006F6162">
        <w:trPr>
          <w:trHeight w:val="232"/>
        </w:trPr>
        <w:tc>
          <w:tcPr>
            <w:tcW w:w="1528" w:type="dxa"/>
            <w:shd w:val="clear" w:color="auto" w:fill="auto"/>
            <w:noWrap/>
            <w:vAlign w:val="center"/>
          </w:tcPr>
          <w:p w14:paraId="4C7911BA" w14:textId="77777777" w:rsidR="00741AE9" w:rsidRPr="00FC7D3D" w:rsidRDefault="00741AE9" w:rsidP="006F6162">
            <w:pPr>
              <w:ind w:left="-57" w:right="-57"/>
            </w:pPr>
            <w:r>
              <w:t xml:space="preserve">с нарастающим итогом </w:t>
            </w:r>
          </w:p>
        </w:tc>
        <w:tc>
          <w:tcPr>
            <w:tcW w:w="5297" w:type="dxa"/>
            <w:gridSpan w:val="11"/>
            <w:vAlign w:val="center"/>
          </w:tcPr>
          <w:p w14:paraId="5BA9DD0B" w14:textId="77777777" w:rsidR="00741AE9" w:rsidRPr="00FC7D3D" w:rsidRDefault="00741AE9" w:rsidP="006F6162">
            <w:pPr>
              <w:ind w:left="-113" w:right="-113"/>
              <w:jc w:val="center"/>
              <w:rPr>
                <w:rFonts w:ascii="Arial Narrow" w:hAnsi="Arial Narrow"/>
                <w:sz w:val="20"/>
                <w:szCs w:val="20"/>
              </w:rPr>
            </w:pPr>
            <w:r>
              <w:rPr>
                <w:rFonts w:ascii="Arial Narrow" w:hAnsi="Arial Narrow"/>
                <w:sz w:val="20"/>
                <w:szCs w:val="20"/>
              </w:rPr>
              <w:t>3594</w:t>
            </w:r>
          </w:p>
        </w:tc>
        <w:tc>
          <w:tcPr>
            <w:tcW w:w="471" w:type="dxa"/>
            <w:shd w:val="clear" w:color="auto" w:fill="FFFF00"/>
            <w:vAlign w:val="center"/>
          </w:tcPr>
          <w:p w14:paraId="1E91CBFC" w14:textId="77777777" w:rsidR="00741AE9" w:rsidRPr="00FC7D3D" w:rsidRDefault="00741AE9" w:rsidP="006F6162">
            <w:pPr>
              <w:ind w:left="-113" w:right="-113"/>
              <w:jc w:val="center"/>
              <w:rPr>
                <w:rFonts w:ascii="Arial Narrow" w:hAnsi="Arial Narrow"/>
                <w:b/>
                <w:sz w:val="20"/>
                <w:szCs w:val="20"/>
              </w:rPr>
            </w:pPr>
          </w:p>
        </w:tc>
        <w:tc>
          <w:tcPr>
            <w:tcW w:w="706" w:type="dxa"/>
            <w:shd w:val="clear" w:color="auto" w:fill="FFCCCC"/>
          </w:tcPr>
          <w:p w14:paraId="5A4B45FB" w14:textId="77777777" w:rsidR="00741AE9" w:rsidRPr="00FC7D3D" w:rsidRDefault="00741AE9" w:rsidP="006F6162">
            <w:pPr>
              <w:ind w:left="-57" w:right="-57"/>
              <w:jc w:val="center"/>
              <w:rPr>
                <w:rFonts w:ascii="Arial Narrow" w:hAnsi="Arial Narrow"/>
                <w:b/>
                <w:sz w:val="20"/>
                <w:szCs w:val="20"/>
              </w:rPr>
            </w:pPr>
          </w:p>
        </w:tc>
        <w:tc>
          <w:tcPr>
            <w:tcW w:w="706" w:type="dxa"/>
            <w:shd w:val="clear" w:color="auto" w:fill="FFCCCC"/>
          </w:tcPr>
          <w:p w14:paraId="14C89A4F" w14:textId="77777777" w:rsidR="00741AE9" w:rsidRPr="00FC7D3D" w:rsidRDefault="00741AE9" w:rsidP="006F6162">
            <w:pPr>
              <w:ind w:left="-57" w:right="-57"/>
              <w:jc w:val="center"/>
              <w:rPr>
                <w:rFonts w:ascii="Arial Narrow" w:hAnsi="Arial Narrow"/>
                <w:b/>
                <w:sz w:val="20"/>
                <w:szCs w:val="20"/>
              </w:rPr>
            </w:pPr>
          </w:p>
        </w:tc>
        <w:tc>
          <w:tcPr>
            <w:tcW w:w="706" w:type="dxa"/>
            <w:shd w:val="clear" w:color="auto" w:fill="FFCCCC"/>
            <w:noWrap/>
            <w:vAlign w:val="center"/>
          </w:tcPr>
          <w:p w14:paraId="6ED4804B" w14:textId="77777777" w:rsidR="00741AE9" w:rsidRPr="00FC7D3D" w:rsidRDefault="00741AE9" w:rsidP="006F6162">
            <w:pPr>
              <w:ind w:left="-57" w:right="-57"/>
              <w:jc w:val="center"/>
              <w:rPr>
                <w:rFonts w:ascii="Arial Narrow" w:hAnsi="Arial Narrow"/>
                <w:b/>
                <w:sz w:val="20"/>
                <w:szCs w:val="20"/>
              </w:rPr>
            </w:pPr>
          </w:p>
        </w:tc>
        <w:tc>
          <w:tcPr>
            <w:tcW w:w="588" w:type="dxa"/>
            <w:shd w:val="clear" w:color="auto" w:fill="auto"/>
            <w:vAlign w:val="center"/>
          </w:tcPr>
          <w:p w14:paraId="694AB4E8" w14:textId="77777777" w:rsidR="00741AE9" w:rsidRPr="00FC7D3D" w:rsidRDefault="00741AE9" w:rsidP="006F6162">
            <w:pPr>
              <w:ind w:left="-113" w:right="-113"/>
              <w:jc w:val="center"/>
              <w:rPr>
                <w:rFonts w:ascii="Arial Narrow" w:hAnsi="Arial Narrow"/>
                <w:b/>
                <w:sz w:val="20"/>
                <w:szCs w:val="20"/>
              </w:rPr>
            </w:pPr>
          </w:p>
        </w:tc>
        <w:tc>
          <w:tcPr>
            <w:tcW w:w="588" w:type="dxa"/>
          </w:tcPr>
          <w:p w14:paraId="720B0544" w14:textId="77777777" w:rsidR="00741AE9" w:rsidRPr="00FC7D3D" w:rsidRDefault="00741AE9" w:rsidP="006F6162">
            <w:pPr>
              <w:ind w:left="-57" w:right="-57"/>
              <w:jc w:val="center"/>
              <w:rPr>
                <w:rFonts w:ascii="Arial Narrow" w:hAnsi="Arial Narrow"/>
                <w:sz w:val="20"/>
                <w:szCs w:val="20"/>
              </w:rPr>
            </w:pPr>
          </w:p>
        </w:tc>
      </w:tr>
    </w:tbl>
    <w:p w14:paraId="48B8799F" w14:textId="77777777" w:rsidR="00741AE9" w:rsidRPr="00431E54" w:rsidRDefault="00741AE9" w:rsidP="00741AE9">
      <w:pPr>
        <w:rPr>
          <w:iCs/>
        </w:rPr>
      </w:pPr>
      <w:r w:rsidRPr="006B0CEE">
        <w:rPr>
          <w:iCs/>
        </w:rPr>
        <w:t>Численность населения РД на 1.01.2022г.- 3</w:t>
      </w:r>
      <w:r>
        <w:rPr>
          <w:iCs/>
        </w:rPr>
        <w:t> </w:t>
      </w:r>
      <w:r w:rsidRPr="006B0CEE">
        <w:rPr>
          <w:iCs/>
        </w:rPr>
        <w:t>153</w:t>
      </w:r>
      <w:r>
        <w:rPr>
          <w:iCs/>
        </w:rPr>
        <w:t> </w:t>
      </w:r>
      <w:r w:rsidRPr="006B0CEE">
        <w:rPr>
          <w:iCs/>
        </w:rPr>
        <w:t>857</w:t>
      </w:r>
      <w:r>
        <w:rPr>
          <w:iCs/>
        </w:rPr>
        <w:t xml:space="preserve">; </w:t>
      </w:r>
      <w:r w:rsidRPr="006B0CEE">
        <w:rPr>
          <w:iCs/>
        </w:rPr>
        <w:t>Численность населения Р</w:t>
      </w:r>
      <w:r>
        <w:rPr>
          <w:iCs/>
        </w:rPr>
        <w:t>Ф н</w:t>
      </w:r>
      <w:r w:rsidRPr="00431E54">
        <w:rPr>
          <w:iCs/>
        </w:rPr>
        <w:t>а 1 января 2022 года по оценке </w:t>
      </w:r>
      <w:hyperlink r:id="rId15" w:tooltip="Росстат" w:history="1">
        <w:r w:rsidRPr="00431E54">
          <w:rPr>
            <w:iCs/>
          </w:rPr>
          <w:t>Росстата</w:t>
        </w:r>
      </w:hyperlink>
      <w:r w:rsidRPr="00431E54">
        <w:rPr>
          <w:iCs/>
        </w:rPr>
        <w:t xml:space="preserve"> в России </w:t>
      </w:r>
      <w:r>
        <w:rPr>
          <w:iCs/>
        </w:rPr>
        <w:t xml:space="preserve">- </w:t>
      </w:r>
      <w:r w:rsidRPr="00431E54">
        <w:rPr>
          <w:iCs/>
        </w:rPr>
        <w:t>145 478</w:t>
      </w:r>
      <w:r>
        <w:rPr>
          <w:iCs/>
        </w:rPr>
        <w:t> </w:t>
      </w:r>
      <w:r w:rsidRPr="00431E54">
        <w:rPr>
          <w:iCs/>
        </w:rPr>
        <w:t>097</w:t>
      </w:r>
    </w:p>
    <w:p w14:paraId="681EA6B8" w14:textId="77777777" w:rsidR="00741AE9" w:rsidRDefault="00741AE9" w:rsidP="00741AE9">
      <w:pPr>
        <w:rPr>
          <w:sz w:val="26"/>
          <w:szCs w:val="28"/>
        </w:rPr>
      </w:pPr>
    </w:p>
    <w:p w14:paraId="7AEED880" w14:textId="77777777" w:rsidR="00741AE9" w:rsidRDefault="00741AE9" w:rsidP="00741AE9">
      <w:pPr>
        <w:jc w:val="center"/>
        <w:rPr>
          <w:b/>
          <w:sz w:val="25"/>
          <w:szCs w:val="25"/>
        </w:rPr>
      </w:pPr>
      <w:r w:rsidRPr="00C0759E">
        <w:rPr>
          <w:b/>
          <w:sz w:val="25"/>
          <w:szCs w:val="25"/>
        </w:rPr>
        <w:t xml:space="preserve">Смертность по возрастам от </w:t>
      </w:r>
      <w:r w:rsidRPr="00C0759E">
        <w:rPr>
          <w:b/>
          <w:sz w:val="25"/>
          <w:szCs w:val="25"/>
          <w:lang w:val="en-US"/>
        </w:rPr>
        <w:t>COVID</w:t>
      </w:r>
      <w:r w:rsidRPr="00C0759E">
        <w:rPr>
          <w:b/>
          <w:sz w:val="25"/>
          <w:szCs w:val="25"/>
        </w:rPr>
        <w:t>-19</w:t>
      </w:r>
      <w:r>
        <w:rPr>
          <w:b/>
          <w:sz w:val="25"/>
          <w:szCs w:val="25"/>
        </w:rPr>
        <w:t xml:space="preserve"> </w:t>
      </w:r>
      <w:r w:rsidRPr="00A9109D">
        <w:rPr>
          <w:sz w:val="25"/>
          <w:szCs w:val="25"/>
        </w:rPr>
        <w:t>(U07.1)</w:t>
      </w:r>
      <w:r>
        <w:rPr>
          <w:sz w:val="25"/>
          <w:szCs w:val="25"/>
        </w:rPr>
        <w:t xml:space="preserve">  </w:t>
      </w:r>
      <w:r w:rsidRPr="00C0759E">
        <w:rPr>
          <w:b/>
          <w:sz w:val="25"/>
          <w:szCs w:val="25"/>
        </w:rPr>
        <w:t>на 1.0</w:t>
      </w:r>
      <w:r>
        <w:rPr>
          <w:b/>
          <w:sz w:val="25"/>
          <w:szCs w:val="25"/>
        </w:rPr>
        <w:t>7</w:t>
      </w:r>
      <w:r w:rsidRPr="00C0759E">
        <w:rPr>
          <w:b/>
          <w:sz w:val="25"/>
          <w:szCs w:val="25"/>
        </w:rPr>
        <w:t xml:space="preserve">. 2022 года </w:t>
      </w:r>
    </w:p>
    <w:p w14:paraId="37F4A9C6" w14:textId="77777777" w:rsidR="00741AE9" w:rsidRDefault="00741AE9" w:rsidP="00741AE9">
      <w:pPr>
        <w:jc w:val="center"/>
        <w:rPr>
          <w:b/>
          <w:sz w:val="25"/>
          <w:szCs w:val="25"/>
        </w:rPr>
      </w:pPr>
      <w:r w:rsidRPr="00C0759E">
        <w:rPr>
          <w:b/>
          <w:sz w:val="25"/>
          <w:szCs w:val="25"/>
        </w:rPr>
        <w:t>с нарастающим итогом</w:t>
      </w:r>
      <w:r>
        <w:rPr>
          <w:b/>
          <w:sz w:val="25"/>
          <w:szCs w:val="25"/>
        </w:rPr>
        <w:t xml:space="preserve"> за весь период пандемии</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9"/>
        <w:gridCol w:w="850"/>
        <w:gridCol w:w="993"/>
        <w:gridCol w:w="992"/>
        <w:gridCol w:w="850"/>
        <w:gridCol w:w="976"/>
        <w:gridCol w:w="1134"/>
        <w:gridCol w:w="1009"/>
        <w:gridCol w:w="1276"/>
      </w:tblGrid>
      <w:tr w:rsidR="00741AE9" w:rsidRPr="00A15E9D" w14:paraId="3A93BA74" w14:textId="77777777" w:rsidTr="006F6162">
        <w:trPr>
          <w:trHeight w:val="330"/>
        </w:trPr>
        <w:tc>
          <w:tcPr>
            <w:tcW w:w="993" w:type="dxa"/>
            <w:shd w:val="clear" w:color="auto" w:fill="auto"/>
            <w:noWrap/>
            <w:vAlign w:val="bottom"/>
            <w:hideMark/>
          </w:tcPr>
          <w:p w14:paraId="4021F3C3" w14:textId="77777777" w:rsidR="00741AE9" w:rsidRPr="00A15E9D" w:rsidRDefault="00741AE9" w:rsidP="006F6162">
            <w:pPr>
              <w:rPr>
                <w:rFonts w:ascii="Calibri" w:hAnsi="Calibri"/>
                <w:color w:val="000000"/>
              </w:rPr>
            </w:pPr>
            <w:r w:rsidRPr="00A15E9D">
              <w:rPr>
                <w:b/>
                <w:bCs/>
                <w:color w:val="000000"/>
              </w:rPr>
              <w:t>Всего</w:t>
            </w:r>
          </w:p>
        </w:tc>
        <w:tc>
          <w:tcPr>
            <w:tcW w:w="879" w:type="dxa"/>
            <w:shd w:val="clear" w:color="auto" w:fill="auto"/>
            <w:vAlign w:val="center"/>
            <w:hideMark/>
          </w:tcPr>
          <w:p w14:paraId="719149B7" w14:textId="77777777" w:rsidR="00741AE9" w:rsidRPr="00A15E9D" w:rsidRDefault="00741AE9" w:rsidP="006F6162">
            <w:pPr>
              <w:jc w:val="center"/>
              <w:rPr>
                <w:b/>
                <w:bCs/>
                <w:color w:val="000000"/>
              </w:rPr>
            </w:pPr>
            <w:r w:rsidRPr="00A15E9D">
              <w:rPr>
                <w:b/>
                <w:bCs/>
                <w:color w:val="000000"/>
              </w:rPr>
              <w:t>0-2</w:t>
            </w:r>
          </w:p>
        </w:tc>
        <w:tc>
          <w:tcPr>
            <w:tcW w:w="850" w:type="dxa"/>
            <w:shd w:val="clear" w:color="auto" w:fill="auto"/>
            <w:vAlign w:val="center"/>
            <w:hideMark/>
          </w:tcPr>
          <w:p w14:paraId="6DC5F56D" w14:textId="77777777" w:rsidR="00741AE9" w:rsidRPr="00A15E9D" w:rsidRDefault="00741AE9" w:rsidP="006F6162">
            <w:pPr>
              <w:jc w:val="center"/>
              <w:rPr>
                <w:b/>
                <w:bCs/>
                <w:color w:val="000000"/>
              </w:rPr>
            </w:pPr>
            <w:r w:rsidRPr="00A15E9D">
              <w:rPr>
                <w:b/>
                <w:bCs/>
                <w:color w:val="000000"/>
              </w:rPr>
              <w:t>7-14л</w:t>
            </w:r>
          </w:p>
        </w:tc>
        <w:tc>
          <w:tcPr>
            <w:tcW w:w="993" w:type="dxa"/>
            <w:vAlign w:val="center"/>
          </w:tcPr>
          <w:p w14:paraId="5E6551DA" w14:textId="77777777" w:rsidR="00741AE9" w:rsidRPr="00A15E9D" w:rsidRDefault="00741AE9" w:rsidP="006F6162">
            <w:pPr>
              <w:jc w:val="center"/>
              <w:rPr>
                <w:b/>
                <w:bCs/>
                <w:color w:val="000000"/>
              </w:rPr>
            </w:pPr>
            <w:r>
              <w:rPr>
                <w:b/>
                <w:bCs/>
                <w:color w:val="000000"/>
              </w:rPr>
              <w:t>15-17л</w:t>
            </w:r>
          </w:p>
        </w:tc>
        <w:tc>
          <w:tcPr>
            <w:tcW w:w="992" w:type="dxa"/>
            <w:shd w:val="clear" w:color="auto" w:fill="auto"/>
            <w:vAlign w:val="center"/>
            <w:hideMark/>
          </w:tcPr>
          <w:p w14:paraId="700210C1" w14:textId="77777777" w:rsidR="00741AE9" w:rsidRPr="00A15E9D" w:rsidRDefault="00741AE9" w:rsidP="006F6162">
            <w:pPr>
              <w:jc w:val="center"/>
              <w:rPr>
                <w:b/>
                <w:bCs/>
                <w:color w:val="000000"/>
              </w:rPr>
            </w:pPr>
            <w:r>
              <w:rPr>
                <w:b/>
                <w:bCs/>
                <w:color w:val="000000"/>
              </w:rPr>
              <w:t>18</w:t>
            </w:r>
            <w:r w:rsidRPr="00A15E9D">
              <w:rPr>
                <w:b/>
                <w:bCs/>
                <w:color w:val="000000"/>
              </w:rPr>
              <w:t>-29</w:t>
            </w:r>
          </w:p>
        </w:tc>
        <w:tc>
          <w:tcPr>
            <w:tcW w:w="850" w:type="dxa"/>
            <w:shd w:val="clear" w:color="auto" w:fill="auto"/>
            <w:vAlign w:val="center"/>
            <w:hideMark/>
          </w:tcPr>
          <w:p w14:paraId="1A499FEC" w14:textId="77777777" w:rsidR="00741AE9" w:rsidRPr="00A15E9D" w:rsidRDefault="00741AE9" w:rsidP="006F6162">
            <w:pPr>
              <w:jc w:val="center"/>
              <w:rPr>
                <w:b/>
                <w:bCs/>
                <w:color w:val="000000"/>
              </w:rPr>
            </w:pPr>
            <w:r w:rsidRPr="00A15E9D">
              <w:rPr>
                <w:b/>
                <w:bCs/>
                <w:color w:val="000000"/>
              </w:rPr>
              <w:t>30-39</w:t>
            </w:r>
          </w:p>
        </w:tc>
        <w:tc>
          <w:tcPr>
            <w:tcW w:w="976" w:type="dxa"/>
            <w:shd w:val="clear" w:color="auto" w:fill="auto"/>
            <w:vAlign w:val="center"/>
            <w:hideMark/>
          </w:tcPr>
          <w:p w14:paraId="1588D21D" w14:textId="77777777" w:rsidR="00741AE9" w:rsidRPr="00A15E9D" w:rsidRDefault="00741AE9" w:rsidP="006F6162">
            <w:pPr>
              <w:jc w:val="center"/>
              <w:rPr>
                <w:b/>
                <w:bCs/>
                <w:color w:val="000000"/>
              </w:rPr>
            </w:pPr>
            <w:r w:rsidRPr="00A15E9D">
              <w:rPr>
                <w:b/>
                <w:bCs/>
                <w:color w:val="000000"/>
              </w:rPr>
              <w:t>40-49</w:t>
            </w:r>
          </w:p>
        </w:tc>
        <w:tc>
          <w:tcPr>
            <w:tcW w:w="1134" w:type="dxa"/>
            <w:shd w:val="clear" w:color="auto" w:fill="auto"/>
            <w:vAlign w:val="center"/>
            <w:hideMark/>
          </w:tcPr>
          <w:p w14:paraId="3CF170E9" w14:textId="77777777" w:rsidR="00741AE9" w:rsidRPr="00A15E9D" w:rsidRDefault="00741AE9" w:rsidP="006F6162">
            <w:pPr>
              <w:jc w:val="center"/>
              <w:rPr>
                <w:b/>
                <w:bCs/>
                <w:color w:val="000000"/>
              </w:rPr>
            </w:pPr>
            <w:r w:rsidRPr="00A15E9D">
              <w:rPr>
                <w:b/>
                <w:bCs/>
                <w:color w:val="000000"/>
              </w:rPr>
              <w:t>50-59</w:t>
            </w:r>
          </w:p>
        </w:tc>
        <w:tc>
          <w:tcPr>
            <w:tcW w:w="1009" w:type="dxa"/>
            <w:shd w:val="clear" w:color="auto" w:fill="auto"/>
            <w:vAlign w:val="center"/>
            <w:hideMark/>
          </w:tcPr>
          <w:p w14:paraId="15857456" w14:textId="77777777" w:rsidR="00741AE9" w:rsidRPr="00A15E9D" w:rsidRDefault="00741AE9" w:rsidP="006F6162">
            <w:pPr>
              <w:jc w:val="center"/>
              <w:rPr>
                <w:b/>
                <w:bCs/>
                <w:color w:val="000000"/>
              </w:rPr>
            </w:pPr>
            <w:r w:rsidRPr="00A15E9D">
              <w:rPr>
                <w:b/>
                <w:bCs/>
                <w:color w:val="000000"/>
              </w:rPr>
              <w:t>60-64</w:t>
            </w:r>
          </w:p>
        </w:tc>
        <w:tc>
          <w:tcPr>
            <w:tcW w:w="1276" w:type="dxa"/>
            <w:shd w:val="clear" w:color="auto" w:fill="auto"/>
            <w:vAlign w:val="center"/>
            <w:hideMark/>
          </w:tcPr>
          <w:p w14:paraId="3BCCCAFA" w14:textId="77777777" w:rsidR="00741AE9" w:rsidRPr="00A15E9D" w:rsidRDefault="00741AE9" w:rsidP="006F6162">
            <w:pPr>
              <w:jc w:val="center"/>
              <w:rPr>
                <w:b/>
                <w:bCs/>
                <w:color w:val="000000"/>
              </w:rPr>
            </w:pPr>
            <w:r>
              <w:rPr>
                <w:b/>
                <w:bCs/>
                <w:color w:val="000000"/>
              </w:rPr>
              <w:t>65</w:t>
            </w:r>
            <w:r w:rsidRPr="00A15E9D">
              <w:rPr>
                <w:b/>
                <w:bCs/>
                <w:color w:val="000000"/>
              </w:rPr>
              <w:t>и старше</w:t>
            </w:r>
          </w:p>
        </w:tc>
      </w:tr>
      <w:tr w:rsidR="00741AE9" w:rsidRPr="003761E5" w14:paraId="7B70A9C5" w14:textId="77777777" w:rsidTr="006F6162">
        <w:trPr>
          <w:trHeight w:val="330"/>
        </w:trPr>
        <w:tc>
          <w:tcPr>
            <w:tcW w:w="993" w:type="dxa"/>
            <w:shd w:val="clear" w:color="auto" w:fill="auto"/>
            <w:vAlign w:val="center"/>
            <w:hideMark/>
          </w:tcPr>
          <w:p w14:paraId="5064C19E" w14:textId="77777777" w:rsidR="00741AE9" w:rsidRPr="003761E5" w:rsidRDefault="00741AE9" w:rsidP="006F6162">
            <w:pPr>
              <w:jc w:val="center"/>
              <w:rPr>
                <w:b/>
                <w:bCs/>
                <w:color w:val="000000"/>
              </w:rPr>
            </w:pPr>
            <w:r w:rsidRPr="003761E5">
              <w:rPr>
                <w:b/>
                <w:bCs/>
                <w:color w:val="000000"/>
              </w:rPr>
              <w:t>3594</w:t>
            </w:r>
          </w:p>
        </w:tc>
        <w:tc>
          <w:tcPr>
            <w:tcW w:w="879" w:type="dxa"/>
            <w:shd w:val="clear" w:color="auto" w:fill="auto"/>
            <w:vAlign w:val="bottom"/>
            <w:hideMark/>
          </w:tcPr>
          <w:p w14:paraId="44649D32" w14:textId="77777777" w:rsidR="00741AE9" w:rsidRPr="003761E5" w:rsidRDefault="00741AE9" w:rsidP="006F6162">
            <w:pPr>
              <w:jc w:val="center"/>
              <w:rPr>
                <w:color w:val="000000"/>
              </w:rPr>
            </w:pPr>
            <w:r w:rsidRPr="003761E5">
              <w:rPr>
                <w:color w:val="000000"/>
              </w:rPr>
              <w:t>10</w:t>
            </w:r>
          </w:p>
        </w:tc>
        <w:tc>
          <w:tcPr>
            <w:tcW w:w="850" w:type="dxa"/>
            <w:shd w:val="clear" w:color="auto" w:fill="auto"/>
            <w:vAlign w:val="bottom"/>
            <w:hideMark/>
          </w:tcPr>
          <w:p w14:paraId="62EF55FD" w14:textId="77777777" w:rsidR="00741AE9" w:rsidRPr="003761E5" w:rsidRDefault="00741AE9" w:rsidP="006F6162">
            <w:pPr>
              <w:jc w:val="center"/>
              <w:rPr>
                <w:color w:val="000000"/>
              </w:rPr>
            </w:pPr>
            <w:r w:rsidRPr="003761E5">
              <w:rPr>
                <w:color w:val="000000"/>
              </w:rPr>
              <w:t>3</w:t>
            </w:r>
          </w:p>
        </w:tc>
        <w:tc>
          <w:tcPr>
            <w:tcW w:w="993" w:type="dxa"/>
            <w:vAlign w:val="bottom"/>
          </w:tcPr>
          <w:p w14:paraId="12C2A80D" w14:textId="77777777" w:rsidR="00741AE9" w:rsidRPr="003761E5" w:rsidRDefault="00741AE9" w:rsidP="006F6162">
            <w:pPr>
              <w:jc w:val="center"/>
              <w:rPr>
                <w:color w:val="000000"/>
              </w:rPr>
            </w:pPr>
            <w:r w:rsidRPr="003761E5">
              <w:rPr>
                <w:color w:val="000000"/>
              </w:rPr>
              <w:t>1</w:t>
            </w:r>
          </w:p>
        </w:tc>
        <w:tc>
          <w:tcPr>
            <w:tcW w:w="992" w:type="dxa"/>
            <w:shd w:val="clear" w:color="auto" w:fill="auto"/>
            <w:vAlign w:val="bottom"/>
            <w:hideMark/>
          </w:tcPr>
          <w:p w14:paraId="50B5A5BB" w14:textId="77777777" w:rsidR="00741AE9" w:rsidRPr="003761E5" w:rsidRDefault="00741AE9" w:rsidP="006F6162">
            <w:pPr>
              <w:jc w:val="center"/>
              <w:rPr>
                <w:color w:val="000000"/>
              </w:rPr>
            </w:pPr>
            <w:r w:rsidRPr="003761E5">
              <w:rPr>
                <w:color w:val="000000"/>
              </w:rPr>
              <w:t>12</w:t>
            </w:r>
          </w:p>
        </w:tc>
        <w:tc>
          <w:tcPr>
            <w:tcW w:w="850" w:type="dxa"/>
            <w:shd w:val="clear" w:color="auto" w:fill="auto"/>
            <w:vAlign w:val="bottom"/>
            <w:hideMark/>
          </w:tcPr>
          <w:p w14:paraId="63A3DAD0" w14:textId="77777777" w:rsidR="00741AE9" w:rsidRPr="003761E5" w:rsidRDefault="00741AE9" w:rsidP="006F6162">
            <w:pPr>
              <w:jc w:val="center"/>
              <w:rPr>
                <w:color w:val="000000"/>
              </w:rPr>
            </w:pPr>
            <w:r w:rsidRPr="003761E5">
              <w:rPr>
                <w:color w:val="000000"/>
              </w:rPr>
              <w:t>41</w:t>
            </w:r>
          </w:p>
        </w:tc>
        <w:tc>
          <w:tcPr>
            <w:tcW w:w="976" w:type="dxa"/>
            <w:shd w:val="clear" w:color="auto" w:fill="auto"/>
            <w:vAlign w:val="bottom"/>
            <w:hideMark/>
          </w:tcPr>
          <w:p w14:paraId="200E3C46" w14:textId="77777777" w:rsidR="00741AE9" w:rsidRPr="003761E5" w:rsidRDefault="00741AE9" w:rsidP="006F6162">
            <w:pPr>
              <w:jc w:val="center"/>
              <w:rPr>
                <w:color w:val="000000"/>
              </w:rPr>
            </w:pPr>
            <w:r w:rsidRPr="003761E5">
              <w:rPr>
                <w:color w:val="000000"/>
              </w:rPr>
              <w:t>158</w:t>
            </w:r>
          </w:p>
        </w:tc>
        <w:tc>
          <w:tcPr>
            <w:tcW w:w="1134" w:type="dxa"/>
            <w:shd w:val="clear" w:color="auto" w:fill="auto"/>
            <w:vAlign w:val="bottom"/>
            <w:hideMark/>
          </w:tcPr>
          <w:p w14:paraId="5D2B13AF" w14:textId="77777777" w:rsidR="00741AE9" w:rsidRPr="003761E5" w:rsidRDefault="00741AE9" w:rsidP="006F6162">
            <w:pPr>
              <w:jc w:val="center"/>
              <w:rPr>
                <w:color w:val="000000"/>
              </w:rPr>
            </w:pPr>
            <w:r w:rsidRPr="003761E5">
              <w:rPr>
                <w:color w:val="000000"/>
              </w:rPr>
              <w:t>542</w:t>
            </w:r>
          </w:p>
        </w:tc>
        <w:tc>
          <w:tcPr>
            <w:tcW w:w="1009" w:type="dxa"/>
            <w:shd w:val="clear" w:color="auto" w:fill="auto"/>
            <w:vAlign w:val="bottom"/>
            <w:hideMark/>
          </w:tcPr>
          <w:p w14:paraId="589EFAA3" w14:textId="77777777" w:rsidR="00741AE9" w:rsidRPr="003761E5" w:rsidRDefault="00741AE9" w:rsidP="006F6162">
            <w:pPr>
              <w:jc w:val="center"/>
              <w:rPr>
                <w:color w:val="000000"/>
              </w:rPr>
            </w:pPr>
            <w:r w:rsidRPr="003761E5">
              <w:rPr>
                <w:color w:val="000000"/>
              </w:rPr>
              <w:t>827</w:t>
            </w:r>
          </w:p>
        </w:tc>
        <w:tc>
          <w:tcPr>
            <w:tcW w:w="1276" w:type="dxa"/>
            <w:shd w:val="clear" w:color="auto" w:fill="auto"/>
            <w:vAlign w:val="bottom"/>
            <w:hideMark/>
          </w:tcPr>
          <w:p w14:paraId="660225CA" w14:textId="77777777" w:rsidR="00741AE9" w:rsidRPr="003761E5" w:rsidRDefault="00741AE9" w:rsidP="006F6162">
            <w:pPr>
              <w:jc w:val="center"/>
              <w:rPr>
                <w:color w:val="000000"/>
              </w:rPr>
            </w:pPr>
            <w:r w:rsidRPr="003761E5">
              <w:rPr>
                <w:color w:val="000000"/>
              </w:rPr>
              <w:t>2000</w:t>
            </w:r>
          </w:p>
        </w:tc>
      </w:tr>
      <w:tr w:rsidR="00741AE9" w:rsidRPr="003761E5" w14:paraId="23FC93FD" w14:textId="77777777" w:rsidTr="006F6162">
        <w:trPr>
          <w:trHeight w:val="300"/>
        </w:trPr>
        <w:tc>
          <w:tcPr>
            <w:tcW w:w="993" w:type="dxa"/>
            <w:shd w:val="clear" w:color="auto" w:fill="auto"/>
            <w:vAlign w:val="bottom"/>
            <w:hideMark/>
          </w:tcPr>
          <w:p w14:paraId="2C2DE048" w14:textId="77777777" w:rsidR="00741AE9" w:rsidRPr="003761E5" w:rsidRDefault="00741AE9" w:rsidP="006F6162">
            <w:pPr>
              <w:jc w:val="center"/>
              <w:rPr>
                <w:color w:val="000000"/>
              </w:rPr>
            </w:pPr>
            <w:r w:rsidRPr="003761E5">
              <w:rPr>
                <w:color w:val="000000"/>
              </w:rPr>
              <w:t>100%</w:t>
            </w:r>
          </w:p>
        </w:tc>
        <w:tc>
          <w:tcPr>
            <w:tcW w:w="879" w:type="dxa"/>
            <w:shd w:val="clear" w:color="auto" w:fill="auto"/>
            <w:noWrap/>
            <w:vAlign w:val="bottom"/>
            <w:hideMark/>
          </w:tcPr>
          <w:p w14:paraId="7701EB6A" w14:textId="77777777" w:rsidR="00741AE9" w:rsidRPr="003761E5" w:rsidRDefault="00741AE9" w:rsidP="006F6162">
            <w:pPr>
              <w:jc w:val="center"/>
              <w:rPr>
                <w:color w:val="000000"/>
              </w:rPr>
            </w:pPr>
            <w:r w:rsidRPr="003761E5">
              <w:rPr>
                <w:color w:val="000000"/>
              </w:rPr>
              <w:t>0,28</w:t>
            </w:r>
          </w:p>
        </w:tc>
        <w:tc>
          <w:tcPr>
            <w:tcW w:w="850" w:type="dxa"/>
            <w:shd w:val="clear" w:color="auto" w:fill="auto"/>
            <w:noWrap/>
            <w:vAlign w:val="bottom"/>
            <w:hideMark/>
          </w:tcPr>
          <w:p w14:paraId="1FB149BB" w14:textId="77777777" w:rsidR="00741AE9" w:rsidRPr="003761E5" w:rsidRDefault="00741AE9" w:rsidP="006F6162">
            <w:pPr>
              <w:jc w:val="center"/>
              <w:rPr>
                <w:color w:val="000000"/>
              </w:rPr>
            </w:pPr>
            <w:r w:rsidRPr="003761E5">
              <w:rPr>
                <w:color w:val="000000"/>
              </w:rPr>
              <w:t>0,08</w:t>
            </w:r>
          </w:p>
        </w:tc>
        <w:tc>
          <w:tcPr>
            <w:tcW w:w="993" w:type="dxa"/>
            <w:vAlign w:val="bottom"/>
          </w:tcPr>
          <w:p w14:paraId="6F664719" w14:textId="77777777" w:rsidR="00741AE9" w:rsidRPr="003761E5" w:rsidRDefault="00741AE9" w:rsidP="006F6162">
            <w:pPr>
              <w:jc w:val="center"/>
              <w:rPr>
                <w:color w:val="000000"/>
              </w:rPr>
            </w:pPr>
            <w:r w:rsidRPr="003761E5">
              <w:rPr>
                <w:color w:val="000000"/>
              </w:rPr>
              <w:t>0,03</w:t>
            </w:r>
          </w:p>
        </w:tc>
        <w:tc>
          <w:tcPr>
            <w:tcW w:w="992" w:type="dxa"/>
            <w:shd w:val="clear" w:color="auto" w:fill="auto"/>
            <w:noWrap/>
            <w:vAlign w:val="bottom"/>
            <w:hideMark/>
          </w:tcPr>
          <w:p w14:paraId="41C284D1" w14:textId="77777777" w:rsidR="00741AE9" w:rsidRPr="003761E5" w:rsidRDefault="00741AE9" w:rsidP="006F6162">
            <w:pPr>
              <w:jc w:val="center"/>
              <w:rPr>
                <w:color w:val="000000"/>
              </w:rPr>
            </w:pPr>
            <w:r w:rsidRPr="003761E5">
              <w:rPr>
                <w:color w:val="000000"/>
              </w:rPr>
              <w:t>0,33</w:t>
            </w:r>
          </w:p>
        </w:tc>
        <w:tc>
          <w:tcPr>
            <w:tcW w:w="850" w:type="dxa"/>
            <w:shd w:val="clear" w:color="auto" w:fill="auto"/>
            <w:noWrap/>
            <w:vAlign w:val="bottom"/>
            <w:hideMark/>
          </w:tcPr>
          <w:p w14:paraId="5E6E0DC8" w14:textId="77777777" w:rsidR="00741AE9" w:rsidRPr="003761E5" w:rsidRDefault="00741AE9" w:rsidP="006F6162">
            <w:pPr>
              <w:jc w:val="center"/>
              <w:rPr>
                <w:color w:val="000000"/>
              </w:rPr>
            </w:pPr>
            <w:r w:rsidRPr="003761E5">
              <w:rPr>
                <w:color w:val="000000"/>
              </w:rPr>
              <w:t>1,14</w:t>
            </w:r>
          </w:p>
        </w:tc>
        <w:tc>
          <w:tcPr>
            <w:tcW w:w="976" w:type="dxa"/>
            <w:shd w:val="clear" w:color="auto" w:fill="auto"/>
            <w:noWrap/>
            <w:vAlign w:val="bottom"/>
            <w:hideMark/>
          </w:tcPr>
          <w:p w14:paraId="3F1392EA" w14:textId="77777777" w:rsidR="00741AE9" w:rsidRPr="003761E5" w:rsidRDefault="00741AE9" w:rsidP="006F6162">
            <w:pPr>
              <w:jc w:val="center"/>
              <w:rPr>
                <w:color w:val="000000"/>
              </w:rPr>
            </w:pPr>
            <w:r w:rsidRPr="003761E5">
              <w:rPr>
                <w:color w:val="000000"/>
              </w:rPr>
              <w:t>4,40</w:t>
            </w:r>
          </w:p>
        </w:tc>
        <w:tc>
          <w:tcPr>
            <w:tcW w:w="1134" w:type="dxa"/>
            <w:shd w:val="clear" w:color="auto" w:fill="auto"/>
            <w:noWrap/>
            <w:vAlign w:val="bottom"/>
            <w:hideMark/>
          </w:tcPr>
          <w:p w14:paraId="6CF7EC01" w14:textId="77777777" w:rsidR="00741AE9" w:rsidRPr="003761E5" w:rsidRDefault="00741AE9" w:rsidP="006F6162">
            <w:pPr>
              <w:jc w:val="center"/>
              <w:rPr>
                <w:color w:val="000000"/>
              </w:rPr>
            </w:pPr>
            <w:r w:rsidRPr="003761E5">
              <w:rPr>
                <w:color w:val="000000"/>
              </w:rPr>
              <w:t>15,08</w:t>
            </w:r>
          </w:p>
        </w:tc>
        <w:tc>
          <w:tcPr>
            <w:tcW w:w="1009" w:type="dxa"/>
            <w:shd w:val="clear" w:color="auto" w:fill="auto"/>
            <w:noWrap/>
            <w:vAlign w:val="bottom"/>
            <w:hideMark/>
          </w:tcPr>
          <w:p w14:paraId="7E25C9C3" w14:textId="77777777" w:rsidR="00741AE9" w:rsidRPr="003761E5" w:rsidRDefault="00741AE9" w:rsidP="006F6162">
            <w:pPr>
              <w:jc w:val="center"/>
              <w:rPr>
                <w:color w:val="000000"/>
              </w:rPr>
            </w:pPr>
            <w:r w:rsidRPr="003761E5">
              <w:rPr>
                <w:color w:val="000000"/>
              </w:rPr>
              <w:t>23,01</w:t>
            </w:r>
          </w:p>
        </w:tc>
        <w:tc>
          <w:tcPr>
            <w:tcW w:w="1276" w:type="dxa"/>
            <w:shd w:val="clear" w:color="auto" w:fill="auto"/>
            <w:noWrap/>
            <w:vAlign w:val="bottom"/>
            <w:hideMark/>
          </w:tcPr>
          <w:p w14:paraId="0ABA3128" w14:textId="77777777" w:rsidR="00741AE9" w:rsidRPr="003761E5" w:rsidRDefault="00741AE9" w:rsidP="006F6162">
            <w:pPr>
              <w:jc w:val="center"/>
              <w:rPr>
                <w:color w:val="000000"/>
              </w:rPr>
            </w:pPr>
            <w:r w:rsidRPr="003761E5">
              <w:rPr>
                <w:color w:val="000000"/>
              </w:rPr>
              <w:t>55,65</w:t>
            </w:r>
          </w:p>
        </w:tc>
      </w:tr>
    </w:tbl>
    <w:p w14:paraId="2BC61D30" w14:textId="77777777" w:rsidR="00741AE9" w:rsidRPr="00C0759E" w:rsidRDefault="00741AE9" w:rsidP="00741AE9">
      <w:pPr>
        <w:rPr>
          <w:b/>
          <w:sz w:val="25"/>
          <w:szCs w:val="25"/>
        </w:rPr>
      </w:pPr>
    </w:p>
    <w:p w14:paraId="6A5A90D4" w14:textId="3C6FC196" w:rsidR="00741AE9" w:rsidRDefault="00741AE9" w:rsidP="00741AE9">
      <w:pPr>
        <w:ind w:left="-426" w:firstLine="284"/>
        <w:rPr>
          <w:b/>
          <w:sz w:val="28"/>
          <w:szCs w:val="28"/>
        </w:rPr>
      </w:pPr>
      <w:r w:rsidRPr="00B52CE1">
        <w:rPr>
          <w:noProof/>
          <w:lang w:eastAsia="ru-RU"/>
        </w:rPr>
        <w:drawing>
          <wp:inline distT="0" distB="0" distL="0" distR="0" wp14:anchorId="4FE870FA" wp14:editId="7CB4BAD0">
            <wp:extent cx="5848350" cy="21050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72FF6A" w14:textId="77777777" w:rsidR="00741AE9" w:rsidRPr="00A254EA" w:rsidRDefault="00741AE9" w:rsidP="00741AE9">
      <w:pPr>
        <w:jc w:val="both"/>
        <w:rPr>
          <w:sz w:val="26"/>
          <w:szCs w:val="28"/>
        </w:rPr>
      </w:pPr>
      <w:r>
        <w:rPr>
          <w:sz w:val="26"/>
          <w:szCs w:val="28"/>
        </w:rPr>
        <w:lastRenderedPageBreak/>
        <w:t xml:space="preserve">     Анализ детской смертности без учета смертности от коронавирусной инфекции: всего за 2022 год умерло 14 чел., в т.ч. до года – 7 чел, с 1-4 лет – 2 чел. </w:t>
      </w:r>
    </w:p>
    <w:p w14:paraId="69BD5CA6" w14:textId="77777777" w:rsidR="00741AE9" w:rsidRPr="006B4BA0" w:rsidRDefault="00741AE9" w:rsidP="00741AE9">
      <w:pPr>
        <w:ind w:firstLine="708"/>
        <w:jc w:val="right"/>
        <w:rPr>
          <w:b/>
          <w:sz w:val="26"/>
          <w:szCs w:val="28"/>
        </w:rPr>
      </w:pPr>
      <w:r w:rsidRPr="006B4BA0">
        <w:rPr>
          <w:b/>
          <w:sz w:val="26"/>
          <w:szCs w:val="28"/>
        </w:rPr>
        <w:t>Табл.№</w:t>
      </w:r>
      <w:r>
        <w:rPr>
          <w:b/>
          <w:sz w:val="26"/>
          <w:szCs w:val="28"/>
        </w:rPr>
        <w:t>18</w:t>
      </w:r>
    </w:p>
    <w:tbl>
      <w:tblPr>
        <w:tblW w:w="5395" w:type="pct"/>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060"/>
        <w:gridCol w:w="1932"/>
        <w:gridCol w:w="961"/>
        <w:gridCol w:w="1930"/>
        <w:gridCol w:w="2218"/>
      </w:tblGrid>
      <w:tr w:rsidR="00741AE9" w:rsidRPr="004B3138" w14:paraId="031BA261" w14:textId="77777777" w:rsidTr="006F6162">
        <w:trPr>
          <w:trHeight w:val="260"/>
        </w:trPr>
        <w:tc>
          <w:tcPr>
            <w:tcW w:w="1147" w:type="pct"/>
            <w:vMerge w:val="restart"/>
          </w:tcPr>
          <w:p w14:paraId="20982FA9" w14:textId="77777777" w:rsidR="00741AE9" w:rsidRPr="004B3138" w:rsidRDefault="00741AE9" w:rsidP="006F6162">
            <w:pPr>
              <w:rPr>
                <w:b/>
              </w:rPr>
            </w:pPr>
            <w:r w:rsidRPr="004B3138">
              <w:rPr>
                <w:b/>
              </w:rPr>
              <w:t>возраст</w:t>
            </w:r>
          </w:p>
        </w:tc>
        <w:tc>
          <w:tcPr>
            <w:tcW w:w="1423" w:type="pct"/>
            <w:gridSpan w:val="2"/>
          </w:tcPr>
          <w:p w14:paraId="09693AB1" w14:textId="77777777" w:rsidR="00741AE9" w:rsidRPr="004B3138" w:rsidRDefault="00741AE9" w:rsidP="006F6162">
            <w:pPr>
              <w:jc w:val="center"/>
              <w:rPr>
                <w:b/>
              </w:rPr>
            </w:pPr>
            <w:r>
              <w:rPr>
                <w:b/>
              </w:rPr>
              <w:t>6 мес. 2021 г.</w:t>
            </w:r>
          </w:p>
        </w:tc>
        <w:tc>
          <w:tcPr>
            <w:tcW w:w="1375" w:type="pct"/>
            <w:gridSpan w:val="2"/>
          </w:tcPr>
          <w:p w14:paraId="24FD590A" w14:textId="77777777" w:rsidR="00741AE9" w:rsidRPr="004B3138" w:rsidRDefault="00741AE9" w:rsidP="006F6162">
            <w:pPr>
              <w:jc w:val="center"/>
              <w:rPr>
                <w:b/>
              </w:rPr>
            </w:pPr>
            <w:r>
              <w:rPr>
                <w:b/>
              </w:rPr>
              <w:t>6  мес.</w:t>
            </w:r>
            <w:r w:rsidRPr="004B3138">
              <w:rPr>
                <w:b/>
              </w:rPr>
              <w:t xml:space="preserve"> 20</w:t>
            </w:r>
            <w:r>
              <w:rPr>
                <w:b/>
              </w:rPr>
              <w:t>22 г.</w:t>
            </w:r>
          </w:p>
        </w:tc>
        <w:tc>
          <w:tcPr>
            <w:tcW w:w="1055" w:type="pct"/>
            <w:vMerge w:val="restart"/>
          </w:tcPr>
          <w:p w14:paraId="264DAC13" w14:textId="77777777" w:rsidR="00741AE9" w:rsidRDefault="00741AE9" w:rsidP="006F6162">
            <w:pPr>
              <w:jc w:val="center"/>
              <w:rPr>
                <w:b/>
              </w:rPr>
            </w:pPr>
            <w:r w:rsidRPr="004B3138">
              <w:rPr>
                <w:b/>
              </w:rPr>
              <w:t>Рост</w:t>
            </w:r>
          </w:p>
          <w:p w14:paraId="0CCF2DC5" w14:textId="77777777" w:rsidR="00741AE9" w:rsidRPr="004B3138" w:rsidRDefault="00741AE9" w:rsidP="006F6162">
            <w:pPr>
              <w:jc w:val="center"/>
              <w:rPr>
                <w:b/>
              </w:rPr>
            </w:pPr>
            <w:r>
              <w:rPr>
                <w:b/>
              </w:rPr>
              <w:t>снижение</w:t>
            </w:r>
          </w:p>
        </w:tc>
      </w:tr>
      <w:tr w:rsidR="00741AE9" w:rsidRPr="004B3138" w14:paraId="440014FA" w14:textId="77777777" w:rsidTr="006F6162">
        <w:trPr>
          <w:trHeight w:val="140"/>
        </w:trPr>
        <w:tc>
          <w:tcPr>
            <w:tcW w:w="1147" w:type="pct"/>
            <w:vMerge/>
          </w:tcPr>
          <w:p w14:paraId="56312579" w14:textId="77777777" w:rsidR="00741AE9" w:rsidRPr="004B3138" w:rsidRDefault="00741AE9" w:rsidP="006F6162">
            <w:pPr>
              <w:rPr>
                <w:b/>
              </w:rPr>
            </w:pPr>
          </w:p>
        </w:tc>
        <w:tc>
          <w:tcPr>
            <w:tcW w:w="504" w:type="pct"/>
          </w:tcPr>
          <w:p w14:paraId="367782AE" w14:textId="77777777" w:rsidR="00741AE9" w:rsidRPr="004B3138" w:rsidRDefault="00741AE9" w:rsidP="006F6162">
            <w:pPr>
              <w:jc w:val="center"/>
              <w:rPr>
                <w:b/>
              </w:rPr>
            </w:pPr>
            <w:r w:rsidRPr="004B3138">
              <w:rPr>
                <w:b/>
              </w:rPr>
              <w:t>Абс.</w:t>
            </w:r>
          </w:p>
        </w:tc>
        <w:tc>
          <w:tcPr>
            <w:tcW w:w="919" w:type="pct"/>
          </w:tcPr>
          <w:p w14:paraId="21DD1106" w14:textId="77777777" w:rsidR="00741AE9" w:rsidRPr="004B3138" w:rsidRDefault="00741AE9" w:rsidP="006F6162">
            <w:pPr>
              <w:jc w:val="center"/>
              <w:rPr>
                <w:b/>
              </w:rPr>
            </w:pPr>
            <w:r w:rsidRPr="004B3138">
              <w:rPr>
                <w:b/>
              </w:rPr>
              <w:t>Показатель</w:t>
            </w:r>
          </w:p>
        </w:tc>
        <w:tc>
          <w:tcPr>
            <w:tcW w:w="457" w:type="pct"/>
          </w:tcPr>
          <w:p w14:paraId="38E2D56B" w14:textId="77777777" w:rsidR="00741AE9" w:rsidRPr="004B3138" w:rsidRDefault="00741AE9" w:rsidP="006F6162">
            <w:pPr>
              <w:jc w:val="center"/>
              <w:rPr>
                <w:b/>
              </w:rPr>
            </w:pPr>
            <w:r w:rsidRPr="004B3138">
              <w:rPr>
                <w:b/>
              </w:rPr>
              <w:t>Абс.</w:t>
            </w:r>
          </w:p>
        </w:tc>
        <w:tc>
          <w:tcPr>
            <w:tcW w:w="918" w:type="pct"/>
          </w:tcPr>
          <w:p w14:paraId="71223339" w14:textId="77777777" w:rsidR="00741AE9" w:rsidRPr="004B3138" w:rsidRDefault="00741AE9" w:rsidP="006F6162">
            <w:pPr>
              <w:jc w:val="center"/>
              <w:rPr>
                <w:b/>
              </w:rPr>
            </w:pPr>
            <w:r w:rsidRPr="004B3138">
              <w:rPr>
                <w:b/>
              </w:rPr>
              <w:t>Показатель</w:t>
            </w:r>
          </w:p>
        </w:tc>
        <w:tc>
          <w:tcPr>
            <w:tcW w:w="1055" w:type="pct"/>
            <w:vMerge/>
          </w:tcPr>
          <w:p w14:paraId="48140B3E" w14:textId="77777777" w:rsidR="00741AE9" w:rsidRPr="004B3138" w:rsidRDefault="00741AE9" w:rsidP="006F6162">
            <w:pPr>
              <w:jc w:val="center"/>
              <w:rPr>
                <w:b/>
              </w:rPr>
            </w:pPr>
          </w:p>
        </w:tc>
      </w:tr>
      <w:tr w:rsidR="00741AE9" w:rsidRPr="00523CB4" w14:paraId="409B15CD" w14:textId="77777777" w:rsidTr="006F6162">
        <w:trPr>
          <w:trHeight w:val="260"/>
        </w:trPr>
        <w:tc>
          <w:tcPr>
            <w:tcW w:w="1147" w:type="pct"/>
          </w:tcPr>
          <w:p w14:paraId="52319149" w14:textId="77777777" w:rsidR="00741AE9" w:rsidRPr="00523CB4" w:rsidRDefault="00741AE9" w:rsidP="006F6162">
            <w:r w:rsidRPr="00523CB4">
              <w:t>0-17</w:t>
            </w:r>
          </w:p>
        </w:tc>
        <w:tc>
          <w:tcPr>
            <w:tcW w:w="504" w:type="pct"/>
            <w:vAlign w:val="center"/>
          </w:tcPr>
          <w:p w14:paraId="529F8EE3" w14:textId="77777777" w:rsidR="00741AE9" w:rsidRDefault="00741AE9" w:rsidP="006F6162">
            <w:pPr>
              <w:jc w:val="center"/>
            </w:pPr>
            <w:r>
              <w:t>5</w:t>
            </w:r>
          </w:p>
        </w:tc>
        <w:tc>
          <w:tcPr>
            <w:tcW w:w="919" w:type="pct"/>
            <w:vAlign w:val="center"/>
          </w:tcPr>
          <w:p w14:paraId="4E396D7C" w14:textId="77777777" w:rsidR="00741AE9" w:rsidRDefault="00741AE9" w:rsidP="006F6162">
            <w:pPr>
              <w:jc w:val="center"/>
            </w:pPr>
            <w:r>
              <w:t>0,54</w:t>
            </w:r>
          </w:p>
        </w:tc>
        <w:tc>
          <w:tcPr>
            <w:tcW w:w="457" w:type="pct"/>
            <w:vAlign w:val="center"/>
          </w:tcPr>
          <w:p w14:paraId="0C2A11C8" w14:textId="77777777" w:rsidR="00741AE9" w:rsidRDefault="00741AE9" w:rsidP="006F6162">
            <w:pPr>
              <w:jc w:val="center"/>
            </w:pPr>
            <w:r>
              <w:t>14</w:t>
            </w:r>
          </w:p>
        </w:tc>
        <w:tc>
          <w:tcPr>
            <w:tcW w:w="918" w:type="pct"/>
            <w:vAlign w:val="center"/>
          </w:tcPr>
          <w:p w14:paraId="44F8D011" w14:textId="77777777" w:rsidR="00741AE9" w:rsidRDefault="00741AE9" w:rsidP="006F6162">
            <w:pPr>
              <w:jc w:val="center"/>
            </w:pPr>
            <w:r>
              <w:t>1,6</w:t>
            </w:r>
          </w:p>
        </w:tc>
        <w:tc>
          <w:tcPr>
            <w:tcW w:w="1055" w:type="pct"/>
            <w:vAlign w:val="center"/>
          </w:tcPr>
          <w:p w14:paraId="1852EEAD" w14:textId="77777777" w:rsidR="00741AE9" w:rsidRPr="00523CB4" w:rsidRDefault="00741AE9" w:rsidP="006F6162">
            <w:pPr>
              <w:jc w:val="center"/>
            </w:pPr>
            <w:r>
              <w:t>Рост в 3 раза</w:t>
            </w:r>
          </w:p>
        </w:tc>
      </w:tr>
      <w:tr w:rsidR="00741AE9" w:rsidRPr="00523CB4" w14:paraId="699EE4C0" w14:textId="77777777" w:rsidTr="006F6162">
        <w:trPr>
          <w:trHeight w:val="260"/>
        </w:trPr>
        <w:tc>
          <w:tcPr>
            <w:tcW w:w="1147" w:type="pct"/>
          </w:tcPr>
          <w:p w14:paraId="18A020BB" w14:textId="77777777" w:rsidR="00741AE9" w:rsidRPr="00523CB4" w:rsidRDefault="00741AE9" w:rsidP="006F6162">
            <w:r w:rsidRPr="00523CB4">
              <w:t>0-14</w:t>
            </w:r>
          </w:p>
        </w:tc>
        <w:tc>
          <w:tcPr>
            <w:tcW w:w="504" w:type="pct"/>
            <w:vAlign w:val="center"/>
          </w:tcPr>
          <w:p w14:paraId="521475CE" w14:textId="77777777" w:rsidR="00741AE9" w:rsidRDefault="00741AE9" w:rsidP="006F6162">
            <w:pPr>
              <w:jc w:val="center"/>
            </w:pPr>
            <w:r>
              <w:t>5</w:t>
            </w:r>
          </w:p>
        </w:tc>
        <w:tc>
          <w:tcPr>
            <w:tcW w:w="919" w:type="pct"/>
            <w:vAlign w:val="center"/>
          </w:tcPr>
          <w:p w14:paraId="75F851CD" w14:textId="77777777" w:rsidR="00741AE9" w:rsidRDefault="00741AE9" w:rsidP="006F6162">
            <w:pPr>
              <w:jc w:val="center"/>
            </w:pPr>
            <w:r>
              <w:t>0,67</w:t>
            </w:r>
          </w:p>
        </w:tc>
        <w:tc>
          <w:tcPr>
            <w:tcW w:w="457" w:type="pct"/>
            <w:vAlign w:val="center"/>
          </w:tcPr>
          <w:p w14:paraId="526709E0" w14:textId="77777777" w:rsidR="00741AE9" w:rsidRDefault="00741AE9" w:rsidP="006F6162">
            <w:pPr>
              <w:jc w:val="center"/>
            </w:pPr>
            <w:r>
              <w:t>14</w:t>
            </w:r>
          </w:p>
        </w:tc>
        <w:tc>
          <w:tcPr>
            <w:tcW w:w="918" w:type="pct"/>
            <w:vAlign w:val="center"/>
          </w:tcPr>
          <w:p w14:paraId="55F2BF80" w14:textId="77777777" w:rsidR="00741AE9" w:rsidRDefault="00741AE9" w:rsidP="006F6162">
            <w:pPr>
              <w:jc w:val="center"/>
            </w:pPr>
            <w:r>
              <w:t>1,88</w:t>
            </w:r>
          </w:p>
        </w:tc>
        <w:tc>
          <w:tcPr>
            <w:tcW w:w="1055" w:type="pct"/>
            <w:vAlign w:val="center"/>
          </w:tcPr>
          <w:p w14:paraId="5CA96545" w14:textId="77777777" w:rsidR="00741AE9" w:rsidRPr="00523CB4" w:rsidRDefault="00741AE9" w:rsidP="006F6162">
            <w:pPr>
              <w:jc w:val="center"/>
            </w:pPr>
            <w:r>
              <w:t>Рост в 2,8 раза</w:t>
            </w:r>
          </w:p>
        </w:tc>
      </w:tr>
      <w:tr w:rsidR="00741AE9" w:rsidRPr="00523CB4" w14:paraId="0A73F4F4" w14:textId="77777777" w:rsidTr="006F6162">
        <w:trPr>
          <w:trHeight w:val="432"/>
        </w:trPr>
        <w:tc>
          <w:tcPr>
            <w:tcW w:w="1147" w:type="pct"/>
          </w:tcPr>
          <w:p w14:paraId="0FBA8E0B" w14:textId="77777777" w:rsidR="00741AE9" w:rsidRPr="00523CB4" w:rsidRDefault="00741AE9" w:rsidP="006F6162">
            <w:pPr>
              <w:spacing w:line="240" w:lineRule="exact"/>
            </w:pPr>
            <w:r w:rsidRPr="00523CB4">
              <w:t>До 1 года</w:t>
            </w:r>
            <w:r>
              <w:t>-</w:t>
            </w:r>
            <w:r w:rsidRPr="003F4738">
              <w:rPr>
                <w:b/>
              </w:rPr>
              <w:t>младенческая смертность</w:t>
            </w:r>
          </w:p>
        </w:tc>
        <w:tc>
          <w:tcPr>
            <w:tcW w:w="504" w:type="pct"/>
            <w:vAlign w:val="center"/>
          </w:tcPr>
          <w:p w14:paraId="02E7EBE1" w14:textId="77777777" w:rsidR="00741AE9" w:rsidRDefault="00741AE9" w:rsidP="006F6162">
            <w:pPr>
              <w:jc w:val="center"/>
              <w:rPr>
                <w:b/>
              </w:rPr>
            </w:pPr>
            <w:r>
              <w:rPr>
                <w:b/>
              </w:rPr>
              <w:t>2</w:t>
            </w:r>
          </w:p>
        </w:tc>
        <w:tc>
          <w:tcPr>
            <w:tcW w:w="919" w:type="pct"/>
            <w:vAlign w:val="center"/>
          </w:tcPr>
          <w:p w14:paraId="1650CCD7" w14:textId="77777777" w:rsidR="00741AE9" w:rsidRDefault="00741AE9" w:rsidP="006F6162">
            <w:pPr>
              <w:jc w:val="center"/>
              <w:rPr>
                <w:b/>
              </w:rPr>
            </w:pPr>
            <w:r>
              <w:rPr>
                <w:b/>
              </w:rPr>
              <w:t>0,04</w:t>
            </w:r>
          </w:p>
        </w:tc>
        <w:tc>
          <w:tcPr>
            <w:tcW w:w="457" w:type="pct"/>
            <w:vAlign w:val="center"/>
          </w:tcPr>
          <w:p w14:paraId="34CF0D21" w14:textId="77777777" w:rsidR="00741AE9" w:rsidRDefault="00741AE9" w:rsidP="006F6162">
            <w:pPr>
              <w:jc w:val="center"/>
              <w:rPr>
                <w:b/>
              </w:rPr>
            </w:pPr>
            <w:r>
              <w:rPr>
                <w:b/>
              </w:rPr>
              <w:t>8</w:t>
            </w:r>
          </w:p>
        </w:tc>
        <w:tc>
          <w:tcPr>
            <w:tcW w:w="918" w:type="pct"/>
            <w:vAlign w:val="center"/>
          </w:tcPr>
          <w:p w14:paraId="06377E3D" w14:textId="77777777" w:rsidR="00741AE9" w:rsidRDefault="00741AE9" w:rsidP="006F6162">
            <w:pPr>
              <w:jc w:val="center"/>
              <w:rPr>
                <w:b/>
              </w:rPr>
            </w:pPr>
            <w:r>
              <w:rPr>
                <w:b/>
              </w:rPr>
              <w:t>0,17</w:t>
            </w:r>
          </w:p>
        </w:tc>
        <w:tc>
          <w:tcPr>
            <w:tcW w:w="1055" w:type="pct"/>
            <w:vAlign w:val="center"/>
          </w:tcPr>
          <w:p w14:paraId="19F29612" w14:textId="77777777" w:rsidR="00741AE9" w:rsidRPr="00523CB4" w:rsidRDefault="00741AE9" w:rsidP="006F6162">
            <w:pPr>
              <w:jc w:val="center"/>
            </w:pPr>
            <w:r>
              <w:t>Рост в 4,3 раза</w:t>
            </w:r>
          </w:p>
        </w:tc>
      </w:tr>
    </w:tbl>
    <w:p w14:paraId="1D88E1E6" w14:textId="77777777" w:rsidR="00741AE9" w:rsidRPr="00237291" w:rsidRDefault="00741AE9" w:rsidP="00741AE9">
      <w:pPr>
        <w:ind w:left="-57" w:right="-57"/>
      </w:pPr>
      <w:r w:rsidRPr="00237291">
        <w:t>(Всего  население РД - 3</w:t>
      </w:r>
      <w:r>
        <w:t>133303</w:t>
      </w:r>
      <w:r w:rsidRPr="00237291">
        <w:t xml:space="preserve"> чел., взр. - </w:t>
      </w:r>
      <w:r w:rsidRPr="00D90FEA">
        <w:t>2250730</w:t>
      </w:r>
      <w:r w:rsidRPr="00237291">
        <w:t xml:space="preserve">,  дети 0-17л. - </w:t>
      </w:r>
      <w:r w:rsidRPr="00D90FEA">
        <w:t>882573</w:t>
      </w:r>
      <w:r w:rsidRPr="00237291">
        <w:t xml:space="preserve"> чел., 0-14 лет-</w:t>
      </w:r>
      <w:r w:rsidRPr="00D90FEA">
        <w:t>743396</w:t>
      </w:r>
      <w:r w:rsidRPr="00326E6D">
        <w:t xml:space="preserve"> </w:t>
      </w:r>
      <w:r w:rsidRPr="00237291">
        <w:t>чел.,</w:t>
      </w:r>
      <w:r>
        <w:t xml:space="preserve"> 15-17 лет- </w:t>
      </w:r>
      <w:r w:rsidRPr="00D90FEA">
        <w:t>139177</w:t>
      </w:r>
      <w:r w:rsidRPr="00326E6D">
        <w:t xml:space="preserve">, </w:t>
      </w:r>
      <w:r>
        <w:t>от 0-4 лет-</w:t>
      </w:r>
      <w:r w:rsidRPr="00D90FEA">
        <w:t>238802</w:t>
      </w:r>
      <w:r w:rsidRPr="00326E6D">
        <w:t xml:space="preserve">, </w:t>
      </w:r>
      <w:r w:rsidRPr="00237291">
        <w:t xml:space="preserve"> 0-1года- </w:t>
      </w:r>
      <w:r w:rsidRPr="00D90FEA">
        <w:t>46715</w:t>
      </w:r>
      <w:r w:rsidRPr="00237291">
        <w:t xml:space="preserve"> чел.)</w:t>
      </w:r>
    </w:p>
    <w:p w14:paraId="274F034E" w14:textId="77777777" w:rsidR="00741AE9" w:rsidRDefault="00741AE9" w:rsidP="00741AE9">
      <w:pPr>
        <w:jc w:val="center"/>
        <w:rPr>
          <w:sz w:val="28"/>
          <w:szCs w:val="28"/>
        </w:rPr>
      </w:pPr>
    </w:p>
    <w:p w14:paraId="1D3E9D82" w14:textId="77777777" w:rsidR="00741AE9" w:rsidRPr="00107B25" w:rsidRDefault="00741AE9" w:rsidP="00741AE9">
      <w:pPr>
        <w:ind w:left="-57" w:right="-57"/>
        <w:jc w:val="both"/>
        <w:rPr>
          <w:sz w:val="26"/>
          <w:szCs w:val="26"/>
        </w:rPr>
      </w:pPr>
      <w:r w:rsidRPr="00E06641">
        <w:rPr>
          <w:sz w:val="28"/>
          <w:szCs w:val="28"/>
        </w:rPr>
        <w:t xml:space="preserve">        </w:t>
      </w:r>
      <w:r w:rsidRPr="00107B25">
        <w:rPr>
          <w:sz w:val="26"/>
          <w:szCs w:val="26"/>
        </w:rPr>
        <w:t xml:space="preserve">За 6 месяцев 2022 года проведено 34 заседаний комиссии по разбору летальных исходов ГБУ РД «РЦИБ и СПИД».  Обсуждено летальных исходов  101 сл., в т.ч. на внутренней комиссии  – 49 сл.  и  на республиканской комиссии  с приглашением специалистов с территорий – 52сл. По запросу Минздрава РД  подготовлено  и передано на рецензию специалистов кафедр инфекционных болезней ДГМУ материалов для обсуждения по 44 случаям.  </w:t>
      </w:r>
    </w:p>
    <w:p w14:paraId="062D335C" w14:textId="77777777" w:rsidR="00741AE9" w:rsidRPr="00107B25" w:rsidRDefault="00741AE9" w:rsidP="00741AE9">
      <w:pPr>
        <w:ind w:left="-57" w:right="-57"/>
        <w:jc w:val="both"/>
        <w:rPr>
          <w:sz w:val="26"/>
          <w:szCs w:val="26"/>
        </w:rPr>
      </w:pPr>
      <w:r w:rsidRPr="00107B25">
        <w:rPr>
          <w:sz w:val="26"/>
          <w:szCs w:val="26"/>
        </w:rPr>
        <w:t xml:space="preserve">       Согласно приказа Минздрава РД №143-л от 24.02.2022г. всего поступил материал по 111 летальным случаям, из них:   ГБУ РД «РЦИБ и СПИД» -41,  ГБУ РД «Ногайская ЦРБ» - 4 случая, ГБУ РД «ГКБ» -27 случаев, ГБУ РД «Избербашская ЦГБ» - 2 случая, ГБУ РД «Ахвахская ЦРБ» - 1 случай, ГБУ РД «Магарамкентская ЦРБ» -2 случая, ГБУ РД «Каспийская ЦГБ» - 3 случая, ГБУ РД «Буйнакская ЦГБ» -4 случая, ГБУ РД «Дербентская ЦГБ» -4 случая, ГБУ РД «Тарумовская ЦРБ» - 1 случай, ГБУ РД «Бабаюртовская ЦРБ» - 4 случая, ГБУ РД «Акушинская ЦРБ» -1 случай, ГБУ РД «Унцукульская ЦРБ» -1 случай, ГБУ РД «Хасавюртовская ЦГБ» - 4 случая, ГБУ РД «Хасавюртовская ЦРБ» -4 случая, ГБУ РД «Кизилюртовская ЦГБ» -5 случаев, ГБУ РД «Кизилюртовская ЦРБ» - 1 случай, ГБУ РД «Сулейман-Стальская ЦРБ» - 2 случая. Материал по указанным   случаям рассмотрен  комиссионно, из них </w:t>
      </w:r>
      <w:r>
        <w:rPr>
          <w:sz w:val="26"/>
          <w:szCs w:val="26"/>
        </w:rPr>
        <w:t xml:space="preserve">36 случаев </w:t>
      </w:r>
      <w:r w:rsidRPr="00107B25">
        <w:rPr>
          <w:sz w:val="26"/>
          <w:szCs w:val="26"/>
        </w:rPr>
        <w:t>обсуждены</w:t>
      </w:r>
      <w:r>
        <w:rPr>
          <w:sz w:val="26"/>
          <w:szCs w:val="26"/>
        </w:rPr>
        <w:t xml:space="preserve"> на Республиканской комиссии по разбору летальных исходов.</w:t>
      </w:r>
    </w:p>
    <w:p w14:paraId="0F180D91" w14:textId="77777777" w:rsidR="00741AE9" w:rsidRPr="00107B25" w:rsidRDefault="00741AE9" w:rsidP="00741AE9">
      <w:pPr>
        <w:ind w:left="-57" w:right="-57"/>
        <w:jc w:val="both"/>
        <w:rPr>
          <w:rFonts w:eastAsia="Calibri"/>
          <w:bCs/>
          <w:sz w:val="26"/>
          <w:szCs w:val="26"/>
          <w:lang w:val="x-none"/>
        </w:rPr>
      </w:pPr>
      <w:r w:rsidRPr="00107B25">
        <w:rPr>
          <w:sz w:val="26"/>
          <w:szCs w:val="26"/>
        </w:rPr>
        <w:t xml:space="preserve">      </w:t>
      </w:r>
      <w:r w:rsidRPr="00107B25">
        <w:rPr>
          <w:rFonts w:eastAsia="Calibri"/>
          <w:bCs/>
          <w:sz w:val="26"/>
          <w:szCs w:val="26"/>
          <w:lang w:val="x-none"/>
        </w:rPr>
        <w:t xml:space="preserve">Анализ летальных исходов   выявил  дефекты: - в организации  дистанционного консультирования пациентов из групп риска в целях раннего выявления  заболевания и  назначения противовирусного лечения в 48,5% случаев; - в организации  медицинского наблюдения  на амбулаторном уровне в 45% ; - в организации   вакцинопрофилактики от  COVID-19 в 75,8%; - в своевременности выявления,  госпитализации пациента с амбулаторного уровня в 39,4%; - в обеспечении своевременной правильной  </w:t>
      </w:r>
      <w:r w:rsidRPr="00107B25">
        <w:rPr>
          <w:rFonts w:eastAsia="Calibri"/>
          <w:bCs/>
          <w:sz w:val="26"/>
          <w:szCs w:val="26"/>
          <w:lang w:val="x-none"/>
        </w:rPr>
        <w:lastRenderedPageBreak/>
        <w:t>маршрутизации пациента для дальнейшего лечения  на более высоком госпитальном уровне в 27,3%; - обследования в 45,5% и лечения в 33,3%  в нарушение требований ВМР (временных методических рекомендаций), протоколов и стандартов  лечения; в тактике назначения  «таргетной» терапии в 24,2%; - оформления медицинской документации в 51,5%; - своевременности оказания реанимационной помощи и адекватности назначения оксигенотерапии в 27,3% случаев. Распределение  дефектов  по уровням оказания медицинской  помощи: на амбулаторном -75% и на госпитальном 27,3%.</w:t>
      </w:r>
    </w:p>
    <w:p w14:paraId="28CD2F8C" w14:textId="77777777" w:rsidR="00741AE9" w:rsidRPr="00107B25" w:rsidRDefault="00741AE9" w:rsidP="00741AE9">
      <w:pPr>
        <w:jc w:val="both"/>
        <w:rPr>
          <w:sz w:val="26"/>
          <w:szCs w:val="26"/>
        </w:rPr>
      </w:pPr>
      <w:r w:rsidRPr="00107B25">
        <w:rPr>
          <w:sz w:val="26"/>
          <w:szCs w:val="26"/>
        </w:rPr>
        <w:t xml:space="preserve">   Выявленные  дефекты  доводятся до  главных врачей  медицинских организаций городов и районов. По результатам  разборов было направлено  2  организационно-распорядительных письма  и начата работа по  подготовке   2-х  проектов приказов по республике.</w:t>
      </w:r>
    </w:p>
    <w:p w14:paraId="62A5C65B" w14:textId="77777777" w:rsidR="00741AE9" w:rsidRDefault="00741AE9" w:rsidP="00741AE9">
      <w:pPr>
        <w:jc w:val="both"/>
        <w:rPr>
          <w:sz w:val="28"/>
          <w:szCs w:val="28"/>
        </w:rPr>
      </w:pPr>
      <w:r>
        <w:rPr>
          <w:sz w:val="26"/>
          <w:szCs w:val="28"/>
        </w:rPr>
        <w:t xml:space="preserve">    </w:t>
      </w:r>
    </w:p>
    <w:p w14:paraId="0CB76941" w14:textId="77777777" w:rsidR="00741AE9" w:rsidRPr="00184D3C" w:rsidRDefault="00741AE9" w:rsidP="00741AE9">
      <w:pPr>
        <w:pStyle w:val="af2"/>
        <w:rPr>
          <w:b w:val="0"/>
          <w:sz w:val="26"/>
          <w:szCs w:val="24"/>
        </w:rPr>
      </w:pPr>
      <w:r w:rsidRPr="00184D3C">
        <w:rPr>
          <w:b w:val="0"/>
          <w:sz w:val="26"/>
          <w:szCs w:val="24"/>
        </w:rPr>
        <w:t xml:space="preserve">Состояние иммунопрофилактики в РД за 1 </w:t>
      </w:r>
      <w:r>
        <w:rPr>
          <w:b w:val="0"/>
          <w:sz w:val="26"/>
          <w:szCs w:val="24"/>
        </w:rPr>
        <w:t xml:space="preserve">полугодие </w:t>
      </w:r>
      <w:r w:rsidRPr="00184D3C">
        <w:rPr>
          <w:b w:val="0"/>
          <w:sz w:val="26"/>
          <w:szCs w:val="24"/>
        </w:rPr>
        <w:t xml:space="preserve"> 202</w:t>
      </w:r>
      <w:r>
        <w:rPr>
          <w:b w:val="0"/>
          <w:sz w:val="26"/>
          <w:szCs w:val="24"/>
        </w:rPr>
        <w:t>2</w:t>
      </w:r>
      <w:r w:rsidRPr="00184D3C">
        <w:rPr>
          <w:b w:val="0"/>
          <w:sz w:val="26"/>
          <w:szCs w:val="24"/>
        </w:rPr>
        <w:t xml:space="preserve"> года</w:t>
      </w:r>
    </w:p>
    <w:p w14:paraId="734D8E12" w14:textId="77777777" w:rsidR="00741AE9" w:rsidRPr="00184D3C" w:rsidRDefault="00741AE9" w:rsidP="00741AE9">
      <w:pPr>
        <w:pStyle w:val="af2"/>
        <w:rPr>
          <w:b w:val="0"/>
          <w:sz w:val="26"/>
          <w:szCs w:val="24"/>
        </w:rPr>
      </w:pPr>
    </w:p>
    <w:p w14:paraId="01502FDF" w14:textId="77777777" w:rsidR="00741AE9" w:rsidRPr="00FC18BE" w:rsidRDefault="00741AE9" w:rsidP="00741AE9">
      <w:pPr>
        <w:ind w:firstLine="709"/>
        <w:jc w:val="both"/>
        <w:rPr>
          <w:sz w:val="26"/>
          <w:szCs w:val="26"/>
        </w:rPr>
      </w:pPr>
      <w:r w:rsidRPr="00FC18BE">
        <w:rPr>
          <w:sz w:val="26"/>
          <w:szCs w:val="26"/>
        </w:rPr>
        <w:t>Поставки иммунобиологических лекарственных препаратов (далее – ИЛП) в 2022 году в рамках национального календаря прививок выполнены на 100% от годовых объемов, кроме вакцин: АКДС – 62,8%, БУБО-КОК -67,3%, ВГВ (детский) – 63,0%, БЦЖ «М» - 84,9%, Коревая – 50,0%, Краснуха -78,9%, Вактривир – 50,0%, БиВак полио – 50,0%, Полимеликс -86,0%, не поступили вакцины Пентаксим, против гемофильной и пневмококковой инфекций (Превенар).</w:t>
      </w:r>
    </w:p>
    <w:p w14:paraId="7C491DB4" w14:textId="77777777" w:rsidR="00741AE9" w:rsidRPr="00FC18BE" w:rsidRDefault="00741AE9" w:rsidP="00741AE9">
      <w:pPr>
        <w:ind w:firstLine="709"/>
        <w:jc w:val="both"/>
        <w:rPr>
          <w:sz w:val="26"/>
          <w:szCs w:val="26"/>
        </w:rPr>
      </w:pPr>
      <w:r w:rsidRPr="00FC18BE">
        <w:rPr>
          <w:sz w:val="26"/>
          <w:szCs w:val="26"/>
        </w:rPr>
        <w:t xml:space="preserve">За 6 мес. 2022 г. средний показатель выполнения плана профилактических прививок в рамках национального календаря по республике составил 45,2%, при нормативном показателе 47,5%. </w:t>
      </w:r>
    </w:p>
    <w:tbl>
      <w:tblPr>
        <w:tblW w:w="10168" w:type="dxa"/>
        <w:tblInd w:w="5" w:type="dxa"/>
        <w:tblLook w:val="04A0" w:firstRow="1" w:lastRow="0" w:firstColumn="1" w:lastColumn="0" w:noHBand="0" w:noVBand="1"/>
      </w:tblPr>
      <w:tblGrid>
        <w:gridCol w:w="3162"/>
        <w:gridCol w:w="2285"/>
        <w:gridCol w:w="1979"/>
        <w:gridCol w:w="1523"/>
        <w:gridCol w:w="1219"/>
      </w:tblGrid>
      <w:tr w:rsidR="00741AE9" w:rsidRPr="00042A9A" w14:paraId="319C9A7F" w14:textId="77777777" w:rsidTr="006F6162">
        <w:trPr>
          <w:trHeight w:val="160"/>
        </w:trPr>
        <w:tc>
          <w:tcPr>
            <w:tcW w:w="10168" w:type="dxa"/>
            <w:gridSpan w:val="5"/>
            <w:noWrap/>
            <w:vAlign w:val="bottom"/>
            <w:hideMark/>
          </w:tcPr>
          <w:p w14:paraId="1C057C3A" w14:textId="77777777" w:rsidR="00741AE9" w:rsidRPr="00042A9A" w:rsidRDefault="00741AE9" w:rsidP="006F6162">
            <w:pPr>
              <w:jc w:val="center"/>
              <w:rPr>
                <w:b/>
                <w:bCs/>
                <w:sz w:val="26"/>
                <w:szCs w:val="26"/>
              </w:rPr>
            </w:pPr>
          </w:p>
          <w:p w14:paraId="197B896D" w14:textId="77777777" w:rsidR="00741AE9" w:rsidRPr="00042A9A" w:rsidRDefault="00741AE9" w:rsidP="006F6162">
            <w:pPr>
              <w:jc w:val="center"/>
              <w:rPr>
                <w:b/>
                <w:bCs/>
                <w:sz w:val="26"/>
                <w:szCs w:val="26"/>
              </w:rPr>
            </w:pPr>
            <w:r w:rsidRPr="00042A9A">
              <w:rPr>
                <w:b/>
                <w:bCs/>
                <w:sz w:val="26"/>
                <w:szCs w:val="26"/>
              </w:rPr>
              <w:t>Отчет о прививках за январь - июнь 2022 г.</w:t>
            </w:r>
          </w:p>
          <w:p w14:paraId="3353D199" w14:textId="77777777" w:rsidR="00741AE9" w:rsidRPr="00042A9A" w:rsidRDefault="00741AE9" w:rsidP="006F6162">
            <w:pPr>
              <w:jc w:val="right"/>
              <w:rPr>
                <w:b/>
              </w:rPr>
            </w:pPr>
            <w:r w:rsidRPr="00042A9A">
              <w:rPr>
                <w:b/>
              </w:rPr>
              <w:t>Табл. №19</w:t>
            </w:r>
          </w:p>
        </w:tc>
      </w:tr>
      <w:tr w:rsidR="00741AE9" w:rsidRPr="00042A9A" w14:paraId="48C8B15A" w14:textId="77777777" w:rsidTr="006F6162">
        <w:trPr>
          <w:trHeight w:val="189"/>
        </w:trPr>
        <w:tc>
          <w:tcPr>
            <w:tcW w:w="3162" w:type="dxa"/>
            <w:tcBorders>
              <w:top w:val="single" w:sz="4" w:space="0" w:color="auto"/>
              <w:left w:val="single" w:sz="4" w:space="0" w:color="auto"/>
              <w:bottom w:val="single" w:sz="4" w:space="0" w:color="auto"/>
              <w:right w:val="single" w:sz="4" w:space="0" w:color="auto"/>
            </w:tcBorders>
            <w:noWrap/>
            <w:vAlign w:val="center"/>
            <w:hideMark/>
          </w:tcPr>
          <w:p w14:paraId="5FDFD1A7" w14:textId="77777777" w:rsidR="00741AE9" w:rsidRPr="00042A9A" w:rsidRDefault="00741AE9" w:rsidP="006F6162">
            <w:pPr>
              <w:jc w:val="center"/>
              <w:rPr>
                <w:b/>
              </w:rPr>
            </w:pPr>
            <w:r w:rsidRPr="00042A9A">
              <w:rPr>
                <w:b/>
              </w:rPr>
              <w:t>инфекции</w:t>
            </w:r>
          </w:p>
        </w:tc>
        <w:tc>
          <w:tcPr>
            <w:tcW w:w="2285" w:type="dxa"/>
            <w:tcBorders>
              <w:top w:val="single" w:sz="4" w:space="0" w:color="auto"/>
              <w:left w:val="nil"/>
              <w:bottom w:val="single" w:sz="4" w:space="0" w:color="auto"/>
              <w:right w:val="single" w:sz="4" w:space="0" w:color="auto"/>
            </w:tcBorders>
            <w:noWrap/>
            <w:vAlign w:val="center"/>
            <w:hideMark/>
          </w:tcPr>
          <w:p w14:paraId="287AD381" w14:textId="77777777" w:rsidR="00741AE9" w:rsidRPr="00042A9A" w:rsidRDefault="00741AE9" w:rsidP="006F6162">
            <w:pPr>
              <w:jc w:val="center"/>
              <w:rPr>
                <w:b/>
              </w:rPr>
            </w:pPr>
            <w:r w:rsidRPr="00042A9A">
              <w:rPr>
                <w:b/>
              </w:rPr>
              <w:t>прививки</w:t>
            </w:r>
          </w:p>
        </w:tc>
        <w:tc>
          <w:tcPr>
            <w:tcW w:w="1979" w:type="dxa"/>
            <w:tcBorders>
              <w:top w:val="single" w:sz="4" w:space="0" w:color="auto"/>
              <w:left w:val="nil"/>
              <w:bottom w:val="single" w:sz="4" w:space="0" w:color="auto"/>
              <w:right w:val="single" w:sz="4" w:space="0" w:color="auto"/>
            </w:tcBorders>
            <w:vAlign w:val="center"/>
            <w:hideMark/>
          </w:tcPr>
          <w:p w14:paraId="0B10BB8E" w14:textId="77777777" w:rsidR="00741AE9" w:rsidRPr="00042A9A" w:rsidRDefault="00741AE9" w:rsidP="006F6162">
            <w:pPr>
              <w:jc w:val="center"/>
              <w:rPr>
                <w:b/>
              </w:rPr>
            </w:pPr>
            <w:r w:rsidRPr="00042A9A">
              <w:rPr>
                <w:b/>
              </w:rPr>
              <w:t>план</w:t>
            </w:r>
          </w:p>
        </w:tc>
        <w:tc>
          <w:tcPr>
            <w:tcW w:w="1523" w:type="dxa"/>
            <w:tcBorders>
              <w:top w:val="single" w:sz="4" w:space="0" w:color="auto"/>
              <w:left w:val="nil"/>
              <w:bottom w:val="single" w:sz="4" w:space="0" w:color="auto"/>
              <w:right w:val="single" w:sz="4" w:space="0" w:color="auto"/>
            </w:tcBorders>
            <w:vAlign w:val="center"/>
            <w:hideMark/>
          </w:tcPr>
          <w:p w14:paraId="1BF7F933" w14:textId="77777777" w:rsidR="00741AE9" w:rsidRPr="00042A9A" w:rsidRDefault="00741AE9" w:rsidP="006F6162">
            <w:pPr>
              <w:jc w:val="center"/>
              <w:rPr>
                <w:b/>
              </w:rPr>
            </w:pPr>
            <w:r w:rsidRPr="00042A9A">
              <w:rPr>
                <w:b/>
              </w:rPr>
              <w:t>привито</w:t>
            </w:r>
          </w:p>
        </w:tc>
        <w:tc>
          <w:tcPr>
            <w:tcW w:w="1219" w:type="dxa"/>
            <w:tcBorders>
              <w:top w:val="single" w:sz="4" w:space="0" w:color="auto"/>
              <w:left w:val="nil"/>
              <w:bottom w:val="single" w:sz="4" w:space="0" w:color="auto"/>
              <w:right w:val="single" w:sz="4" w:space="0" w:color="auto"/>
            </w:tcBorders>
            <w:vAlign w:val="center"/>
            <w:hideMark/>
          </w:tcPr>
          <w:p w14:paraId="131FDF5D" w14:textId="77777777" w:rsidR="00741AE9" w:rsidRPr="00042A9A" w:rsidRDefault="00741AE9" w:rsidP="006F6162">
            <w:pPr>
              <w:jc w:val="center"/>
              <w:rPr>
                <w:b/>
              </w:rPr>
            </w:pPr>
            <w:r w:rsidRPr="00042A9A">
              <w:rPr>
                <w:b/>
              </w:rPr>
              <w:t>% вып</w:t>
            </w:r>
          </w:p>
        </w:tc>
      </w:tr>
      <w:tr w:rsidR="00741AE9" w:rsidRPr="00042A9A" w14:paraId="3B4FCBA6" w14:textId="77777777" w:rsidTr="006F6162">
        <w:trPr>
          <w:trHeight w:val="189"/>
        </w:trPr>
        <w:tc>
          <w:tcPr>
            <w:tcW w:w="3162" w:type="dxa"/>
            <w:tcBorders>
              <w:top w:val="nil"/>
              <w:left w:val="single" w:sz="4" w:space="0" w:color="auto"/>
              <w:bottom w:val="single" w:sz="4" w:space="0" w:color="auto"/>
              <w:right w:val="single" w:sz="4" w:space="0" w:color="auto"/>
            </w:tcBorders>
            <w:noWrap/>
            <w:vAlign w:val="bottom"/>
            <w:hideMark/>
          </w:tcPr>
          <w:p w14:paraId="564896DF" w14:textId="77777777" w:rsidR="00741AE9" w:rsidRPr="00042A9A" w:rsidRDefault="00741AE9" w:rsidP="006F6162">
            <w:r w:rsidRPr="00042A9A">
              <w:t>КОКЛЮШ</w:t>
            </w:r>
          </w:p>
        </w:tc>
        <w:tc>
          <w:tcPr>
            <w:tcW w:w="2285" w:type="dxa"/>
            <w:tcBorders>
              <w:top w:val="nil"/>
              <w:left w:val="nil"/>
              <w:bottom w:val="single" w:sz="4" w:space="0" w:color="auto"/>
              <w:right w:val="single" w:sz="4" w:space="0" w:color="auto"/>
            </w:tcBorders>
            <w:noWrap/>
            <w:vAlign w:val="bottom"/>
            <w:hideMark/>
          </w:tcPr>
          <w:p w14:paraId="39D0C64C" w14:textId="77777777" w:rsidR="00741AE9" w:rsidRPr="00042A9A" w:rsidRDefault="00741AE9" w:rsidP="006F6162">
            <w:pPr>
              <w:jc w:val="center"/>
            </w:pPr>
            <w:r w:rsidRPr="00042A9A">
              <w:t>V</w:t>
            </w:r>
          </w:p>
        </w:tc>
        <w:tc>
          <w:tcPr>
            <w:tcW w:w="1979" w:type="dxa"/>
            <w:tcBorders>
              <w:top w:val="nil"/>
              <w:left w:val="nil"/>
              <w:bottom w:val="single" w:sz="4" w:space="0" w:color="auto"/>
              <w:right w:val="single" w:sz="4" w:space="0" w:color="auto"/>
            </w:tcBorders>
            <w:noWrap/>
            <w:vAlign w:val="bottom"/>
          </w:tcPr>
          <w:p w14:paraId="195430EC" w14:textId="77777777" w:rsidR="00741AE9" w:rsidRPr="00042A9A" w:rsidRDefault="00741AE9" w:rsidP="006F6162">
            <w:pPr>
              <w:jc w:val="center"/>
            </w:pPr>
            <w:r w:rsidRPr="00042A9A">
              <w:t>43336</w:t>
            </w:r>
          </w:p>
        </w:tc>
        <w:tc>
          <w:tcPr>
            <w:tcW w:w="1523" w:type="dxa"/>
            <w:tcBorders>
              <w:top w:val="nil"/>
              <w:left w:val="nil"/>
              <w:bottom w:val="single" w:sz="4" w:space="0" w:color="auto"/>
              <w:right w:val="single" w:sz="4" w:space="0" w:color="auto"/>
            </w:tcBorders>
            <w:noWrap/>
            <w:vAlign w:val="bottom"/>
          </w:tcPr>
          <w:p w14:paraId="4DE58302" w14:textId="77777777" w:rsidR="00741AE9" w:rsidRPr="00042A9A" w:rsidRDefault="00741AE9" w:rsidP="006F6162">
            <w:pPr>
              <w:jc w:val="center"/>
            </w:pPr>
            <w:r w:rsidRPr="00042A9A">
              <w:t>19696</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8DFC32F" w14:textId="77777777" w:rsidR="00741AE9" w:rsidRPr="00042A9A" w:rsidRDefault="00741AE9" w:rsidP="006F6162">
            <w:pPr>
              <w:jc w:val="center"/>
            </w:pPr>
            <w:r w:rsidRPr="00042A9A">
              <w:t>45,4</w:t>
            </w:r>
          </w:p>
        </w:tc>
      </w:tr>
      <w:tr w:rsidR="00741AE9" w:rsidRPr="00042A9A" w14:paraId="190031CE" w14:textId="77777777" w:rsidTr="006F6162">
        <w:trPr>
          <w:trHeight w:val="160"/>
        </w:trPr>
        <w:tc>
          <w:tcPr>
            <w:tcW w:w="3162" w:type="dxa"/>
            <w:tcBorders>
              <w:top w:val="nil"/>
              <w:left w:val="single" w:sz="4" w:space="0" w:color="auto"/>
              <w:bottom w:val="single" w:sz="4" w:space="0" w:color="auto"/>
              <w:right w:val="single" w:sz="4" w:space="0" w:color="auto"/>
            </w:tcBorders>
            <w:noWrap/>
            <w:vAlign w:val="bottom"/>
            <w:hideMark/>
          </w:tcPr>
          <w:p w14:paraId="7F447698" w14:textId="77777777" w:rsidR="00741AE9" w:rsidRPr="00042A9A" w:rsidRDefault="00741AE9" w:rsidP="006F6162">
            <w:r w:rsidRPr="00042A9A">
              <w:t>КОКЛЮШ</w:t>
            </w:r>
          </w:p>
        </w:tc>
        <w:tc>
          <w:tcPr>
            <w:tcW w:w="2285" w:type="dxa"/>
            <w:tcBorders>
              <w:top w:val="nil"/>
              <w:left w:val="nil"/>
              <w:bottom w:val="single" w:sz="4" w:space="0" w:color="auto"/>
              <w:right w:val="single" w:sz="4" w:space="0" w:color="auto"/>
            </w:tcBorders>
            <w:noWrap/>
            <w:vAlign w:val="bottom"/>
            <w:hideMark/>
          </w:tcPr>
          <w:p w14:paraId="00869684" w14:textId="77777777" w:rsidR="00741AE9" w:rsidRPr="00042A9A" w:rsidRDefault="00741AE9" w:rsidP="006F6162">
            <w:pPr>
              <w:jc w:val="center"/>
            </w:pPr>
            <w:r w:rsidRPr="00042A9A">
              <w:t>RV</w:t>
            </w:r>
          </w:p>
        </w:tc>
        <w:tc>
          <w:tcPr>
            <w:tcW w:w="1979" w:type="dxa"/>
            <w:tcBorders>
              <w:top w:val="nil"/>
              <w:left w:val="nil"/>
              <w:bottom w:val="single" w:sz="4" w:space="0" w:color="auto"/>
              <w:right w:val="single" w:sz="4" w:space="0" w:color="auto"/>
            </w:tcBorders>
            <w:noWrap/>
            <w:vAlign w:val="bottom"/>
          </w:tcPr>
          <w:p w14:paraId="4648EBA4" w14:textId="77777777" w:rsidR="00741AE9" w:rsidRPr="00042A9A" w:rsidRDefault="00741AE9" w:rsidP="006F6162">
            <w:pPr>
              <w:jc w:val="center"/>
            </w:pPr>
            <w:r w:rsidRPr="00042A9A">
              <w:t>39274</w:t>
            </w:r>
          </w:p>
        </w:tc>
        <w:tc>
          <w:tcPr>
            <w:tcW w:w="1523" w:type="dxa"/>
            <w:tcBorders>
              <w:top w:val="nil"/>
              <w:left w:val="nil"/>
              <w:bottom w:val="single" w:sz="4" w:space="0" w:color="auto"/>
              <w:right w:val="single" w:sz="4" w:space="0" w:color="auto"/>
            </w:tcBorders>
            <w:noWrap/>
            <w:vAlign w:val="bottom"/>
          </w:tcPr>
          <w:p w14:paraId="7684DA6D" w14:textId="77777777" w:rsidR="00741AE9" w:rsidRPr="00042A9A" w:rsidRDefault="00741AE9" w:rsidP="006F6162">
            <w:pPr>
              <w:jc w:val="center"/>
            </w:pPr>
            <w:r w:rsidRPr="00042A9A">
              <w:t>18592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1BC89D2" w14:textId="77777777" w:rsidR="00741AE9" w:rsidRPr="00042A9A" w:rsidRDefault="00741AE9" w:rsidP="006F6162">
            <w:pPr>
              <w:jc w:val="center"/>
            </w:pPr>
            <w:r w:rsidRPr="00042A9A">
              <w:t>47,3</w:t>
            </w:r>
          </w:p>
        </w:tc>
      </w:tr>
      <w:tr w:rsidR="00741AE9" w:rsidRPr="00042A9A" w14:paraId="28A05175" w14:textId="77777777" w:rsidTr="006F6162">
        <w:trPr>
          <w:trHeight w:val="160"/>
        </w:trPr>
        <w:tc>
          <w:tcPr>
            <w:tcW w:w="3162" w:type="dxa"/>
            <w:tcBorders>
              <w:top w:val="nil"/>
              <w:left w:val="single" w:sz="4" w:space="0" w:color="auto"/>
              <w:bottom w:val="single" w:sz="4" w:space="0" w:color="auto"/>
              <w:right w:val="single" w:sz="4" w:space="0" w:color="auto"/>
            </w:tcBorders>
            <w:noWrap/>
            <w:vAlign w:val="bottom"/>
            <w:hideMark/>
          </w:tcPr>
          <w:p w14:paraId="3783709F" w14:textId="77777777" w:rsidR="00741AE9" w:rsidRPr="00042A9A" w:rsidRDefault="00741AE9" w:rsidP="006F6162">
            <w:r w:rsidRPr="00042A9A">
              <w:t>ДИФТЕРИЯ</w:t>
            </w:r>
          </w:p>
        </w:tc>
        <w:tc>
          <w:tcPr>
            <w:tcW w:w="2285" w:type="dxa"/>
            <w:tcBorders>
              <w:top w:val="nil"/>
              <w:left w:val="nil"/>
              <w:bottom w:val="single" w:sz="4" w:space="0" w:color="auto"/>
              <w:right w:val="single" w:sz="4" w:space="0" w:color="auto"/>
            </w:tcBorders>
            <w:noWrap/>
            <w:vAlign w:val="bottom"/>
            <w:hideMark/>
          </w:tcPr>
          <w:p w14:paraId="488453DC" w14:textId="77777777" w:rsidR="00741AE9" w:rsidRPr="00042A9A" w:rsidRDefault="00741AE9" w:rsidP="006F6162">
            <w:pPr>
              <w:jc w:val="center"/>
            </w:pPr>
            <w:r w:rsidRPr="00042A9A">
              <w:t>V</w:t>
            </w:r>
          </w:p>
        </w:tc>
        <w:tc>
          <w:tcPr>
            <w:tcW w:w="1979" w:type="dxa"/>
            <w:tcBorders>
              <w:top w:val="nil"/>
              <w:left w:val="nil"/>
              <w:bottom w:val="single" w:sz="4" w:space="0" w:color="auto"/>
              <w:right w:val="single" w:sz="4" w:space="0" w:color="auto"/>
            </w:tcBorders>
            <w:noWrap/>
            <w:vAlign w:val="bottom"/>
          </w:tcPr>
          <w:p w14:paraId="1791FF6F" w14:textId="77777777" w:rsidR="00741AE9" w:rsidRPr="00042A9A" w:rsidRDefault="00741AE9" w:rsidP="006F6162">
            <w:pPr>
              <w:jc w:val="center"/>
            </w:pPr>
            <w:r w:rsidRPr="00042A9A">
              <w:t>43413</w:t>
            </w:r>
          </w:p>
        </w:tc>
        <w:tc>
          <w:tcPr>
            <w:tcW w:w="1523" w:type="dxa"/>
            <w:tcBorders>
              <w:top w:val="nil"/>
              <w:left w:val="nil"/>
              <w:bottom w:val="single" w:sz="4" w:space="0" w:color="auto"/>
              <w:right w:val="single" w:sz="4" w:space="0" w:color="auto"/>
            </w:tcBorders>
            <w:noWrap/>
            <w:vAlign w:val="bottom"/>
          </w:tcPr>
          <w:p w14:paraId="5700F700" w14:textId="77777777" w:rsidR="00741AE9" w:rsidRPr="00042A9A" w:rsidRDefault="00741AE9" w:rsidP="006F6162">
            <w:pPr>
              <w:jc w:val="center"/>
            </w:pPr>
            <w:r w:rsidRPr="00042A9A">
              <w:t>20335</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B10A53F" w14:textId="77777777" w:rsidR="00741AE9" w:rsidRPr="00042A9A" w:rsidRDefault="00741AE9" w:rsidP="006F6162">
            <w:pPr>
              <w:jc w:val="center"/>
            </w:pPr>
            <w:r w:rsidRPr="00042A9A">
              <w:t>46,8</w:t>
            </w:r>
          </w:p>
        </w:tc>
      </w:tr>
      <w:tr w:rsidR="00741AE9" w:rsidRPr="00042A9A" w14:paraId="01268A14" w14:textId="77777777" w:rsidTr="006F6162">
        <w:trPr>
          <w:trHeight w:val="160"/>
        </w:trPr>
        <w:tc>
          <w:tcPr>
            <w:tcW w:w="3162" w:type="dxa"/>
            <w:tcBorders>
              <w:top w:val="nil"/>
              <w:left w:val="single" w:sz="4" w:space="0" w:color="auto"/>
              <w:bottom w:val="single" w:sz="4" w:space="0" w:color="auto"/>
              <w:right w:val="single" w:sz="4" w:space="0" w:color="auto"/>
            </w:tcBorders>
            <w:noWrap/>
            <w:vAlign w:val="bottom"/>
            <w:hideMark/>
          </w:tcPr>
          <w:p w14:paraId="2961BABD" w14:textId="77777777" w:rsidR="00741AE9" w:rsidRPr="00042A9A" w:rsidRDefault="00741AE9" w:rsidP="006F6162">
            <w:r w:rsidRPr="00042A9A">
              <w:t>ДИФТЕРИЯ</w:t>
            </w:r>
          </w:p>
        </w:tc>
        <w:tc>
          <w:tcPr>
            <w:tcW w:w="2285" w:type="dxa"/>
            <w:tcBorders>
              <w:top w:val="nil"/>
              <w:left w:val="nil"/>
              <w:bottom w:val="single" w:sz="4" w:space="0" w:color="auto"/>
              <w:right w:val="single" w:sz="4" w:space="0" w:color="auto"/>
            </w:tcBorders>
            <w:noWrap/>
            <w:vAlign w:val="bottom"/>
            <w:hideMark/>
          </w:tcPr>
          <w:p w14:paraId="2545B835" w14:textId="77777777" w:rsidR="00741AE9" w:rsidRPr="00042A9A" w:rsidRDefault="00741AE9" w:rsidP="006F6162">
            <w:pPr>
              <w:jc w:val="center"/>
            </w:pPr>
            <w:r w:rsidRPr="00042A9A">
              <w:t>V детей</w:t>
            </w:r>
          </w:p>
        </w:tc>
        <w:tc>
          <w:tcPr>
            <w:tcW w:w="1979" w:type="dxa"/>
            <w:tcBorders>
              <w:top w:val="nil"/>
              <w:left w:val="nil"/>
              <w:bottom w:val="single" w:sz="4" w:space="0" w:color="auto"/>
              <w:right w:val="single" w:sz="4" w:space="0" w:color="auto"/>
            </w:tcBorders>
            <w:noWrap/>
            <w:vAlign w:val="bottom"/>
          </w:tcPr>
          <w:p w14:paraId="7EB89108" w14:textId="77777777" w:rsidR="00741AE9" w:rsidRPr="00042A9A" w:rsidRDefault="00741AE9" w:rsidP="006F6162">
            <w:pPr>
              <w:jc w:val="center"/>
            </w:pPr>
            <w:r w:rsidRPr="00042A9A">
              <w:t>43346</w:t>
            </w:r>
          </w:p>
        </w:tc>
        <w:tc>
          <w:tcPr>
            <w:tcW w:w="1523" w:type="dxa"/>
            <w:tcBorders>
              <w:top w:val="nil"/>
              <w:left w:val="nil"/>
              <w:bottom w:val="single" w:sz="4" w:space="0" w:color="auto"/>
              <w:right w:val="single" w:sz="4" w:space="0" w:color="auto"/>
            </w:tcBorders>
            <w:noWrap/>
            <w:vAlign w:val="bottom"/>
          </w:tcPr>
          <w:p w14:paraId="09A0E090" w14:textId="77777777" w:rsidR="00741AE9" w:rsidRPr="00042A9A" w:rsidRDefault="00741AE9" w:rsidP="006F6162">
            <w:pPr>
              <w:jc w:val="center"/>
            </w:pPr>
            <w:r w:rsidRPr="00042A9A">
              <w:t>20268</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BD3A324" w14:textId="77777777" w:rsidR="00741AE9" w:rsidRPr="00042A9A" w:rsidRDefault="00741AE9" w:rsidP="006F6162">
            <w:pPr>
              <w:jc w:val="center"/>
            </w:pPr>
            <w:r w:rsidRPr="00042A9A">
              <w:t>46,8</w:t>
            </w:r>
          </w:p>
        </w:tc>
      </w:tr>
      <w:tr w:rsidR="00741AE9" w:rsidRPr="00042A9A" w14:paraId="5CE454C4" w14:textId="77777777" w:rsidTr="006F6162">
        <w:trPr>
          <w:trHeight w:val="160"/>
        </w:trPr>
        <w:tc>
          <w:tcPr>
            <w:tcW w:w="3162" w:type="dxa"/>
            <w:tcBorders>
              <w:top w:val="nil"/>
              <w:left w:val="single" w:sz="4" w:space="0" w:color="auto"/>
              <w:bottom w:val="single" w:sz="4" w:space="0" w:color="auto"/>
              <w:right w:val="single" w:sz="4" w:space="0" w:color="auto"/>
            </w:tcBorders>
            <w:noWrap/>
            <w:vAlign w:val="bottom"/>
            <w:hideMark/>
          </w:tcPr>
          <w:p w14:paraId="3E8BC741" w14:textId="77777777" w:rsidR="00741AE9" w:rsidRPr="00042A9A" w:rsidRDefault="00741AE9" w:rsidP="006F6162">
            <w:r w:rsidRPr="00042A9A">
              <w:t>ДИФТЕРИЯ</w:t>
            </w:r>
          </w:p>
        </w:tc>
        <w:tc>
          <w:tcPr>
            <w:tcW w:w="2285" w:type="dxa"/>
            <w:tcBorders>
              <w:top w:val="nil"/>
              <w:left w:val="nil"/>
              <w:bottom w:val="single" w:sz="4" w:space="0" w:color="auto"/>
              <w:right w:val="single" w:sz="4" w:space="0" w:color="auto"/>
            </w:tcBorders>
            <w:noWrap/>
            <w:vAlign w:val="bottom"/>
            <w:hideMark/>
          </w:tcPr>
          <w:p w14:paraId="1367E5FA" w14:textId="77777777" w:rsidR="00741AE9" w:rsidRPr="00042A9A" w:rsidRDefault="00741AE9" w:rsidP="006F6162">
            <w:pPr>
              <w:jc w:val="center"/>
            </w:pPr>
            <w:r w:rsidRPr="00042A9A">
              <w:t>RV</w:t>
            </w:r>
          </w:p>
        </w:tc>
        <w:tc>
          <w:tcPr>
            <w:tcW w:w="1979" w:type="dxa"/>
            <w:tcBorders>
              <w:top w:val="nil"/>
              <w:left w:val="nil"/>
              <w:bottom w:val="single" w:sz="4" w:space="0" w:color="auto"/>
              <w:right w:val="single" w:sz="4" w:space="0" w:color="auto"/>
            </w:tcBorders>
            <w:noWrap/>
            <w:vAlign w:val="bottom"/>
          </w:tcPr>
          <w:p w14:paraId="13EE7334" w14:textId="77777777" w:rsidR="00741AE9" w:rsidRPr="00042A9A" w:rsidRDefault="00741AE9" w:rsidP="006F6162">
            <w:pPr>
              <w:jc w:val="center"/>
            </w:pPr>
            <w:r w:rsidRPr="00042A9A">
              <w:t>209591</w:t>
            </w:r>
          </w:p>
        </w:tc>
        <w:tc>
          <w:tcPr>
            <w:tcW w:w="1523" w:type="dxa"/>
            <w:tcBorders>
              <w:top w:val="nil"/>
              <w:left w:val="nil"/>
              <w:bottom w:val="single" w:sz="4" w:space="0" w:color="auto"/>
              <w:right w:val="single" w:sz="4" w:space="0" w:color="auto"/>
            </w:tcBorders>
            <w:noWrap/>
            <w:vAlign w:val="bottom"/>
          </w:tcPr>
          <w:p w14:paraId="3DC63B07" w14:textId="77777777" w:rsidR="00741AE9" w:rsidRPr="00042A9A" w:rsidRDefault="00741AE9" w:rsidP="006F6162">
            <w:pPr>
              <w:jc w:val="center"/>
            </w:pPr>
            <w:r w:rsidRPr="00042A9A">
              <w:t>100309</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8D34AAA" w14:textId="77777777" w:rsidR="00741AE9" w:rsidRPr="00042A9A" w:rsidRDefault="00741AE9" w:rsidP="006F6162">
            <w:pPr>
              <w:jc w:val="center"/>
            </w:pPr>
            <w:r w:rsidRPr="00042A9A">
              <w:t>47,9</w:t>
            </w:r>
          </w:p>
        </w:tc>
      </w:tr>
      <w:tr w:rsidR="00741AE9" w:rsidRPr="00042A9A" w14:paraId="268A813D" w14:textId="77777777" w:rsidTr="006F6162">
        <w:trPr>
          <w:trHeight w:val="160"/>
        </w:trPr>
        <w:tc>
          <w:tcPr>
            <w:tcW w:w="3162" w:type="dxa"/>
            <w:tcBorders>
              <w:top w:val="nil"/>
              <w:left w:val="single" w:sz="4" w:space="0" w:color="auto"/>
              <w:bottom w:val="single" w:sz="4" w:space="0" w:color="auto"/>
              <w:right w:val="single" w:sz="4" w:space="0" w:color="auto"/>
            </w:tcBorders>
            <w:noWrap/>
            <w:vAlign w:val="bottom"/>
            <w:hideMark/>
          </w:tcPr>
          <w:p w14:paraId="3E94CA88" w14:textId="77777777" w:rsidR="00741AE9" w:rsidRPr="00042A9A" w:rsidRDefault="00741AE9" w:rsidP="006F6162">
            <w:r w:rsidRPr="00042A9A">
              <w:lastRenderedPageBreak/>
              <w:t>ДИФТЕРИЯ</w:t>
            </w:r>
          </w:p>
        </w:tc>
        <w:tc>
          <w:tcPr>
            <w:tcW w:w="2285" w:type="dxa"/>
            <w:tcBorders>
              <w:top w:val="nil"/>
              <w:left w:val="nil"/>
              <w:bottom w:val="single" w:sz="4" w:space="0" w:color="auto"/>
              <w:right w:val="single" w:sz="4" w:space="0" w:color="auto"/>
            </w:tcBorders>
            <w:noWrap/>
            <w:vAlign w:val="bottom"/>
            <w:hideMark/>
          </w:tcPr>
          <w:p w14:paraId="6D2A8963" w14:textId="77777777" w:rsidR="00741AE9" w:rsidRPr="00042A9A" w:rsidRDefault="00741AE9" w:rsidP="006F6162">
            <w:pPr>
              <w:jc w:val="center"/>
            </w:pPr>
            <w:r w:rsidRPr="00042A9A">
              <w:t>RV детей</w:t>
            </w:r>
          </w:p>
        </w:tc>
        <w:tc>
          <w:tcPr>
            <w:tcW w:w="1979" w:type="dxa"/>
            <w:tcBorders>
              <w:top w:val="nil"/>
              <w:left w:val="nil"/>
              <w:bottom w:val="single" w:sz="4" w:space="0" w:color="auto"/>
              <w:right w:val="single" w:sz="4" w:space="0" w:color="auto"/>
            </w:tcBorders>
            <w:noWrap/>
            <w:vAlign w:val="bottom"/>
          </w:tcPr>
          <w:p w14:paraId="13E58DD5" w14:textId="77777777" w:rsidR="00741AE9" w:rsidRPr="00042A9A" w:rsidRDefault="00741AE9" w:rsidP="006F6162">
            <w:pPr>
              <w:jc w:val="center"/>
            </w:pPr>
            <w:r w:rsidRPr="00042A9A">
              <w:t>131814</w:t>
            </w:r>
          </w:p>
        </w:tc>
        <w:tc>
          <w:tcPr>
            <w:tcW w:w="1523" w:type="dxa"/>
            <w:tcBorders>
              <w:top w:val="nil"/>
              <w:left w:val="nil"/>
              <w:bottom w:val="single" w:sz="4" w:space="0" w:color="auto"/>
              <w:right w:val="single" w:sz="4" w:space="0" w:color="auto"/>
            </w:tcBorders>
            <w:noWrap/>
            <w:vAlign w:val="bottom"/>
          </w:tcPr>
          <w:p w14:paraId="687EE963" w14:textId="77777777" w:rsidR="00741AE9" w:rsidRPr="00042A9A" w:rsidRDefault="00741AE9" w:rsidP="006F6162">
            <w:pPr>
              <w:jc w:val="center"/>
            </w:pPr>
            <w:r w:rsidRPr="00042A9A">
              <w:t>60673</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7CC5FF7" w14:textId="77777777" w:rsidR="00741AE9" w:rsidRPr="00042A9A" w:rsidRDefault="00741AE9" w:rsidP="006F6162">
            <w:pPr>
              <w:jc w:val="center"/>
            </w:pPr>
            <w:r w:rsidRPr="00042A9A">
              <w:t>46,0</w:t>
            </w:r>
          </w:p>
        </w:tc>
      </w:tr>
      <w:tr w:rsidR="00741AE9" w:rsidRPr="00042A9A" w14:paraId="00FE59DA" w14:textId="77777777" w:rsidTr="006F6162">
        <w:trPr>
          <w:trHeight w:val="160"/>
        </w:trPr>
        <w:tc>
          <w:tcPr>
            <w:tcW w:w="3162" w:type="dxa"/>
            <w:tcBorders>
              <w:top w:val="nil"/>
              <w:left w:val="single" w:sz="4" w:space="0" w:color="auto"/>
              <w:bottom w:val="single" w:sz="4" w:space="0" w:color="auto"/>
              <w:right w:val="single" w:sz="4" w:space="0" w:color="auto"/>
            </w:tcBorders>
            <w:noWrap/>
            <w:vAlign w:val="bottom"/>
            <w:hideMark/>
          </w:tcPr>
          <w:p w14:paraId="2A8CDA54" w14:textId="77777777" w:rsidR="00741AE9" w:rsidRPr="00042A9A" w:rsidRDefault="00741AE9" w:rsidP="006F6162">
            <w:r w:rsidRPr="00042A9A">
              <w:t>СТОЛБНЯК</w:t>
            </w:r>
          </w:p>
        </w:tc>
        <w:tc>
          <w:tcPr>
            <w:tcW w:w="2285" w:type="dxa"/>
            <w:tcBorders>
              <w:top w:val="nil"/>
              <w:left w:val="nil"/>
              <w:bottom w:val="single" w:sz="4" w:space="0" w:color="auto"/>
              <w:right w:val="single" w:sz="4" w:space="0" w:color="auto"/>
            </w:tcBorders>
            <w:noWrap/>
            <w:vAlign w:val="bottom"/>
            <w:hideMark/>
          </w:tcPr>
          <w:p w14:paraId="78A081D5" w14:textId="77777777" w:rsidR="00741AE9" w:rsidRPr="00042A9A" w:rsidRDefault="00741AE9" w:rsidP="006F6162">
            <w:pPr>
              <w:jc w:val="center"/>
            </w:pPr>
            <w:r w:rsidRPr="00042A9A">
              <w:t>V</w:t>
            </w:r>
          </w:p>
        </w:tc>
        <w:tc>
          <w:tcPr>
            <w:tcW w:w="1979" w:type="dxa"/>
            <w:tcBorders>
              <w:top w:val="nil"/>
              <w:left w:val="nil"/>
              <w:bottom w:val="single" w:sz="4" w:space="0" w:color="auto"/>
              <w:right w:val="single" w:sz="4" w:space="0" w:color="auto"/>
            </w:tcBorders>
            <w:noWrap/>
            <w:vAlign w:val="bottom"/>
          </w:tcPr>
          <w:p w14:paraId="40A1C6DC" w14:textId="77777777" w:rsidR="00741AE9" w:rsidRPr="00042A9A" w:rsidRDefault="00741AE9" w:rsidP="006F6162">
            <w:pPr>
              <w:jc w:val="center"/>
            </w:pPr>
            <w:r w:rsidRPr="00042A9A">
              <w:t>43413</w:t>
            </w:r>
          </w:p>
        </w:tc>
        <w:tc>
          <w:tcPr>
            <w:tcW w:w="1523" w:type="dxa"/>
            <w:tcBorders>
              <w:top w:val="nil"/>
              <w:left w:val="nil"/>
              <w:bottom w:val="single" w:sz="4" w:space="0" w:color="auto"/>
              <w:right w:val="single" w:sz="4" w:space="0" w:color="auto"/>
            </w:tcBorders>
            <w:noWrap/>
            <w:vAlign w:val="bottom"/>
          </w:tcPr>
          <w:p w14:paraId="1956B0C7" w14:textId="77777777" w:rsidR="00741AE9" w:rsidRPr="00042A9A" w:rsidRDefault="00741AE9" w:rsidP="006F6162">
            <w:pPr>
              <w:jc w:val="center"/>
            </w:pPr>
            <w:r w:rsidRPr="00042A9A">
              <w:t>20605</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2DC88761" w14:textId="77777777" w:rsidR="00741AE9" w:rsidRPr="00042A9A" w:rsidRDefault="00741AE9" w:rsidP="006F6162">
            <w:pPr>
              <w:jc w:val="center"/>
            </w:pPr>
            <w:r w:rsidRPr="00042A9A">
              <w:t>47,5</w:t>
            </w:r>
          </w:p>
        </w:tc>
      </w:tr>
      <w:tr w:rsidR="00741AE9" w:rsidRPr="00042A9A" w14:paraId="47394D98"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38C9A9DB" w14:textId="77777777" w:rsidR="00741AE9" w:rsidRPr="00042A9A" w:rsidRDefault="00741AE9" w:rsidP="006F6162">
            <w:r w:rsidRPr="00042A9A">
              <w:t>СТОЛБНЯК</w:t>
            </w:r>
          </w:p>
        </w:tc>
        <w:tc>
          <w:tcPr>
            <w:tcW w:w="2285" w:type="dxa"/>
            <w:tcBorders>
              <w:top w:val="nil"/>
              <w:left w:val="nil"/>
              <w:bottom w:val="single" w:sz="4" w:space="0" w:color="auto"/>
              <w:right w:val="single" w:sz="4" w:space="0" w:color="auto"/>
            </w:tcBorders>
            <w:noWrap/>
            <w:vAlign w:val="bottom"/>
            <w:hideMark/>
          </w:tcPr>
          <w:p w14:paraId="2B86101A" w14:textId="77777777" w:rsidR="00741AE9" w:rsidRPr="00042A9A" w:rsidRDefault="00741AE9" w:rsidP="006F6162">
            <w:pPr>
              <w:jc w:val="center"/>
            </w:pPr>
            <w:r w:rsidRPr="00042A9A">
              <w:t>V детей</w:t>
            </w:r>
          </w:p>
        </w:tc>
        <w:tc>
          <w:tcPr>
            <w:tcW w:w="1979" w:type="dxa"/>
            <w:tcBorders>
              <w:top w:val="nil"/>
              <w:left w:val="nil"/>
              <w:bottom w:val="single" w:sz="4" w:space="0" w:color="auto"/>
              <w:right w:val="single" w:sz="4" w:space="0" w:color="auto"/>
            </w:tcBorders>
            <w:noWrap/>
            <w:vAlign w:val="bottom"/>
          </w:tcPr>
          <w:p w14:paraId="512476B5" w14:textId="77777777" w:rsidR="00741AE9" w:rsidRPr="00042A9A" w:rsidRDefault="00741AE9" w:rsidP="006F6162">
            <w:pPr>
              <w:jc w:val="center"/>
            </w:pPr>
            <w:r w:rsidRPr="00042A9A">
              <w:t>43346</w:t>
            </w:r>
          </w:p>
        </w:tc>
        <w:tc>
          <w:tcPr>
            <w:tcW w:w="1523" w:type="dxa"/>
            <w:tcBorders>
              <w:top w:val="nil"/>
              <w:left w:val="nil"/>
              <w:bottom w:val="single" w:sz="4" w:space="0" w:color="auto"/>
              <w:right w:val="single" w:sz="4" w:space="0" w:color="auto"/>
            </w:tcBorders>
            <w:noWrap/>
            <w:vAlign w:val="bottom"/>
          </w:tcPr>
          <w:p w14:paraId="7EEADF9B" w14:textId="77777777" w:rsidR="00741AE9" w:rsidRPr="00042A9A" w:rsidRDefault="00741AE9" w:rsidP="006F6162">
            <w:pPr>
              <w:jc w:val="center"/>
            </w:pPr>
            <w:r w:rsidRPr="00042A9A">
              <w:t>20303</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391460E" w14:textId="77777777" w:rsidR="00741AE9" w:rsidRPr="00042A9A" w:rsidRDefault="00741AE9" w:rsidP="006F6162">
            <w:pPr>
              <w:jc w:val="center"/>
            </w:pPr>
            <w:r w:rsidRPr="00042A9A">
              <w:t>46,8</w:t>
            </w:r>
          </w:p>
        </w:tc>
      </w:tr>
      <w:tr w:rsidR="00741AE9" w:rsidRPr="00042A9A" w14:paraId="5CF821C8"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7C629722" w14:textId="77777777" w:rsidR="00741AE9" w:rsidRPr="00042A9A" w:rsidRDefault="00741AE9" w:rsidP="006F6162">
            <w:r w:rsidRPr="00042A9A">
              <w:t>СТОЛБНЯК</w:t>
            </w:r>
          </w:p>
        </w:tc>
        <w:tc>
          <w:tcPr>
            <w:tcW w:w="2285" w:type="dxa"/>
            <w:tcBorders>
              <w:top w:val="nil"/>
              <w:left w:val="nil"/>
              <w:bottom w:val="single" w:sz="4" w:space="0" w:color="auto"/>
              <w:right w:val="single" w:sz="4" w:space="0" w:color="auto"/>
            </w:tcBorders>
            <w:noWrap/>
            <w:vAlign w:val="bottom"/>
            <w:hideMark/>
          </w:tcPr>
          <w:p w14:paraId="6D4CE82A" w14:textId="77777777" w:rsidR="00741AE9" w:rsidRPr="00042A9A" w:rsidRDefault="00741AE9" w:rsidP="006F6162">
            <w:pPr>
              <w:jc w:val="center"/>
            </w:pPr>
            <w:r w:rsidRPr="00042A9A">
              <w:t>RV</w:t>
            </w:r>
          </w:p>
        </w:tc>
        <w:tc>
          <w:tcPr>
            <w:tcW w:w="1979" w:type="dxa"/>
            <w:tcBorders>
              <w:top w:val="nil"/>
              <w:left w:val="nil"/>
              <w:bottom w:val="single" w:sz="4" w:space="0" w:color="auto"/>
              <w:right w:val="single" w:sz="4" w:space="0" w:color="auto"/>
            </w:tcBorders>
            <w:noWrap/>
            <w:vAlign w:val="bottom"/>
          </w:tcPr>
          <w:p w14:paraId="3A7373FE" w14:textId="77777777" w:rsidR="00741AE9" w:rsidRPr="00042A9A" w:rsidRDefault="00741AE9" w:rsidP="006F6162">
            <w:pPr>
              <w:jc w:val="center"/>
            </w:pPr>
            <w:r w:rsidRPr="00042A9A">
              <w:t>223103</w:t>
            </w:r>
          </w:p>
        </w:tc>
        <w:tc>
          <w:tcPr>
            <w:tcW w:w="1523" w:type="dxa"/>
            <w:tcBorders>
              <w:top w:val="nil"/>
              <w:left w:val="nil"/>
              <w:bottom w:val="single" w:sz="4" w:space="0" w:color="auto"/>
              <w:right w:val="single" w:sz="4" w:space="0" w:color="auto"/>
            </w:tcBorders>
            <w:noWrap/>
            <w:vAlign w:val="bottom"/>
          </w:tcPr>
          <w:p w14:paraId="7A359DED" w14:textId="77777777" w:rsidR="00741AE9" w:rsidRPr="00042A9A" w:rsidRDefault="00741AE9" w:rsidP="006F6162">
            <w:pPr>
              <w:jc w:val="center"/>
            </w:pPr>
            <w:r w:rsidRPr="00042A9A">
              <w:t>106819</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5F89850" w14:textId="77777777" w:rsidR="00741AE9" w:rsidRPr="00042A9A" w:rsidRDefault="00741AE9" w:rsidP="006F6162">
            <w:pPr>
              <w:jc w:val="center"/>
            </w:pPr>
            <w:r w:rsidRPr="00042A9A">
              <w:t>47,9</w:t>
            </w:r>
          </w:p>
        </w:tc>
      </w:tr>
      <w:tr w:rsidR="00741AE9" w:rsidRPr="00042A9A" w14:paraId="0EFE96A3"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3634E513" w14:textId="77777777" w:rsidR="00741AE9" w:rsidRPr="00042A9A" w:rsidRDefault="00741AE9" w:rsidP="006F6162">
            <w:r w:rsidRPr="00042A9A">
              <w:t>СТОЛБНЯК</w:t>
            </w:r>
          </w:p>
        </w:tc>
        <w:tc>
          <w:tcPr>
            <w:tcW w:w="2285" w:type="dxa"/>
            <w:tcBorders>
              <w:top w:val="nil"/>
              <w:left w:val="nil"/>
              <w:bottom w:val="single" w:sz="4" w:space="0" w:color="auto"/>
              <w:right w:val="single" w:sz="4" w:space="0" w:color="auto"/>
            </w:tcBorders>
            <w:noWrap/>
            <w:vAlign w:val="bottom"/>
            <w:hideMark/>
          </w:tcPr>
          <w:p w14:paraId="2644E791" w14:textId="77777777" w:rsidR="00741AE9" w:rsidRPr="00042A9A" w:rsidRDefault="00741AE9" w:rsidP="006F6162">
            <w:pPr>
              <w:jc w:val="center"/>
            </w:pPr>
            <w:r w:rsidRPr="00042A9A">
              <w:t>RV детей</w:t>
            </w:r>
          </w:p>
        </w:tc>
        <w:tc>
          <w:tcPr>
            <w:tcW w:w="1979" w:type="dxa"/>
            <w:tcBorders>
              <w:top w:val="nil"/>
              <w:left w:val="nil"/>
              <w:bottom w:val="single" w:sz="4" w:space="0" w:color="auto"/>
              <w:right w:val="single" w:sz="4" w:space="0" w:color="auto"/>
            </w:tcBorders>
            <w:noWrap/>
            <w:vAlign w:val="bottom"/>
          </w:tcPr>
          <w:p w14:paraId="3C745B1A" w14:textId="77777777" w:rsidR="00741AE9" w:rsidRPr="00042A9A" w:rsidRDefault="00741AE9" w:rsidP="006F6162">
            <w:pPr>
              <w:jc w:val="center"/>
            </w:pPr>
            <w:r w:rsidRPr="00042A9A">
              <w:t>131814</w:t>
            </w:r>
          </w:p>
        </w:tc>
        <w:tc>
          <w:tcPr>
            <w:tcW w:w="1523" w:type="dxa"/>
            <w:tcBorders>
              <w:top w:val="nil"/>
              <w:left w:val="nil"/>
              <w:bottom w:val="single" w:sz="4" w:space="0" w:color="auto"/>
              <w:right w:val="single" w:sz="4" w:space="0" w:color="auto"/>
            </w:tcBorders>
            <w:noWrap/>
            <w:vAlign w:val="bottom"/>
          </w:tcPr>
          <w:p w14:paraId="56D7BB7A" w14:textId="77777777" w:rsidR="00741AE9" w:rsidRPr="00042A9A" w:rsidRDefault="00741AE9" w:rsidP="006F6162">
            <w:pPr>
              <w:jc w:val="center"/>
            </w:pPr>
            <w:r w:rsidRPr="00042A9A">
              <w:t>60984</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2D4018A7" w14:textId="77777777" w:rsidR="00741AE9" w:rsidRPr="00042A9A" w:rsidRDefault="00741AE9" w:rsidP="006F6162">
            <w:pPr>
              <w:jc w:val="center"/>
            </w:pPr>
            <w:r w:rsidRPr="00042A9A">
              <w:t>46,3</w:t>
            </w:r>
          </w:p>
        </w:tc>
      </w:tr>
      <w:tr w:rsidR="00741AE9" w:rsidRPr="00042A9A" w14:paraId="4D1CD495"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57E5A821" w14:textId="77777777" w:rsidR="00741AE9" w:rsidRPr="00042A9A" w:rsidRDefault="00741AE9" w:rsidP="006F6162">
            <w:r w:rsidRPr="00042A9A">
              <w:t>ПОЛИОМИЕЛИТ</w:t>
            </w:r>
          </w:p>
        </w:tc>
        <w:tc>
          <w:tcPr>
            <w:tcW w:w="2285" w:type="dxa"/>
            <w:tcBorders>
              <w:top w:val="nil"/>
              <w:left w:val="nil"/>
              <w:bottom w:val="single" w:sz="4" w:space="0" w:color="auto"/>
              <w:right w:val="single" w:sz="4" w:space="0" w:color="auto"/>
            </w:tcBorders>
            <w:noWrap/>
            <w:vAlign w:val="bottom"/>
            <w:hideMark/>
          </w:tcPr>
          <w:p w14:paraId="206FEDAE" w14:textId="77777777" w:rsidR="00741AE9" w:rsidRPr="00042A9A" w:rsidRDefault="00741AE9" w:rsidP="006F6162">
            <w:pPr>
              <w:jc w:val="center"/>
            </w:pPr>
            <w:r w:rsidRPr="00042A9A">
              <w:t>V</w:t>
            </w:r>
          </w:p>
        </w:tc>
        <w:tc>
          <w:tcPr>
            <w:tcW w:w="1979" w:type="dxa"/>
            <w:tcBorders>
              <w:top w:val="nil"/>
              <w:left w:val="nil"/>
              <w:bottom w:val="single" w:sz="4" w:space="0" w:color="auto"/>
              <w:right w:val="single" w:sz="4" w:space="0" w:color="auto"/>
            </w:tcBorders>
            <w:noWrap/>
            <w:vAlign w:val="bottom"/>
          </w:tcPr>
          <w:p w14:paraId="00FDF113" w14:textId="77777777" w:rsidR="00741AE9" w:rsidRPr="00042A9A" w:rsidRDefault="00741AE9" w:rsidP="006F6162">
            <w:pPr>
              <w:jc w:val="center"/>
            </w:pPr>
            <w:r w:rsidRPr="00042A9A">
              <w:t>43366</w:t>
            </w:r>
          </w:p>
        </w:tc>
        <w:tc>
          <w:tcPr>
            <w:tcW w:w="1523" w:type="dxa"/>
            <w:tcBorders>
              <w:top w:val="nil"/>
              <w:left w:val="nil"/>
              <w:bottom w:val="single" w:sz="4" w:space="0" w:color="auto"/>
              <w:right w:val="single" w:sz="4" w:space="0" w:color="auto"/>
            </w:tcBorders>
            <w:noWrap/>
            <w:vAlign w:val="bottom"/>
          </w:tcPr>
          <w:p w14:paraId="2916169C" w14:textId="77777777" w:rsidR="00741AE9" w:rsidRPr="00042A9A" w:rsidRDefault="00741AE9" w:rsidP="006F6162">
            <w:pPr>
              <w:jc w:val="center"/>
            </w:pPr>
            <w:r w:rsidRPr="00042A9A">
              <w:t>21126</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F6E14B2" w14:textId="77777777" w:rsidR="00741AE9" w:rsidRPr="00042A9A" w:rsidRDefault="00741AE9" w:rsidP="006F6162">
            <w:pPr>
              <w:jc w:val="center"/>
            </w:pPr>
            <w:r w:rsidRPr="00042A9A">
              <w:t>48,7</w:t>
            </w:r>
          </w:p>
        </w:tc>
      </w:tr>
      <w:tr w:rsidR="00741AE9" w:rsidRPr="00042A9A" w14:paraId="1F64722B" w14:textId="77777777" w:rsidTr="006F6162">
        <w:trPr>
          <w:trHeight w:val="160"/>
        </w:trPr>
        <w:tc>
          <w:tcPr>
            <w:tcW w:w="3162" w:type="dxa"/>
            <w:tcBorders>
              <w:top w:val="nil"/>
              <w:left w:val="single" w:sz="4" w:space="0" w:color="auto"/>
              <w:bottom w:val="single" w:sz="4" w:space="0" w:color="auto"/>
              <w:right w:val="single" w:sz="4" w:space="0" w:color="auto"/>
            </w:tcBorders>
            <w:noWrap/>
            <w:vAlign w:val="bottom"/>
            <w:hideMark/>
          </w:tcPr>
          <w:p w14:paraId="6614271A" w14:textId="77777777" w:rsidR="00741AE9" w:rsidRPr="00042A9A" w:rsidRDefault="00741AE9" w:rsidP="006F6162">
            <w:r w:rsidRPr="00042A9A">
              <w:t>ПОЛИОМИЕЛИТ</w:t>
            </w:r>
          </w:p>
        </w:tc>
        <w:tc>
          <w:tcPr>
            <w:tcW w:w="2285" w:type="dxa"/>
            <w:tcBorders>
              <w:top w:val="nil"/>
              <w:left w:val="nil"/>
              <w:bottom w:val="single" w:sz="4" w:space="0" w:color="auto"/>
              <w:right w:val="single" w:sz="4" w:space="0" w:color="auto"/>
            </w:tcBorders>
            <w:noWrap/>
            <w:vAlign w:val="bottom"/>
            <w:hideMark/>
          </w:tcPr>
          <w:p w14:paraId="2E2CFB85" w14:textId="77777777" w:rsidR="00741AE9" w:rsidRPr="00042A9A" w:rsidRDefault="00741AE9" w:rsidP="006F6162">
            <w:pPr>
              <w:jc w:val="center"/>
            </w:pPr>
            <w:r w:rsidRPr="00042A9A">
              <w:t>RV</w:t>
            </w:r>
          </w:p>
        </w:tc>
        <w:tc>
          <w:tcPr>
            <w:tcW w:w="1979" w:type="dxa"/>
            <w:tcBorders>
              <w:top w:val="nil"/>
              <w:left w:val="nil"/>
              <w:bottom w:val="single" w:sz="4" w:space="0" w:color="auto"/>
              <w:right w:val="single" w:sz="4" w:space="0" w:color="auto"/>
            </w:tcBorders>
            <w:noWrap/>
            <w:vAlign w:val="bottom"/>
          </w:tcPr>
          <w:p w14:paraId="0EB9E673" w14:textId="77777777" w:rsidR="00741AE9" w:rsidRPr="00042A9A" w:rsidRDefault="00741AE9" w:rsidP="006F6162">
            <w:pPr>
              <w:jc w:val="center"/>
            </w:pPr>
            <w:r w:rsidRPr="00042A9A">
              <w:t>127119</w:t>
            </w:r>
          </w:p>
        </w:tc>
        <w:tc>
          <w:tcPr>
            <w:tcW w:w="1523" w:type="dxa"/>
            <w:tcBorders>
              <w:top w:val="nil"/>
              <w:left w:val="nil"/>
              <w:bottom w:val="single" w:sz="4" w:space="0" w:color="auto"/>
              <w:right w:val="single" w:sz="4" w:space="0" w:color="auto"/>
            </w:tcBorders>
            <w:noWrap/>
            <w:vAlign w:val="bottom"/>
          </w:tcPr>
          <w:p w14:paraId="0CCA880C" w14:textId="77777777" w:rsidR="00741AE9" w:rsidRPr="00042A9A" w:rsidRDefault="00741AE9" w:rsidP="006F6162">
            <w:pPr>
              <w:jc w:val="center"/>
            </w:pPr>
            <w:r w:rsidRPr="00042A9A">
              <w:t>62772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0D1E5A9" w14:textId="77777777" w:rsidR="00741AE9" w:rsidRPr="00042A9A" w:rsidRDefault="00741AE9" w:rsidP="006F6162">
            <w:pPr>
              <w:jc w:val="center"/>
            </w:pPr>
            <w:r w:rsidRPr="00042A9A">
              <w:t>49,4</w:t>
            </w:r>
          </w:p>
        </w:tc>
      </w:tr>
      <w:tr w:rsidR="00741AE9" w:rsidRPr="00042A9A" w14:paraId="7538F564" w14:textId="77777777" w:rsidTr="006F6162">
        <w:trPr>
          <w:trHeight w:val="160"/>
        </w:trPr>
        <w:tc>
          <w:tcPr>
            <w:tcW w:w="3162" w:type="dxa"/>
            <w:tcBorders>
              <w:top w:val="nil"/>
              <w:left w:val="single" w:sz="4" w:space="0" w:color="auto"/>
              <w:bottom w:val="single" w:sz="4" w:space="0" w:color="auto"/>
              <w:right w:val="single" w:sz="4" w:space="0" w:color="auto"/>
            </w:tcBorders>
            <w:noWrap/>
            <w:vAlign w:val="bottom"/>
            <w:hideMark/>
          </w:tcPr>
          <w:p w14:paraId="6B7C9311" w14:textId="77777777" w:rsidR="00741AE9" w:rsidRPr="00042A9A" w:rsidRDefault="00741AE9" w:rsidP="006F6162">
            <w:r w:rsidRPr="00042A9A">
              <w:t>КОРЬ</w:t>
            </w:r>
          </w:p>
        </w:tc>
        <w:tc>
          <w:tcPr>
            <w:tcW w:w="2285" w:type="dxa"/>
            <w:tcBorders>
              <w:top w:val="nil"/>
              <w:left w:val="nil"/>
              <w:bottom w:val="single" w:sz="4" w:space="0" w:color="auto"/>
              <w:right w:val="single" w:sz="4" w:space="0" w:color="auto"/>
            </w:tcBorders>
            <w:noWrap/>
            <w:vAlign w:val="bottom"/>
            <w:hideMark/>
          </w:tcPr>
          <w:p w14:paraId="2522DCE7" w14:textId="77777777" w:rsidR="00741AE9" w:rsidRPr="00042A9A" w:rsidRDefault="00741AE9" w:rsidP="006F6162">
            <w:pPr>
              <w:jc w:val="center"/>
            </w:pPr>
            <w:r w:rsidRPr="00042A9A">
              <w:t>V</w:t>
            </w:r>
          </w:p>
        </w:tc>
        <w:tc>
          <w:tcPr>
            <w:tcW w:w="1979" w:type="dxa"/>
            <w:tcBorders>
              <w:top w:val="nil"/>
              <w:left w:val="nil"/>
              <w:bottom w:val="single" w:sz="4" w:space="0" w:color="auto"/>
              <w:right w:val="single" w:sz="4" w:space="0" w:color="auto"/>
            </w:tcBorders>
            <w:noWrap/>
            <w:vAlign w:val="bottom"/>
          </w:tcPr>
          <w:p w14:paraId="458148C8" w14:textId="77777777" w:rsidR="00741AE9" w:rsidRPr="00042A9A" w:rsidRDefault="00741AE9" w:rsidP="006F6162">
            <w:pPr>
              <w:jc w:val="center"/>
            </w:pPr>
            <w:r w:rsidRPr="00042A9A">
              <w:t>49759</w:t>
            </w:r>
          </w:p>
        </w:tc>
        <w:tc>
          <w:tcPr>
            <w:tcW w:w="1523" w:type="dxa"/>
            <w:tcBorders>
              <w:top w:val="nil"/>
              <w:left w:val="nil"/>
              <w:bottom w:val="single" w:sz="4" w:space="0" w:color="auto"/>
              <w:right w:val="single" w:sz="4" w:space="0" w:color="auto"/>
            </w:tcBorders>
            <w:noWrap/>
            <w:vAlign w:val="bottom"/>
          </w:tcPr>
          <w:p w14:paraId="0BD209B6" w14:textId="77777777" w:rsidR="00741AE9" w:rsidRPr="00042A9A" w:rsidRDefault="00741AE9" w:rsidP="006F6162">
            <w:pPr>
              <w:jc w:val="center"/>
            </w:pPr>
            <w:r w:rsidRPr="00042A9A">
              <w:t>25192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3CB318F" w14:textId="77777777" w:rsidR="00741AE9" w:rsidRPr="00042A9A" w:rsidRDefault="00741AE9" w:rsidP="006F6162">
            <w:pPr>
              <w:jc w:val="center"/>
            </w:pPr>
            <w:r w:rsidRPr="00042A9A">
              <w:t>50,6</w:t>
            </w:r>
          </w:p>
        </w:tc>
      </w:tr>
      <w:tr w:rsidR="00741AE9" w:rsidRPr="00042A9A" w14:paraId="34763A47" w14:textId="77777777" w:rsidTr="006F6162">
        <w:trPr>
          <w:trHeight w:val="160"/>
        </w:trPr>
        <w:tc>
          <w:tcPr>
            <w:tcW w:w="3162" w:type="dxa"/>
            <w:tcBorders>
              <w:top w:val="nil"/>
              <w:left w:val="single" w:sz="4" w:space="0" w:color="auto"/>
              <w:bottom w:val="single" w:sz="4" w:space="0" w:color="auto"/>
              <w:right w:val="single" w:sz="4" w:space="0" w:color="auto"/>
            </w:tcBorders>
            <w:noWrap/>
            <w:vAlign w:val="bottom"/>
            <w:hideMark/>
          </w:tcPr>
          <w:p w14:paraId="252AF13F" w14:textId="77777777" w:rsidR="00741AE9" w:rsidRPr="00042A9A" w:rsidRDefault="00741AE9" w:rsidP="006F6162">
            <w:r w:rsidRPr="00042A9A">
              <w:t>КОРЬ</w:t>
            </w:r>
          </w:p>
        </w:tc>
        <w:tc>
          <w:tcPr>
            <w:tcW w:w="2285" w:type="dxa"/>
            <w:tcBorders>
              <w:top w:val="nil"/>
              <w:left w:val="nil"/>
              <w:bottom w:val="single" w:sz="4" w:space="0" w:color="auto"/>
              <w:right w:val="single" w:sz="4" w:space="0" w:color="auto"/>
            </w:tcBorders>
            <w:noWrap/>
            <w:vAlign w:val="bottom"/>
            <w:hideMark/>
          </w:tcPr>
          <w:p w14:paraId="7B75B15C" w14:textId="77777777" w:rsidR="00741AE9" w:rsidRPr="00042A9A" w:rsidRDefault="00741AE9" w:rsidP="006F6162">
            <w:pPr>
              <w:jc w:val="center"/>
            </w:pPr>
            <w:r w:rsidRPr="00042A9A">
              <w:t>V детей</w:t>
            </w:r>
          </w:p>
        </w:tc>
        <w:tc>
          <w:tcPr>
            <w:tcW w:w="1979" w:type="dxa"/>
            <w:tcBorders>
              <w:top w:val="nil"/>
              <w:left w:val="nil"/>
              <w:bottom w:val="single" w:sz="4" w:space="0" w:color="auto"/>
              <w:right w:val="single" w:sz="4" w:space="0" w:color="auto"/>
            </w:tcBorders>
            <w:noWrap/>
            <w:vAlign w:val="bottom"/>
          </w:tcPr>
          <w:p w14:paraId="6D220E74" w14:textId="77777777" w:rsidR="00741AE9" w:rsidRPr="00042A9A" w:rsidRDefault="00741AE9" w:rsidP="006F6162">
            <w:pPr>
              <w:jc w:val="center"/>
            </w:pPr>
            <w:r w:rsidRPr="00042A9A">
              <w:t>41718</w:t>
            </w:r>
          </w:p>
        </w:tc>
        <w:tc>
          <w:tcPr>
            <w:tcW w:w="1523" w:type="dxa"/>
            <w:tcBorders>
              <w:top w:val="nil"/>
              <w:left w:val="nil"/>
              <w:bottom w:val="single" w:sz="4" w:space="0" w:color="auto"/>
              <w:right w:val="single" w:sz="4" w:space="0" w:color="auto"/>
            </w:tcBorders>
            <w:noWrap/>
            <w:vAlign w:val="bottom"/>
          </w:tcPr>
          <w:p w14:paraId="4E91780B" w14:textId="77777777" w:rsidR="00741AE9" w:rsidRPr="00042A9A" w:rsidRDefault="00741AE9" w:rsidP="006F6162">
            <w:pPr>
              <w:jc w:val="center"/>
            </w:pPr>
            <w:r w:rsidRPr="00042A9A">
              <w:t>19932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DB71A3C" w14:textId="77777777" w:rsidR="00741AE9" w:rsidRPr="00042A9A" w:rsidRDefault="00741AE9" w:rsidP="006F6162">
            <w:pPr>
              <w:jc w:val="center"/>
            </w:pPr>
            <w:r w:rsidRPr="00042A9A">
              <w:t>47,8</w:t>
            </w:r>
          </w:p>
        </w:tc>
      </w:tr>
      <w:tr w:rsidR="00741AE9" w:rsidRPr="00042A9A" w14:paraId="7D4B893D" w14:textId="77777777" w:rsidTr="006F6162">
        <w:trPr>
          <w:trHeight w:val="145"/>
        </w:trPr>
        <w:tc>
          <w:tcPr>
            <w:tcW w:w="3162" w:type="dxa"/>
            <w:tcBorders>
              <w:top w:val="nil"/>
              <w:left w:val="single" w:sz="4" w:space="0" w:color="auto"/>
              <w:bottom w:val="single" w:sz="4" w:space="0" w:color="auto"/>
              <w:right w:val="single" w:sz="4" w:space="0" w:color="auto"/>
            </w:tcBorders>
            <w:noWrap/>
            <w:vAlign w:val="bottom"/>
            <w:hideMark/>
          </w:tcPr>
          <w:p w14:paraId="36A67E66" w14:textId="77777777" w:rsidR="00741AE9" w:rsidRPr="00042A9A" w:rsidRDefault="00741AE9" w:rsidP="006F6162">
            <w:r w:rsidRPr="00042A9A">
              <w:t>КОРЬ</w:t>
            </w:r>
          </w:p>
        </w:tc>
        <w:tc>
          <w:tcPr>
            <w:tcW w:w="2285" w:type="dxa"/>
            <w:tcBorders>
              <w:top w:val="nil"/>
              <w:left w:val="nil"/>
              <w:bottom w:val="single" w:sz="4" w:space="0" w:color="auto"/>
              <w:right w:val="single" w:sz="4" w:space="0" w:color="auto"/>
            </w:tcBorders>
            <w:noWrap/>
            <w:vAlign w:val="bottom"/>
            <w:hideMark/>
          </w:tcPr>
          <w:p w14:paraId="2C4BE945" w14:textId="77777777" w:rsidR="00741AE9" w:rsidRPr="00042A9A" w:rsidRDefault="00741AE9" w:rsidP="006F6162">
            <w:pPr>
              <w:jc w:val="center"/>
            </w:pPr>
            <w:r w:rsidRPr="00042A9A">
              <w:t>RV</w:t>
            </w:r>
          </w:p>
        </w:tc>
        <w:tc>
          <w:tcPr>
            <w:tcW w:w="1979" w:type="dxa"/>
            <w:tcBorders>
              <w:top w:val="nil"/>
              <w:left w:val="nil"/>
              <w:bottom w:val="single" w:sz="4" w:space="0" w:color="auto"/>
              <w:right w:val="single" w:sz="4" w:space="0" w:color="auto"/>
            </w:tcBorders>
            <w:noWrap/>
            <w:vAlign w:val="bottom"/>
          </w:tcPr>
          <w:p w14:paraId="7740CA37" w14:textId="77777777" w:rsidR="00741AE9" w:rsidRPr="00042A9A" w:rsidRDefault="00741AE9" w:rsidP="006F6162">
            <w:pPr>
              <w:jc w:val="center"/>
            </w:pPr>
            <w:r w:rsidRPr="00042A9A">
              <w:t>56080</w:t>
            </w:r>
          </w:p>
        </w:tc>
        <w:tc>
          <w:tcPr>
            <w:tcW w:w="1523" w:type="dxa"/>
            <w:tcBorders>
              <w:top w:val="nil"/>
              <w:left w:val="nil"/>
              <w:bottom w:val="single" w:sz="4" w:space="0" w:color="auto"/>
              <w:right w:val="single" w:sz="4" w:space="0" w:color="auto"/>
            </w:tcBorders>
            <w:noWrap/>
            <w:vAlign w:val="bottom"/>
          </w:tcPr>
          <w:p w14:paraId="0B9A8B22" w14:textId="77777777" w:rsidR="00741AE9" w:rsidRPr="00042A9A" w:rsidRDefault="00741AE9" w:rsidP="006F6162">
            <w:pPr>
              <w:jc w:val="center"/>
            </w:pPr>
            <w:r w:rsidRPr="00042A9A">
              <w:t>28330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2D8413D" w14:textId="77777777" w:rsidR="00741AE9" w:rsidRPr="00042A9A" w:rsidRDefault="00741AE9" w:rsidP="006F6162">
            <w:pPr>
              <w:jc w:val="center"/>
            </w:pPr>
            <w:r w:rsidRPr="00042A9A">
              <w:t>50,5</w:t>
            </w:r>
          </w:p>
        </w:tc>
      </w:tr>
      <w:tr w:rsidR="00741AE9" w:rsidRPr="00042A9A" w14:paraId="71901E02" w14:textId="77777777" w:rsidTr="006F6162">
        <w:trPr>
          <w:trHeight w:val="145"/>
        </w:trPr>
        <w:tc>
          <w:tcPr>
            <w:tcW w:w="3162" w:type="dxa"/>
            <w:tcBorders>
              <w:top w:val="nil"/>
              <w:left w:val="single" w:sz="4" w:space="0" w:color="auto"/>
              <w:bottom w:val="single" w:sz="4" w:space="0" w:color="auto"/>
              <w:right w:val="single" w:sz="4" w:space="0" w:color="auto"/>
            </w:tcBorders>
            <w:noWrap/>
            <w:vAlign w:val="bottom"/>
            <w:hideMark/>
          </w:tcPr>
          <w:p w14:paraId="55DCDF52" w14:textId="77777777" w:rsidR="00741AE9" w:rsidRPr="00042A9A" w:rsidRDefault="00741AE9" w:rsidP="006F6162">
            <w:r w:rsidRPr="00042A9A">
              <w:t>КОРЬ</w:t>
            </w:r>
          </w:p>
        </w:tc>
        <w:tc>
          <w:tcPr>
            <w:tcW w:w="2285" w:type="dxa"/>
            <w:tcBorders>
              <w:top w:val="nil"/>
              <w:left w:val="nil"/>
              <w:bottom w:val="single" w:sz="4" w:space="0" w:color="auto"/>
              <w:right w:val="single" w:sz="4" w:space="0" w:color="auto"/>
            </w:tcBorders>
            <w:noWrap/>
            <w:vAlign w:val="bottom"/>
            <w:hideMark/>
          </w:tcPr>
          <w:p w14:paraId="157037DD" w14:textId="77777777" w:rsidR="00741AE9" w:rsidRPr="00042A9A" w:rsidRDefault="00741AE9" w:rsidP="006F6162">
            <w:pPr>
              <w:jc w:val="center"/>
            </w:pPr>
            <w:r w:rsidRPr="00042A9A">
              <w:t>RV детей</w:t>
            </w:r>
          </w:p>
        </w:tc>
        <w:tc>
          <w:tcPr>
            <w:tcW w:w="1979" w:type="dxa"/>
            <w:tcBorders>
              <w:top w:val="nil"/>
              <w:left w:val="nil"/>
              <w:bottom w:val="single" w:sz="4" w:space="0" w:color="auto"/>
              <w:right w:val="single" w:sz="4" w:space="0" w:color="auto"/>
            </w:tcBorders>
            <w:noWrap/>
            <w:vAlign w:val="bottom"/>
          </w:tcPr>
          <w:p w14:paraId="0D1BE26B" w14:textId="77777777" w:rsidR="00741AE9" w:rsidRPr="00042A9A" w:rsidRDefault="00741AE9" w:rsidP="006F6162">
            <w:pPr>
              <w:jc w:val="center"/>
            </w:pPr>
            <w:r w:rsidRPr="00042A9A">
              <w:t>49472</w:t>
            </w:r>
          </w:p>
        </w:tc>
        <w:tc>
          <w:tcPr>
            <w:tcW w:w="1523" w:type="dxa"/>
            <w:tcBorders>
              <w:top w:val="nil"/>
              <w:left w:val="nil"/>
              <w:bottom w:val="single" w:sz="4" w:space="0" w:color="auto"/>
              <w:right w:val="single" w:sz="4" w:space="0" w:color="auto"/>
            </w:tcBorders>
            <w:noWrap/>
            <w:vAlign w:val="bottom"/>
          </w:tcPr>
          <w:p w14:paraId="01C9E124" w14:textId="77777777" w:rsidR="00741AE9" w:rsidRPr="00042A9A" w:rsidRDefault="00741AE9" w:rsidP="006F6162">
            <w:pPr>
              <w:jc w:val="center"/>
            </w:pPr>
            <w:r w:rsidRPr="00042A9A">
              <w:t>23292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8CED362" w14:textId="77777777" w:rsidR="00741AE9" w:rsidRPr="00042A9A" w:rsidRDefault="00741AE9" w:rsidP="006F6162">
            <w:pPr>
              <w:jc w:val="center"/>
            </w:pPr>
            <w:r w:rsidRPr="00042A9A">
              <w:t>47,1</w:t>
            </w:r>
          </w:p>
        </w:tc>
      </w:tr>
      <w:tr w:rsidR="00741AE9" w:rsidRPr="00042A9A" w14:paraId="344B0E92" w14:textId="77777777" w:rsidTr="006F6162">
        <w:trPr>
          <w:trHeight w:val="160"/>
        </w:trPr>
        <w:tc>
          <w:tcPr>
            <w:tcW w:w="3162" w:type="dxa"/>
            <w:tcBorders>
              <w:top w:val="nil"/>
              <w:left w:val="single" w:sz="4" w:space="0" w:color="auto"/>
              <w:bottom w:val="single" w:sz="4" w:space="0" w:color="auto"/>
              <w:right w:val="single" w:sz="4" w:space="0" w:color="auto"/>
            </w:tcBorders>
            <w:noWrap/>
            <w:vAlign w:val="bottom"/>
            <w:hideMark/>
          </w:tcPr>
          <w:p w14:paraId="40DC278A" w14:textId="77777777" w:rsidR="00741AE9" w:rsidRPr="00042A9A" w:rsidRDefault="00741AE9" w:rsidP="006F6162">
            <w:pPr>
              <w:rPr>
                <w:sz w:val="20"/>
                <w:szCs w:val="20"/>
              </w:rPr>
            </w:pPr>
            <w:r w:rsidRPr="00042A9A">
              <w:rPr>
                <w:sz w:val="20"/>
                <w:szCs w:val="20"/>
              </w:rPr>
              <w:t>ЭПИДПАРОТИТ</w:t>
            </w:r>
          </w:p>
        </w:tc>
        <w:tc>
          <w:tcPr>
            <w:tcW w:w="2285" w:type="dxa"/>
            <w:tcBorders>
              <w:top w:val="nil"/>
              <w:left w:val="nil"/>
              <w:bottom w:val="single" w:sz="4" w:space="0" w:color="auto"/>
              <w:right w:val="single" w:sz="4" w:space="0" w:color="auto"/>
            </w:tcBorders>
            <w:noWrap/>
            <w:vAlign w:val="bottom"/>
            <w:hideMark/>
          </w:tcPr>
          <w:p w14:paraId="58E5B9DD" w14:textId="77777777" w:rsidR="00741AE9" w:rsidRPr="00042A9A" w:rsidRDefault="00741AE9" w:rsidP="006F6162">
            <w:pPr>
              <w:jc w:val="center"/>
            </w:pPr>
            <w:r w:rsidRPr="00042A9A">
              <w:t>V</w:t>
            </w:r>
          </w:p>
        </w:tc>
        <w:tc>
          <w:tcPr>
            <w:tcW w:w="1979" w:type="dxa"/>
            <w:tcBorders>
              <w:top w:val="nil"/>
              <w:left w:val="nil"/>
              <w:bottom w:val="single" w:sz="4" w:space="0" w:color="auto"/>
              <w:right w:val="single" w:sz="4" w:space="0" w:color="auto"/>
            </w:tcBorders>
            <w:noWrap/>
            <w:vAlign w:val="bottom"/>
          </w:tcPr>
          <w:p w14:paraId="0018403C" w14:textId="77777777" w:rsidR="00741AE9" w:rsidRPr="00042A9A" w:rsidRDefault="00741AE9" w:rsidP="006F6162">
            <w:pPr>
              <w:jc w:val="center"/>
            </w:pPr>
            <w:r w:rsidRPr="00042A9A">
              <w:t>41718</w:t>
            </w:r>
          </w:p>
        </w:tc>
        <w:tc>
          <w:tcPr>
            <w:tcW w:w="1523" w:type="dxa"/>
            <w:tcBorders>
              <w:top w:val="nil"/>
              <w:left w:val="nil"/>
              <w:bottom w:val="single" w:sz="4" w:space="0" w:color="auto"/>
              <w:right w:val="single" w:sz="4" w:space="0" w:color="auto"/>
            </w:tcBorders>
            <w:noWrap/>
            <w:vAlign w:val="bottom"/>
          </w:tcPr>
          <w:p w14:paraId="3D64F552" w14:textId="77777777" w:rsidR="00741AE9" w:rsidRPr="00042A9A" w:rsidRDefault="00741AE9" w:rsidP="006F6162">
            <w:pPr>
              <w:jc w:val="center"/>
            </w:pPr>
            <w:r w:rsidRPr="00042A9A">
              <w:t>20303</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524151E" w14:textId="77777777" w:rsidR="00741AE9" w:rsidRPr="00042A9A" w:rsidRDefault="00741AE9" w:rsidP="006F6162">
            <w:pPr>
              <w:jc w:val="center"/>
            </w:pPr>
            <w:r w:rsidRPr="00042A9A">
              <w:t>48,7</w:t>
            </w:r>
          </w:p>
        </w:tc>
      </w:tr>
      <w:tr w:rsidR="00741AE9" w:rsidRPr="00042A9A" w14:paraId="35C8A6A5" w14:textId="77777777" w:rsidTr="006F6162">
        <w:trPr>
          <w:trHeight w:val="160"/>
        </w:trPr>
        <w:tc>
          <w:tcPr>
            <w:tcW w:w="3162" w:type="dxa"/>
            <w:tcBorders>
              <w:top w:val="nil"/>
              <w:left w:val="single" w:sz="4" w:space="0" w:color="auto"/>
              <w:bottom w:val="single" w:sz="4" w:space="0" w:color="auto"/>
              <w:right w:val="single" w:sz="4" w:space="0" w:color="auto"/>
            </w:tcBorders>
            <w:noWrap/>
            <w:vAlign w:val="bottom"/>
            <w:hideMark/>
          </w:tcPr>
          <w:p w14:paraId="3E7AB561" w14:textId="77777777" w:rsidR="00741AE9" w:rsidRPr="00042A9A" w:rsidRDefault="00741AE9" w:rsidP="006F6162">
            <w:pPr>
              <w:rPr>
                <w:sz w:val="20"/>
                <w:szCs w:val="20"/>
              </w:rPr>
            </w:pPr>
            <w:r w:rsidRPr="00042A9A">
              <w:rPr>
                <w:sz w:val="20"/>
                <w:szCs w:val="20"/>
              </w:rPr>
              <w:t>ЭПИДПАРОТИТ</w:t>
            </w:r>
          </w:p>
        </w:tc>
        <w:tc>
          <w:tcPr>
            <w:tcW w:w="2285" w:type="dxa"/>
            <w:tcBorders>
              <w:top w:val="nil"/>
              <w:left w:val="nil"/>
              <w:bottom w:val="single" w:sz="4" w:space="0" w:color="auto"/>
              <w:right w:val="single" w:sz="4" w:space="0" w:color="auto"/>
            </w:tcBorders>
            <w:noWrap/>
            <w:vAlign w:val="bottom"/>
            <w:hideMark/>
          </w:tcPr>
          <w:p w14:paraId="048D28E0" w14:textId="77777777" w:rsidR="00741AE9" w:rsidRPr="00042A9A" w:rsidRDefault="00741AE9" w:rsidP="006F6162">
            <w:pPr>
              <w:jc w:val="center"/>
            </w:pPr>
            <w:r w:rsidRPr="00042A9A">
              <w:t>RV</w:t>
            </w:r>
          </w:p>
        </w:tc>
        <w:tc>
          <w:tcPr>
            <w:tcW w:w="1979" w:type="dxa"/>
            <w:tcBorders>
              <w:top w:val="nil"/>
              <w:left w:val="nil"/>
              <w:bottom w:val="single" w:sz="4" w:space="0" w:color="auto"/>
              <w:right w:val="single" w:sz="4" w:space="0" w:color="auto"/>
            </w:tcBorders>
            <w:noWrap/>
            <w:vAlign w:val="bottom"/>
          </w:tcPr>
          <w:p w14:paraId="3665DCA9" w14:textId="77777777" w:rsidR="00741AE9" w:rsidRPr="00042A9A" w:rsidRDefault="00741AE9" w:rsidP="006F6162">
            <w:pPr>
              <w:jc w:val="center"/>
            </w:pPr>
            <w:r w:rsidRPr="00042A9A">
              <w:t>49480</w:t>
            </w:r>
          </w:p>
        </w:tc>
        <w:tc>
          <w:tcPr>
            <w:tcW w:w="1523" w:type="dxa"/>
            <w:tcBorders>
              <w:top w:val="nil"/>
              <w:left w:val="nil"/>
              <w:bottom w:val="single" w:sz="4" w:space="0" w:color="auto"/>
              <w:right w:val="single" w:sz="4" w:space="0" w:color="auto"/>
            </w:tcBorders>
            <w:noWrap/>
            <w:vAlign w:val="bottom"/>
          </w:tcPr>
          <w:p w14:paraId="7CCF1D93" w14:textId="77777777" w:rsidR="00741AE9" w:rsidRPr="00042A9A" w:rsidRDefault="00741AE9" w:rsidP="006F6162">
            <w:pPr>
              <w:jc w:val="center"/>
            </w:pPr>
            <w:r w:rsidRPr="00042A9A">
              <w:t>23552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0AE9CF8" w14:textId="77777777" w:rsidR="00741AE9" w:rsidRPr="00042A9A" w:rsidRDefault="00741AE9" w:rsidP="006F6162">
            <w:pPr>
              <w:jc w:val="center"/>
            </w:pPr>
            <w:r w:rsidRPr="00042A9A">
              <w:t>47,6</w:t>
            </w:r>
          </w:p>
        </w:tc>
      </w:tr>
      <w:tr w:rsidR="00741AE9" w:rsidRPr="00042A9A" w14:paraId="3BC8A3B6"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6DADC588" w14:textId="77777777" w:rsidR="00741AE9" w:rsidRPr="00042A9A" w:rsidRDefault="00741AE9" w:rsidP="006F6162">
            <w:pPr>
              <w:rPr>
                <w:sz w:val="20"/>
                <w:szCs w:val="20"/>
              </w:rPr>
            </w:pPr>
            <w:r w:rsidRPr="00042A9A">
              <w:rPr>
                <w:sz w:val="20"/>
                <w:szCs w:val="20"/>
              </w:rPr>
              <w:t>КРАСНУХА</w:t>
            </w:r>
          </w:p>
        </w:tc>
        <w:tc>
          <w:tcPr>
            <w:tcW w:w="2285" w:type="dxa"/>
            <w:tcBorders>
              <w:top w:val="nil"/>
              <w:left w:val="nil"/>
              <w:bottom w:val="single" w:sz="4" w:space="0" w:color="auto"/>
              <w:right w:val="single" w:sz="4" w:space="0" w:color="auto"/>
            </w:tcBorders>
            <w:noWrap/>
            <w:vAlign w:val="bottom"/>
            <w:hideMark/>
          </w:tcPr>
          <w:p w14:paraId="3E7FD816" w14:textId="77777777" w:rsidR="00741AE9" w:rsidRPr="00042A9A" w:rsidRDefault="00741AE9" w:rsidP="006F6162">
            <w:pPr>
              <w:jc w:val="center"/>
            </w:pPr>
            <w:r w:rsidRPr="00042A9A">
              <w:t>V</w:t>
            </w:r>
          </w:p>
        </w:tc>
        <w:tc>
          <w:tcPr>
            <w:tcW w:w="1979" w:type="dxa"/>
            <w:tcBorders>
              <w:top w:val="nil"/>
              <w:left w:val="nil"/>
              <w:bottom w:val="single" w:sz="4" w:space="0" w:color="auto"/>
              <w:right w:val="single" w:sz="4" w:space="0" w:color="auto"/>
            </w:tcBorders>
            <w:noWrap/>
            <w:vAlign w:val="bottom"/>
          </w:tcPr>
          <w:p w14:paraId="49918A33" w14:textId="77777777" w:rsidR="00741AE9" w:rsidRPr="00042A9A" w:rsidRDefault="00741AE9" w:rsidP="006F6162">
            <w:pPr>
              <w:jc w:val="center"/>
            </w:pPr>
            <w:r w:rsidRPr="00042A9A">
              <w:t>42161</w:t>
            </w:r>
          </w:p>
        </w:tc>
        <w:tc>
          <w:tcPr>
            <w:tcW w:w="1523" w:type="dxa"/>
            <w:tcBorders>
              <w:top w:val="nil"/>
              <w:left w:val="nil"/>
              <w:bottom w:val="single" w:sz="4" w:space="0" w:color="auto"/>
              <w:right w:val="single" w:sz="4" w:space="0" w:color="auto"/>
            </w:tcBorders>
            <w:noWrap/>
            <w:vAlign w:val="bottom"/>
          </w:tcPr>
          <w:p w14:paraId="6F6FA7EE" w14:textId="77777777" w:rsidR="00741AE9" w:rsidRPr="00042A9A" w:rsidRDefault="00741AE9" w:rsidP="006F6162">
            <w:pPr>
              <w:jc w:val="center"/>
            </w:pPr>
            <w:r w:rsidRPr="00042A9A">
              <w:t>20672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298A5AC3" w14:textId="77777777" w:rsidR="00741AE9" w:rsidRPr="00042A9A" w:rsidRDefault="00741AE9" w:rsidP="006F6162">
            <w:pPr>
              <w:jc w:val="center"/>
            </w:pPr>
            <w:r w:rsidRPr="00042A9A">
              <w:t>49,0</w:t>
            </w:r>
          </w:p>
        </w:tc>
      </w:tr>
      <w:tr w:rsidR="00741AE9" w:rsidRPr="00042A9A" w14:paraId="6CFA3925" w14:textId="77777777" w:rsidTr="006F6162">
        <w:trPr>
          <w:trHeight w:val="189"/>
        </w:trPr>
        <w:tc>
          <w:tcPr>
            <w:tcW w:w="3162" w:type="dxa"/>
            <w:tcBorders>
              <w:top w:val="nil"/>
              <w:left w:val="single" w:sz="4" w:space="0" w:color="auto"/>
              <w:bottom w:val="single" w:sz="4" w:space="0" w:color="auto"/>
              <w:right w:val="single" w:sz="4" w:space="0" w:color="auto"/>
            </w:tcBorders>
            <w:noWrap/>
            <w:vAlign w:val="bottom"/>
            <w:hideMark/>
          </w:tcPr>
          <w:p w14:paraId="1B3D51CA" w14:textId="77777777" w:rsidR="00741AE9" w:rsidRPr="00042A9A" w:rsidRDefault="00741AE9" w:rsidP="006F6162">
            <w:pPr>
              <w:rPr>
                <w:sz w:val="20"/>
                <w:szCs w:val="20"/>
              </w:rPr>
            </w:pPr>
            <w:r w:rsidRPr="00042A9A">
              <w:rPr>
                <w:sz w:val="20"/>
                <w:szCs w:val="20"/>
              </w:rPr>
              <w:t>КРАСНУХА</w:t>
            </w:r>
          </w:p>
        </w:tc>
        <w:tc>
          <w:tcPr>
            <w:tcW w:w="2285" w:type="dxa"/>
            <w:tcBorders>
              <w:top w:val="nil"/>
              <w:left w:val="nil"/>
              <w:bottom w:val="single" w:sz="4" w:space="0" w:color="auto"/>
              <w:right w:val="single" w:sz="4" w:space="0" w:color="auto"/>
            </w:tcBorders>
            <w:noWrap/>
            <w:vAlign w:val="bottom"/>
            <w:hideMark/>
          </w:tcPr>
          <w:p w14:paraId="1A776F9A" w14:textId="77777777" w:rsidR="00741AE9" w:rsidRPr="00042A9A" w:rsidRDefault="00741AE9" w:rsidP="006F6162">
            <w:pPr>
              <w:jc w:val="center"/>
            </w:pPr>
            <w:r w:rsidRPr="00042A9A">
              <w:t>V детей</w:t>
            </w:r>
          </w:p>
        </w:tc>
        <w:tc>
          <w:tcPr>
            <w:tcW w:w="1979" w:type="dxa"/>
            <w:tcBorders>
              <w:top w:val="nil"/>
              <w:left w:val="nil"/>
              <w:bottom w:val="single" w:sz="4" w:space="0" w:color="auto"/>
              <w:right w:val="single" w:sz="4" w:space="0" w:color="auto"/>
            </w:tcBorders>
            <w:noWrap/>
            <w:vAlign w:val="bottom"/>
          </w:tcPr>
          <w:p w14:paraId="730129C7" w14:textId="77777777" w:rsidR="00741AE9" w:rsidRPr="00042A9A" w:rsidRDefault="00741AE9" w:rsidP="006F6162">
            <w:pPr>
              <w:jc w:val="center"/>
            </w:pPr>
            <w:r w:rsidRPr="00042A9A">
              <w:t>41718</w:t>
            </w:r>
          </w:p>
        </w:tc>
        <w:tc>
          <w:tcPr>
            <w:tcW w:w="1523" w:type="dxa"/>
            <w:tcBorders>
              <w:top w:val="nil"/>
              <w:left w:val="nil"/>
              <w:bottom w:val="single" w:sz="4" w:space="0" w:color="auto"/>
              <w:right w:val="single" w:sz="4" w:space="0" w:color="auto"/>
            </w:tcBorders>
            <w:noWrap/>
            <w:vAlign w:val="bottom"/>
          </w:tcPr>
          <w:p w14:paraId="0EACB866" w14:textId="77777777" w:rsidR="00741AE9" w:rsidRPr="00042A9A" w:rsidRDefault="00741AE9" w:rsidP="006F6162">
            <w:pPr>
              <w:jc w:val="center"/>
            </w:pPr>
            <w:r w:rsidRPr="00042A9A">
              <w:t>19932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132AD356" w14:textId="77777777" w:rsidR="00741AE9" w:rsidRPr="00042A9A" w:rsidRDefault="00741AE9" w:rsidP="006F6162">
            <w:pPr>
              <w:jc w:val="center"/>
            </w:pPr>
            <w:r w:rsidRPr="00042A9A">
              <w:t>47,8</w:t>
            </w:r>
          </w:p>
        </w:tc>
      </w:tr>
      <w:tr w:rsidR="00741AE9" w:rsidRPr="00042A9A" w14:paraId="05AF9D51"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566F3567" w14:textId="77777777" w:rsidR="00741AE9" w:rsidRPr="00042A9A" w:rsidRDefault="00741AE9" w:rsidP="006F6162">
            <w:pPr>
              <w:rPr>
                <w:sz w:val="20"/>
                <w:szCs w:val="20"/>
              </w:rPr>
            </w:pPr>
            <w:r w:rsidRPr="00042A9A">
              <w:rPr>
                <w:sz w:val="20"/>
                <w:szCs w:val="20"/>
              </w:rPr>
              <w:t>КРАСНУХА</w:t>
            </w:r>
          </w:p>
        </w:tc>
        <w:tc>
          <w:tcPr>
            <w:tcW w:w="2285" w:type="dxa"/>
            <w:tcBorders>
              <w:top w:val="nil"/>
              <w:left w:val="nil"/>
              <w:bottom w:val="single" w:sz="4" w:space="0" w:color="auto"/>
              <w:right w:val="single" w:sz="4" w:space="0" w:color="auto"/>
            </w:tcBorders>
            <w:noWrap/>
            <w:vAlign w:val="bottom"/>
            <w:hideMark/>
          </w:tcPr>
          <w:p w14:paraId="03609F17" w14:textId="77777777" w:rsidR="00741AE9" w:rsidRPr="00042A9A" w:rsidRDefault="00741AE9" w:rsidP="006F6162">
            <w:pPr>
              <w:jc w:val="center"/>
            </w:pPr>
            <w:r w:rsidRPr="00042A9A">
              <w:t>RV</w:t>
            </w:r>
          </w:p>
        </w:tc>
        <w:tc>
          <w:tcPr>
            <w:tcW w:w="1979" w:type="dxa"/>
            <w:tcBorders>
              <w:top w:val="nil"/>
              <w:left w:val="nil"/>
              <w:bottom w:val="single" w:sz="4" w:space="0" w:color="auto"/>
              <w:right w:val="single" w:sz="4" w:space="0" w:color="auto"/>
            </w:tcBorders>
            <w:noWrap/>
            <w:vAlign w:val="bottom"/>
          </w:tcPr>
          <w:p w14:paraId="2CC3F3B3" w14:textId="77777777" w:rsidR="00741AE9" w:rsidRPr="00042A9A" w:rsidRDefault="00741AE9" w:rsidP="006F6162">
            <w:pPr>
              <w:jc w:val="center"/>
            </w:pPr>
            <w:r w:rsidRPr="00042A9A">
              <w:t>50022</w:t>
            </w:r>
          </w:p>
        </w:tc>
        <w:tc>
          <w:tcPr>
            <w:tcW w:w="1523" w:type="dxa"/>
            <w:tcBorders>
              <w:top w:val="nil"/>
              <w:left w:val="nil"/>
              <w:bottom w:val="single" w:sz="4" w:space="0" w:color="auto"/>
              <w:right w:val="single" w:sz="4" w:space="0" w:color="auto"/>
            </w:tcBorders>
            <w:noWrap/>
            <w:vAlign w:val="bottom"/>
          </w:tcPr>
          <w:p w14:paraId="7468D24C" w14:textId="77777777" w:rsidR="00741AE9" w:rsidRPr="00042A9A" w:rsidRDefault="00741AE9" w:rsidP="006F6162">
            <w:pPr>
              <w:jc w:val="center"/>
            </w:pPr>
            <w:r w:rsidRPr="00042A9A">
              <w:t>23989</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4589741" w14:textId="77777777" w:rsidR="00741AE9" w:rsidRPr="00042A9A" w:rsidRDefault="00741AE9" w:rsidP="006F6162">
            <w:pPr>
              <w:jc w:val="center"/>
            </w:pPr>
            <w:r w:rsidRPr="00042A9A">
              <w:t>48,0</w:t>
            </w:r>
          </w:p>
        </w:tc>
      </w:tr>
      <w:tr w:rsidR="00741AE9" w:rsidRPr="00042A9A" w14:paraId="77FB10D4"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3D32D3EA" w14:textId="77777777" w:rsidR="00741AE9" w:rsidRPr="00042A9A" w:rsidRDefault="00741AE9" w:rsidP="006F6162">
            <w:pPr>
              <w:rPr>
                <w:sz w:val="20"/>
                <w:szCs w:val="20"/>
              </w:rPr>
            </w:pPr>
            <w:r w:rsidRPr="00042A9A">
              <w:rPr>
                <w:sz w:val="20"/>
                <w:szCs w:val="20"/>
              </w:rPr>
              <w:t>КРАСНУХА</w:t>
            </w:r>
          </w:p>
        </w:tc>
        <w:tc>
          <w:tcPr>
            <w:tcW w:w="2285" w:type="dxa"/>
            <w:tcBorders>
              <w:top w:val="nil"/>
              <w:left w:val="nil"/>
              <w:bottom w:val="single" w:sz="4" w:space="0" w:color="auto"/>
              <w:right w:val="single" w:sz="4" w:space="0" w:color="auto"/>
            </w:tcBorders>
            <w:noWrap/>
            <w:vAlign w:val="bottom"/>
            <w:hideMark/>
          </w:tcPr>
          <w:p w14:paraId="61F88748" w14:textId="77777777" w:rsidR="00741AE9" w:rsidRPr="00042A9A" w:rsidRDefault="00741AE9" w:rsidP="006F6162">
            <w:pPr>
              <w:jc w:val="center"/>
            </w:pPr>
            <w:r w:rsidRPr="00042A9A">
              <w:t>RV детей</w:t>
            </w:r>
          </w:p>
        </w:tc>
        <w:tc>
          <w:tcPr>
            <w:tcW w:w="1979" w:type="dxa"/>
            <w:tcBorders>
              <w:top w:val="nil"/>
              <w:left w:val="nil"/>
              <w:bottom w:val="single" w:sz="4" w:space="0" w:color="auto"/>
              <w:right w:val="single" w:sz="4" w:space="0" w:color="auto"/>
            </w:tcBorders>
            <w:noWrap/>
            <w:vAlign w:val="bottom"/>
          </w:tcPr>
          <w:p w14:paraId="166AB5BE" w14:textId="77777777" w:rsidR="00741AE9" w:rsidRPr="00042A9A" w:rsidRDefault="00741AE9" w:rsidP="006F6162">
            <w:pPr>
              <w:jc w:val="center"/>
            </w:pPr>
            <w:r w:rsidRPr="00042A9A">
              <w:t>49316</w:t>
            </w:r>
          </w:p>
        </w:tc>
        <w:tc>
          <w:tcPr>
            <w:tcW w:w="1523" w:type="dxa"/>
            <w:tcBorders>
              <w:top w:val="nil"/>
              <w:left w:val="nil"/>
              <w:bottom w:val="single" w:sz="4" w:space="0" w:color="auto"/>
              <w:right w:val="single" w:sz="4" w:space="0" w:color="auto"/>
            </w:tcBorders>
            <w:noWrap/>
            <w:vAlign w:val="bottom"/>
          </w:tcPr>
          <w:p w14:paraId="16CAF2AC" w14:textId="77777777" w:rsidR="00741AE9" w:rsidRPr="00042A9A" w:rsidRDefault="00741AE9" w:rsidP="006F6162">
            <w:pPr>
              <w:jc w:val="center"/>
            </w:pPr>
            <w:r w:rsidRPr="00042A9A">
              <w:t>23315</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02CC7041" w14:textId="77777777" w:rsidR="00741AE9" w:rsidRPr="00042A9A" w:rsidRDefault="00741AE9" w:rsidP="006F6162">
            <w:pPr>
              <w:jc w:val="center"/>
            </w:pPr>
            <w:r w:rsidRPr="00042A9A">
              <w:t>47,3</w:t>
            </w:r>
          </w:p>
        </w:tc>
      </w:tr>
      <w:tr w:rsidR="00741AE9" w:rsidRPr="00042A9A" w14:paraId="14CC6834"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75C17D17" w14:textId="77777777" w:rsidR="00741AE9" w:rsidRPr="00042A9A" w:rsidRDefault="00741AE9" w:rsidP="006F6162">
            <w:pPr>
              <w:rPr>
                <w:sz w:val="20"/>
                <w:szCs w:val="20"/>
              </w:rPr>
            </w:pPr>
            <w:r w:rsidRPr="00042A9A">
              <w:rPr>
                <w:sz w:val="20"/>
                <w:szCs w:val="20"/>
              </w:rPr>
              <w:t>ТУБЕРКУЛЕЗ</w:t>
            </w:r>
          </w:p>
        </w:tc>
        <w:tc>
          <w:tcPr>
            <w:tcW w:w="2285" w:type="dxa"/>
            <w:tcBorders>
              <w:top w:val="nil"/>
              <w:left w:val="nil"/>
              <w:bottom w:val="single" w:sz="4" w:space="0" w:color="auto"/>
              <w:right w:val="single" w:sz="4" w:space="0" w:color="auto"/>
            </w:tcBorders>
            <w:noWrap/>
            <w:vAlign w:val="bottom"/>
            <w:hideMark/>
          </w:tcPr>
          <w:p w14:paraId="1AE8D7AA" w14:textId="77777777" w:rsidR="00741AE9" w:rsidRPr="00042A9A" w:rsidRDefault="00741AE9" w:rsidP="006F6162">
            <w:pPr>
              <w:jc w:val="center"/>
            </w:pPr>
            <w:r w:rsidRPr="00042A9A">
              <w:t>прививки</w:t>
            </w:r>
          </w:p>
        </w:tc>
        <w:tc>
          <w:tcPr>
            <w:tcW w:w="1979" w:type="dxa"/>
            <w:tcBorders>
              <w:top w:val="nil"/>
              <w:left w:val="nil"/>
              <w:bottom w:val="single" w:sz="4" w:space="0" w:color="auto"/>
              <w:right w:val="single" w:sz="4" w:space="0" w:color="auto"/>
            </w:tcBorders>
            <w:noWrap/>
            <w:vAlign w:val="bottom"/>
          </w:tcPr>
          <w:p w14:paraId="71A6556B" w14:textId="77777777" w:rsidR="00741AE9" w:rsidRPr="00042A9A" w:rsidRDefault="00741AE9" w:rsidP="006F6162">
            <w:pPr>
              <w:jc w:val="center"/>
            </w:pPr>
            <w:r w:rsidRPr="00042A9A">
              <w:t>54718</w:t>
            </w:r>
          </w:p>
        </w:tc>
        <w:tc>
          <w:tcPr>
            <w:tcW w:w="1523" w:type="dxa"/>
            <w:tcBorders>
              <w:top w:val="nil"/>
              <w:left w:val="nil"/>
              <w:bottom w:val="single" w:sz="4" w:space="0" w:color="auto"/>
              <w:right w:val="single" w:sz="4" w:space="0" w:color="auto"/>
            </w:tcBorders>
            <w:noWrap/>
            <w:vAlign w:val="bottom"/>
          </w:tcPr>
          <w:p w14:paraId="1527E0B6" w14:textId="77777777" w:rsidR="00741AE9" w:rsidRPr="00042A9A" w:rsidRDefault="00741AE9" w:rsidP="006F6162">
            <w:pPr>
              <w:jc w:val="center"/>
            </w:pPr>
            <w:r w:rsidRPr="00042A9A">
              <w:t>21706</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5E45CE4" w14:textId="77777777" w:rsidR="00741AE9" w:rsidRPr="00042A9A" w:rsidRDefault="00741AE9" w:rsidP="006F6162">
            <w:pPr>
              <w:jc w:val="center"/>
            </w:pPr>
            <w:r w:rsidRPr="00042A9A">
              <w:t>39,7</w:t>
            </w:r>
          </w:p>
        </w:tc>
      </w:tr>
      <w:tr w:rsidR="00741AE9" w:rsidRPr="00042A9A" w14:paraId="301870C4"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00C65069" w14:textId="77777777" w:rsidR="00741AE9" w:rsidRPr="00042A9A" w:rsidRDefault="00741AE9" w:rsidP="006F6162">
            <w:pPr>
              <w:rPr>
                <w:sz w:val="20"/>
                <w:szCs w:val="20"/>
              </w:rPr>
            </w:pPr>
            <w:r w:rsidRPr="00042A9A">
              <w:rPr>
                <w:sz w:val="20"/>
                <w:szCs w:val="20"/>
              </w:rPr>
              <w:t>ТУБЕРКУЛЕЗ</w:t>
            </w:r>
          </w:p>
        </w:tc>
        <w:tc>
          <w:tcPr>
            <w:tcW w:w="2285" w:type="dxa"/>
            <w:tcBorders>
              <w:top w:val="nil"/>
              <w:left w:val="nil"/>
              <w:bottom w:val="single" w:sz="4" w:space="0" w:color="auto"/>
              <w:right w:val="single" w:sz="4" w:space="0" w:color="auto"/>
            </w:tcBorders>
            <w:noWrap/>
            <w:vAlign w:val="bottom"/>
            <w:hideMark/>
          </w:tcPr>
          <w:p w14:paraId="5307847D" w14:textId="77777777" w:rsidR="00741AE9" w:rsidRPr="00042A9A" w:rsidRDefault="00741AE9" w:rsidP="006F6162">
            <w:pPr>
              <w:jc w:val="center"/>
            </w:pPr>
            <w:r w:rsidRPr="00042A9A">
              <w:t>V новорожденных</w:t>
            </w:r>
          </w:p>
        </w:tc>
        <w:tc>
          <w:tcPr>
            <w:tcW w:w="1979" w:type="dxa"/>
            <w:tcBorders>
              <w:top w:val="nil"/>
              <w:left w:val="nil"/>
              <w:bottom w:val="single" w:sz="4" w:space="0" w:color="auto"/>
              <w:right w:val="single" w:sz="4" w:space="0" w:color="auto"/>
            </w:tcBorders>
            <w:noWrap/>
            <w:vAlign w:val="bottom"/>
          </w:tcPr>
          <w:p w14:paraId="6272A007" w14:textId="77777777" w:rsidR="00741AE9" w:rsidRPr="00042A9A" w:rsidRDefault="00741AE9" w:rsidP="006F6162">
            <w:pPr>
              <w:jc w:val="center"/>
            </w:pPr>
            <w:r w:rsidRPr="00042A9A">
              <w:t>43366</w:t>
            </w:r>
          </w:p>
        </w:tc>
        <w:tc>
          <w:tcPr>
            <w:tcW w:w="1523" w:type="dxa"/>
            <w:tcBorders>
              <w:top w:val="nil"/>
              <w:left w:val="nil"/>
              <w:bottom w:val="single" w:sz="4" w:space="0" w:color="auto"/>
              <w:right w:val="single" w:sz="4" w:space="0" w:color="auto"/>
            </w:tcBorders>
            <w:noWrap/>
            <w:vAlign w:val="bottom"/>
          </w:tcPr>
          <w:p w14:paraId="62721212" w14:textId="77777777" w:rsidR="00741AE9" w:rsidRPr="00042A9A" w:rsidRDefault="00741AE9" w:rsidP="006F6162">
            <w:pPr>
              <w:jc w:val="center"/>
            </w:pPr>
            <w:r w:rsidRPr="00042A9A">
              <w:t>19067</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D2C1B19" w14:textId="77777777" w:rsidR="00741AE9" w:rsidRPr="00042A9A" w:rsidRDefault="00741AE9" w:rsidP="006F6162">
            <w:pPr>
              <w:jc w:val="center"/>
            </w:pPr>
            <w:r w:rsidRPr="00042A9A">
              <w:t>44,0</w:t>
            </w:r>
          </w:p>
        </w:tc>
      </w:tr>
      <w:tr w:rsidR="00741AE9" w:rsidRPr="00042A9A" w14:paraId="7BD18084"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34AACB26" w14:textId="77777777" w:rsidR="00741AE9" w:rsidRPr="00042A9A" w:rsidRDefault="00741AE9" w:rsidP="006F6162">
            <w:pPr>
              <w:rPr>
                <w:sz w:val="20"/>
                <w:szCs w:val="20"/>
              </w:rPr>
            </w:pPr>
            <w:r w:rsidRPr="00042A9A">
              <w:rPr>
                <w:sz w:val="20"/>
                <w:szCs w:val="20"/>
              </w:rPr>
              <w:t>ВИР.ГЕПАТИТ В</w:t>
            </w:r>
          </w:p>
        </w:tc>
        <w:tc>
          <w:tcPr>
            <w:tcW w:w="2285" w:type="dxa"/>
            <w:tcBorders>
              <w:top w:val="nil"/>
              <w:left w:val="nil"/>
              <w:bottom w:val="single" w:sz="4" w:space="0" w:color="auto"/>
              <w:right w:val="single" w:sz="4" w:space="0" w:color="auto"/>
            </w:tcBorders>
            <w:noWrap/>
            <w:vAlign w:val="bottom"/>
            <w:hideMark/>
          </w:tcPr>
          <w:p w14:paraId="17403046" w14:textId="77777777" w:rsidR="00741AE9" w:rsidRPr="00042A9A" w:rsidRDefault="00741AE9" w:rsidP="006F6162">
            <w:pPr>
              <w:jc w:val="center"/>
            </w:pPr>
            <w:r w:rsidRPr="00042A9A">
              <w:t>V</w:t>
            </w:r>
          </w:p>
        </w:tc>
        <w:tc>
          <w:tcPr>
            <w:tcW w:w="1979" w:type="dxa"/>
            <w:tcBorders>
              <w:top w:val="nil"/>
              <w:left w:val="nil"/>
              <w:bottom w:val="single" w:sz="4" w:space="0" w:color="auto"/>
              <w:right w:val="single" w:sz="4" w:space="0" w:color="auto"/>
            </w:tcBorders>
            <w:noWrap/>
            <w:vAlign w:val="bottom"/>
          </w:tcPr>
          <w:p w14:paraId="14889B24" w14:textId="77777777" w:rsidR="00741AE9" w:rsidRPr="00042A9A" w:rsidRDefault="00741AE9" w:rsidP="006F6162">
            <w:pPr>
              <w:jc w:val="center"/>
            </w:pPr>
            <w:r w:rsidRPr="00042A9A">
              <w:t>60287</w:t>
            </w:r>
          </w:p>
        </w:tc>
        <w:tc>
          <w:tcPr>
            <w:tcW w:w="1523" w:type="dxa"/>
            <w:tcBorders>
              <w:top w:val="nil"/>
              <w:left w:val="nil"/>
              <w:bottom w:val="single" w:sz="4" w:space="0" w:color="auto"/>
              <w:right w:val="single" w:sz="4" w:space="0" w:color="auto"/>
            </w:tcBorders>
            <w:noWrap/>
            <w:vAlign w:val="bottom"/>
          </w:tcPr>
          <w:p w14:paraId="57B45FE9" w14:textId="77777777" w:rsidR="00741AE9" w:rsidRPr="00042A9A" w:rsidRDefault="00741AE9" w:rsidP="006F6162">
            <w:pPr>
              <w:jc w:val="center"/>
            </w:pPr>
            <w:r w:rsidRPr="00042A9A">
              <w:t>23870</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DD05173" w14:textId="77777777" w:rsidR="00741AE9" w:rsidRPr="00042A9A" w:rsidRDefault="00741AE9" w:rsidP="006F6162">
            <w:pPr>
              <w:jc w:val="center"/>
            </w:pPr>
            <w:r w:rsidRPr="00042A9A">
              <w:t>39,6</w:t>
            </w:r>
          </w:p>
        </w:tc>
      </w:tr>
      <w:tr w:rsidR="00741AE9" w:rsidRPr="00042A9A" w14:paraId="587BD416"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2F3C3CB1" w14:textId="77777777" w:rsidR="00741AE9" w:rsidRPr="00042A9A" w:rsidRDefault="00741AE9" w:rsidP="006F6162">
            <w:pPr>
              <w:rPr>
                <w:sz w:val="20"/>
                <w:szCs w:val="20"/>
              </w:rPr>
            </w:pPr>
            <w:r w:rsidRPr="00042A9A">
              <w:rPr>
                <w:sz w:val="20"/>
                <w:szCs w:val="20"/>
              </w:rPr>
              <w:t>ВИР.ГЕПАТИТ В</w:t>
            </w:r>
          </w:p>
        </w:tc>
        <w:tc>
          <w:tcPr>
            <w:tcW w:w="2285" w:type="dxa"/>
            <w:tcBorders>
              <w:top w:val="nil"/>
              <w:left w:val="nil"/>
              <w:bottom w:val="single" w:sz="4" w:space="0" w:color="auto"/>
              <w:right w:val="single" w:sz="4" w:space="0" w:color="auto"/>
            </w:tcBorders>
            <w:noWrap/>
            <w:vAlign w:val="bottom"/>
            <w:hideMark/>
          </w:tcPr>
          <w:p w14:paraId="34F12C24" w14:textId="77777777" w:rsidR="00741AE9" w:rsidRPr="00042A9A" w:rsidRDefault="00741AE9" w:rsidP="006F6162">
            <w:pPr>
              <w:jc w:val="center"/>
            </w:pPr>
            <w:r w:rsidRPr="00042A9A">
              <w:t>V детей</w:t>
            </w:r>
          </w:p>
        </w:tc>
        <w:tc>
          <w:tcPr>
            <w:tcW w:w="1979" w:type="dxa"/>
            <w:tcBorders>
              <w:top w:val="nil"/>
              <w:left w:val="nil"/>
              <w:bottom w:val="single" w:sz="4" w:space="0" w:color="auto"/>
              <w:right w:val="single" w:sz="4" w:space="0" w:color="auto"/>
            </w:tcBorders>
            <w:noWrap/>
            <w:vAlign w:val="bottom"/>
          </w:tcPr>
          <w:p w14:paraId="233732C1" w14:textId="77777777" w:rsidR="00741AE9" w:rsidRPr="00042A9A" w:rsidRDefault="00741AE9" w:rsidP="006F6162">
            <w:pPr>
              <w:jc w:val="center"/>
            </w:pPr>
            <w:r w:rsidRPr="00042A9A">
              <w:t>45973</w:t>
            </w:r>
          </w:p>
        </w:tc>
        <w:tc>
          <w:tcPr>
            <w:tcW w:w="1523" w:type="dxa"/>
            <w:tcBorders>
              <w:top w:val="nil"/>
              <w:left w:val="nil"/>
              <w:bottom w:val="single" w:sz="4" w:space="0" w:color="auto"/>
              <w:right w:val="single" w:sz="4" w:space="0" w:color="auto"/>
            </w:tcBorders>
            <w:noWrap/>
            <w:vAlign w:val="bottom"/>
          </w:tcPr>
          <w:p w14:paraId="17A2C924" w14:textId="77777777" w:rsidR="00741AE9" w:rsidRPr="00042A9A" w:rsidRDefault="00741AE9" w:rsidP="006F6162">
            <w:pPr>
              <w:jc w:val="center"/>
            </w:pPr>
            <w:r w:rsidRPr="00042A9A">
              <w:t>19702</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B0B384D" w14:textId="77777777" w:rsidR="00741AE9" w:rsidRPr="00042A9A" w:rsidRDefault="00741AE9" w:rsidP="006F6162">
            <w:pPr>
              <w:jc w:val="center"/>
            </w:pPr>
            <w:r w:rsidRPr="00042A9A">
              <w:t>42,9</w:t>
            </w:r>
          </w:p>
        </w:tc>
      </w:tr>
      <w:tr w:rsidR="00741AE9" w:rsidRPr="00042A9A" w14:paraId="71D7718C"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21844256" w14:textId="77777777" w:rsidR="00741AE9" w:rsidRPr="00042A9A" w:rsidRDefault="00741AE9" w:rsidP="006F6162">
            <w:pPr>
              <w:rPr>
                <w:sz w:val="20"/>
                <w:szCs w:val="20"/>
              </w:rPr>
            </w:pPr>
            <w:r w:rsidRPr="00042A9A">
              <w:rPr>
                <w:sz w:val="20"/>
                <w:szCs w:val="20"/>
              </w:rPr>
              <w:t>ГЕМОФИЛЬНАЯ ИНФЕКЦИЯ</w:t>
            </w:r>
          </w:p>
        </w:tc>
        <w:tc>
          <w:tcPr>
            <w:tcW w:w="2285" w:type="dxa"/>
            <w:tcBorders>
              <w:top w:val="nil"/>
              <w:left w:val="nil"/>
              <w:bottom w:val="single" w:sz="4" w:space="0" w:color="auto"/>
              <w:right w:val="single" w:sz="4" w:space="0" w:color="auto"/>
            </w:tcBorders>
            <w:noWrap/>
            <w:vAlign w:val="bottom"/>
            <w:hideMark/>
          </w:tcPr>
          <w:p w14:paraId="69F197C2" w14:textId="77777777" w:rsidR="00741AE9" w:rsidRPr="00042A9A" w:rsidRDefault="00741AE9" w:rsidP="006F6162">
            <w:pPr>
              <w:jc w:val="center"/>
            </w:pPr>
            <w:r w:rsidRPr="00042A9A">
              <w:t>прививки</w:t>
            </w:r>
          </w:p>
        </w:tc>
        <w:tc>
          <w:tcPr>
            <w:tcW w:w="1979" w:type="dxa"/>
            <w:tcBorders>
              <w:top w:val="nil"/>
              <w:left w:val="nil"/>
              <w:bottom w:val="single" w:sz="4" w:space="0" w:color="auto"/>
              <w:right w:val="single" w:sz="4" w:space="0" w:color="auto"/>
            </w:tcBorders>
            <w:noWrap/>
            <w:vAlign w:val="bottom"/>
          </w:tcPr>
          <w:p w14:paraId="7457E85B" w14:textId="77777777" w:rsidR="00741AE9" w:rsidRPr="00042A9A" w:rsidRDefault="00741AE9" w:rsidP="006F6162">
            <w:pPr>
              <w:jc w:val="center"/>
            </w:pPr>
            <w:r w:rsidRPr="00042A9A">
              <w:t>51336</w:t>
            </w:r>
          </w:p>
        </w:tc>
        <w:tc>
          <w:tcPr>
            <w:tcW w:w="1523" w:type="dxa"/>
            <w:tcBorders>
              <w:top w:val="nil"/>
              <w:left w:val="nil"/>
              <w:bottom w:val="single" w:sz="4" w:space="0" w:color="auto"/>
              <w:right w:val="single" w:sz="4" w:space="0" w:color="auto"/>
            </w:tcBorders>
            <w:noWrap/>
            <w:vAlign w:val="bottom"/>
          </w:tcPr>
          <w:p w14:paraId="6B79E710" w14:textId="77777777" w:rsidR="00741AE9" w:rsidRPr="00042A9A" w:rsidRDefault="00741AE9" w:rsidP="006F6162">
            <w:pPr>
              <w:jc w:val="center"/>
            </w:pPr>
            <w:r w:rsidRPr="00042A9A">
              <w:t>11214</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3EA24254" w14:textId="77777777" w:rsidR="00741AE9" w:rsidRPr="00042A9A" w:rsidRDefault="00741AE9" w:rsidP="006F6162">
            <w:pPr>
              <w:jc w:val="center"/>
            </w:pPr>
            <w:r w:rsidRPr="00042A9A">
              <w:t>21,8</w:t>
            </w:r>
          </w:p>
        </w:tc>
      </w:tr>
      <w:tr w:rsidR="00741AE9" w:rsidRPr="00042A9A" w14:paraId="4DE368E7"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712BEA50" w14:textId="77777777" w:rsidR="00741AE9" w:rsidRPr="00042A9A" w:rsidRDefault="00741AE9" w:rsidP="006F6162">
            <w:pPr>
              <w:rPr>
                <w:sz w:val="18"/>
                <w:szCs w:val="18"/>
              </w:rPr>
            </w:pPr>
            <w:r w:rsidRPr="00042A9A">
              <w:rPr>
                <w:sz w:val="18"/>
                <w:szCs w:val="18"/>
              </w:rPr>
              <w:t>ГЕМОФИЛЬНАЯ ИНФЕКЦИЯ</w:t>
            </w:r>
          </w:p>
        </w:tc>
        <w:tc>
          <w:tcPr>
            <w:tcW w:w="2285" w:type="dxa"/>
            <w:tcBorders>
              <w:top w:val="nil"/>
              <w:left w:val="nil"/>
              <w:bottom w:val="single" w:sz="4" w:space="0" w:color="auto"/>
              <w:right w:val="single" w:sz="4" w:space="0" w:color="auto"/>
            </w:tcBorders>
            <w:noWrap/>
            <w:vAlign w:val="bottom"/>
            <w:hideMark/>
          </w:tcPr>
          <w:p w14:paraId="3CC8F2FA" w14:textId="77777777" w:rsidR="00741AE9" w:rsidRPr="00042A9A" w:rsidRDefault="00741AE9" w:rsidP="006F6162">
            <w:pPr>
              <w:jc w:val="center"/>
            </w:pPr>
            <w:r w:rsidRPr="00042A9A">
              <w:t>V</w:t>
            </w:r>
          </w:p>
        </w:tc>
        <w:tc>
          <w:tcPr>
            <w:tcW w:w="1979" w:type="dxa"/>
            <w:tcBorders>
              <w:top w:val="nil"/>
              <w:left w:val="nil"/>
              <w:bottom w:val="single" w:sz="4" w:space="0" w:color="auto"/>
              <w:right w:val="single" w:sz="4" w:space="0" w:color="auto"/>
            </w:tcBorders>
            <w:noWrap/>
            <w:vAlign w:val="bottom"/>
          </w:tcPr>
          <w:p w14:paraId="041E3AAA" w14:textId="77777777" w:rsidR="00741AE9" w:rsidRPr="00042A9A" w:rsidRDefault="00741AE9" w:rsidP="006F6162">
            <w:pPr>
              <w:jc w:val="center"/>
            </w:pPr>
            <w:r w:rsidRPr="00042A9A">
              <w:t>44506</w:t>
            </w:r>
          </w:p>
        </w:tc>
        <w:tc>
          <w:tcPr>
            <w:tcW w:w="1523" w:type="dxa"/>
            <w:tcBorders>
              <w:top w:val="nil"/>
              <w:left w:val="nil"/>
              <w:bottom w:val="single" w:sz="4" w:space="0" w:color="auto"/>
              <w:right w:val="single" w:sz="4" w:space="0" w:color="auto"/>
            </w:tcBorders>
            <w:noWrap/>
            <w:vAlign w:val="bottom"/>
          </w:tcPr>
          <w:p w14:paraId="16BD3712" w14:textId="77777777" w:rsidR="00741AE9" w:rsidRPr="00042A9A" w:rsidRDefault="00741AE9" w:rsidP="006F6162">
            <w:pPr>
              <w:jc w:val="center"/>
            </w:pPr>
            <w:r w:rsidRPr="00042A9A">
              <w:t>8173</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73F66090" w14:textId="77777777" w:rsidR="00741AE9" w:rsidRPr="00042A9A" w:rsidRDefault="00741AE9" w:rsidP="006F6162">
            <w:pPr>
              <w:jc w:val="center"/>
            </w:pPr>
            <w:r w:rsidRPr="00042A9A">
              <w:t>18,4</w:t>
            </w:r>
          </w:p>
        </w:tc>
      </w:tr>
      <w:tr w:rsidR="00741AE9" w:rsidRPr="00042A9A" w14:paraId="48B85132"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hideMark/>
          </w:tcPr>
          <w:p w14:paraId="283C31AC" w14:textId="77777777" w:rsidR="00741AE9" w:rsidRPr="00042A9A" w:rsidRDefault="00741AE9" w:rsidP="006F6162">
            <w:pPr>
              <w:rPr>
                <w:sz w:val="18"/>
                <w:szCs w:val="18"/>
              </w:rPr>
            </w:pPr>
            <w:r w:rsidRPr="00042A9A">
              <w:rPr>
                <w:sz w:val="18"/>
                <w:szCs w:val="18"/>
              </w:rPr>
              <w:t>ГЕМОФИЛЬНАЯ ИНФЕКЦИЯ</w:t>
            </w:r>
          </w:p>
        </w:tc>
        <w:tc>
          <w:tcPr>
            <w:tcW w:w="2285" w:type="dxa"/>
            <w:tcBorders>
              <w:top w:val="nil"/>
              <w:left w:val="nil"/>
              <w:bottom w:val="single" w:sz="4" w:space="0" w:color="auto"/>
              <w:right w:val="single" w:sz="4" w:space="0" w:color="auto"/>
            </w:tcBorders>
            <w:noWrap/>
            <w:vAlign w:val="bottom"/>
            <w:hideMark/>
          </w:tcPr>
          <w:p w14:paraId="284A5F77" w14:textId="77777777" w:rsidR="00741AE9" w:rsidRPr="00042A9A" w:rsidRDefault="00741AE9" w:rsidP="006F6162">
            <w:pPr>
              <w:jc w:val="center"/>
            </w:pPr>
            <w:r w:rsidRPr="00042A9A">
              <w:t>RV</w:t>
            </w:r>
          </w:p>
        </w:tc>
        <w:tc>
          <w:tcPr>
            <w:tcW w:w="1979" w:type="dxa"/>
            <w:tcBorders>
              <w:top w:val="nil"/>
              <w:left w:val="nil"/>
              <w:bottom w:val="single" w:sz="4" w:space="0" w:color="auto"/>
              <w:right w:val="single" w:sz="4" w:space="0" w:color="auto"/>
            </w:tcBorders>
            <w:noWrap/>
            <w:vAlign w:val="bottom"/>
          </w:tcPr>
          <w:p w14:paraId="483D12C0" w14:textId="77777777" w:rsidR="00741AE9" w:rsidRPr="00042A9A" w:rsidRDefault="00741AE9" w:rsidP="006F6162">
            <w:pPr>
              <w:jc w:val="center"/>
            </w:pPr>
            <w:r w:rsidRPr="00042A9A">
              <w:t>6830</w:t>
            </w:r>
          </w:p>
        </w:tc>
        <w:tc>
          <w:tcPr>
            <w:tcW w:w="1523" w:type="dxa"/>
            <w:tcBorders>
              <w:top w:val="nil"/>
              <w:left w:val="nil"/>
              <w:bottom w:val="single" w:sz="4" w:space="0" w:color="auto"/>
              <w:right w:val="single" w:sz="4" w:space="0" w:color="auto"/>
            </w:tcBorders>
            <w:noWrap/>
            <w:vAlign w:val="bottom"/>
          </w:tcPr>
          <w:p w14:paraId="6A052444" w14:textId="77777777" w:rsidR="00741AE9" w:rsidRPr="00042A9A" w:rsidRDefault="00741AE9" w:rsidP="006F6162">
            <w:pPr>
              <w:jc w:val="center"/>
            </w:pPr>
            <w:r w:rsidRPr="00042A9A">
              <w:t>3041</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624D40B5" w14:textId="77777777" w:rsidR="00741AE9" w:rsidRPr="00042A9A" w:rsidRDefault="00741AE9" w:rsidP="006F6162">
            <w:pPr>
              <w:jc w:val="center"/>
            </w:pPr>
            <w:r w:rsidRPr="00042A9A">
              <w:t>44,5</w:t>
            </w:r>
          </w:p>
        </w:tc>
      </w:tr>
      <w:tr w:rsidR="00741AE9" w:rsidRPr="00042A9A" w14:paraId="731C98BE"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tcPr>
          <w:p w14:paraId="620FC527" w14:textId="77777777" w:rsidR="00741AE9" w:rsidRPr="00042A9A" w:rsidRDefault="00741AE9" w:rsidP="006F6162">
            <w:pPr>
              <w:rPr>
                <w:sz w:val="18"/>
                <w:szCs w:val="18"/>
              </w:rPr>
            </w:pPr>
            <w:r w:rsidRPr="00042A9A">
              <w:rPr>
                <w:sz w:val="18"/>
                <w:szCs w:val="18"/>
              </w:rPr>
              <w:t>ПНЕВМОКОККОВАЯ ИНФ.</w:t>
            </w:r>
          </w:p>
        </w:tc>
        <w:tc>
          <w:tcPr>
            <w:tcW w:w="2285" w:type="dxa"/>
            <w:tcBorders>
              <w:top w:val="nil"/>
              <w:left w:val="nil"/>
              <w:bottom w:val="single" w:sz="4" w:space="0" w:color="auto"/>
              <w:right w:val="single" w:sz="4" w:space="0" w:color="auto"/>
            </w:tcBorders>
            <w:noWrap/>
            <w:vAlign w:val="bottom"/>
          </w:tcPr>
          <w:p w14:paraId="120B48C8" w14:textId="77777777" w:rsidR="00741AE9" w:rsidRPr="00042A9A" w:rsidRDefault="00741AE9" w:rsidP="006F6162">
            <w:pPr>
              <w:jc w:val="center"/>
            </w:pPr>
            <w:r w:rsidRPr="00042A9A">
              <w:t>V</w:t>
            </w:r>
          </w:p>
        </w:tc>
        <w:tc>
          <w:tcPr>
            <w:tcW w:w="1979" w:type="dxa"/>
            <w:tcBorders>
              <w:top w:val="nil"/>
              <w:left w:val="nil"/>
              <w:bottom w:val="single" w:sz="4" w:space="0" w:color="auto"/>
              <w:right w:val="single" w:sz="4" w:space="0" w:color="auto"/>
            </w:tcBorders>
            <w:noWrap/>
            <w:vAlign w:val="bottom"/>
          </w:tcPr>
          <w:p w14:paraId="55F3CB70" w14:textId="77777777" w:rsidR="00741AE9" w:rsidRPr="00042A9A" w:rsidRDefault="00741AE9" w:rsidP="006F6162">
            <w:pPr>
              <w:jc w:val="center"/>
            </w:pPr>
            <w:r w:rsidRPr="00042A9A">
              <w:t>51796</w:t>
            </w:r>
          </w:p>
        </w:tc>
        <w:tc>
          <w:tcPr>
            <w:tcW w:w="1523" w:type="dxa"/>
            <w:tcBorders>
              <w:top w:val="nil"/>
              <w:left w:val="nil"/>
              <w:bottom w:val="single" w:sz="4" w:space="0" w:color="auto"/>
              <w:right w:val="single" w:sz="4" w:space="0" w:color="auto"/>
            </w:tcBorders>
            <w:noWrap/>
            <w:vAlign w:val="bottom"/>
          </w:tcPr>
          <w:p w14:paraId="04D07D07" w14:textId="77777777" w:rsidR="00741AE9" w:rsidRPr="00042A9A" w:rsidRDefault="00741AE9" w:rsidP="006F6162">
            <w:pPr>
              <w:jc w:val="center"/>
            </w:pPr>
            <w:r w:rsidRPr="00042A9A">
              <w:t>23463</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4D593A40" w14:textId="77777777" w:rsidR="00741AE9" w:rsidRPr="00042A9A" w:rsidRDefault="00741AE9" w:rsidP="006F6162">
            <w:pPr>
              <w:jc w:val="center"/>
            </w:pPr>
            <w:r w:rsidRPr="00042A9A">
              <w:t>45,3</w:t>
            </w:r>
          </w:p>
        </w:tc>
      </w:tr>
      <w:tr w:rsidR="00741AE9" w:rsidRPr="00042A9A" w14:paraId="7F91C1CB"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tcPr>
          <w:p w14:paraId="2B1C95A7" w14:textId="77777777" w:rsidR="00741AE9" w:rsidRPr="00042A9A" w:rsidRDefault="00741AE9" w:rsidP="006F6162">
            <w:pPr>
              <w:rPr>
                <w:sz w:val="18"/>
                <w:szCs w:val="18"/>
              </w:rPr>
            </w:pPr>
            <w:r w:rsidRPr="00042A9A">
              <w:rPr>
                <w:sz w:val="18"/>
                <w:szCs w:val="18"/>
              </w:rPr>
              <w:t>ПНЕВМОКОККОВАЯ ИНФ.</w:t>
            </w:r>
          </w:p>
        </w:tc>
        <w:tc>
          <w:tcPr>
            <w:tcW w:w="2285" w:type="dxa"/>
            <w:tcBorders>
              <w:top w:val="nil"/>
              <w:left w:val="nil"/>
              <w:bottom w:val="single" w:sz="4" w:space="0" w:color="auto"/>
              <w:right w:val="single" w:sz="4" w:space="0" w:color="auto"/>
            </w:tcBorders>
            <w:noWrap/>
            <w:vAlign w:val="bottom"/>
          </w:tcPr>
          <w:p w14:paraId="02A5FF6A" w14:textId="77777777" w:rsidR="00741AE9" w:rsidRPr="00042A9A" w:rsidRDefault="00741AE9" w:rsidP="006F6162">
            <w:pPr>
              <w:jc w:val="center"/>
            </w:pPr>
            <w:r w:rsidRPr="00042A9A">
              <w:t>V детей</w:t>
            </w:r>
          </w:p>
        </w:tc>
        <w:tc>
          <w:tcPr>
            <w:tcW w:w="1979" w:type="dxa"/>
            <w:tcBorders>
              <w:top w:val="nil"/>
              <w:left w:val="nil"/>
              <w:bottom w:val="single" w:sz="4" w:space="0" w:color="auto"/>
              <w:right w:val="single" w:sz="4" w:space="0" w:color="auto"/>
            </w:tcBorders>
            <w:noWrap/>
            <w:vAlign w:val="bottom"/>
          </w:tcPr>
          <w:p w14:paraId="35442D85" w14:textId="77777777" w:rsidR="00741AE9" w:rsidRPr="00042A9A" w:rsidRDefault="00741AE9" w:rsidP="006F6162">
            <w:pPr>
              <w:jc w:val="center"/>
            </w:pPr>
            <w:r w:rsidRPr="00042A9A">
              <w:t>43632</w:t>
            </w:r>
          </w:p>
        </w:tc>
        <w:tc>
          <w:tcPr>
            <w:tcW w:w="1523" w:type="dxa"/>
            <w:tcBorders>
              <w:top w:val="nil"/>
              <w:left w:val="nil"/>
              <w:bottom w:val="single" w:sz="4" w:space="0" w:color="auto"/>
              <w:right w:val="single" w:sz="4" w:space="0" w:color="auto"/>
            </w:tcBorders>
            <w:noWrap/>
            <w:vAlign w:val="bottom"/>
          </w:tcPr>
          <w:p w14:paraId="13932103" w14:textId="77777777" w:rsidR="00741AE9" w:rsidRPr="00042A9A" w:rsidRDefault="00741AE9" w:rsidP="006F6162">
            <w:pPr>
              <w:jc w:val="center"/>
            </w:pPr>
            <w:r w:rsidRPr="00042A9A">
              <w:t>19735</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0E662478" w14:textId="77777777" w:rsidR="00741AE9" w:rsidRPr="00042A9A" w:rsidRDefault="00741AE9" w:rsidP="006F6162">
            <w:pPr>
              <w:jc w:val="center"/>
            </w:pPr>
            <w:r w:rsidRPr="00042A9A">
              <w:t>45,2</w:t>
            </w:r>
          </w:p>
        </w:tc>
      </w:tr>
      <w:tr w:rsidR="00741AE9" w:rsidRPr="00042A9A" w14:paraId="1A27C9C0" w14:textId="77777777" w:rsidTr="006F6162">
        <w:trPr>
          <w:trHeight w:val="174"/>
        </w:trPr>
        <w:tc>
          <w:tcPr>
            <w:tcW w:w="3162" w:type="dxa"/>
            <w:tcBorders>
              <w:top w:val="nil"/>
              <w:left w:val="single" w:sz="4" w:space="0" w:color="auto"/>
              <w:bottom w:val="single" w:sz="4" w:space="0" w:color="auto"/>
              <w:right w:val="single" w:sz="4" w:space="0" w:color="auto"/>
            </w:tcBorders>
            <w:noWrap/>
            <w:vAlign w:val="bottom"/>
          </w:tcPr>
          <w:p w14:paraId="15C47D6A" w14:textId="77777777" w:rsidR="00741AE9" w:rsidRPr="00042A9A" w:rsidRDefault="00741AE9" w:rsidP="006F6162">
            <w:pPr>
              <w:rPr>
                <w:sz w:val="18"/>
                <w:szCs w:val="18"/>
              </w:rPr>
            </w:pPr>
            <w:r w:rsidRPr="00042A9A">
              <w:rPr>
                <w:sz w:val="18"/>
                <w:szCs w:val="18"/>
              </w:rPr>
              <w:t>ПНЕВМОКОККОВАЯ ИНФ.</w:t>
            </w:r>
          </w:p>
        </w:tc>
        <w:tc>
          <w:tcPr>
            <w:tcW w:w="2285" w:type="dxa"/>
            <w:tcBorders>
              <w:top w:val="nil"/>
              <w:left w:val="nil"/>
              <w:bottom w:val="single" w:sz="4" w:space="0" w:color="auto"/>
              <w:right w:val="single" w:sz="4" w:space="0" w:color="auto"/>
            </w:tcBorders>
            <w:noWrap/>
            <w:vAlign w:val="bottom"/>
          </w:tcPr>
          <w:p w14:paraId="2E0BF7F1" w14:textId="77777777" w:rsidR="00741AE9" w:rsidRPr="00042A9A" w:rsidRDefault="00741AE9" w:rsidP="006F6162">
            <w:pPr>
              <w:jc w:val="center"/>
            </w:pPr>
            <w:r w:rsidRPr="00042A9A">
              <w:t>RV</w:t>
            </w:r>
          </w:p>
        </w:tc>
        <w:tc>
          <w:tcPr>
            <w:tcW w:w="1979" w:type="dxa"/>
            <w:tcBorders>
              <w:top w:val="nil"/>
              <w:left w:val="nil"/>
              <w:bottom w:val="single" w:sz="4" w:space="0" w:color="auto"/>
              <w:right w:val="single" w:sz="4" w:space="0" w:color="auto"/>
            </w:tcBorders>
            <w:noWrap/>
            <w:vAlign w:val="bottom"/>
          </w:tcPr>
          <w:p w14:paraId="1C33A761" w14:textId="77777777" w:rsidR="00741AE9" w:rsidRPr="00042A9A" w:rsidRDefault="00741AE9" w:rsidP="006F6162">
            <w:pPr>
              <w:jc w:val="center"/>
            </w:pPr>
            <w:r w:rsidRPr="00042A9A">
              <w:t>40862</w:t>
            </w:r>
          </w:p>
        </w:tc>
        <w:tc>
          <w:tcPr>
            <w:tcW w:w="1523" w:type="dxa"/>
            <w:tcBorders>
              <w:top w:val="nil"/>
              <w:left w:val="nil"/>
              <w:bottom w:val="single" w:sz="4" w:space="0" w:color="auto"/>
              <w:right w:val="single" w:sz="4" w:space="0" w:color="auto"/>
            </w:tcBorders>
            <w:noWrap/>
            <w:vAlign w:val="bottom"/>
          </w:tcPr>
          <w:p w14:paraId="04A8EB04" w14:textId="77777777" w:rsidR="00741AE9" w:rsidRPr="00042A9A" w:rsidRDefault="00741AE9" w:rsidP="006F6162">
            <w:pPr>
              <w:jc w:val="center"/>
            </w:pPr>
            <w:r w:rsidRPr="00042A9A">
              <w:t>18173</w:t>
            </w:r>
          </w:p>
        </w:tc>
        <w:tc>
          <w:tcPr>
            <w:tcW w:w="1219" w:type="dxa"/>
            <w:tcBorders>
              <w:top w:val="single" w:sz="4" w:space="0" w:color="auto"/>
              <w:left w:val="nil"/>
              <w:bottom w:val="single" w:sz="4" w:space="0" w:color="auto"/>
              <w:right w:val="single" w:sz="4" w:space="0" w:color="auto"/>
            </w:tcBorders>
            <w:shd w:val="clear" w:color="auto" w:fill="auto"/>
            <w:noWrap/>
            <w:vAlign w:val="bottom"/>
          </w:tcPr>
          <w:p w14:paraId="5F4CA376" w14:textId="77777777" w:rsidR="00741AE9" w:rsidRPr="00042A9A" w:rsidRDefault="00741AE9" w:rsidP="006F6162">
            <w:pPr>
              <w:jc w:val="center"/>
            </w:pPr>
            <w:r w:rsidRPr="00042A9A">
              <w:t>44,5</w:t>
            </w:r>
          </w:p>
        </w:tc>
      </w:tr>
    </w:tbl>
    <w:p w14:paraId="0373831A" w14:textId="77777777" w:rsidR="00741AE9" w:rsidRPr="00042A9A" w:rsidRDefault="00741AE9" w:rsidP="00741AE9">
      <w:pPr>
        <w:ind w:firstLine="709"/>
        <w:jc w:val="both"/>
        <w:rPr>
          <w:rFonts w:ascii="Arial Narrow" w:hAnsi="Arial Narrow"/>
          <w:b/>
          <w:sz w:val="26"/>
          <w:szCs w:val="26"/>
        </w:rPr>
      </w:pPr>
    </w:p>
    <w:p w14:paraId="01792057" w14:textId="77777777" w:rsidR="00741AE9" w:rsidRPr="00042A9A" w:rsidRDefault="00741AE9" w:rsidP="00741AE9">
      <w:pPr>
        <w:jc w:val="both"/>
      </w:pPr>
      <w:r w:rsidRPr="00042A9A">
        <w:rPr>
          <w:b/>
        </w:rPr>
        <w:lastRenderedPageBreak/>
        <w:t>Иммунизация в рамках Национального календаря по эпидемическим показаниям</w:t>
      </w:r>
      <w:r w:rsidRPr="00042A9A">
        <w:t xml:space="preserve">: </w:t>
      </w:r>
    </w:p>
    <w:tbl>
      <w:tblPr>
        <w:tblW w:w="9995" w:type="dxa"/>
        <w:tblInd w:w="113" w:type="dxa"/>
        <w:tblLook w:val="04A0" w:firstRow="1" w:lastRow="0" w:firstColumn="1" w:lastColumn="0" w:noHBand="0" w:noVBand="1"/>
      </w:tblPr>
      <w:tblGrid>
        <w:gridCol w:w="3491"/>
        <w:gridCol w:w="2764"/>
        <w:gridCol w:w="1293"/>
        <w:gridCol w:w="1432"/>
        <w:gridCol w:w="1015"/>
      </w:tblGrid>
      <w:tr w:rsidR="00741AE9" w:rsidRPr="00042A9A" w14:paraId="3F7CF816" w14:textId="77777777" w:rsidTr="006F6162">
        <w:trPr>
          <w:trHeight w:val="462"/>
        </w:trPr>
        <w:tc>
          <w:tcPr>
            <w:tcW w:w="3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A5D4F" w14:textId="77777777" w:rsidR="00741AE9" w:rsidRPr="00042A9A" w:rsidRDefault="00741AE9" w:rsidP="006F6162">
            <w:pPr>
              <w:jc w:val="center"/>
              <w:rPr>
                <w:b/>
              </w:rPr>
            </w:pPr>
            <w:r w:rsidRPr="00042A9A">
              <w:rPr>
                <w:b/>
              </w:rPr>
              <w:t>инфекции</w:t>
            </w:r>
          </w:p>
        </w:tc>
        <w:tc>
          <w:tcPr>
            <w:tcW w:w="2764" w:type="dxa"/>
            <w:tcBorders>
              <w:top w:val="single" w:sz="4" w:space="0" w:color="auto"/>
              <w:left w:val="nil"/>
              <w:bottom w:val="single" w:sz="4" w:space="0" w:color="auto"/>
              <w:right w:val="single" w:sz="4" w:space="0" w:color="auto"/>
            </w:tcBorders>
            <w:shd w:val="clear" w:color="auto" w:fill="auto"/>
            <w:noWrap/>
            <w:vAlign w:val="center"/>
            <w:hideMark/>
          </w:tcPr>
          <w:p w14:paraId="3A3A5FEA" w14:textId="77777777" w:rsidR="00741AE9" w:rsidRPr="00042A9A" w:rsidRDefault="00741AE9" w:rsidP="006F6162">
            <w:pPr>
              <w:jc w:val="center"/>
              <w:rPr>
                <w:b/>
              </w:rPr>
            </w:pPr>
            <w:r w:rsidRPr="00042A9A">
              <w:rPr>
                <w:b/>
              </w:rPr>
              <w:t>прививки</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6C7E6C88" w14:textId="77777777" w:rsidR="00741AE9" w:rsidRPr="00042A9A" w:rsidRDefault="00741AE9" w:rsidP="006F6162">
            <w:pPr>
              <w:rPr>
                <w:b/>
              </w:rPr>
            </w:pPr>
            <w:r w:rsidRPr="00042A9A">
              <w:rPr>
                <w:b/>
              </w:rPr>
              <w:t>план</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4916A1BB" w14:textId="77777777" w:rsidR="00741AE9" w:rsidRPr="00042A9A" w:rsidRDefault="00741AE9" w:rsidP="006F6162">
            <w:pPr>
              <w:rPr>
                <w:b/>
              </w:rPr>
            </w:pPr>
            <w:r w:rsidRPr="00042A9A">
              <w:rPr>
                <w:b/>
              </w:rPr>
              <w:t>привито</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04475462" w14:textId="77777777" w:rsidR="00741AE9" w:rsidRPr="00042A9A" w:rsidRDefault="00741AE9" w:rsidP="006F6162">
            <w:pPr>
              <w:rPr>
                <w:b/>
              </w:rPr>
            </w:pPr>
            <w:r w:rsidRPr="00042A9A">
              <w:rPr>
                <w:b/>
              </w:rPr>
              <w:t>% вып</w:t>
            </w:r>
          </w:p>
        </w:tc>
      </w:tr>
      <w:tr w:rsidR="00741AE9" w:rsidRPr="00042A9A" w14:paraId="69D98605" w14:textId="77777777" w:rsidTr="006F6162">
        <w:trPr>
          <w:trHeight w:val="224"/>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14:paraId="38463E95" w14:textId="77777777" w:rsidR="00741AE9" w:rsidRPr="00042A9A" w:rsidRDefault="00741AE9" w:rsidP="006F6162">
            <w:pPr>
              <w:rPr>
                <w:sz w:val="20"/>
                <w:szCs w:val="20"/>
              </w:rPr>
            </w:pPr>
            <w:r w:rsidRPr="00042A9A">
              <w:rPr>
                <w:sz w:val="20"/>
                <w:szCs w:val="20"/>
              </w:rPr>
              <w:t xml:space="preserve">ТУЛЯРЕМИЯ           </w:t>
            </w:r>
          </w:p>
        </w:tc>
        <w:tc>
          <w:tcPr>
            <w:tcW w:w="2764" w:type="dxa"/>
            <w:tcBorders>
              <w:top w:val="nil"/>
              <w:left w:val="nil"/>
              <w:bottom w:val="single" w:sz="4" w:space="0" w:color="auto"/>
              <w:right w:val="single" w:sz="4" w:space="0" w:color="auto"/>
            </w:tcBorders>
            <w:shd w:val="clear" w:color="auto" w:fill="auto"/>
            <w:noWrap/>
            <w:vAlign w:val="bottom"/>
            <w:hideMark/>
          </w:tcPr>
          <w:p w14:paraId="79DBA4C1" w14:textId="77777777" w:rsidR="00741AE9" w:rsidRPr="00042A9A" w:rsidRDefault="00741AE9" w:rsidP="006F6162">
            <w:r w:rsidRPr="00042A9A">
              <w:t xml:space="preserve">V                   </w:t>
            </w:r>
          </w:p>
        </w:tc>
        <w:tc>
          <w:tcPr>
            <w:tcW w:w="1293" w:type="dxa"/>
            <w:tcBorders>
              <w:top w:val="nil"/>
              <w:left w:val="nil"/>
              <w:bottom w:val="single" w:sz="4" w:space="0" w:color="auto"/>
              <w:right w:val="single" w:sz="4" w:space="0" w:color="auto"/>
            </w:tcBorders>
            <w:shd w:val="clear" w:color="auto" w:fill="auto"/>
            <w:noWrap/>
            <w:vAlign w:val="bottom"/>
            <w:hideMark/>
          </w:tcPr>
          <w:p w14:paraId="7A4C7D04" w14:textId="77777777" w:rsidR="00741AE9" w:rsidRPr="00042A9A" w:rsidRDefault="00741AE9" w:rsidP="006F6162">
            <w:pPr>
              <w:jc w:val="right"/>
            </w:pPr>
            <w:r w:rsidRPr="00042A9A">
              <w:t>150</w:t>
            </w:r>
          </w:p>
        </w:tc>
        <w:tc>
          <w:tcPr>
            <w:tcW w:w="1432" w:type="dxa"/>
            <w:tcBorders>
              <w:top w:val="nil"/>
              <w:left w:val="nil"/>
              <w:bottom w:val="single" w:sz="4" w:space="0" w:color="auto"/>
              <w:right w:val="single" w:sz="4" w:space="0" w:color="auto"/>
            </w:tcBorders>
            <w:shd w:val="clear" w:color="auto" w:fill="auto"/>
            <w:noWrap/>
            <w:vAlign w:val="bottom"/>
            <w:hideMark/>
          </w:tcPr>
          <w:p w14:paraId="6364FADC" w14:textId="77777777" w:rsidR="00741AE9" w:rsidRPr="00042A9A" w:rsidRDefault="00741AE9" w:rsidP="006F6162">
            <w:pPr>
              <w:jc w:val="right"/>
            </w:pPr>
            <w:r w:rsidRPr="00042A9A">
              <w:t>136</w:t>
            </w:r>
          </w:p>
        </w:tc>
        <w:tc>
          <w:tcPr>
            <w:tcW w:w="1015" w:type="dxa"/>
            <w:tcBorders>
              <w:top w:val="nil"/>
              <w:left w:val="nil"/>
              <w:bottom w:val="single" w:sz="4" w:space="0" w:color="auto"/>
              <w:right w:val="single" w:sz="4" w:space="0" w:color="auto"/>
            </w:tcBorders>
            <w:shd w:val="clear" w:color="auto" w:fill="auto"/>
            <w:noWrap/>
            <w:vAlign w:val="bottom"/>
            <w:hideMark/>
          </w:tcPr>
          <w:p w14:paraId="33F8C63B" w14:textId="77777777" w:rsidR="00741AE9" w:rsidRPr="00042A9A" w:rsidRDefault="00741AE9" w:rsidP="006F6162">
            <w:pPr>
              <w:jc w:val="right"/>
            </w:pPr>
            <w:r w:rsidRPr="00042A9A">
              <w:t>90,7</w:t>
            </w:r>
          </w:p>
        </w:tc>
      </w:tr>
      <w:tr w:rsidR="00741AE9" w:rsidRPr="00042A9A" w14:paraId="5489821A" w14:textId="77777777" w:rsidTr="006F6162">
        <w:trPr>
          <w:trHeight w:val="224"/>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14:paraId="58F75DAF" w14:textId="77777777" w:rsidR="00741AE9" w:rsidRPr="00042A9A" w:rsidRDefault="00741AE9" w:rsidP="006F6162">
            <w:pPr>
              <w:rPr>
                <w:sz w:val="20"/>
                <w:szCs w:val="20"/>
              </w:rPr>
            </w:pPr>
            <w:r w:rsidRPr="00042A9A">
              <w:rPr>
                <w:sz w:val="20"/>
                <w:szCs w:val="20"/>
              </w:rPr>
              <w:t xml:space="preserve">ТУЛЯРЕМИЯ           </w:t>
            </w:r>
          </w:p>
        </w:tc>
        <w:tc>
          <w:tcPr>
            <w:tcW w:w="2764" w:type="dxa"/>
            <w:tcBorders>
              <w:top w:val="nil"/>
              <w:left w:val="nil"/>
              <w:bottom w:val="single" w:sz="4" w:space="0" w:color="auto"/>
              <w:right w:val="single" w:sz="4" w:space="0" w:color="auto"/>
            </w:tcBorders>
            <w:shd w:val="clear" w:color="auto" w:fill="auto"/>
            <w:noWrap/>
            <w:vAlign w:val="bottom"/>
            <w:hideMark/>
          </w:tcPr>
          <w:p w14:paraId="24D1E3AF" w14:textId="77777777" w:rsidR="00741AE9" w:rsidRPr="00042A9A" w:rsidRDefault="00741AE9" w:rsidP="006F6162">
            <w:r w:rsidRPr="00042A9A">
              <w:t xml:space="preserve">V детей             </w:t>
            </w:r>
          </w:p>
        </w:tc>
        <w:tc>
          <w:tcPr>
            <w:tcW w:w="1293" w:type="dxa"/>
            <w:tcBorders>
              <w:top w:val="nil"/>
              <w:left w:val="nil"/>
              <w:bottom w:val="single" w:sz="4" w:space="0" w:color="auto"/>
              <w:right w:val="single" w:sz="4" w:space="0" w:color="auto"/>
            </w:tcBorders>
            <w:shd w:val="clear" w:color="auto" w:fill="auto"/>
            <w:noWrap/>
            <w:vAlign w:val="bottom"/>
            <w:hideMark/>
          </w:tcPr>
          <w:p w14:paraId="231873A3" w14:textId="77777777" w:rsidR="00741AE9" w:rsidRPr="00042A9A" w:rsidRDefault="00741AE9" w:rsidP="006F6162">
            <w:pPr>
              <w:jc w:val="right"/>
            </w:pPr>
            <w:r w:rsidRPr="00042A9A">
              <w:t>0</w:t>
            </w:r>
          </w:p>
        </w:tc>
        <w:tc>
          <w:tcPr>
            <w:tcW w:w="1432" w:type="dxa"/>
            <w:tcBorders>
              <w:top w:val="nil"/>
              <w:left w:val="nil"/>
              <w:bottom w:val="single" w:sz="4" w:space="0" w:color="auto"/>
              <w:right w:val="single" w:sz="4" w:space="0" w:color="auto"/>
            </w:tcBorders>
            <w:shd w:val="clear" w:color="auto" w:fill="auto"/>
            <w:noWrap/>
            <w:vAlign w:val="bottom"/>
            <w:hideMark/>
          </w:tcPr>
          <w:p w14:paraId="7C18FD7E" w14:textId="77777777" w:rsidR="00741AE9" w:rsidRPr="00042A9A" w:rsidRDefault="00741AE9" w:rsidP="006F6162">
            <w:pPr>
              <w:jc w:val="right"/>
            </w:pPr>
            <w:r w:rsidRPr="00042A9A">
              <w:t>0</w:t>
            </w:r>
          </w:p>
        </w:tc>
        <w:tc>
          <w:tcPr>
            <w:tcW w:w="1015" w:type="dxa"/>
            <w:tcBorders>
              <w:top w:val="nil"/>
              <w:left w:val="nil"/>
              <w:bottom w:val="single" w:sz="4" w:space="0" w:color="auto"/>
              <w:right w:val="single" w:sz="4" w:space="0" w:color="auto"/>
            </w:tcBorders>
            <w:shd w:val="clear" w:color="auto" w:fill="auto"/>
            <w:noWrap/>
            <w:vAlign w:val="bottom"/>
            <w:hideMark/>
          </w:tcPr>
          <w:p w14:paraId="65C1BD56" w14:textId="77777777" w:rsidR="00741AE9" w:rsidRPr="00042A9A" w:rsidRDefault="00741AE9" w:rsidP="006F6162">
            <w:pPr>
              <w:jc w:val="right"/>
            </w:pPr>
            <w:r w:rsidRPr="00042A9A">
              <w:t>-</w:t>
            </w:r>
          </w:p>
        </w:tc>
      </w:tr>
      <w:tr w:rsidR="00741AE9" w:rsidRPr="00042A9A" w14:paraId="2568CA11" w14:textId="77777777" w:rsidTr="006F6162">
        <w:trPr>
          <w:trHeight w:val="224"/>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14:paraId="3A5114EF" w14:textId="77777777" w:rsidR="00741AE9" w:rsidRPr="00042A9A" w:rsidRDefault="00741AE9" w:rsidP="006F6162">
            <w:pPr>
              <w:rPr>
                <w:sz w:val="20"/>
                <w:szCs w:val="20"/>
              </w:rPr>
            </w:pPr>
            <w:r w:rsidRPr="00042A9A">
              <w:rPr>
                <w:sz w:val="20"/>
                <w:szCs w:val="20"/>
              </w:rPr>
              <w:t xml:space="preserve">ТУЛЯРЕМИЯ           </w:t>
            </w:r>
          </w:p>
        </w:tc>
        <w:tc>
          <w:tcPr>
            <w:tcW w:w="2764" w:type="dxa"/>
            <w:tcBorders>
              <w:top w:val="nil"/>
              <w:left w:val="nil"/>
              <w:bottom w:val="single" w:sz="4" w:space="0" w:color="auto"/>
              <w:right w:val="single" w:sz="4" w:space="0" w:color="auto"/>
            </w:tcBorders>
            <w:shd w:val="clear" w:color="auto" w:fill="auto"/>
            <w:noWrap/>
            <w:vAlign w:val="bottom"/>
            <w:hideMark/>
          </w:tcPr>
          <w:p w14:paraId="539CE778" w14:textId="77777777" w:rsidR="00741AE9" w:rsidRPr="00042A9A" w:rsidRDefault="00741AE9" w:rsidP="006F6162">
            <w:r w:rsidRPr="00042A9A">
              <w:t xml:space="preserve">RV                  </w:t>
            </w:r>
          </w:p>
        </w:tc>
        <w:tc>
          <w:tcPr>
            <w:tcW w:w="1293" w:type="dxa"/>
            <w:tcBorders>
              <w:top w:val="nil"/>
              <w:left w:val="nil"/>
              <w:bottom w:val="single" w:sz="4" w:space="0" w:color="auto"/>
              <w:right w:val="single" w:sz="4" w:space="0" w:color="auto"/>
            </w:tcBorders>
            <w:shd w:val="clear" w:color="auto" w:fill="auto"/>
            <w:noWrap/>
            <w:vAlign w:val="bottom"/>
            <w:hideMark/>
          </w:tcPr>
          <w:p w14:paraId="4568CDD8" w14:textId="77777777" w:rsidR="00741AE9" w:rsidRPr="00042A9A" w:rsidRDefault="00741AE9" w:rsidP="006F6162">
            <w:pPr>
              <w:jc w:val="right"/>
            </w:pPr>
            <w:r w:rsidRPr="00042A9A">
              <w:t>360</w:t>
            </w:r>
          </w:p>
        </w:tc>
        <w:tc>
          <w:tcPr>
            <w:tcW w:w="1432" w:type="dxa"/>
            <w:tcBorders>
              <w:top w:val="nil"/>
              <w:left w:val="nil"/>
              <w:bottom w:val="single" w:sz="4" w:space="0" w:color="auto"/>
              <w:right w:val="single" w:sz="4" w:space="0" w:color="auto"/>
            </w:tcBorders>
            <w:shd w:val="clear" w:color="auto" w:fill="auto"/>
            <w:noWrap/>
            <w:vAlign w:val="bottom"/>
            <w:hideMark/>
          </w:tcPr>
          <w:p w14:paraId="60ADBCD8" w14:textId="77777777" w:rsidR="00741AE9" w:rsidRPr="00042A9A" w:rsidRDefault="00741AE9" w:rsidP="006F6162">
            <w:pPr>
              <w:jc w:val="right"/>
            </w:pPr>
            <w:r w:rsidRPr="00042A9A">
              <w:t>337</w:t>
            </w:r>
          </w:p>
        </w:tc>
        <w:tc>
          <w:tcPr>
            <w:tcW w:w="1015" w:type="dxa"/>
            <w:tcBorders>
              <w:top w:val="nil"/>
              <w:left w:val="nil"/>
              <w:bottom w:val="single" w:sz="4" w:space="0" w:color="auto"/>
              <w:right w:val="single" w:sz="4" w:space="0" w:color="auto"/>
            </w:tcBorders>
            <w:shd w:val="clear" w:color="auto" w:fill="auto"/>
            <w:noWrap/>
            <w:vAlign w:val="bottom"/>
            <w:hideMark/>
          </w:tcPr>
          <w:p w14:paraId="0432A175" w14:textId="77777777" w:rsidR="00741AE9" w:rsidRPr="00042A9A" w:rsidRDefault="00741AE9" w:rsidP="006F6162">
            <w:pPr>
              <w:jc w:val="right"/>
            </w:pPr>
            <w:r w:rsidRPr="00042A9A">
              <w:t>93,6</w:t>
            </w:r>
          </w:p>
        </w:tc>
      </w:tr>
      <w:tr w:rsidR="00741AE9" w:rsidRPr="00042A9A" w14:paraId="263B2BFA" w14:textId="77777777" w:rsidTr="006F6162">
        <w:trPr>
          <w:trHeight w:val="224"/>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14:paraId="401CA95F" w14:textId="77777777" w:rsidR="00741AE9" w:rsidRPr="00042A9A" w:rsidRDefault="00741AE9" w:rsidP="006F6162">
            <w:pPr>
              <w:rPr>
                <w:sz w:val="20"/>
                <w:szCs w:val="20"/>
              </w:rPr>
            </w:pPr>
            <w:r w:rsidRPr="00042A9A">
              <w:rPr>
                <w:sz w:val="20"/>
                <w:szCs w:val="20"/>
              </w:rPr>
              <w:t xml:space="preserve">ТУЛЯРЕМИЯ           </w:t>
            </w:r>
          </w:p>
        </w:tc>
        <w:tc>
          <w:tcPr>
            <w:tcW w:w="2764" w:type="dxa"/>
            <w:tcBorders>
              <w:top w:val="nil"/>
              <w:left w:val="nil"/>
              <w:bottom w:val="single" w:sz="4" w:space="0" w:color="auto"/>
              <w:right w:val="single" w:sz="4" w:space="0" w:color="auto"/>
            </w:tcBorders>
            <w:shd w:val="clear" w:color="auto" w:fill="auto"/>
            <w:noWrap/>
            <w:vAlign w:val="bottom"/>
            <w:hideMark/>
          </w:tcPr>
          <w:p w14:paraId="269A6805" w14:textId="77777777" w:rsidR="00741AE9" w:rsidRPr="00042A9A" w:rsidRDefault="00741AE9" w:rsidP="006F6162">
            <w:r w:rsidRPr="00042A9A">
              <w:t xml:space="preserve">RV детей            </w:t>
            </w:r>
          </w:p>
        </w:tc>
        <w:tc>
          <w:tcPr>
            <w:tcW w:w="1293" w:type="dxa"/>
            <w:tcBorders>
              <w:top w:val="nil"/>
              <w:left w:val="nil"/>
              <w:bottom w:val="single" w:sz="4" w:space="0" w:color="auto"/>
              <w:right w:val="single" w:sz="4" w:space="0" w:color="auto"/>
            </w:tcBorders>
            <w:shd w:val="clear" w:color="auto" w:fill="auto"/>
            <w:noWrap/>
            <w:vAlign w:val="bottom"/>
            <w:hideMark/>
          </w:tcPr>
          <w:p w14:paraId="0C955EBD" w14:textId="77777777" w:rsidR="00741AE9" w:rsidRPr="00042A9A" w:rsidRDefault="00741AE9" w:rsidP="006F6162">
            <w:pPr>
              <w:jc w:val="right"/>
            </w:pPr>
            <w:r w:rsidRPr="00042A9A">
              <w:t>0</w:t>
            </w:r>
          </w:p>
        </w:tc>
        <w:tc>
          <w:tcPr>
            <w:tcW w:w="1432" w:type="dxa"/>
            <w:tcBorders>
              <w:top w:val="nil"/>
              <w:left w:val="nil"/>
              <w:bottom w:val="single" w:sz="4" w:space="0" w:color="auto"/>
              <w:right w:val="single" w:sz="4" w:space="0" w:color="auto"/>
            </w:tcBorders>
            <w:shd w:val="clear" w:color="auto" w:fill="auto"/>
            <w:noWrap/>
            <w:vAlign w:val="bottom"/>
            <w:hideMark/>
          </w:tcPr>
          <w:p w14:paraId="596020BF" w14:textId="77777777" w:rsidR="00741AE9" w:rsidRPr="00042A9A" w:rsidRDefault="00741AE9" w:rsidP="006F6162">
            <w:pPr>
              <w:jc w:val="right"/>
            </w:pPr>
            <w:r w:rsidRPr="00042A9A">
              <w:t>0</w:t>
            </w:r>
          </w:p>
        </w:tc>
        <w:tc>
          <w:tcPr>
            <w:tcW w:w="1015" w:type="dxa"/>
            <w:tcBorders>
              <w:top w:val="nil"/>
              <w:left w:val="nil"/>
              <w:bottom w:val="single" w:sz="4" w:space="0" w:color="auto"/>
              <w:right w:val="single" w:sz="4" w:space="0" w:color="auto"/>
            </w:tcBorders>
            <w:shd w:val="clear" w:color="auto" w:fill="auto"/>
            <w:noWrap/>
            <w:vAlign w:val="bottom"/>
            <w:hideMark/>
          </w:tcPr>
          <w:p w14:paraId="57D5200B" w14:textId="77777777" w:rsidR="00741AE9" w:rsidRPr="00042A9A" w:rsidRDefault="00741AE9" w:rsidP="006F6162">
            <w:pPr>
              <w:jc w:val="right"/>
            </w:pPr>
            <w:r w:rsidRPr="00042A9A">
              <w:t>-</w:t>
            </w:r>
          </w:p>
        </w:tc>
      </w:tr>
      <w:tr w:rsidR="00741AE9" w:rsidRPr="00042A9A" w14:paraId="66C69D2A" w14:textId="77777777" w:rsidTr="006F6162">
        <w:trPr>
          <w:trHeight w:val="224"/>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14:paraId="4712D177" w14:textId="77777777" w:rsidR="00741AE9" w:rsidRPr="00042A9A" w:rsidRDefault="00741AE9" w:rsidP="006F6162">
            <w:pPr>
              <w:rPr>
                <w:sz w:val="20"/>
                <w:szCs w:val="20"/>
              </w:rPr>
            </w:pPr>
            <w:r w:rsidRPr="00042A9A">
              <w:rPr>
                <w:sz w:val="20"/>
                <w:szCs w:val="20"/>
              </w:rPr>
              <w:t xml:space="preserve">БРУЦЕЛЛЕЗ           </w:t>
            </w:r>
          </w:p>
        </w:tc>
        <w:tc>
          <w:tcPr>
            <w:tcW w:w="2764" w:type="dxa"/>
            <w:tcBorders>
              <w:top w:val="nil"/>
              <w:left w:val="nil"/>
              <w:bottom w:val="single" w:sz="4" w:space="0" w:color="auto"/>
              <w:right w:val="single" w:sz="4" w:space="0" w:color="auto"/>
            </w:tcBorders>
            <w:shd w:val="clear" w:color="auto" w:fill="auto"/>
            <w:noWrap/>
            <w:vAlign w:val="bottom"/>
            <w:hideMark/>
          </w:tcPr>
          <w:p w14:paraId="37FA8C2F" w14:textId="77777777" w:rsidR="00741AE9" w:rsidRPr="00042A9A" w:rsidRDefault="00741AE9" w:rsidP="006F6162">
            <w:r w:rsidRPr="00042A9A">
              <w:t xml:space="preserve">V                   </w:t>
            </w:r>
          </w:p>
        </w:tc>
        <w:tc>
          <w:tcPr>
            <w:tcW w:w="1293" w:type="dxa"/>
            <w:tcBorders>
              <w:top w:val="nil"/>
              <w:left w:val="nil"/>
              <w:bottom w:val="single" w:sz="4" w:space="0" w:color="auto"/>
              <w:right w:val="single" w:sz="4" w:space="0" w:color="auto"/>
            </w:tcBorders>
            <w:shd w:val="clear" w:color="auto" w:fill="auto"/>
            <w:noWrap/>
            <w:vAlign w:val="bottom"/>
            <w:hideMark/>
          </w:tcPr>
          <w:p w14:paraId="21E0CBA1" w14:textId="77777777" w:rsidR="00741AE9" w:rsidRPr="00042A9A" w:rsidRDefault="00741AE9" w:rsidP="006F6162">
            <w:pPr>
              <w:jc w:val="right"/>
            </w:pPr>
            <w:r w:rsidRPr="00042A9A">
              <w:t>191</w:t>
            </w:r>
          </w:p>
        </w:tc>
        <w:tc>
          <w:tcPr>
            <w:tcW w:w="1432" w:type="dxa"/>
            <w:tcBorders>
              <w:top w:val="nil"/>
              <w:left w:val="nil"/>
              <w:bottom w:val="single" w:sz="4" w:space="0" w:color="auto"/>
              <w:right w:val="single" w:sz="4" w:space="0" w:color="auto"/>
            </w:tcBorders>
            <w:shd w:val="clear" w:color="auto" w:fill="auto"/>
            <w:noWrap/>
            <w:vAlign w:val="bottom"/>
            <w:hideMark/>
          </w:tcPr>
          <w:p w14:paraId="47F0B030" w14:textId="77777777" w:rsidR="00741AE9" w:rsidRPr="00042A9A" w:rsidRDefault="00741AE9" w:rsidP="006F6162">
            <w:pPr>
              <w:jc w:val="right"/>
            </w:pPr>
            <w:r w:rsidRPr="00042A9A">
              <w:t>4</w:t>
            </w:r>
          </w:p>
        </w:tc>
        <w:tc>
          <w:tcPr>
            <w:tcW w:w="1015" w:type="dxa"/>
            <w:tcBorders>
              <w:top w:val="nil"/>
              <w:left w:val="nil"/>
              <w:bottom w:val="single" w:sz="4" w:space="0" w:color="auto"/>
              <w:right w:val="single" w:sz="4" w:space="0" w:color="auto"/>
            </w:tcBorders>
            <w:shd w:val="clear" w:color="auto" w:fill="auto"/>
            <w:noWrap/>
            <w:vAlign w:val="bottom"/>
            <w:hideMark/>
          </w:tcPr>
          <w:p w14:paraId="77A3ECF6" w14:textId="77777777" w:rsidR="00741AE9" w:rsidRPr="00042A9A" w:rsidRDefault="00741AE9" w:rsidP="006F6162">
            <w:pPr>
              <w:jc w:val="right"/>
            </w:pPr>
            <w:r w:rsidRPr="00042A9A">
              <w:t>2,1</w:t>
            </w:r>
          </w:p>
        </w:tc>
      </w:tr>
      <w:tr w:rsidR="00741AE9" w:rsidRPr="00042A9A" w14:paraId="15C151F9" w14:textId="77777777" w:rsidTr="006F6162">
        <w:trPr>
          <w:trHeight w:val="224"/>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14:paraId="6C884193" w14:textId="77777777" w:rsidR="00741AE9" w:rsidRPr="00042A9A" w:rsidRDefault="00741AE9" w:rsidP="006F6162">
            <w:pPr>
              <w:rPr>
                <w:sz w:val="20"/>
                <w:szCs w:val="20"/>
              </w:rPr>
            </w:pPr>
            <w:r w:rsidRPr="00042A9A">
              <w:rPr>
                <w:sz w:val="20"/>
                <w:szCs w:val="20"/>
              </w:rPr>
              <w:t xml:space="preserve">БРУЦЕЛЛЕЗ           </w:t>
            </w:r>
          </w:p>
        </w:tc>
        <w:tc>
          <w:tcPr>
            <w:tcW w:w="2764" w:type="dxa"/>
            <w:tcBorders>
              <w:top w:val="nil"/>
              <w:left w:val="nil"/>
              <w:bottom w:val="single" w:sz="4" w:space="0" w:color="auto"/>
              <w:right w:val="single" w:sz="4" w:space="0" w:color="auto"/>
            </w:tcBorders>
            <w:shd w:val="clear" w:color="auto" w:fill="auto"/>
            <w:noWrap/>
            <w:vAlign w:val="bottom"/>
            <w:hideMark/>
          </w:tcPr>
          <w:p w14:paraId="4248A521" w14:textId="77777777" w:rsidR="00741AE9" w:rsidRPr="00042A9A" w:rsidRDefault="00741AE9" w:rsidP="006F6162">
            <w:r w:rsidRPr="00042A9A">
              <w:t xml:space="preserve">RV                  </w:t>
            </w:r>
          </w:p>
        </w:tc>
        <w:tc>
          <w:tcPr>
            <w:tcW w:w="1293" w:type="dxa"/>
            <w:tcBorders>
              <w:top w:val="nil"/>
              <w:left w:val="nil"/>
              <w:bottom w:val="single" w:sz="4" w:space="0" w:color="auto"/>
              <w:right w:val="single" w:sz="4" w:space="0" w:color="auto"/>
            </w:tcBorders>
            <w:shd w:val="clear" w:color="auto" w:fill="auto"/>
            <w:noWrap/>
            <w:vAlign w:val="bottom"/>
            <w:hideMark/>
          </w:tcPr>
          <w:p w14:paraId="77F3BF39" w14:textId="77777777" w:rsidR="00741AE9" w:rsidRPr="00042A9A" w:rsidRDefault="00741AE9" w:rsidP="006F6162">
            <w:pPr>
              <w:jc w:val="right"/>
            </w:pPr>
            <w:r w:rsidRPr="00042A9A">
              <w:t>67</w:t>
            </w:r>
          </w:p>
        </w:tc>
        <w:tc>
          <w:tcPr>
            <w:tcW w:w="1432" w:type="dxa"/>
            <w:tcBorders>
              <w:top w:val="nil"/>
              <w:left w:val="nil"/>
              <w:bottom w:val="single" w:sz="4" w:space="0" w:color="auto"/>
              <w:right w:val="single" w:sz="4" w:space="0" w:color="auto"/>
            </w:tcBorders>
            <w:shd w:val="clear" w:color="auto" w:fill="auto"/>
            <w:noWrap/>
            <w:vAlign w:val="bottom"/>
            <w:hideMark/>
          </w:tcPr>
          <w:p w14:paraId="5CFBDE8C" w14:textId="77777777" w:rsidR="00741AE9" w:rsidRPr="00042A9A" w:rsidRDefault="00741AE9" w:rsidP="006F6162">
            <w:pPr>
              <w:jc w:val="right"/>
            </w:pPr>
            <w:r w:rsidRPr="00042A9A">
              <w:t>0</w:t>
            </w:r>
          </w:p>
        </w:tc>
        <w:tc>
          <w:tcPr>
            <w:tcW w:w="1015" w:type="dxa"/>
            <w:tcBorders>
              <w:top w:val="nil"/>
              <w:left w:val="nil"/>
              <w:bottom w:val="single" w:sz="4" w:space="0" w:color="auto"/>
              <w:right w:val="single" w:sz="4" w:space="0" w:color="auto"/>
            </w:tcBorders>
            <w:shd w:val="clear" w:color="auto" w:fill="auto"/>
            <w:noWrap/>
            <w:vAlign w:val="bottom"/>
            <w:hideMark/>
          </w:tcPr>
          <w:p w14:paraId="45958FFA" w14:textId="77777777" w:rsidR="00741AE9" w:rsidRPr="00042A9A" w:rsidRDefault="00741AE9" w:rsidP="006F6162">
            <w:pPr>
              <w:jc w:val="right"/>
            </w:pPr>
            <w:r w:rsidRPr="00042A9A">
              <w:t>0,0</w:t>
            </w:r>
          </w:p>
        </w:tc>
      </w:tr>
      <w:tr w:rsidR="00741AE9" w:rsidRPr="00042A9A" w14:paraId="79F4513F" w14:textId="77777777" w:rsidTr="006F6162">
        <w:trPr>
          <w:trHeight w:val="224"/>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14:paraId="3472835E" w14:textId="77777777" w:rsidR="00741AE9" w:rsidRPr="00042A9A" w:rsidRDefault="00741AE9" w:rsidP="006F6162">
            <w:pPr>
              <w:rPr>
                <w:sz w:val="20"/>
                <w:szCs w:val="20"/>
              </w:rPr>
            </w:pPr>
            <w:r w:rsidRPr="00042A9A">
              <w:rPr>
                <w:sz w:val="20"/>
                <w:szCs w:val="20"/>
              </w:rPr>
              <w:t xml:space="preserve">СИБИРСКАЯ ЯЗВА      </w:t>
            </w:r>
          </w:p>
        </w:tc>
        <w:tc>
          <w:tcPr>
            <w:tcW w:w="2764" w:type="dxa"/>
            <w:tcBorders>
              <w:top w:val="nil"/>
              <w:left w:val="nil"/>
              <w:bottom w:val="single" w:sz="4" w:space="0" w:color="auto"/>
              <w:right w:val="single" w:sz="4" w:space="0" w:color="auto"/>
            </w:tcBorders>
            <w:shd w:val="clear" w:color="auto" w:fill="auto"/>
            <w:noWrap/>
            <w:vAlign w:val="bottom"/>
            <w:hideMark/>
          </w:tcPr>
          <w:p w14:paraId="282672AF" w14:textId="77777777" w:rsidR="00741AE9" w:rsidRPr="00042A9A" w:rsidRDefault="00741AE9" w:rsidP="006F6162">
            <w:r w:rsidRPr="00042A9A">
              <w:t xml:space="preserve">V                   </w:t>
            </w:r>
          </w:p>
        </w:tc>
        <w:tc>
          <w:tcPr>
            <w:tcW w:w="1293" w:type="dxa"/>
            <w:tcBorders>
              <w:top w:val="nil"/>
              <w:left w:val="nil"/>
              <w:bottom w:val="single" w:sz="4" w:space="0" w:color="auto"/>
              <w:right w:val="single" w:sz="4" w:space="0" w:color="auto"/>
            </w:tcBorders>
            <w:shd w:val="clear" w:color="auto" w:fill="auto"/>
            <w:noWrap/>
            <w:vAlign w:val="bottom"/>
            <w:hideMark/>
          </w:tcPr>
          <w:p w14:paraId="660A6CA1" w14:textId="77777777" w:rsidR="00741AE9" w:rsidRPr="00042A9A" w:rsidRDefault="00741AE9" w:rsidP="006F6162">
            <w:pPr>
              <w:jc w:val="right"/>
            </w:pPr>
            <w:r w:rsidRPr="00042A9A">
              <w:t>188</w:t>
            </w:r>
          </w:p>
        </w:tc>
        <w:tc>
          <w:tcPr>
            <w:tcW w:w="1432" w:type="dxa"/>
            <w:tcBorders>
              <w:top w:val="nil"/>
              <w:left w:val="nil"/>
              <w:bottom w:val="single" w:sz="4" w:space="0" w:color="auto"/>
              <w:right w:val="single" w:sz="4" w:space="0" w:color="auto"/>
            </w:tcBorders>
            <w:shd w:val="clear" w:color="auto" w:fill="auto"/>
            <w:noWrap/>
            <w:vAlign w:val="bottom"/>
            <w:hideMark/>
          </w:tcPr>
          <w:p w14:paraId="38F63A26" w14:textId="77777777" w:rsidR="00741AE9" w:rsidRPr="00042A9A" w:rsidRDefault="00741AE9" w:rsidP="006F6162">
            <w:pPr>
              <w:jc w:val="right"/>
            </w:pPr>
            <w:r w:rsidRPr="00042A9A">
              <w:t>185</w:t>
            </w:r>
          </w:p>
        </w:tc>
        <w:tc>
          <w:tcPr>
            <w:tcW w:w="1015" w:type="dxa"/>
            <w:tcBorders>
              <w:top w:val="nil"/>
              <w:left w:val="nil"/>
              <w:bottom w:val="single" w:sz="4" w:space="0" w:color="auto"/>
              <w:right w:val="single" w:sz="4" w:space="0" w:color="auto"/>
            </w:tcBorders>
            <w:shd w:val="clear" w:color="auto" w:fill="auto"/>
            <w:noWrap/>
            <w:vAlign w:val="bottom"/>
            <w:hideMark/>
          </w:tcPr>
          <w:p w14:paraId="59219F97" w14:textId="77777777" w:rsidR="00741AE9" w:rsidRPr="00042A9A" w:rsidRDefault="00741AE9" w:rsidP="006F6162">
            <w:pPr>
              <w:jc w:val="right"/>
            </w:pPr>
            <w:r w:rsidRPr="00042A9A">
              <w:t>98,4</w:t>
            </w:r>
          </w:p>
        </w:tc>
      </w:tr>
      <w:tr w:rsidR="00741AE9" w:rsidRPr="00042A9A" w14:paraId="6F106E4F" w14:textId="77777777" w:rsidTr="006F6162">
        <w:trPr>
          <w:trHeight w:val="224"/>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14:paraId="2CDDE595" w14:textId="77777777" w:rsidR="00741AE9" w:rsidRPr="00042A9A" w:rsidRDefault="00741AE9" w:rsidP="006F6162">
            <w:pPr>
              <w:rPr>
                <w:sz w:val="20"/>
                <w:szCs w:val="20"/>
              </w:rPr>
            </w:pPr>
            <w:r w:rsidRPr="00042A9A">
              <w:rPr>
                <w:sz w:val="20"/>
                <w:szCs w:val="20"/>
              </w:rPr>
              <w:t xml:space="preserve">СИБИРСКАЯ ЯЗВА      </w:t>
            </w:r>
          </w:p>
        </w:tc>
        <w:tc>
          <w:tcPr>
            <w:tcW w:w="2764" w:type="dxa"/>
            <w:tcBorders>
              <w:top w:val="nil"/>
              <w:left w:val="nil"/>
              <w:bottom w:val="single" w:sz="4" w:space="0" w:color="auto"/>
              <w:right w:val="single" w:sz="4" w:space="0" w:color="auto"/>
            </w:tcBorders>
            <w:shd w:val="clear" w:color="auto" w:fill="auto"/>
            <w:noWrap/>
            <w:vAlign w:val="bottom"/>
            <w:hideMark/>
          </w:tcPr>
          <w:p w14:paraId="57BD5D2B" w14:textId="77777777" w:rsidR="00741AE9" w:rsidRPr="00042A9A" w:rsidRDefault="00741AE9" w:rsidP="006F6162">
            <w:r w:rsidRPr="00042A9A">
              <w:t xml:space="preserve">RV                  </w:t>
            </w:r>
          </w:p>
        </w:tc>
        <w:tc>
          <w:tcPr>
            <w:tcW w:w="1293" w:type="dxa"/>
            <w:tcBorders>
              <w:top w:val="nil"/>
              <w:left w:val="nil"/>
              <w:bottom w:val="single" w:sz="4" w:space="0" w:color="auto"/>
              <w:right w:val="single" w:sz="4" w:space="0" w:color="auto"/>
            </w:tcBorders>
            <w:shd w:val="clear" w:color="auto" w:fill="auto"/>
            <w:noWrap/>
            <w:vAlign w:val="bottom"/>
            <w:hideMark/>
          </w:tcPr>
          <w:p w14:paraId="16AC24DF" w14:textId="77777777" w:rsidR="00741AE9" w:rsidRPr="00042A9A" w:rsidRDefault="00741AE9" w:rsidP="006F6162">
            <w:pPr>
              <w:jc w:val="right"/>
            </w:pPr>
            <w:r w:rsidRPr="00042A9A">
              <w:t>20</w:t>
            </w:r>
          </w:p>
        </w:tc>
        <w:tc>
          <w:tcPr>
            <w:tcW w:w="1432" w:type="dxa"/>
            <w:tcBorders>
              <w:top w:val="nil"/>
              <w:left w:val="nil"/>
              <w:bottom w:val="single" w:sz="4" w:space="0" w:color="auto"/>
              <w:right w:val="single" w:sz="4" w:space="0" w:color="auto"/>
            </w:tcBorders>
            <w:shd w:val="clear" w:color="auto" w:fill="auto"/>
            <w:noWrap/>
            <w:vAlign w:val="bottom"/>
            <w:hideMark/>
          </w:tcPr>
          <w:p w14:paraId="650F4837" w14:textId="77777777" w:rsidR="00741AE9" w:rsidRPr="00042A9A" w:rsidRDefault="00741AE9" w:rsidP="006F6162">
            <w:pPr>
              <w:jc w:val="right"/>
            </w:pPr>
            <w:r w:rsidRPr="00042A9A">
              <w:t>12</w:t>
            </w:r>
          </w:p>
        </w:tc>
        <w:tc>
          <w:tcPr>
            <w:tcW w:w="1015" w:type="dxa"/>
            <w:tcBorders>
              <w:top w:val="nil"/>
              <w:left w:val="nil"/>
              <w:bottom w:val="single" w:sz="4" w:space="0" w:color="auto"/>
              <w:right w:val="single" w:sz="4" w:space="0" w:color="auto"/>
            </w:tcBorders>
            <w:shd w:val="clear" w:color="auto" w:fill="auto"/>
            <w:noWrap/>
            <w:vAlign w:val="bottom"/>
            <w:hideMark/>
          </w:tcPr>
          <w:p w14:paraId="16525195" w14:textId="77777777" w:rsidR="00741AE9" w:rsidRPr="00042A9A" w:rsidRDefault="00741AE9" w:rsidP="006F6162">
            <w:pPr>
              <w:jc w:val="right"/>
            </w:pPr>
            <w:r w:rsidRPr="00042A9A">
              <w:t>60,0</w:t>
            </w:r>
          </w:p>
        </w:tc>
      </w:tr>
      <w:tr w:rsidR="00741AE9" w:rsidRPr="00042A9A" w14:paraId="2625FD26" w14:textId="77777777" w:rsidTr="006F6162">
        <w:trPr>
          <w:trHeight w:val="224"/>
        </w:trPr>
        <w:tc>
          <w:tcPr>
            <w:tcW w:w="3491" w:type="dxa"/>
            <w:tcBorders>
              <w:top w:val="nil"/>
              <w:left w:val="single" w:sz="4" w:space="0" w:color="auto"/>
              <w:bottom w:val="single" w:sz="4" w:space="0" w:color="auto"/>
              <w:right w:val="single" w:sz="4" w:space="0" w:color="auto"/>
            </w:tcBorders>
            <w:shd w:val="clear" w:color="auto" w:fill="auto"/>
            <w:noWrap/>
            <w:vAlign w:val="bottom"/>
            <w:hideMark/>
          </w:tcPr>
          <w:p w14:paraId="6464BAD8" w14:textId="77777777" w:rsidR="00741AE9" w:rsidRPr="00042A9A" w:rsidRDefault="00741AE9" w:rsidP="006F6162">
            <w:pPr>
              <w:rPr>
                <w:sz w:val="20"/>
                <w:szCs w:val="20"/>
              </w:rPr>
            </w:pPr>
            <w:r w:rsidRPr="00042A9A">
              <w:rPr>
                <w:sz w:val="20"/>
                <w:szCs w:val="20"/>
              </w:rPr>
              <w:t xml:space="preserve">ЧУМА                </w:t>
            </w:r>
          </w:p>
        </w:tc>
        <w:tc>
          <w:tcPr>
            <w:tcW w:w="2764" w:type="dxa"/>
            <w:tcBorders>
              <w:top w:val="nil"/>
              <w:left w:val="nil"/>
              <w:bottom w:val="single" w:sz="4" w:space="0" w:color="auto"/>
              <w:right w:val="single" w:sz="4" w:space="0" w:color="auto"/>
            </w:tcBorders>
            <w:shd w:val="clear" w:color="auto" w:fill="auto"/>
            <w:noWrap/>
            <w:vAlign w:val="bottom"/>
            <w:hideMark/>
          </w:tcPr>
          <w:p w14:paraId="0760CAE9" w14:textId="77777777" w:rsidR="00741AE9" w:rsidRPr="00042A9A" w:rsidRDefault="00741AE9" w:rsidP="006F6162">
            <w:r w:rsidRPr="00042A9A">
              <w:t xml:space="preserve">прививки            </w:t>
            </w:r>
          </w:p>
        </w:tc>
        <w:tc>
          <w:tcPr>
            <w:tcW w:w="1293" w:type="dxa"/>
            <w:tcBorders>
              <w:top w:val="nil"/>
              <w:left w:val="nil"/>
              <w:bottom w:val="single" w:sz="4" w:space="0" w:color="auto"/>
              <w:right w:val="single" w:sz="4" w:space="0" w:color="auto"/>
            </w:tcBorders>
            <w:shd w:val="clear" w:color="auto" w:fill="auto"/>
            <w:noWrap/>
            <w:vAlign w:val="bottom"/>
            <w:hideMark/>
          </w:tcPr>
          <w:p w14:paraId="27550957" w14:textId="77777777" w:rsidR="00741AE9" w:rsidRPr="00042A9A" w:rsidRDefault="00741AE9" w:rsidP="006F6162">
            <w:pPr>
              <w:jc w:val="right"/>
            </w:pPr>
            <w:r w:rsidRPr="00042A9A">
              <w:t>78</w:t>
            </w:r>
          </w:p>
        </w:tc>
        <w:tc>
          <w:tcPr>
            <w:tcW w:w="1432" w:type="dxa"/>
            <w:tcBorders>
              <w:top w:val="nil"/>
              <w:left w:val="nil"/>
              <w:bottom w:val="single" w:sz="4" w:space="0" w:color="auto"/>
              <w:right w:val="single" w:sz="4" w:space="0" w:color="auto"/>
            </w:tcBorders>
            <w:shd w:val="clear" w:color="auto" w:fill="auto"/>
            <w:noWrap/>
            <w:vAlign w:val="bottom"/>
            <w:hideMark/>
          </w:tcPr>
          <w:p w14:paraId="04540708" w14:textId="77777777" w:rsidR="00741AE9" w:rsidRPr="00042A9A" w:rsidRDefault="00741AE9" w:rsidP="006F6162">
            <w:pPr>
              <w:jc w:val="right"/>
            </w:pPr>
            <w:r w:rsidRPr="00042A9A">
              <w:t>82</w:t>
            </w:r>
          </w:p>
        </w:tc>
        <w:tc>
          <w:tcPr>
            <w:tcW w:w="1015" w:type="dxa"/>
            <w:tcBorders>
              <w:top w:val="nil"/>
              <w:left w:val="nil"/>
              <w:bottom w:val="single" w:sz="4" w:space="0" w:color="auto"/>
              <w:right w:val="single" w:sz="4" w:space="0" w:color="auto"/>
            </w:tcBorders>
            <w:shd w:val="clear" w:color="auto" w:fill="auto"/>
            <w:noWrap/>
            <w:vAlign w:val="bottom"/>
            <w:hideMark/>
          </w:tcPr>
          <w:p w14:paraId="269E68C4" w14:textId="77777777" w:rsidR="00741AE9" w:rsidRPr="00042A9A" w:rsidRDefault="00741AE9" w:rsidP="006F6162">
            <w:pPr>
              <w:jc w:val="right"/>
            </w:pPr>
            <w:r w:rsidRPr="00042A9A">
              <w:t>105,1</w:t>
            </w:r>
          </w:p>
        </w:tc>
      </w:tr>
    </w:tbl>
    <w:p w14:paraId="1A6D5B65" w14:textId="77777777" w:rsidR="00741AE9" w:rsidRPr="00042A9A" w:rsidRDefault="00741AE9" w:rsidP="00741AE9">
      <w:pPr>
        <w:ind w:firstLine="709"/>
        <w:jc w:val="both"/>
        <w:rPr>
          <w:sz w:val="26"/>
          <w:szCs w:val="26"/>
        </w:rPr>
      </w:pPr>
    </w:p>
    <w:p w14:paraId="7057FB32" w14:textId="77777777" w:rsidR="00741AE9" w:rsidRPr="00042A9A" w:rsidRDefault="00741AE9" w:rsidP="00741AE9">
      <w:pPr>
        <w:ind w:firstLine="425"/>
        <w:jc w:val="both"/>
        <w:rPr>
          <w:sz w:val="26"/>
          <w:szCs w:val="26"/>
        </w:rPr>
      </w:pPr>
      <w:r w:rsidRPr="00042A9A">
        <w:rPr>
          <w:sz w:val="26"/>
          <w:szCs w:val="26"/>
        </w:rPr>
        <w:t xml:space="preserve">Анализ выполнения плана иммунизации за 6 месяцев   2022 года в рамках национального календаря, выявил ряд административных территорий не обеспечившие достижение нормативного показателя: нормативный   уровень по выполнению плана    не   менее 47,5%: </w:t>
      </w:r>
    </w:p>
    <w:p w14:paraId="7A4C8E45"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b/>
          <w:sz w:val="26"/>
          <w:szCs w:val="26"/>
        </w:rPr>
        <w:t xml:space="preserve">– по </w:t>
      </w:r>
      <w:r w:rsidRPr="00042A9A">
        <w:rPr>
          <w:rFonts w:ascii="Times New Roman" w:hAnsi="Times New Roman"/>
          <w:b/>
          <w:bCs/>
          <w:iCs/>
          <w:sz w:val="26"/>
          <w:szCs w:val="26"/>
        </w:rPr>
        <w:t>вакцинации детей против дифтерии и столбняка на территориях</w:t>
      </w:r>
      <w:r w:rsidRPr="00042A9A">
        <w:rPr>
          <w:rFonts w:ascii="Times New Roman" w:hAnsi="Times New Roman"/>
          <w:sz w:val="26"/>
          <w:szCs w:val="26"/>
        </w:rPr>
        <w:t xml:space="preserve">: Казбековский (43,0%), Карабудахкентский (29,2%), Магарамкентский (41,3%), МСЧ Кочубей (43,8%), Унцукульский (21,6%), Хасавюртовский (44,3%) районы   и города: Дербент (44,3%), Кизилюрт (31,6 %); </w:t>
      </w:r>
    </w:p>
    <w:p w14:paraId="65FAD67D" w14:textId="77777777" w:rsidR="00741AE9" w:rsidRPr="00042A9A" w:rsidRDefault="00741AE9" w:rsidP="00741AE9">
      <w:pPr>
        <w:pStyle w:val="a5"/>
        <w:jc w:val="both"/>
        <w:rPr>
          <w:sz w:val="26"/>
          <w:szCs w:val="26"/>
        </w:rPr>
      </w:pPr>
      <w:r w:rsidRPr="00042A9A">
        <w:rPr>
          <w:rFonts w:ascii="Times New Roman" w:hAnsi="Times New Roman"/>
          <w:b/>
          <w:bCs/>
          <w:iCs/>
          <w:sz w:val="26"/>
          <w:szCs w:val="26"/>
        </w:rPr>
        <w:t>– по ревакцинации детей против дифтерии и столбняка на следующих территориях</w:t>
      </w:r>
      <w:r w:rsidRPr="00042A9A">
        <w:rPr>
          <w:rFonts w:ascii="Times New Roman" w:hAnsi="Times New Roman"/>
          <w:b/>
          <w:sz w:val="26"/>
          <w:szCs w:val="26"/>
        </w:rPr>
        <w:t>:</w:t>
      </w:r>
      <w:r w:rsidRPr="00042A9A">
        <w:rPr>
          <w:rFonts w:ascii="Times New Roman" w:hAnsi="Times New Roman"/>
          <w:sz w:val="26"/>
          <w:szCs w:val="26"/>
        </w:rPr>
        <w:t xml:space="preserve"> Акушинский (15,9%), Гунибский (43,1%), Магарамкентский (41,9%), Новолакский (18,6%), Шамильский (39,5%), Унцукульский (7,5%), Хивский (40,2%) районы   и города: Кизилюрт  (35,3%) и г. Махачкала: ГБУ РД «ДП №1» (40,7%); </w:t>
      </w:r>
    </w:p>
    <w:p w14:paraId="63036920"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b/>
          <w:sz w:val="26"/>
          <w:szCs w:val="26"/>
        </w:rPr>
        <w:t xml:space="preserve">        – по вакцинации коклюша показатель ниже нормативного </w:t>
      </w:r>
      <w:r w:rsidRPr="00042A9A">
        <w:rPr>
          <w:rFonts w:ascii="Times New Roman" w:hAnsi="Times New Roman"/>
          <w:b/>
          <w:bCs/>
          <w:iCs/>
          <w:sz w:val="26"/>
          <w:szCs w:val="26"/>
        </w:rPr>
        <w:t>следующих территориях</w:t>
      </w:r>
      <w:r w:rsidRPr="00042A9A">
        <w:rPr>
          <w:rFonts w:ascii="Times New Roman" w:hAnsi="Times New Roman"/>
          <w:b/>
          <w:sz w:val="26"/>
          <w:szCs w:val="26"/>
        </w:rPr>
        <w:t xml:space="preserve">: </w:t>
      </w:r>
      <w:r w:rsidRPr="00042A9A">
        <w:rPr>
          <w:rFonts w:ascii="Times New Roman" w:hAnsi="Times New Roman"/>
          <w:sz w:val="26"/>
          <w:szCs w:val="26"/>
        </w:rPr>
        <w:t>Казбековский (43,0%), Карабудахкентский (29,2%), Магарамкентский (41,3%), МСЧ Кочубей (43,8%), Унцукульский (17,9%), Хасавюртовский (43,9%) районы и города: Дербент (38,2%), Каспийск (35,4%), Кизилюрт (31,5 %) и г.  Махачкала: ГБУ РД «ДП №4» (40,2%);</w:t>
      </w:r>
    </w:p>
    <w:p w14:paraId="14E4EA29"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b/>
          <w:sz w:val="26"/>
          <w:szCs w:val="26"/>
        </w:rPr>
        <w:t xml:space="preserve">         – по ревакцинации коклюша </w:t>
      </w:r>
      <w:r w:rsidRPr="00042A9A">
        <w:rPr>
          <w:rFonts w:ascii="Times New Roman" w:hAnsi="Times New Roman"/>
          <w:b/>
          <w:bCs/>
          <w:iCs/>
          <w:sz w:val="26"/>
          <w:szCs w:val="26"/>
        </w:rPr>
        <w:t>на территориях:</w:t>
      </w:r>
      <w:r w:rsidRPr="00042A9A">
        <w:rPr>
          <w:rFonts w:ascii="Times New Roman" w:hAnsi="Times New Roman"/>
          <w:sz w:val="26"/>
          <w:szCs w:val="26"/>
        </w:rPr>
        <w:t xml:space="preserve"> Магарамкенский (40,7%), Шамильский (43,5%), МСЧ Кочубей (35,7%), Унцукульский (17,1%) районы и города: Дербент (42,9%), Каспийск (37,7%), и г. Махачкала: ГБУ РД «ДП №1» (44,5%);</w:t>
      </w:r>
    </w:p>
    <w:p w14:paraId="2CF7F233"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b/>
          <w:bCs/>
          <w:iCs/>
          <w:sz w:val="26"/>
          <w:szCs w:val="26"/>
        </w:rPr>
        <w:t xml:space="preserve">          –по вакцинации детей против полиомиелита на следующих территориях:</w:t>
      </w:r>
      <w:r w:rsidRPr="00042A9A">
        <w:rPr>
          <w:rFonts w:ascii="Times New Roman" w:hAnsi="Times New Roman"/>
          <w:sz w:val="26"/>
          <w:szCs w:val="26"/>
        </w:rPr>
        <w:t xml:space="preserve"> Карабудахкентский (30,2%), Магарамкенский (41,5%), Шамильский (44,7%), МСЧ Кочубей (44,6%), Унцукульский (28,1%) районы;</w:t>
      </w:r>
    </w:p>
    <w:p w14:paraId="3F13570F"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b/>
          <w:bCs/>
          <w:iCs/>
          <w:sz w:val="26"/>
          <w:szCs w:val="26"/>
        </w:rPr>
        <w:t xml:space="preserve">           –ревакцинации против детей против полиомиелита на следующих территориях:</w:t>
      </w:r>
      <w:r w:rsidRPr="00042A9A">
        <w:rPr>
          <w:rFonts w:ascii="Times New Roman" w:hAnsi="Times New Roman"/>
          <w:sz w:val="26"/>
          <w:szCs w:val="26"/>
        </w:rPr>
        <w:t xml:space="preserve"> </w:t>
      </w:r>
      <w:r w:rsidRPr="00042A9A">
        <w:rPr>
          <w:rFonts w:ascii="Times New Roman" w:hAnsi="Times New Roman"/>
          <w:iCs/>
          <w:sz w:val="26"/>
          <w:szCs w:val="26"/>
        </w:rPr>
        <w:t>Акушинский (43,6</w:t>
      </w:r>
      <w:r w:rsidRPr="00042A9A">
        <w:rPr>
          <w:rFonts w:ascii="Times New Roman" w:hAnsi="Times New Roman"/>
          <w:sz w:val="26"/>
          <w:szCs w:val="26"/>
        </w:rPr>
        <w:t>%</w:t>
      </w:r>
      <w:r w:rsidRPr="00042A9A">
        <w:rPr>
          <w:rFonts w:ascii="Times New Roman" w:hAnsi="Times New Roman"/>
          <w:iCs/>
          <w:sz w:val="26"/>
          <w:szCs w:val="26"/>
        </w:rPr>
        <w:t>),</w:t>
      </w:r>
      <w:r w:rsidRPr="00042A9A">
        <w:rPr>
          <w:rFonts w:ascii="Times New Roman" w:hAnsi="Times New Roman"/>
          <w:sz w:val="26"/>
          <w:szCs w:val="26"/>
        </w:rPr>
        <w:t xml:space="preserve"> Новолакский (26,5%), Шамильский (37,4%), МСЧ Кочубей </w:t>
      </w:r>
      <w:r w:rsidRPr="00042A9A">
        <w:rPr>
          <w:rFonts w:ascii="Times New Roman" w:hAnsi="Times New Roman"/>
          <w:sz w:val="26"/>
          <w:szCs w:val="26"/>
        </w:rPr>
        <w:lastRenderedPageBreak/>
        <w:t>(42,3%), Унцукульский (41,0%), Хивский (23,6%) и г. Махачкала: ГБУ РД «ДП№1» (36,4%);</w:t>
      </w:r>
    </w:p>
    <w:p w14:paraId="63FFADB1"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b/>
          <w:sz w:val="26"/>
          <w:szCs w:val="26"/>
        </w:rPr>
        <w:t xml:space="preserve">           – п</w:t>
      </w:r>
      <w:r w:rsidRPr="00042A9A">
        <w:rPr>
          <w:rFonts w:ascii="Times New Roman" w:hAnsi="Times New Roman"/>
          <w:b/>
          <w:bCs/>
          <w:iCs/>
          <w:sz w:val="26"/>
          <w:szCs w:val="26"/>
        </w:rPr>
        <w:t>о вакцинации детей против вирусного гепатита В на следующих территориях</w:t>
      </w:r>
      <w:r w:rsidRPr="00042A9A">
        <w:rPr>
          <w:rFonts w:ascii="Times New Roman" w:hAnsi="Times New Roman"/>
          <w:iCs/>
          <w:sz w:val="26"/>
          <w:szCs w:val="26"/>
        </w:rPr>
        <w:t>: Акушинский (39,6</w:t>
      </w:r>
      <w:r w:rsidRPr="00042A9A">
        <w:rPr>
          <w:rFonts w:ascii="Times New Roman" w:hAnsi="Times New Roman"/>
          <w:sz w:val="26"/>
          <w:szCs w:val="26"/>
        </w:rPr>
        <w:t>%</w:t>
      </w:r>
      <w:r w:rsidRPr="00042A9A">
        <w:rPr>
          <w:rFonts w:ascii="Times New Roman" w:hAnsi="Times New Roman"/>
          <w:iCs/>
          <w:sz w:val="26"/>
          <w:szCs w:val="26"/>
        </w:rPr>
        <w:t>), Ахвахский (39,3</w:t>
      </w:r>
      <w:r w:rsidRPr="00042A9A">
        <w:rPr>
          <w:rFonts w:ascii="Times New Roman" w:hAnsi="Times New Roman"/>
          <w:sz w:val="26"/>
          <w:szCs w:val="26"/>
        </w:rPr>
        <w:t>%</w:t>
      </w:r>
      <w:r w:rsidRPr="00042A9A">
        <w:rPr>
          <w:rFonts w:ascii="Times New Roman" w:hAnsi="Times New Roman"/>
          <w:iCs/>
          <w:sz w:val="26"/>
          <w:szCs w:val="26"/>
        </w:rPr>
        <w:t xml:space="preserve">), </w:t>
      </w:r>
      <w:r w:rsidRPr="00042A9A">
        <w:rPr>
          <w:rFonts w:ascii="Times New Roman" w:hAnsi="Times New Roman"/>
          <w:sz w:val="26"/>
          <w:szCs w:val="26"/>
        </w:rPr>
        <w:t xml:space="preserve"> Гумбетовский (44,3%), Казбековский (43,6%), Кайтагский (35,9%), Карабудахкентский (32,6%), Магарамкентский (40,0%), Новолакский (27,6%), Шамильский (43,6%), Тарумовский (40,5%), МСЧ Кочубей (43,8%), Унцукульский (17,7%), Хасавюртовский (33,6%), Хунзахский (30,8%) районы  и города: Каспийск (31,2%), Кизляр (40,1%), Кизилюрт (14,8%), Хасавюрт (39,7%) и г. Махачкала: ГБУ РД «ДП №1» (42,6%), ГБУ РД «ДП №4» (37,5%);</w:t>
      </w:r>
    </w:p>
    <w:p w14:paraId="62B757EF"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b/>
          <w:bCs/>
          <w:iCs/>
          <w:sz w:val="26"/>
          <w:szCs w:val="26"/>
        </w:rPr>
        <w:t xml:space="preserve">    – по вакцинации детей против пневмококковой следующих территориях</w:t>
      </w:r>
      <w:r w:rsidRPr="00042A9A">
        <w:rPr>
          <w:rFonts w:ascii="Times New Roman" w:hAnsi="Times New Roman"/>
          <w:sz w:val="26"/>
          <w:szCs w:val="26"/>
        </w:rPr>
        <w:t xml:space="preserve">: </w:t>
      </w:r>
      <w:r w:rsidRPr="00042A9A">
        <w:rPr>
          <w:rFonts w:ascii="Times New Roman" w:hAnsi="Times New Roman"/>
          <w:iCs/>
          <w:sz w:val="26"/>
          <w:szCs w:val="26"/>
        </w:rPr>
        <w:t>Акушинский (41,0%), Буйнакский</w:t>
      </w:r>
      <w:r w:rsidRPr="00042A9A">
        <w:rPr>
          <w:rFonts w:ascii="Times New Roman" w:hAnsi="Times New Roman"/>
          <w:sz w:val="26"/>
          <w:szCs w:val="26"/>
        </w:rPr>
        <w:t xml:space="preserve"> (42,4%), Гунибский (36,6%), Казбековский (42,2%), Кизилюртовский (42,3%), Карабудахкентский (33,9%), Магарамкентский (40,4%), Шамильский (13,7%), МСЧ Кочубей (43,1%), Унцукульский (18,8%), Хунзахский (20,3%) районы и города: Даг.Огни (38,5%), Кизилюрт (22,0%) и г. Махачкала: ГБУ РД «ДП№1» (26,3%);</w:t>
      </w:r>
    </w:p>
    <w:p w14:paraId="2EB55699"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b/>
          <w:bCs/>
          <w:iCs/>
          <w:sz w:val="26"/>
          <w:szCs w:val="26"/>
        </w:rPr>
        <w:t xml:space="preserve">   – по ревакцинации детей против пневмококковой следующих территориях</w:t>
      </w:r>
      <w:r w:rsidRPr="00042A9A">
        <w:rPr>
          <w:rFonts w:ascii="Times New Roman" w:hAnsi="Times New Roman"/>
          <w:iCs/>
          <w:sz w:val="26"/>
          <w:szCs w:val="26"/>
        </w:rPr>
        <w:t>: Акушинский (37,9</w:t>
      </w:r>
      <w:r w:rsidRPr="00042A9A">
        <w:rPr>
          <w:rFonts w:ascii="Times New Roman" w:hAnsi="Times New Roman"/>
          <w:sz w:val="26"/>
          <w:szCs w:val="26"/>
        </w:rPr>
        <w:t>%</w:t>
      </w:r>
      <w:r w:rsidRPr="00042A9A">
        <w:rPr>
          <w:rFonts w:ascii="Times New Roman" w:hAnsi="Times New Roman"/>
          <w:iCs/>
          <w:sz w:val="26"/>
          <w:szCs w:val="26"/>
        </w:rPr>
        <w:t>),), Буйнакский</w:t>
      </w:r>
      <w:r w:rsidRPr="00042A9A">
        <w:rPr>
          <w:rFonts w:ascii="Times New Roman" w:hAnsi="Times New Roman"/>
          <w:sz w:val="26"/>
          <w:szCs w:val="26"/>
        </w:rPr>
        <w:t xml:space="preserve"> (42,0%), Гунибский (42,0%), Казбековский (40,3%), Кайтагский (24,9%), Карабудахкентский (26,6%), Магарамкентский (44,1%), Шамильский (14,4%), МСЧ Кочубей (33,6%), Унцукульский (19,9%), Хасавюртовский (44,5%), Хунзахский (25,0%) районы и города: Даг.Огни (4,4%), Кизилюрт (43,3%) и г. Махачкала: ГБУ РД «ДП «№1» (23,5%);  </w:t>
      </w:r>
    </w:p>
    <w:p w14:paraId="7DC7FF33"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b/>
          <w:sz w:val="26"/>
          <w:szCs w:val="26"/>
        </w:rPr>
        <w:t xml:space="preserve">  – по </w:t>
      </w:r>
      <w:r w:rsidRPr="00042A9A">
        <w:rPr>
          <w:rFonts w:ascii="Times New Roman" w:hAnsi="Times New Roman"/>
          <w:b/>
          <w:bCs/>
          <w:iCs/>
          <w:sz w:val="26"/>
          <w:szCs w:val="26"/>
        </w:rPr>
        <w:t>вакцинации детей против кори, краснухи и эпидемического паротита на следующих территориях</w:t>
      </w:r>
      <w:r w:rsidRPr="00042A9A">
        <w:rPr>
          <w:rFonts w:ascii="Times New Roman" w:hAnsi="Times New Roman"/>
          <w:b/>
          <w:sz w:val="26"/>
          <w:szCs w:val="26"/>
        </w:rPr>
        <w:t xml:space="preserve">: </w:t>
      </w:r>
      <w:r w:rsidRPr="00042A9A">
        <w:rPr>
          <w:rFonts w:ascii="Times New Roman" w:hAnsi="Times New Roman"/>
          <w:sz w:val="26"/>
          <w:szCs w:val="26"/>
        </w:rPr>
        <w:t>Казбековский (38,2%), Карабудахкентский (39,5%), Шамильский (42,0%), МСЧ Кочубей (33,8%), Унцукульский (23,5%) районы.</w:t>
      </w:r>
    </w:p>
    <w:p w14:paraId="7C963CA3"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b/>
          <w:bCs/>
          <w:iCs/>
          <w:sz w:val="26"/>
          <w:szCs w:val="26"/>
        </w:rPr>
        <w:t xml:space="preserve">  – по ревакцинации детей против кори, краснухи и эпидемического паротита не выполнили нормативный уровень вакцинации районы:</w:t>
      </w:r>
      <w:r w:rsidRPr="00042A9A">
        <w:rPr>
          <w:rFonts w:ascii="Times New Roman" w:hAnsi="Times New Roman"/>
          <w:iCs/>
          <w:sz w:val="26"/>
          <w:szCs w:val="26"/>
        </w:rPr>
        <w:t xml:space="preserve"> Казбековский</w:t>
      </w:r>
      <w:r w:rsidRPr="00042A9A">
        <w:rPr>
          <w:rFonts w:ascii="Times New Roman" w:hAnsi="Times New Roman"/>
          <w:sz w:val="26"/>
          <w:szCs w:val="26"/>
        </w:rPr>
        <w:t xml:space="preserve"> (42,8%), Карабудахкентский (41,0%), Магарамкентский (40,2%), Шамильский (38,4%), МСЧ Кочубей (39,4%), Унцукульский (19,8%) районы и города: Кизляр (43,0%), Махачкала: ГБУ РД «ДП «№1» (33,4%).</w:t>
      </w:r>
    </w:p>
    <w:p w14:paraId="2AA135D2" w14:textId="77777777" w:rsidR="00741AE9" w:rsidRPr="00042A9A" w:rsidRDefault="00741AE9" w:rsidP="00741AE9">
      <w:pPr>
        <w:pStyle w:val="a5"/>
        <w:ind w:firstLine="993"/>
        <w:jc w:val="both"/>
        <w:rPr>
          <w:rFonts w:ascii="Times New Roman" w:hAnsi="Times New Roman"/>
          <w:sz w:val="26"/>
          <w:szCs w:val="26"/>
        </w:rPr>
      </w:pPr>
      <w:r w:rsidRPr="00042A9A">
        <w:rPr>
          <w:rFonts w:ascii="Times New Roman" w:hAnsi="Times New Roman"/>
          <w:b/>
          <w:sz w:val="26"/>
          <w:szCs w:val="26"/>
        </w:rPr>
        <w:t xml:space="preserve">   – по </w:t>
      </w:r>
      <w:r w:rsidRPr="00042A9A">
        <w:rPr>
          <w:rFonts w:ascii="Times New Roman" w:hAnsi="Times New Roman"/>
          <w:b/>
          <w:bCs/>
          <w:iCs/>
          <w:sz w:val="26"/>
          <w:szCs w:val="26"/>
        </w:rPr>
        <w:t xml:space="preserve">вакцинации новорожденных против туберкулеза следующих территориях: </w:t>
      </w:r>
      <w:r w:rsidRPr="00042A9A">
        <w:rPr>
          <w:rFonts w:ascii="Times New Roman" w:hAnsi="Times New Roman"/>
          <w:iCs/>
          <w:sz w:val="26"/>
          <w:szCs w:val="26"/>
        </w:rPr>
        <w:t>Агульский (23,5</w:t>
      </w:r>
      <w:r w:rsidRPr="00042A9A">
        <w:rPr>
          <w:rFonts w:ascii="Times New Roman" w:hAnsi="Times New Roman"/>
          <w:sz w:val="26"/>
          <w:szCs w:val="26"/>
        </w:rPr>
        <w:t>%</w:t>
      </w:r>
      <w:r w:rsidRPr="00042A9A">
        <w:rPr>
          <w:rFonts w:ascii="Times New Roman" w:hAnsi="Times New Roman"/>
          <w:iCs/>
          <w:sz w:val="26"/>
          <w:szCs w:val="26"/>
        </w:rPr>
        <w:t>), Акушинский (17,2%), Ахвахский (26,5%),</w:t>
      </w:r>
      <w:r w:rsidRPr="00042A9A">
        <w:rPr>
          <w:rFonts w:ascii="Times New Roman" w:hAnsi="Times New Roman"/>
          <w:sz w:val="26"/>
          <w:szCs w:val="26"/>
        </w:rPr>
        <w:t xml:space="preserve"> </w:t>
      </w:r>
      <w:r w:rsidRPr="00042A9A">
        <w:rPr>
          <w:rFonts w:ascii="Times New Roman" w:hAnsi="Times New Roman"/>
          <w:iCs/>
          <w:sz w:val="26"/>
          <w:szCs w:val="26"/>
        </w:rPr>
        <w:t xml:space="preserve">Бабаюртовский (9,0%), Ботлихский (29,2%), Гумбетовский (30,6%), Гергебельский (23,5%), </w:t>
      </w:r>
      <w:r w:rsidRPr="00042A9A">
        <w:rPr>
          <w:rFonts w:ascii="Times New Roman" w:hAnsi="Times New Roman"/>
          <w:sz w:val="26"/>
          <w:szCs w:val="26"/>
        </w:rPr>
        <w:t>Гунибский (32,0%), Дахадаевский (23,0%), Докузпаринский (35,7%), Кайтагский (42,8%), Кулинский (0,0%), Карабудахкентский (27,1%), Лакский (6,7%),  Магарамкентский (41,5%), Новолакский (29,4%), Ногайский (28,7%), Рутульский (33,5%), Шамильский (21,1%), Сергокалинский (42,0%),  Тарумовский (29,8%), МСЧ Кочубей (28,5%), Унцукульский (13,0%), Хасавюртовский (17,9%), Хунзахский (30,9%), Хивский (27,7%), Цунтинский (25,3%) районы ,  Бежтинский участок (30,5%)   и города: Даг.Огни (34,3%), Буйнакск (36,8%), Хасавюрт (12,2%), Каспийск (27,5%), Кизляр (31,6%), Кизилюрт (36,6%), Избербаш (42,2%), Южно-Сухокумск (28,6%).</w:t>
      </w:r>
    </w:p>
    <w:p w14:paraId="059A95D4"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sz w:val="26"/>
          <w:szCs w:val="26"/>
        </w:rPr>
        <w:t xml:space="preserve">         Анализ выполнения национального календаря профилактических прививок   по статистической форме №5 «Сведения о профилактических прививках» за 2022 год показывает, отсутствие  со стороны руководителей медицинских организаций  должного  контроля за работой   педиатрической, терапевтической  служб по организации прививочной и разъяснительной работы среди населения, также работой координатора (рай/гор педиатра, терапевта ) , что является одним из действенных мер по достижению нормативных показателей  по иммунопрофилактике на  обслуживаемой территории.         </w:t>
      </w:r>
    </w:p>
    <w:p w14:paraId="1672A602"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sz w:val="26"/>
          <w:szCs w:val="26"/>
        </w:rPr>
        <w:lastRenderedPageBreak/>
        <w:t xml:space="preserve">        По-прежнему   сохраняется   неблагоприятная ситуация по отказам от профилактических прививок. Общее количество лиц, отказывающихся от профилактических прививок за 6 мес. 2022 года составило 26 918 чел., что выше на 0,8% фактически на одном уровне в сравнении с аналогичным периодом за 6 мес. 2021 г. (23 512 чел.), что указывает   на слабую санитарно-просветительскую работу по приверженности к вакцинации среди населения.     </w:t>
      </w:r>
    </w:p>
    <w:p w14:paraId="475752D9"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sz w:val="26"/>
          <w:szCs w:val="26"/>
        </w:rPr>
        <w:t xml:space="preserve">      В период февраль-июль 2022 года во исполнение Постановлений главного государственного врача РД от 09.02.2022 г. №5 и 07.04.2022 г. № 40 «О проведении подчищающей иммунизации против полиомиелита в РД» –охвачено 23 400 детей (86,5 %) от подлежащего 27 050 количества, не привито по причине отказов и медицинских отводов 1592 детей. Подчищающей иммунизация   продолжается.</w:t>
      </w:r>
    </w:p>
    <w:p w14:paraId="7C122A8A"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sz w:val="26"/>
          <w:szCs w:val="26"/>
        </w:rPr>
        <w:t xml:space="preserve">  </w:t>
      </w:r>
    </w:p>
    <w:p w14:paraId="5FF6FCEC" w14:textId="77777777" w:rsidR="00741AE9" w:rsidRPr="00042A9A" w:rsidRDefault="00741AE9" w:rsidP="00741AE9">
      <w:pPr>
        <w:pStyle w:val="a5"/>
        <w:jc w:val="center"/>
        <w:rPr>
          <w:rFonts w:ascii="Times New Roman" w:hAnsi="Times New Roman"/>
          <w:b/>
          <w:sz w:val="26"/>
          <w:szCs w:val="26"/>
          <w:u w:val="single"/>
        </w:rPr>
      </w:pPr>
      <w:r w:rsidRPr="00042A9A">
        <w:rPr>
          <w:rFonts w:ascii="Times New Roman" w:hAnsi="Times New Roman"/>
          <w:b/>
          <w:sz w:val="26"/>
          <w:szCs w:val="26"/>
          <w:u w:val="single"/>
        </w:rPr>
        <w:t>Иммунизация против новой коронавирусной инфекции COVID-19.</w:t>
      </w:r>
    </w:p>
    <w:p w14:paraId="2151CF44" w14:textId="77777777" w:rsidR="00741AE9" w:rsidRPr="00042A9A" w:rsidRDefault="00741AE9" w:rsidP="00741AE9">
      <w:pPr>
        <w:pStyle w:val="a5"/>
        <w:jc w:val="both"/>
        <w:rPr>
          <w:rFonts w:ascii="Times New Roman" w:hAnsi="Times New Roman"/>
          <w:sz w:val="26"/>
          <w:szCs w:val="26"/>
        </w:rPr>
      </w:pPr>
      <w:r w:rsidRPr="00042A9A">
        <w:rPr>
          <w:rFonts w:ascii="Times New Roman" w:hAnsi="Times New Roman"/>
          <w:sz w:val="26"/>
          <w:szCs w:val="26"/>
        </w:rPr>
        <w:t xml:space="preserve">     Распоряжением Правительства Российской Федерации от 11.09.2020г. №2309-р в целях иммунизации граждан предусмотрено выделение вакцины для Республики против новой коронавирусной инфекции </w:t>
      </w:r>
      <w:r w:rsidRPr="00042A9A">
        <w:rPr>
          <w:rFonts w:ascii="Times New Roman" w:hAnsi="Times New Roman"/>
          <w:sz w:val="26"/>
          <w:szCs w:val="26"/>
          <w:lang w:val="en-US"/>
        </w:rPr>
        <w:t>SARS</w:t>
      </w:r>
      <w:r w:rsidRPr="00042A9A">
        <w:rPr>
          <w:rFonts w:ascii="Times New Roman" w:hAnsi="Times New Roman"/>
          <w:sz w:val="26"/>
          <w:szCs w:val="26"/>
        </w:rPr>
        <w:t>-</w:t>
      </w:r>
      <w:r w:rsidRPr="00042A9A">
        <w:rPr>
          <w:rFonts w:ascii="Times New Roman" w:hAnsi="Times New Roman"/>
          <w:sz w:val="26"/>
          <w:szCs w:val="26"/>
          <w:lang w:val="en-US"/>
        </w:rPr>
        <w:t>CoV</w:t>
      </w:r>
      <w:r w:rsidRPr="00042A9A">
        <w:rPr>
          <w:rFonts w:ascii="Times New Roman" w:hAnsi="Times New Roman"/>
          <w:sz w:val="26"/>
          <w:szCs w:val="26"/>
        </w:rPr>
        <w:t>-2. Иммунизация начата с медицинских работников для обеспечения их максимальной защиты от возможных рисков инфицирования новым коронавирусом и предотвращения возникновения тяжелых последствий такого заболевания.</w:t>
      </w:r>
    </w:p>
    <w:p w14:paraId="5A891BE6" w14:textId="77777777" w:rsidR="00741AE9" w:rsidRPr="00042A9A" w:rsidRDefault="00741AE9" w:rsidP="00741AE9">
      <w:pPr>
        <w:jc w:val="both"/>
        <w:rPr>
          <w:sz w:val="26"/>
          <w:szCs w:val="26"/>
        </w:rPr>
      </w:pPr>
      <w:r w:rsidRPr="00042A9A">
        <w:rPr>
          <w:sz w:val="26"/>
          <w:szCs w:val="26"/>
        </w:rPr>
        <w:t xml:space="preserve">   Для хранения вакцины против новой коронавирусной инфекции закуплено 80 микропроцессорных морозильников ММ-180/20/35 «ПОЗИС» объемом 160 дм</w:t>
      </w:r>
      <w:r w:rsidRPr="00042A9A">
        <w:rPr>
          <w:sz w:val="26"/>
          <w:szCs w:val="26"/>
          <w:vertAlign w:val="superscript"/>
        </w:rPr>
        <w:t>3</w:t>
      </w:r>
      <w:r w:rsidRPr="00042A9A">
        <w:rPr>
          <w:sz w:val="26"/>
          <w:szCs w:val="26"/>
        </w:rPr>
        <w:t>, которые распределены в 55 медицинских организаций республики, в том числе 6 в ГБУ РД   в ГБУ РД «Республиканский центр инфекционных болезней, профилактики и борьбы со СПИДом им. С.М. Магомедова».</w:t>
      </w:r>
    </w:p>
    <w:p w14:paraId="763AC51A" w14:textId="199DE9CD" w:rsidR="00741AE9" w:rsidRPr="008D226E" w:rsidRDefault="00741AE9" w:rsidP="008D226E">
      <w:pPr>
        <w:ind w:firstLine="426"/>
        <w:jc w:val="both"/>
        <w:rPr>
          <w:sz w:val="26"/>
          <w:szCs w:val="26"/>
        </w:rPr>
      </w:pPr>
      <w:r w:rsidRPr="00042A9A">
        <w:rPr>
          <w:sz w:val="26"/>
          <w:szCs w:val="26"/>
        </w:rPr>
        <w:t>Минздравом РД утвержден план иммунизации против новой коронавирусной инфекции с учетом охвата вакцинацией 80 % взрослого населения и детского населения   ( от 12 до 17 лет),   составил  1 864 063 человек.</w:t>
      </w:r>
    </w:p>
    <w:p w14:paraId="47A85C46" w14:textId="77777777" w:rsidR="00741AE9" w:rsidRPr="00042A9A" w:rsidRDefault="00741AE9" w:rsidP="00741AE9">
      <w:pPr>
        <w:rPr>
          <w:b/>
          <w:sz w:val="28"/>
          <w:szCs w:val="28"/>
        </w:rPr>
      </w:pPr>
      <w:r w:rsidRPr="00042A9A">
        <w:rPr>
          <w:b/>
          <w:sz w:val="28"/>
          <w:szCs w:val="28"/>
        </w:rPr>
        <w:t>Иммунизировано в разрезе контингентов групп риска на 30.06.22г.</w:t>
      </w:r>
    </w:p>
    <w:p w14:paraId="20E8BD94" w14:textId="77777777" w:rsidR="00741AE9" w:rsidRPr="00042A9A" w:rsidRDefault="00741AE9" w:rsidP="00741AE9">
      <w:pPr>
        <w:ind w:firstLine="426"/>
        <w:jc w:val="center"/>
        <w:rPr>
          <w:b/>
          <w:sz w:val="16"/>
          <w:szCs w:val="16"/>
        </w:rPr>
      </w:pPr>
      <w:r w:rsidRPr="00042A9A">
        <w:rPr>
          <w:b/>
        </w:rPr>
        <w:t xml:space="preserve">                                                                                                                                  Табл. №20</w:t>
      </w:r>
    </w:p>
    <w:tbl>
      <w:tblPr>
        <w:tblW w:w="9349" w:type="dxa"/>
        <w:tblInd w:w="-35" w:type="dxa"/>
        <w:tblLayout w:type="fixed"/>
        <w:tblLook w:val="04A0" w:firstRow="1" w:lastRow="0" w:firstColumn="1" w:lastColumn="0" w:noHBand="0" w:noVBand="1"/>
      </w:tblPr>
      <w:tblGrid>
        <w:gridCol w:w="5263"/>
        <w:gridCol w:w="1706"/>
        <w:gridCol w:w="1280"/>
        <w:gridCol w:w="1100"/>
      </w:tblGrid>
      <w:tr w:rsidR="00741AE9" w:rsidRPr="00042A9A" w14:paraId="03C98AFF" w14:textId="77777777" w:rsidTr="006F6162">
        <w:trPr>
          <w:trHeight w:val="84"/>
        </w:trPr>
        <w:tc>
          <w:tcPr>
            <w:tcW w:w="5263" w:type="dxa"/>
            <w:tcBorders>
              <w:top w:val="single" w:sz="8" w:space="0" w:color="auto"/>
              <w:left w:val="single" w:sz="8" w:space="0" w:color="auto"/>
              <w:bottom w:val="nil"/>
              <w:right w:val="single" w:sz="8" w:space="0" w:color="auto"/>
            </w:tcBorders>
            <w:shd w:val="clear" w:color="auto" w:fill="auto"/>
            <w:vAlign w:val="center"/>
            <w:hideMark/>
          </w:tcPr>
          <w:p w14:paraId="1BBD8992" w14:textId="77777777" w:rsidR="00741AE9" w:rsidRPr="00042A9A" w:rsidRDefault="00741AE9" w:rsidP="006F6162">
            <w:pPr>
              <w:jc w:val="center"/>
              <w:rPr>
                <w:b/>
                <w:bCs/>
              </w:rPr>
            </w:pPr>
            <w:r w:rsidRPr="00042A9A">
              <w:rPr>
                <w:b/>
                <w:bCs/>
              </w:rPr>
              <w:t>Категории граждан, подлежащих вакцинации</w:t>
            </w:r>
          </w:p>
        </w:tc>
        <w:tc>
          <w:tcPr>
            <w:tcW w:w="1706" w:type="dxa"/>
            <w:tcBorders>
              <w:top w:val="single" w:sz="8" w:space="0" w:color="auto"/>
              <w:left w:val="nil"/>
              <w:bottom w:val="nil"/>
              <w:right w:val="single" w:sz="8" w:space="0" w:color="auto"/>
            </w:tcBorders>
            <w:shd w:val="clear" w:color="auto" w:fill="auto"/>
            <w:vAlign w:val="center"/>
            <w:hideMark/>
          </w:tcPr>
          <w:p w14:paraId="51535F5C" w14:textId="77777777" w:rsidR="00741AE9" w:rsidRPr="00042A9A" w:rsidRDefault="00741AE9" w:rsidP="006F6162">
            <w:pPr>
              <w:jc w:val="center"/>
              <w:rPr>
                <w:b/>
                <w:bCs/>
              </w:rPr>
            </w:pPr>
            <w:r w:rsidRPr="00042A9A">
              <w:rPr>
                <w:b/>
                <w:bCs/>
              </w:rPr>
              <w:t>Подлежит вакцинации</w:t>
            </w:r>
          </w:p>
        </w:tc>
        <w:tc>
          <w:tcPr>
            <w:tcW w:w="1280" w:type="dxa"/>
            <w:tcBorders>
              <w:top w:val="single" w:sz="8" w:space="0" w:color="auto"/>
              <w:left w:val="nil"/>
              <w:bottom w:val="nil"/>
              <w:right w:val="single" w:sz="8" w:space="0" w:color="auto"/>
            </w:tcBorders>
          </w:tcPr>
          <w:p w14:paraId="067E248B" w14:textId="77777777" w:rsidR="00741AE9" w:rsidRPr="00042A9A" w:rsidRDefault="00741AE9" w:rsidP="006F6162">
            <w:pPr>
              <w:jc w:val="center"/>
              <w:rPr>
                <w:b/>
                <w:bCs/>
              </w:rPr>
            </w:pPr>
            <w:r w:rsidRPr="00042A9A">
              <w:rPr>
                <w:b/>
                <w:bCs/>
              </w:rPr>
              <w:t xml:space="preserve">Привито </w:t>
            </w:r>
          </w:p>
        </w:tc>
        <w:tc>
          <w:tcPr>
            <w:tcW w:w="1100" w:type="dxa"/>
            <w:tcBorders>
              <w:top w:val="single" w:sz="8" w:space="0" w:color="auto"/>
              <w:left w:val="nil"/>
              <w:bottom w:val="single" w:sz="4" w:space="0" w:color="auto"/>
              <w:right w:val="single" w:sz="8" w:space="0" w:color="auto"/>
            </w:tcBorders>
          </w:tcPr>
          <w:p w14:paraId="304C8CFD" w14:textId="77777777" w:rsidR="00741AE9" w:rsidRPr="00042A9A" w:rsidRDefault="00741AE9" w:rsidP="006F6162">
            <w:pPr>
              <w:jc w:val="center"/>
              <w:rPr>
                <w:b/>
                <w:bCs/>
              </w:rPr>
            </w:pPr>
            <w:r w:rsidRPr="00042A9A">
              <w:rPr>
                <w:b/>
                <w:bCs/>
              </w:rPr>
              <w:t>%</w:t>
            </w:r>
          </w:p>
        </w:tc>
      </w:tr>
      <w:tr w:rsidR="00741AE9" w:rsidRPr="00042A9A" w14:paraId="6E2F74AB" w14:textId="77777777" w:rsidTr="006F6162">
        <w:trPr>
          <w:trHeight w:val="84"/>
        </w:trPr>
        <w:tc>
          <w:tcPr>
            <w:tcW w:w="5263" w:type="dxa"/>
            <w:tcBorders>
              <w:top w:val="single" w:sz="8" w:space="0" w:color="auto"/>
              <w:left w:val="single" w:sz="8" w:space="0" w:color="auto"/>
              <w:bottom w:val="nil"/>
              <w:right w:val="single" w:sz="8" w:space="0" w:color="auto"/>
            </w:tcBorders>
            <w:shd w:val="clear" w:color="auto" w:fill="auto"/>
            <w:vAlign w:val="center"/>
          </w:tcPr>
          <w:p w14:paraId="65E61E3E" w14:textId="77777777" w:rsidR="00741AE9" w:rsidRPr="00042A9A" w:rsidRDefault="00741AE9" w:rsidP="006F6162">
            <w:pPr>
              <w:jc w:val="both"/>
            </w:pPr>
            <w:r w:rsidRPr="00042A9A">
              <w:t>Лица в возрасте старше 60 лети   и старше</w:t>
            </w:r>
          </w:p>
        </w:tc>
        <w:tc>
          <w:tcPr>
            <w:tcW w:w="1706" w:type="dxa"/>
            <w:tcBorders>
              <w:top w:val="single" w:sz="8" w:space="0" w:color="auto"/>
              <w:left w:val="nil"/>
              <w:bottom w:val="nil"/>
              <w:right w:val="single" w:sz="8" w:space="0" w:color="auto"/>
            </w:tcBorders>
            <w:shd w:val="clear" w:color="auto" w:fill="auto"/>
          </w:tcPr>
          <w:p w14:paraId="482326E9" w14:textId="77777777" w:rsidR="00741AE9" w:rsidRPr="00042A9A" w:rsidRDefault="00741AE9" w:rsidP="006F6162">
            <w:pPr>
              <w:jc w:val="center"/>
            </w:pPr>
            <w:r w:rsidRPr="00042A9A">
              <w:t>300696</w:t>
            </w:r>
          </w:p>
        </w:tc>
        <w:tc>
          <w:tcPr>
            <w:tcW w:w="1280" w:type="dxa"/>
            <w:tcBorders>
              <w:top w:val="single" w:sz="8" w:space="0" w:color="auto"/>
              <w:left w:val="nil"/>
              <w:bottom w:val="nil"/>
              <w:right w:val="single" w:sz="8" w:space="0" w:color="auto"/>
            </w:tcBorders>
          </w:tcPr>
          <w:p w14:paraId="07989230" w14:textId="77777777" w:rsidR="00741AE9" w:rsidRPr="00042A9A" w:rsidRDefault="00741AE9" w:rsidP="006F6162">
            <w:pPr>
              <w:jc w:val="center"/>
              <w:rPr>
                <w:b/>
                <w:bCs/>
              </w:rPr>
            </w:pPr>
            <w:r w:rsidRPr="00042A9A">
              <w:t>293000</w:t>
            </w:r>
          </w:p>
        </w:tc>
        <w:tc>
          <w:tcPr>
            <w:tcW w:w="1100" w:type="dxa"/>
            <w:tcBorders>
              <w:top w:val="single" w:sz="8" w:space="0" w:color="auto"/>
              <w:left w:val="nil"/>
              <w:bottom w:val="single" w:sz="4" w:space="0" w:color="auto"/>
              <w:right w:val="single" w:sz="8" w:space="0" w:color="auto"/>
            </w:tcBorders>
            <w:vAlign w:val="bottom"/>
          </w:tcPr>
          <w:p w14:paraId="032CF13D" w14:textId="77777777" w:rsidR="00741AE9" w:rsidRPr="00042A9A" w:rsidRDefault="00741AE9" w:rsidP="006F6162">
            <w:pPr>
              <w:jc w:val="center"/>
              <w:rPr>
                <w:b/>
                <w:bCs/>
              </w:rPr>
            </w:pPr>
            <w:r w:rsidRPr="00042A9A">
              <w:t>97,44</w:t>
            </w:r>
          </w:p>
        </w:tc>
      </w:tr>
      <w:tr w:rsidR="00741AE9" w:rsidRPr="00042A9A" w14:paraId="743A4056" w14:textId="77777777" w:rsidTr="006F6162">
        <w:trPr>
          <w:trHeight w:val="310"/>
        </w:trPr>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BB737"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Работники медицинских организаций</w:t>
            </w:r>
          </w:p>
        </w:tc>
        <w:tc>
          <w:tcPr>
            <w:tcW w:w="1706" w:type="dxa"/>
            <w:tcBorders>
              <w:top w:val="single" w:sz="4" w:space="0" w:color="auto"/>
              <w:left w:val="nil"/>
              <w:bottom w:val="single" w:sz="4" w:space="0" w:color="auto"/>
              <w:right w:val="single" w:sz="4" w:space="0" w:color="auto"/>
            </w:tcBorders>
            <w:shd w:val="clear" w:color="auto" w:fill="auto"/>
          </w:tcPr>
          <w:p w14:paraId="49D08389" w14:textId="77777777" w:rsidR="00741AE9" w:rsidRPr="00042A9A" w:rsidRDefault="00741AE9" w:rsidP="006F6162">
            <w:pPr>
              <w:pStyle w:val="a5"/>
              <w:jc w:val="center"/>
              <w:rPr>
                <w:rFonts w:ascii="Times New Roman" w:hAnsi="Times New Roman"/>
                <w:sz w:val="24"/>
                <w:szCs w:val="24"/>
              </w:rPr>
            </w:pPr>
            <w:r w:rsidRPr="00042A9A">
              <w:t>46266</w:t>
            </w:r>
          </w:p>
        </w:tc>
        <w:tc>
          <w:tcPr>
            <w:tcW w:w="1280" w:type="dxa"/>
            <w:tcBorders>
              <w:top w:val="single" w:sz="4" w:space="0" w:color="auto"/>
              <w:left w:val="nil"/>
              <w:bottom w:val="single" w:sz="4" w:space="0" w:color="auto"/>
              <w:right w:val="single" w:sz="4" w:space="0" w:color="auto"/>
            </w:tcBorders>
          </w:tcPr>
          <w:p w14:paraId="5F52EE57" w14:textId="77777777" w:rsidR="00741AE9" w:rsidRPr="00042A9A" w:rsidRDefault="00741AE9" w:rsidP="006F6162">
            <w:pPr>
              <w:pStyle w:val="a5"/>
              <w:jc w:val="center"/>
              <w:rPr>
                <w:rFonts w:ascii="Times New Roman" w:hAnsi="Times New Roman"/>
                <w:sz w:val="24"/>
                <w:szCs w:val="24"/>
              </w:rPr>
            </w:pPr>
            <w:r w:rsidRPr="00042A9A">
              <w:t>85845</w:t>
            </w:r>
          </w:p>
        </w:tc>
        <w:tc>
          <w:tcPr>
            <w:tcW w:w="1100" w:type="dxa"/>
            <w:tcBorders>
              <w:top w:val="single" w:sz="4" w:space="0" w:color="auto"/>
              <w:left w:val="nil"/>
              <w:bottom w:val="single" w:sz="4" w:space="0" w:color="auto"/>
              <w:right w:val="single" w:sz="4" w:space="0" w:color="auto"/>
            </w:tcBorders>
            <w:shd w:val="clear" w:color="auto" w:fill="auto"/>
            <w:vAlign w:val="bottom"/>
          </w:tcPr>
          <w:p w14:paraId="0B8E7C11" w14:textId="77777777" w:rsidR="00741AE9" w:rsidRPr="00042A9A" w:rsidRDefault="00741AE9" w:rsidP="006F6162">
            <w:pPr>
              <w:jc w:val="center"/>
            </w:pPr>
            <w:r w:rsidRPr="00042A9A">
              <w:t>185,55</w:t>
            </w:r>
          </w:p>
        </w:tc>
      </w:tr>
      <w:tr w:rsidR="00741AE9" w:rsidRPr="00042A9A" w14:paraId="56A5E5D4" w14:textId="77777777" w:rsidTr="006F6162">
        <w:trPr>
          <w:trHeight w:val="265"/>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79C30ADD"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Работники образовательных организац</w:t>
            </w:r>
            <w:r w:rsidRPr="00042A9A">
              <w:rPr>
                <w:rFonts w:ascii="Times New Roman" w:hAnsi="Times New Roman"/>
                <w:sz w:val="24"/>
                <w:szCs w:val="24"/>
              </w:rPr>
              <w:t>ий</w:t>
            </w:r>
          </w:p>
        </w:tc>
        <w:tc>
          <w:tcPr>
            <w:tcW w:w="1706" w:type="dxa"/>
            <w:tcBorders>
              <w:top w:val="nil"/>
              <w:left w:val="nil"/>
              <w:bottom w:val="single" w:sz="4" w:space="0" w:color="auto"/>
              <w:right w:val="single" w:sz="4" w:space="0" w:color="auto"/>
            </w:tcBorders>
            <w:shd w:val="clear" w:color="auto" w:fill="auto"/>
          </w:tcPr>
          <w:p w14:paraId="4A84C894" w14:textId="77777777" w:rsidR="00741AE9" w:rsidRPr="00042A9A" w:rsidRDefault="00741AE9" w:rsidP="006F6162">
            <w:pPr>
              <w:pStyle w:val="a5"/>
              <w:jc w:val="center"/>
              <w:rPr>
                <w:rFonts w:ascii="Times New Roman" w:hAnsi="Times New Roman"/>
                <w:sz w:val="24"/>
                <w:szCs w:val="24"/>
              </w:rPr>
            </w:pPr>
            <w:r w:rsidRPr="00042A9A">
              <w:t>82219</w:t>
            </w:r>
          </w:p>
        </w:tc>
        <w:tc>
          <w:tcPr>
            <w:tcW w:w="1280" w:type="dxa"/>
            <w:tcBorders>
              <w:top w:val="nil"/>
              <w:left w:val="nil"/>
              <w:bottom w:val="single" w:sz="4" w:space="0" w:color="auto"/>
              <w:right w:val="single" w:sz="4" w:space="0" w:color="auto"/>
            </w:tcBorders>
          </w:tcPr>
          <w:p w14:paraId="630FBF30" w14:textId="77777777" w:rsidR="00741AE9" w:rsidRPr="00042A9A" w:rsidRDefault="00741AE9" w:rsidP="006F6162">
            <w:pPr>
              <w:pStyle w:val="a5"/>
              <w:jc w:val="center"/>
              <w:rPr>
                <w:rFonts w:ascii="Times New Roman" w:hAnsi="Times New Roman"/>
                <w:sz w:val="24"/>
                <w:szCs w:val="24"/>
              </w:rPr>
            </w:pPr>
            <w:r w:rsidRPr="00042A9A">
              <w:t>105302</w:t>
            </w:r>
          </w:p>
        </w:tc>
        <w:tc>
          <w:tcPr>
            <w:tcW w:w="1100" w:type="dxa"/>
            <w:tcBorders>
              <w:top w:val="single" w:sz="4" w:space="0" w:color="auto"/>
              <w:left w:val="nil"/>
              <w:bottom w:val="single" w:sz="4" w:space="0" w:color="auto"/>
              <w:right w:val="single" w:sz="4" w:space="0" w:color="auto"/>
            </w:tcBorders>
            <w:shd w:val="clear" w:color="auto" w:fill="auto"/>
            <w:vAlign w:val="bottom"/>
          </w:tcPr>
          <w:p w14:paraId="6E268414" w14:textId="77777777" w:rsidR="00741AE9" w:rsidRPr="00042A9A" w:rsidRDefault="00741AE9" w:rsidP="006F6162">
            <w:r w:rsidRPr="00042A9A">
              <w:t xml:space="preserve"> 128,08</w:t>
            </w:r>
          </w:p>
        </w:tc>
      </w:tr>
      <w:tr w:rsidR="00741AE9" w:rsidRPr="00042A9A" w14:paraId="754AA15D" w14:textId="77777777" w:rsidTr="006F6162">
        <w:trPr>
          <w:trHeight w:val="449"/>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356EEBE1"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Работники социального обслуживания и многофункциональных центров;</w:t>
            </w:r>
          </w:p>
        </w:tc>
        <w:tc>
          <w:tcPr>
            <w:tcW w:w="1706" w:type="dxa"/>
            <w:tcBorders>
              <w:top w:val="nil"/>
              <w:left w:val="nil"/>
              <w:bottom w:val="single" w:sz="4" w:space="0" w:color="auto"/>
              <w:right w:val="single" w:sz="4" w:space="0" w:color="auto"/>
            </w:tcBorders>
            <w:shd w:val="clear" w:color="auto" w:fill="auto"/>
          </w:tcPr>
          <w:p w14:paraId="7B5BE5DC" w14:textId="77777777" w:rsidR="00741AE9" w:rsidRPr="00042A9A" w:rsidRDefault="00741AE9" w:rsidP="006F6162">
            <w:pPr>
              <w:pStyle w:val="a5"/>
              <w:jc w:val="center"/>
              <w:rPr>
                <w:rFonts w:ascii="Times New Roman" w:hAnsi="Times New Roman"/>
                <w:sz w:val="24"/>
                <w:szCs w:val="24"/>
              </w:rPr>
            </w:pPr>
            <w:r w:rsidRPr="00042A9A">
              <w:t>14614</w:t>
            </w:r>
          </w:p>
        </w:tc>
        <w:tc>
          <w:tcPr>
            <w:tcW w:w="1280" w:type="dxa"/>
            <w:tcBorders>
              <w:top w:val="nil"/>
              <w:left w:val="nil"/>
              <w:bottom w:val="single" w:sz="4" w:space="0" w:color="auto"/>
              <w:right w:val="single" w:sz="4" w:space="0" w:color="auto"/>
            </w:tcBorders>
          </w:tcPr>
          <w:p w14:paraId="0F8E21EF" w14:textId="77777777" w:rsidR="00741AE9" w:rsidRPr="00042A9A" w:rsidRDefault="00741AE9" w:rsidP="006F6162">
            <w:pPr>
              <w:pStyle w:val="a5"/>
              <w:jc w:val="center"/>
              <w:rPr>
                <w:rFonts w:ascii="Times New Roman" w:hAnsi="Times New Roman"/>
                <w:sz w:val="24"/>
                <w:szCs w:val="24"/>
              </w:rPr>
            </w:pPr>
            <w:r w:rsidRPr="00042A9A">
              <w:t>20336</w:t>
            </w:r>
          </w:p>
        </w:tc>
        <w:tc>
          <w:tcPr>
            <w:tcW w:w="1100" w:type="dxa"/>
            <w:tcBorders>
              <w:top w:val="single" w:sz="4" w:space="0" w:color="auto"/>
              <w:left w:val="nil"/>
              <w:bottom w:val="single" w:sz="4" w:space="0" w:color="auto"/>
              <w:right w:val="single" w:sz="4" w:space="0" w:color="auto"/>
            </w:tcBorders>
            <w:shd w:val="clear" w:color="auto" w:fill="auto"/>
            <w:vAlign w:val="bottom"/>
          </w:tcPr>
          <w:p w14:paraId="5AB88EC9" w14:textId="77777777" w:rsidR="00741AE9" w:rsidRPr="00042A9A" w:rsidRDefault="00741AE9" w:rsidP="006F6162">
            <w:pPr>
              <w:jc w:val="center"/>
            </w:pPr>
            <w:r w:rsidRPr="00042A9A">
              <w:t>39,15</w:t>
            </w:r>
          </w:p>
        </w:tc>
      </w:tr>
      <w:tr w:rsidR="00741AE9" w:rsidRPr="00042A9A" w14:paraId="041FF941" w14:textId="77777777" w:rsidTr="006F6162">
        <w:trPr>
          <w:trHeight w:val="383"/>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4B1D5FA6"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Лица, проживающие в организациях социального обслуживания</w:t>
            </w:r>
          </w:p>
        </w:tc>
        <w:tc>
          <w:tcPr>
            <w:tcW w:w="1706" w:type="dxa"/>
            <w:tcBorders>
              <w:top w:val="nil"/>
              <w:left w:val="nil"/>
              <w:bottom w:val="single" w:sz="4" w:space="0" w:color="auto"/>
              <w:right w:val="single" w:sz="4" w:space="0" w:color="auto"/>
            </w:tcBorders>
            <w:shd w:val="clear" w:color="auto" w:fill="auto"/>
          </w:tcPr>
          <w:p w14:paraId="40EB4EAD" w14:textId="77777777" w:rsidR="00741AE9" w:rsidRPr="00042A9A" w:rsidRDefault="00741AE9" w:rsidP="006F6162">
            <w:pPr>
              <w:pStyle w:val="a5"/>
              <w:jc w:val="center"/>
              <w:rPr>
                <w:rFonts w:ascii="Times New Roman" w:hAnsi="Times New Roman"/>
                <w:sz w:val="24"/>
                <w:szCs w:val="24"/>
              </w:rPr>
            </w:pPr>
            <w:r w:rsidRPr="00042A9A">
              <w:t>1477</w:t>
            </w:r>
          </w:p>
        </w:tc>
        <w:tc>
          <w:tcPr>
            <w:tcW w:w="1280" w:type="dxa"/>
            <w:tcBorders>
              <w:top w:val="nil"/>
              <w:left w:val="nil"/>
              <w:bottom w:val="single" w:sz="4" w:space="0" w:color="auto"/>
              <w:right w:val="single" w:sz="4" w:space="0" w:color="auto"/>
            </w:tcBorders>
          </w:tcPr>
          <w:p w14:paraId="1E3627DA" w14:textId="77777777" w:rsidR="00741AE9" w:rsidRPr="00042A9A" w:rsidRDefault="00741AE9" w:rsidP="006F6162">
            <w:pPr>
              <w:pStyle w:val="a5"/>
              <w:jc w:val="center"/>
              <w:rPr>
                <w:rFonts w:ascii="Times New Roman" w:hAnsi="Times New Roman"/>
                <w:sz w:val="24"/>
                <w:szCs w:val="24"/>
              </w:rPr>
            </w:pPr>
            <w:r w:rsidRPr="00042A9A">
              <w:t>3133</w:t>
            </w:r>
          </w:p>
        </w:tc>
        <w:tc>
          <w:tcPr>
            <w:tcW w:w="1100" w:type="dxa"/>
            <w:tcBorders>
              <w:top w:val="single" w:sz="4" w:space="0" w:color="auto"/>
              <w:left w:val="nil"/>
              <w:bottom w:val="single" w:sz="4" w:space="0" w:color="auto"/>
              <w:right w:val="single" w:sz="4" w:space="0" w:color="auto"/>
            </w:tcBorders>
            <w:shd w:val="clear" w:color="auto" w:fill="auto"/>
            <w:vAlign w:val="bottom"/>
          </w:tcPr>
          <w:p w14:paraId="1EA3AA58" w14:textId="77777777" w:rsidR="00741AE9" w:rsidRPr="00042A9A" w:rsidRDefault="00741AE9" w:rsidP="006F6162">
            <w:pPr>
              <w:jc w:val="center"/>
            </w:pPr>
            <w:r w:rsidRPr="00042A9A">
              <w:t>212,12</w:t>
            </w:r>
          </w:p>
          <w:p w14:paraId="07CAA4C6" w14:textId="77777777" w:rsidR="00741AE9" w:rsidRPr="00042A9A" w:rsidRDefault="00741AE9" w:rsidP="006F6162">
            <w:pPr>
              <w:jc w:val="center"/>
            </w:pPr>
          </w:p>
        </w:tc>
      </w:tr>
      <w:tr w:rsidR="00741AE9" w:rsidRPr="00042A9A" w14:paraId="0D890EFE" w14:textId="77777777" w:rsidTr="006F6162">
        <w:trPr>
          <w:trHeight w:val="701"/>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59A9E45D"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lastRenderedPageBreak/>
              <w:t>Лица с хроническими заболеваниями, в том числе с заболеваниями бронхолегочной системы, сердечно-сосудистыми заболеваниями</w:t>
            </w:r>
            <w:r w:rsidRPr="00042A9A">
              <w:rPr>
                <w:rFonts w:ascii="Times New Roman" w:hAnsi="Times New Roman"/>
                <w:sz w:val="24"/>
                <w:szCs w:val="24"/>
              </w:rPr>
              <w:t>, сахарным диабетом и ожирением</w:t>
            </w:r>
          </w:p>
        </w:tc>
        <w:tc>
          <w:tcPr>
            <w:tcW w:w="1706" w:type="dxa"/>
            <w:tcBorders>
              <w:top w:val="nil"/>
              <w:left w:val="nil"/>
              <w:bottom w:val="single" w:sz="4" w:space="0" w:color="auto"/>
              <w:right w:val="single" w:sz="4" w:space="0" w:color="auto"/>
            </w:tcBorders>
            <w:shd w:val="clear" w:color="auto" w:fill="auto"/>
          </w:tcPr>
          <w:p w14:paraId="65AAB500" w14:textId="77777777" w:rsidR="00741AE9" w:rsidRPr="00042A9A" w:rsidRDefault="00741AE9" w:rsidP="006F6162">
            <w:pPr>
              <w:pStyle w:val="a5"/>
              <w:jc w:val="center"/>
              <w:rPr>
                <w:rFonts w:ascii="Times New Roman" w:hAnsi="Times New Roman"/>
                <w:sz w:val="24"/>
                <w:szCs w:val="24"/>
              </w:rPr>
            </w:pPr>
            <w:r w:rsidRPr="00042A9A">
              <w:t>460169</w:t>
            </w:r>
          </w:p>
        </w:tc>
        <w:tc>
          <w:tcPr>
            <w:tcW w:w="1280" w:type="dxa"/>
            <w:tcBorders>
              <w:top w:val="nil"/>
              <w:left w:val="nil"/>
              <w:bottom w:val="single" w:sz="4" w:space="0" w:color="auto"/>
              <w:right w:val="single" w:sz="4" w:space="0" w:color="auto"/>
            </w:tcBorders>
          </w:tcPr>
          <w:p w14:paraId="60EEAC72" w14:textId="77777777" w:rsidR="00741AE9" w:rsidRPr="00042A9A" w:rsidRDefault="00741AE9" w:rsidP="006F6162">
            <w:pPr>
              <w:pStyle w:val="a5"/>
              <w:jc w:val="center"/>
              <w:rPr>
                <w:rFonts w:ascii="Times New Roman" w:hAnsi="Times New Roman"/>
                <w:sz w:val="24"/>
                <w:szCs w:val="24"/>
              </w:rPr>
            </w:pPr>
            <w:r w:rsidRPr="00042A9A">
              <w:t>338932</w:t>
            </w:r>
          </w:p>
        </w:tc>
        <w:tc>
          <w:tcPr>
            <w:tcW w:w="1100" w:type="dxa"/>
            <w:tcBorders>
              <w:top w:val="single" w:sz="4" w:space="0" w:color="auto"/>
              <w:left w:val="nil"/>
              <w:bottom w:val="single" w:sz="4" w:space="0" w:color="auto"/>
              <w:right w:val="single" w:sz="4" w:space="0" w:color="auto"/>
            </w:tcBorders>
            <w:shd w:val="clear" w:color="auto" w:fill="auto"/>
            <w:vAlign w:val="bottom"/>
          </w:tcPr>
          <w:p w14:paraId="3F5A7D63" w14:textId="77777777" w:rsidR="00741AE9" w:rsidRPr="00042A9A" w:rsidRDefault="00741AE9" w:rsidP="006F6162">
            <w:pPr>
              <w:jc w:val="center"/>
            </w:pPr>
            <w:r w:rsidRPr="00042A9A">
              <w:t>73,65</w:t>
            </w:r>
          </w:p>
        </w:tc>
      </w:tr>
      <w:tr w:rsidR="00741AE9" w:rsidRPr="00042A9A" w14:paraId="312EF6F9" w14:textId="77777777" w:rsidTr="006F6162">
        <w:trPr>
          <w:trHeight w:val="211"/>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5E10D973"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Работники орга</w:t>
            </w:r>
            <w:r w:rsidRPr="00042A9A">
              <w:rPr>
                <w:rFonts w:ascii="Times New Roman" w:hAnsi="Times New Roman"/>
                <w:sz w:val="24"/>
                <w:szCs w:val="24"/>
              </w:rPr>
              <w:t>низаций транспорта и энергетики</w:t>
            </w:r>
          </w:p>
        </w:tc>
        <w:tc>
          <w:tcPr>
            <w:tcW w:w="1706" w:type="dxa"/>
            <w:tcBorders>
              <w:top w:val="nil"/>
              <w:left w:val="nil"/>
              <w:bottom w:val="single" w:sz="4" w:space="0" w:color="auto"/>
              <w:right w:val="single" w:sz="4" w:space="0" w:color="auto"/>
            </w:tcBorders>
            <w:shd w:val="clear" w:color="auto" w:fill="auto"/>
          </w:tcPr>
          <w:p w14:paraId="4772ECF0" w14:textId="77777777" w:rsidR="00741AE9" w:rsidRPr="00042A9A" w:rsidRDefault="00741AE9" w:rsidP="006F6162">
            <w:pPr>
              <w:pStyle w:val="a5"/>
              <w:jc w:val="center"/>
              <w:rPr>
                <w:rFonts w:ascii="Times New Roman" w:hAnsi="Times New Roman"/>
                <w:sz w:val="24"/>
                <w:szCs w:val="24"/>
              </w:rPr>
            </w:pPr>
            <w:r w:rsidRPr="00042A9A">
              <w:t>17102</w:t>
            </w:r>
          </w:p>
        </w:tc>
        <w:tc>
          <w:tcPr>
            <w:tcW w:w="1280" w:type="dxa"/>
            <w:tcBorders>
              <w:top w:val="nil"/>
              <w:left w:val="nil"/>
              <w:bottom w:val="single" w:sz="4" w:space="0" w:color="auto"/>
              <w:right w:val="single" w:sz="4" w:space="0" w:color="auto"/>
            </w:tcBorders>
          </w:tcPr>
          <w:p w14:paraId="1EF89D10" w14:textId="77777777" w:rsidR="00741AE9" w:rsidRPr="00042A9A" w:rsidRDefault="00741AE9" w:rsidP="006F6162">
            <w:pPr>
              <w:pStyle w:val="a5"/>
              <w:jc w:val="center"/>
              <w:rPr>
                <w:rFonts w:ascii="Times New Roman" w:hAnsi="Times New Roman"/>
                <w:sz w:val="24"/>
                <w:szCs w:val="24"/>
              </w:rPr>
            </w:pPr>
            <w:r w:rsidRPr="00042A9A">
              <w:t>17876</w:t>
            </w:r>
          </w:p>
        </w:tc>
        <w:tc>
          <w:tcPr>
            <w:tcW w:w="1100" w:type="dxa"/>
            <w:tcBorders>
              <w:top w:val="single" w:sz="4" w:space="0" w:color="auto"/>
              <w:left w:val="nil"/>
              <w:bottom w:val="single" w:sz="4" w:space="0" w:color="auto"/>
              <w:right w:val="single" w:sz="4" w:space="0" w:color="auto"/>
            </w:tcBorders>
            <w:shd w:val="clear" w:color="auto" w:fill="auto"/>
            <w:vAlign w:val="bottom"/>
          </w:tcPr>
          <w:p w14:paraId="42AE3B8A" w14:textId="77777777" w:rsidR="00741AE9" w:rsidRPr="00042A9A" w:rsidRDefault="00741AE9" w:rsidP="006F6162">
            <w:pPr>
              <w:jc w:val="center"/>
            </w:pPr>
            <w:r w:rsidRPr="00042A9A">
              <w:t>104,53</w:t>
            </w:r>
          </w:p>
        </w:tc>
      </w:tr>
      <w:tr w:rsidR="00741AE9" w:rsidRPr="00042A9A" w14:paraId="67B9DF6A" w14:textId="77777777" w:rsidTr="006F6162">
        <w:trPr>
          <w:trHeight w:val="320"/>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71C58020"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Сотруд</w:t>
            </w:r>
            <w:r w:rsidRPr="00042A9A">
              <w:rPr>
                <w:rFonts w:ascii="Times New Roman" w:hAnsi="Times New Roman"/>
                <w:sz w:val="24"/>
                <w:szCs w:val="24"/>
              </w:rPr>
              <w:t>ники правоохранительных органов</w:t>
            </w:r>
          </w:p>
        </w:tc>
        <w:tc>
          <w:tcPr>
            <w:tcW w:w="1706" w:type="dxa"/>
            <w:tcBorders>
              <w:top w:val="nil"/>
              <w:left w:val="nil"/>
              <w:bottom w:val="single" w:sz="4" w:space="0" w:color="auto"/>
              <w:right w:val="single" w:sz="4" w:space="0" w:color="auto"/>
            </w:tcBorders>
            <w:shd w:val="clear" w:color="auto" w:fill="auto"/>
          </w:tcPr>
          <w:p w14:paraId="40D14B61" w14:textId="77777777" w:rsidR="00741AE9" w:rsidRPr="00042A9A" w:rsidRDefault="00741AE9" w:rsidP="006F6162">
            <w:pPr>
              <w:pStyle w:val="a5"/>
              <w:jc w:val="center"/>
              <w:rPr>
                <w:rFonts w:ascii="Times New Roman" w:hAnsi="Times New Roman"/>
                <w:sz w:val="24"/>
                <w:szCs w:val="24"/>
              </w:rPr>
            </w:pPr>
            <w:r w:rsidRPr="00042A9A">
              <w:t>13693</w:t>
            </w:r>
          </w:p>
        </w:tc>
        <w:tc>
          <w:tcPr>
            <w:tcW w:w="1280" w:type="dxa"/>
            <w:tcBorders>
              <w:top w:val="nil"/>
              <w:left w:val="nil"/>
              <w:bottom w:val="single" w:sz="4" w:space="0" w:color="auto"/>
              <w:right w:val="single" w:sz="4" w:space="0" w:color="auto"/>
            </w:tcBorders>
          </w:tcPr>
          <w:p w14:paraId="3845968A" w14:textId="77777777" w:rsidR="00741AE9" w:rsidRPr="00042A9A" w:rsidRDefault="00741AE9" w:rsidP="006F6162">
            <w:pPr>
              <w:pStyle w:val="a5"/>
              <w:rPr>
                <w:rFonts w:ascii="Times New Roman" w:hAnsi="Times New Roman"/>
                <w:sz w:val="24"/>
                <w:szCs w:val="24"/>
              </w:rPr>
            </w:pPr>
            <w:r w:rsidRPr="00042A9A">
              <w:t>30614</w:t>
            </w:r>
          </w:p>
        </w:tc>
        <w:tc>
          <w:tcPr>
            <w:tcW w:w="1100" w:type="dxa"/>
            <w:tcBorders>
              <w:top w:val="single" w:sz="4" w:space="0" w:color="auto"/>
              <w:left w:val="nil"/>
              <w:bottom w:val="single" w:sz="4" w:space="0" w:color="auto"/>
              <w:right w:val="single" w:sz="4" w:space="0" w:color="auto"/>
            </w:tcBorders>
            <w:shd w:val="clear" w:color="auto" w:fill="auto"/>
            <w:vAlign w:val="bottom"/>
          </w:tcPr>
          <w:p w14:paraId="60ACFEDA" w14:textId="77777777" w:rsidR="00741AE9" w:rsidRPr="00042A9A" w:rsidRDefault="00741AE9" w:rsidP="006F6162">
            <w:pPr>
              <w:jc w:val="center"/>
            </w:pPr>
            <w:r w:rsidRPr="00042A9A">
              <w:t>223,57</w:t>
            </w:r>
          </w:p>
        </w:tc>
      </w:tr>
      <w:tr w:rsidR="00741AE9" w:rsidRPr="00042A9A" w14:paraId="7D083617" w14:textId="77777777" w:rsidTr="006F6162">
        <w:trPr>
          <w:trHeight w:val="475"/>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60BCC6C3"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Сотрудники государственных контрольных органов в пунктах пропуск</w:t>
            </w:r>
            <w:r w:rsidRPr="00042A9A">
              <w:rPr>
                <w:rFonts w:ascii="Times New Roman" w:hAnsi="Times New Roman"/>
                <w:sz w:val="24"/>
                <w:szCs w:val="24"/>
              </w:rPr>
              <w:t>а через государственную границу</w:t>
            </w:r>
          </w:p>
        </w:tc>
        <w:tc>
          <w:tcPr>
            <w:tcW w:w="1706" w:type="dxa"/>
            <w:tcBorders>
              <w:top w:val="nil"/>
              <w:left w:val="nil"/>
              <w:bottom w:val="single" w:sz="4" w:space="0" w:color="auto"/>
              <w:right w:val="single" w:sz="4" w:space="0" w:color="auto"/>
            </w:tcBorders>
            <w:shd w:val="clear" w:color="auto" w:fill="auto"/>
          </w:tcPr>
          <w:p w14:paraId="45221E33" w14:textId="77777777" w:rsidR="00741AE9" w:rsidRPr="00042A9A" w:rsidRDefault="00741AE9" w:rsidP="006F6162">
            <w:pPr>
              <w:pStyle w:val="a5"/>
              <w:jc w:val="center"/>
            </w:pPr>
          </w:p>
          <w:p w14:paraId="48ED71EE" w14:textId="77777777" w:rsidR="00741AE9" w:rsidRPr="00042A9A" w:rsidRDefault="00741AE9" w:rsidP="006F6162">
            <w:pPr>
              <w:pStyle w:val="a5"/>
              <w:jc w:val="center"/>
              <w:rPr>
                <w:rFonts w:ascii="Times New Roman" w:hAnsi="Times New Roman"/>
                <w:sz w:val="24"/>
                <w:szCs w:val="24"/>
              </w:rPr>
            </w:pPr>
            <w:r w:rsidRPr="00042A9A">
              <w:t>344</w:t>
            </w:r>
          </w:p>
        </w:tc>
        <w:tc>
          <w:tcPr>
            <w:tcW w:w="1280" w:type="dxa"/>
            <w:tcBorders>
              <w:top w:val="nil"/>
              <w:left w:val="nil"/>
              <w:bottom w:val="single" w:sz="4" w:space="0" w:color="auto"/>
              <w:right w:val="single" w:sz="4" w:space="0" w:color="auto"/>
            </w:tcBorders>
          </w:tcPr>
          <w:p w14:paraId="58388469" w14:textId="77777777" w:rsidR="00741AE9" w:rsidRPr="00042A9A" w:rsidRDefault="00741AE9" w:rsidP="006F6162">
            <w:pPr>
              <w:pStyle w:val="a5"/>
              <w:jc w:val="center"/>
            </w:pPr>
          </w:p>
          <w:p w14:paraId="0B3C9EE4" w14:textId="77777777" w:rsidR="00741AE9" w:rsidRPr="00042A9A" w:rsidRDefault="00741AE9" w:rsidP="006F6162">
            <w:pPr>
              <w:pStyle w:val="a5"/>
              <w:jc w:val="center"/>
              <w:rPr>
                <w:rFonts w:ascii="Times New Roman" w:hAnsi="Times New Roman"/>
                <w:sz w:val="24"/>
                <w:szCs w:val="24"/>
              </w:rPr>
            </w:pPr>
            <w:r w:rsidRPr="00042A9A">
              <w:t>1 621</w:t>
            </w:r>
          </w:p>
        </w:tc>
        <w:tc>
          <w:tcPr>
            <w:tcW w:w="1100" w:type="dxa"/>
            <w:tcBorders>
              <w:top w:val="single" w:sz="4" w:space="0" w:color="auto"/>
              <w:left w:val="nil"/>
              <w:bottom w:val="single" w:sz="4" w:space="0" w:color="auto"/>
              <w:right w:val="single" w:sz="4" w:space="0" w:color="auto"/>
            </w:tcBorders>
            <w:shd w:val="clear" w:color="auto" w:fill="auto"/>
            <w:vAlign w:val="bottom"/>
          </w:tcPr>
          <w:p w14:paraId="2FA85623" w14:textId="77777777" w:rsidR="00741AE9" w:rsidRPr="00042A9A" w:rsidRDefault="00741AE9" w:rsidP="006F6162">
            <w:pPr>
              <w:jc w:val="center"/>
            </w:pPr>
            <w:r w:rsidRPr="00042A9A">
              <w:t>471,22</w:t>
            </w:r>
          </w:p>
          <w:p w14:paraId="67FD573A" w14:textId="77777777" w:rsidR="00741AE9" w:rsidRPr="00042A9A" w:rsidRDefault="00741AE9" w:rsidP="006F6162">
            <w:pPr>
              <w:jc w:val="center"/>
            </w:pPr>
          </w:p>
        </w:tc>
      </w:tr>
      <w:tr w:rsidR="00741AE9" w:rsidRPr="00042A9A" w14:paraId="23FD3DE9" w14:textId="77777777" w:rsidTr="006F6162">
        <w:trPr>
          <w:trHeight w:val="332"/>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3F101162"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hAnsi="Times New Roman"/>
                <w:sz w:val="24"/>
                <w:szCs w:val="24"/>
              </w:rPr>
              <w:t>Работающие вахтовым методом</w:t>
            </w:r>
          </w:p>
        </w:tc>
        <w:tc>
          <w:tcPr>
            <w:tcW w:w="1706" w:type="dxa"/>
            <w:tcBorders>
              <w:top w:val="nil"/>
              <w:left w:val="nil"/>
              <w:bottom w:val="single" w:sz="4" w:space="0" w:color="auto"/>
              <w:right w:val="single" w:sz="4" w:space="0" w:color="auto"/>
            </w:tcBorders>
            <w:shd w:val="clear" w:color="auto" w:fill="auto"/>
          </w:tcPr>
          <w:p w14:paraId="6677AE59" w14:textId="77777777" w:rsidR="00741AE9" w:rsidRPr="00042A9A" w:rsidRDefault="00741AE9" w:rsidP="006F6162">
            <w:pPr>
              <w:pStyle w:val="a5"/>
              <w:jc w:val="center"/>
              <w:rPr>
                <w:rFonts w:ascii="Times New Roman" w:hAnsi="Times New Roman"/>
                <w:sz w:val="24"/>
                <w:szCs w:val="24"/>
              </w:rPr>
            </w:pPr>
            <w:r w:rsidRPr="00042A9A">
              <w:t>6986</w:t>
            </w:r>
          </w:p>
        </w:tc>
        <w:tc>
          <w:tcPr>
            <w:tcW w:w="1280" w:type="dxa"/>
            <w:tcBorders>
              <w:top w:val="nil"/>
              <w:left w:val="nil"/>
              <w:bottom w:val="single" w:sz="4" w:space="0" w:color="auto"/>
              <w:right w:val="single" w:sz="4" w:space="0" w:color="auto"/>
            </w:tcBorders>
          </w:tcPr>
          <w:p w14:paraId="18686CB1" w14:textId="77777777" w:rsidR="00741AE9" w:rsidRPr="00042A9A" w:rsidRDefault="00741AE9" w:rsidP="006F6162">
            <w:pPr>
              <w:pStyle w:val="a5"/>
              <w:jc w:val="center"/>
              <w:rPr>
                <w:rFonts w:ascii="Times New Roman" w:hAnsi="Times New Roman"/>
                <w:sz w:val="24"/>
                <w:szCs w:val="24"/>
              </w:rPr>
            </w:pPr>
            <w:r w:rsidRPr="00042A9A">
              <w:t>3814</w:t>
            </w:r>
          </w:p>
        </w:tc>
        <w:tc>
          <w:tcPr>
            <w:tcW w:w="1100" w:type="dxa"/>
            <w:tcBorders>
              <w:top w:val="single" w:sz="4" w:space="0" w:color="auto"/>
              <w:left w:val="nil"/>
              <w:bottom w:val="single" w:sz="4" w:space="0" w:color="auto"/>
              <w:right w:val="single" w:sz="4" w:space="0" w:color="auto"/>
            </w:tcBorders>
            <w:shd w:val="clear" w:color="auto" w:fill="auto"/>
            <w:vAlign w:val="bottom"/>
          </w:tcPr>
          <w:p w14:paraId="791E8C67" w14:textId="77777777" w:rsidR="00741AE9" w:rsidRPr="00042A9A" w:rsidRDefault="00741AE9" w:rsidP="006F6162">
            <w:pPr>
              <w:jc w:val="center"/>
            </w:pPr>
            <w:r w:rsidRPr="00042A9A">
              <w:t>54,59</w:t>
            </w:r>
          </w:p>
        </w:tc>
      </w:tr>
      <w:tr w:rsidR="00741AE9" w:rsidRPr="00042A9A" w14:paraId="365BE753" w14:textId="77777777" w:rsidTr="006F6162">
        <w:trPr>
          <w:trHeight w:val="221"/>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453CDC1A"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hAnsi="Times New Roman"/>
                <w:sz w:val="24"/>
                <w:szCs w:val="24"/>
              </w:rPr>
              <w:t>Волонтеры</w:t>
            </w:r>
          </w:p>
        </w:tc>
        <w:tc>
          <w:tcPr>
            <w:tcW w:w="1706" w:type="dxa"/>
            <w:tcBorders>
              <w:top w:val="nil"/>
              <w:left w:val="nil"/>
              <w:bottom w:val="single" w:sz="4" w:space="0" w:color="auto"/>
              <w:right w:val="single" w:sz="4" w:space="0" w:color="auto"/>
            </w:tcBorders>
            <w:shd w:val="clear" w:color="auto" w:fill="auto"/>
          </w:tcPr>
          <w:p w14:paraId="4AD49DB9" w14:textId="77777777" w:rsidR="00741AE9" w:rsidRPr="00042A9A" w:rsidRDefault="00741AE9" w:rsidP="006F6162">
            <w:pPr>
              <w:pStyle w:val="a5"/>
              <w:jc w:val="center"/>
              <w:rPr>
                <w:rFonts w:ascii="Times New Roman" w:hAnsi="Times New Roman"/>
                <w:sz w:val="24"/>
                <w:szCs w:val="24"/>
              </w:rPr>
            </w:pPr>
            <w:r w:rsidRPr="00042A9A">
              <w:t>3876</w:t>
            </w:r>
          </w:p>
        </w:tc>
        <w:tc>
          <w:tcPr>
            <w:tcW w:w="1280" w:type="dxa"/>
            <w:tcBorders>
              <w:top w:val="nil"/>
              <w:left w:val="nil"/>
              <w:bottom w:val="single" w:sz="4" w:space="0" w:color="auto"/>
              <w:right w:val="single" w:sz="4" w:space="0" w:color="auto"/>
            </w:tcBorders>
          </w:tcPr>
          <w:p w14:paraId="59B39899" w14:textId="77777777" w:rsidR="00741AE9" w:rsidRPr="00042A9A" w:rsidRDefault="00741AE9" w:rsidP="006F6162">
            <w:pPr>
              <w:pStyle w:val="a5"/>
              <w:jc w:val="center"/>
              <w:rPr>
                <w:rFonts w:ascii="Times New Roman" w:hAnsi="Times New Roman"/>
                <w:sz w:val="24"/>
                <w:szCs w:val="24"/>
              </w:rPr>
            </w:pPr>
            <w:r w:rsidRPr="00042A9A">
              <w:t>3862</w:t>
            </w:r>
          </w:p>
        </w:tc>
        <w:tc>
          <w:tcPr>
            <w:tcW w:w="1100" w:type="dxa"/>
            <w:tcBorders>
              <w:top w:val="single" w:sz="4" w:space="0" w:color="auto"/>
              <w:left w:val="nil"/>
              <w:bottom w:val="single" w:sz="4" w:space="0" w:color="auto"/>
              <w:right w:val="single" w:sz="4" w:space="0" w:color="auto"/>
            </w:tcBorders>
            <w:shd w:val="clear" w:color="auto" w:fill="auto"/>
            <w:vAlign w:val="bottom"/>
          </w:tcPr>
          <w:p w14:paraId="59F20FFB" w14:textId="77777777" w:rsidR="00741AE9" w:rsidRPr="00042A9A" w:rsidRDefault="00741AE9" w:rsidP="006F6162">
            <w:pPr>
              <w:jc w:val="center"/>
            </w:pPr>
            <w:r w:rsidRPr="00042A9A">
              <w:t>99,64</w:t>
            </w:r>
          </w:p>
        </w:tc>
      </w:tr>
      <w:tr w:rsidR="00741AE9" w:rsidRPr="00042A9A" w14:paraId="064905D2" w14:textId="77777777" w:rsidTr="006F6162">
        <w:trPr>
          <w:trHeight w:val="344"/>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7EC63E81"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hAnsi="Times New Roman"/>
                <w:sz w:val="24"/>
                <w:szCs w:val="24"/>
              </w:rPr>
              <w:t>Военнослужащие</w:t>
            </w:r>
          </w:p>
        </w:tc>
        <w:tc>
          <w:tcPr>
            <w:tcW w:w="1706" w:type="dxa"/>
            <w:tcBorders>
              <w:top w:val="nil"/>
              <w:left w:val="nil"/>
              <w:bottom w:val="single" w:sz="4" w:space="0" w:color="auto"/>
              <w:right w:val="single" w:sz="4" w:space="0" w:color="auto"/>
            </w:tcBorders>
            <w:shd w:val="clear" w:color="auto" w:fill="auto"/>
          </w:tcPr>
          <w:p w14:paraId="1658D586" w14:textId="77777777" w:rsidR="00741AE9" w:rsidRPr="00042A9A" w:rsidRDefault="00741AE9" w:rsidP="006F6162">
            <w:pPr>
              <w:pStyle w:val="a5"/>
              <w:jc w:val="center"/>
              <w:rPr>
                <w:rFonts w:ascii="Times New Roman" w:hAnsi="Times New Roman"/>
                <w:sz w:val="24"/>
                <w:szCs w:val="24"/>
              </w:rPr>
            </w:pPr>
            <w:r w:rsidRPr="00042A9A">
              <w:t>10685</w:t>
            </w:r>
          </w:p>
        </w:tc>
        <w:tc>
          <w:tcPr>
            <w:tcW w:w="1280" w:type="dxa"/>
            <w:tcBorders>
              <w:top w:val="nil"/>
              <w:left w:val="nil"/>
              <w:bottom w:val="single" w:sz="4" w:space="0" w:color="auto"/>
              <w:right w:val="single" w:sz="4" w:space="0" w:color="auto"/>
            </w:tcBorders>
          </w:tcPr>
          <w:p w14:paraId="6904367E" w14:textId="77777777" w:rsidR="00741AE9" w:rsidRPr="00042A9A" w:rsidRDefault="00741AE9" w:rsidP="006F6162">
            <w:pPr>
              <w:pStyle w:val="a5"/>
              <w:jc w:val="center"/>
              <w:rPr>
                <w:rFonts w:ascii="Times New Roman" w:hAnsi="Times New Roman"/>
                <w:sz w:val="24"/>
                <w:szCs w:val="24"/>
              </w:rPr>
            </w:pPr>
            <w:r w:rsidRPr="00042A9A">
              <w:t>17605</w:t>
            </w:r>
          </w:p>
        </w:tc>
        <w:tc>
          <w:tcPr>
            <w:tcW w:w="1100" w:type="dxa"/>
            <w:tcBorders>
              <w:top w:val="single" w:sz="4" w:space="0" w:color="auto"/>
              <w:left w:val="nil"/>
              <w:bottom w:val="single" w:sz="4" w:space="0" w:color="auto"/>
              <w:right w:val="single" w:sz="4" w:space="0" w:color="auto"/>
            </w:tcBorders>
            <w:shd w:val="clear" w:color="auto" w:fill="auto"/>
            <w:vAlign w:val="bottom"/>
          </w:tcPr>
          <w:p w14:paraId="61AB5E2E" w14:textId="77777777" w:rsidR="00741AE9" w:rsidRPr="00042A9A" w:rsidRDefault="00741AE9" w:rsidP="006F6162">
            <w:pPr>
              <w:jc w:val="center"/>
            </w:pPr>
            <w:r w:rsidRPr="00042A9A">
              <w:t>164,76</w:t>
            </w:r>
          </w:p>
        </w:tc>
      </w:tr>
      <w:tr w:rsidR="00741AE9" w:rsidRPr="00042A9A" w14:paraId="6CE121FF" w14:textId="77777777" w:rsidTr="006F6162">
        <w:trPr>
          <w:trHeight w:val="223"/>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3A710D79"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 xml:space="preserve">Работники организаций сферы предоставления услуг </w:t>
            </w:r>
          </w:p>
        </w:tc>
        <w:tc>
          <w:tcPr>
            <w:tcW w:w="1706" w:type="dxa"/>
            <w:tcBorders>
              <w:top w:val="nil"/>
              <w:left w:val="nil"/>
              <w:bottom w:val="single" w:sz="4" w:space="0" w:color="auto"/>
              <w:right w:val="single" w:sz="4" w:space="0" w:color="auto"/>
            </w:tcBorders>
            <w:shd w:val="clear" w:color="auto" w:fill="auto"/>
          </w:tcPr>
          <w:p w14:paraId="1E1EC00A" w14:textId="77777777" w:rsidR="00741AE9" w:rsidRPr="00042A9A" w:rsidRDefault="00741AE9" w:rsidP="006F6162">
            <w:pPr>
              <w:pStyle w:val="a5"/>
              <w:jc w:val="center"/>
              <w:rPr>
                <w:rFonts w:ascii="Times New Roman" w:hAnsi="Times New Roman"/>
                <w:sz w:val="24"/>
                <w:szCs w:val="24"/>
              </w:rPr>
            </w:pPr>
            <w:r w:rsidRPr="00042A9A">
              <w:t>49145</w:t>
            </w:r>
          </w:p>
        </w:tc>
        <w:tc>
          <w:tcPr>
            <w:tcW w:w="1280" w:type="dxa"/>
            <w:tcBorders>
              <w:top w:val="nil"/>
              <w:left w:val="nil"/>
              <w:bottom w:val="single" w:sz="4" w:space="0" w:color="auto"/>
              <w:right w:val="single" w:sz="4" w:space="0" w:color="auto"/>
            </w:tcBorders>
          </w:tcPr>
          <w:p w14:paraId="1CB9F463" w14:textId="77777777" w:rsidR="00741AE9" w:rsidRPr="00042A9A" w:rsidRDefault="00741AE9" w:rsidP="006F6162">
            <w:pPr>
              <w:pStyle w:val="a5"/>
              <w:jc w:val="center"/>
              <w:rPr>
                <w:rFonts w:ascii="Times New Roman" w:hAnsi="Times New Roman"/>
                <w:sz w:val="24"/>
                <w:szCs w:val="24"/>
              </w:rPr>
            </w:pPr>
            <w:r w:rsidRPr="00042A9A">
              <w:t>64505</w:t>
            </w:r>
          </w:p>
        </w:tc>
        <w:tc>
          <w:tcPr>
            <w:tcW w:w="1100" w:type="dxa"/>
            <w:tcBorders>
              <w:top w:val="single" w:sz="4" w:space="0" w:color="auto"/>
              <w:left w:val="nil"/>
              <w:bottom w:val="single" w:sz="4" w:space="0" w:color="auto"/>
              <w:right w:val="single" w:sz="4" w:space="0" w:color="auto"/>
            </w:tcBorders>
            <w:shd w:val="clear" w:color="auto" w:fill="auto"/>
            <w:vAlign w:val="bottom"/>
          </w:tcPr>
          <w:p w14:paraId="24E128A6" w14:textId="77777777" w:rsidR="00741AE9" w:rsidRPr="00042A9A" w:rsidRDefault="00741AE9" w:rsidP="006F6162">
            <w:pPr>
              <w:jc w:val="center"/>
            </w:pPr>
            <w:r w:rsidRPr="00042A9A">
              <w:t>131,25</w:t>
            </w:r>
          </w:p>
        </w:tc>
      </w:tr>
      <w:tr w:rsidR="00741AE9" w:rsidRPr="00042A9A" w14:paraId="208D8E9A" w14:textId="77777777" w:rsidTr="006F6162">
        <w:trPr>
          <w:trHeight w:val="275"/>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13E22E99"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Государственные гражд</w:t>
            </w:r>
            <w:r w:rsidRPr="00042A9A">
              <w:rPr>
                <w:rFonts w:ascii="Times New Roman" w:hAnsi="Times New Roman"/>
                <w:sz w:val="24"/>
                <w:szCs w:val="24"/>
              </w:rPr>
              <w:t>анские и муниципальные служащие</w:t>
            </w:r>
          </w:p>
        </w:tc>
        <w:tc>
          <w:tcPr>
            <w:tcW w:w="1706" w:type="dxa"/>
            <w:tcBorders>
              <w:top w:val="nil"/>
              <w:left w:val="nil"/>
              <w:bottom w:val="single" w:sz="4" w:space="0" w:color="auto"/>
              <w:right w:val="single" w:sz="4" w:space="0" w:color="auto"/>
            </w:tcBorders>
            <w:shd w:val="clear" w:color="auto" w:fill="auto"/>
          </w:tcPr>
          <w:p w14:paraId="672259E7" w14:textId="77777777" w:rsidR="00741AE9" w:rsidRPr="00042A9A" w:rsidRDefault="00741AE9" w:rsidP="006F6162">
            <w:pPr>
              <w:pStyle w:val="a5"/>
              <w:jc w:val="center"/>
              <w:rPr>
                <w:rFonts w:ascii="Times New Roman" w:hAnsi="Times New Roman"/>
                <w:sz w:val="24"/>
                <w:szCs w:val="24"/>
              </w:rPr>
            </w:pPr>
            <w:r w:rsidRPr="00042A9A">
              <w:t>20260</w:t>
            </w:r>
          </w:p>
        </w:tc>
        <w:tc>
          <w:tcPr>
            <w:tcW w:w="1280" w:type="dxa"/>
            <w:tcBorders>
              <w:top w:val="nil"/>
              <w:left w:val="nil"/>
              <w:bottom w:val="single" w:sz="4" w:space="0" w:color="auto"/>
              <w:right w:val="single" w:sz="4" w:space="0" w:color="auto"/>
            </w:tcBorders>
          </w:tcPr>
          <w:p w14:paraId="2BDFE735" w14:textId="77777777" w:rsidR="00741AE9" w:rsidRPr="00042A9A" w:rsidRDefault="00741AE9" w:rsidP="006F6162">
            <w:pPr>
              <w:pStyle w:val="a5"/>
              <w:jc w:val="center"/>
              <w:rPr>
                <w:rFonts w:ascii="Times New Roman" w:hAnsi="Times New Roman"/>
                <w:sz w:val="24"/>
                <w:szCs w:val="24"/>
              </w:rPr>
            </w:pPr>
            <w:r w:rsidRPr="00042A9A">
              <w:t>33449</w:t>
            </w:r>
          </w:p>
        </w:tc>
        <w:tc>
          <w:tcPr>
            <w:tcW w:w="1100" w:type="dxa"/>
            <w:tcBorders>
              <w:top w:val="single" w:sz="4" w:space="0" w:color="auto"/>
              <w:left w:val="nil"/>
              <w:bottom w:val="single" w:sz="4" w:space="0" w:color="auto"/>
              <w:right w:val="single" w:sz="4" w:space="0" w:color="auto"/>
            </w:tcBorders>
            <w:shd w:val="clear" w:color="auto" w:fill="auto"/>
            <w:vAlign w:val="bottom"/>
          </w:tcPr>
          <w:p w14:paraId="47B5B27F" w14:textId="77777777" w:rsidR="00741AE9" w:rsidRPr="00042A9A" w:rsidRDefault="00741AE9" w:rsidP="006F6162">
            <w:pPr>
              <w:jc w:val="center"/>
            </w:pPr>
            <w:r w:rsidRPr="00042A9A">
              <w:t>165,10</w:t>
            </w:r>
          </w:p>
        </w:tc>
      </w:tr>
      <w:tr w:rsidR="00741AE9" w:rsidRPr="00042A9A" w14:paraId="7719492C" w14:textId="77777777" w:rsidTr="006F6162">
        <w:trPr>
          <w:trHeight w:val="703"/>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71A462F7"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Обучающиеся в профессиональных образовательных организациях и образовательных организациях вы</w:t>
            </w:r>
            <w:r w:rsidRPr="00042A9A">
              <w:rPr>
                <w:rFonts w:ascii="Times New Roman" w:hAnsi="Times New Roman"/>
                <w:sz w:val="24"/>
                <w:szCs w:val="24"/>
              </w:rPr>
              <w:t>сшего образования старше 18 лет</w:t>
            </w:r>
          </w:p>
        </w:tc>
        <w:tc>
          <w:tcPr>
            <w:tcW w:w="1706" w:type="dxa"/>
            <w:tcBorders>
              <w:top w:val="nil"/>
              <w:left w:val="nil"/>
              <w:bottom w:val="single" w:sz="4" w:space="0" w:color="auto"/>
              <w:right w:val="single" w:sz="4" w:space="0" w:color="auto"/>
            </w:tcBorders>
            <w:shd w:val="clear" w:color="auto" w:fill="auto"/>
          </w:tcPr>
          <w:p w14:paraId="4A758056" w14:textId="77777777" w:rsidR="00741AE9" w:rsidRPr="00042A9A" w:rsidRDefault="00741AE9" w:rsidP="006F6162">
            <w:pPr>
              <w:pStyle w:val="a5"/>
              <w:jc w:val="center"/>
              <w:rPr>
                <w:rFonts w:ascii="Times New Roman" w:hAnsi="Times New Roman"/>
                <w:sz w:val="24"/>
                <w:szCs w:val="24"/>
              </w:rPr>
            </w:pPr>
            <w:r w:rsidRPr="00042A9A">
              <w:t>51489</w:t>
            </w:r>
          </w:p>
        </w:tc>
        <w:tc>
          <w:tcPr>
            <w:tcW w:w="1280" w:type="dxa"/>
            <w:tcBorders>
              <w:top w:val="nil"/>
              <w:left w:val="nil"/>
              <w:bottom w:val="single" w:sz="4" w:space="0" w:color="auto"/>
              <w:right w:val="single" w:sz="4" w:space="0" w:color="auto"/>
            </w:tcBorders>
          </w:tcPr>
          <w:p w14:paraId="18C93E95" w14:textId="77777777" w:rsidR="00741AE9" w:rsidRPr="00042A9A" w:rsidRDefault="00741AE9" w:rsidP="006F6162">
            <w:pPr>
              <w:pStyle w:val="a5"/>
              <w:jc w:val="center"/>
              <w:rPr>
                <w:rFonts w:ascii="Times New Roman" w:hAnsi="Times New Roman"/>
                <w:sz w:val="24"/>
                <w:szCs w:val="24"/>
              </w:rPr>
            </w:pPr>
            <w:r w:rsidRPr="00042A9A">
              <w:t>32599</w:t>
            </w:r>
          </w:p>
        </w:tc>
        <w:tc>
          <w:tcPr>
            <w:tcW w:w="1100" w:type="dxa"/>
            <w:tcBorders>
              <w:top w:val="single" w:sz="4" w:space="0" w:color="auto"/>
              <w:left w:val="nil"/>
              <w:bottom w:val="single" w:sz="4" w:space="0" w:color="auto"/>
              <w:right w:val="single" w:sz="4" w:space="0" w:color="auto"/>
            </w:tcBorders>
            <w:shd w:val="clear" w:color="auto" w:fill="auto"/>
            <w:vAlign w:val="bottom"/>
          </w:tcPr>
          <w:p w14:paraId="7B729DB6" w14:textId="77777777" w:rsidR="00741AE9" w:rsidRPr="00042A9A" w:rsidRDefault="00741AE9" w:rsidP="006F6162">
            <w:pPr>
              <w:jc w:val="center"/>
            </w:pPr>
            <w:r w:rsidRPr="00042A9A">
              <w:t>63,31</w:t>
            </w:r>
          </w:p>
        </w:tc>
      </w:tr>
      <w:tr w:rsidR="00741AE9" w:rsidRPr="00042A9A" w14:paraId="4AF25529" w14:textId="77777777" w:rsidTr="006F6162">
        <w:trPr>
          <w:trHeight w:val="293"/>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20191925"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Лица, подле</w:t>
            </w:r>
            <w:r w:rsidRPr="00042A9A">
              <w:rPr>
                <w:rFonts w:ascii="Times New Roman" w:hAnsi="Times New Roman"/>
                <w:sz w:val="24"/>
                <w:szCs w:val="24"/>
              </w:rPr>
              <w:t>жащие призыву на военную службу</w:t>
            </w:r>
          </w:p>
        </w:tc>
        <w:tc>
          <w:tcPr>
            <w:tcW w:w="1706" w:type="dxa"/>
            <w:tcBorders>
              <w:top w:val="nil"/>
              <w:left w:val="nil"/>
              <w:bottom w:val="single" w:sz="4" w:space="0" w:color="auto"/>
              <w:right w:val="single" w:sz="4" w:space="0" w:color="auto"/>
            </w:tcBorders>
            <w:shd w:val="clear" w:color="auto" w:fill="auto"/>
          </w:tcPr>
          <w:p w14:paraId="7DE6532A" w14:textId="77777777" w:rsidR="00741AE9" w:rsidRPr="00042A9A" w:rsidRDefault="00741AE9" w:rsidP="006F6162">
            <w:pPr>
              <w:pStyle w:val="a5"/>
              <w:jc w:val="center"/>
              <w:rPr>
                <w:rFonts w:ascii="Times New Roman" w:hAnsi="Times New Roman"/>
                <w:sz w:val="24"/>
                <w:szCs w:val="24"/>
              </w:rPr>
            </w:pPr>
            <w:r w:rsidRPr="00042A9A">
              <w:t>17981</w:t>
            </w:r>
          </w:p>
        </w:tc>
        <w:tc>
          <w:tcPr>
            <w:tcW w:w="1280" w:type="dxa"/>
            <w:tcBorders>
              <w:top w:val="nil"/>
              <w:left w:val="nil"/>
              <w:bottom w:val="single" w:sz="4" w:space="0" w:color="auto"/>
              <w:right w:val="single" w:sz="4" w:space="0" w:color="auto"/>
            </w:tcBorders>
          </w:tcPr>
          <w:p w14:paraId="08117157" w14:textId="77777777" w:rsidR="00741AE9" w:rsidRPr="00042A9A" w:rsidRDefault="00741AE9" w:rsidP="006F6162">
            <w:pPr>
              <w:pStyle w:val="a5"/>
              <w:jc w:val="center"/>
              <w:rPr>
                <w:rFonts w:ascii="Times New Roman" w:hAnsi="Times New Roman"/>
                <w:sz w:val="24"/>
                <w:szCs w:val="24"/>
              </w:rPr>
            </w:pPr>
            <w:r w:rsidRPr="00042A9A">
              <w:t>4302</w:t>
            </w:r>
          </w:p>
        </w:tc>
        <w:tc>
          <w:tcPr>
            <w:tcW w:w="1100" w:type="dxa"/>
            <w:tcBorders>
              <w:top w:val="single" w:sz="4" w:space="0" w:color="auto"/>
              <w:left w:val="nil"/>
              <w:bottom w:val="single" w:sz="4" w:space="0" w:color="auto"/>
              <w:right w:val="single" w:sz="4" w:space="0" w:color="auto"/>
            </w:tcBorders>
            <w:shd w:val="clear" w:color="auto" w:fill="auto"/>
            <w:vAlign w:val="bottom"/>
          </w:tcPr>
          <w:p w14:paraId="2035CC7B" w14:textId="77777777" w:rsidR="00741AE9" w:rsidRPr="00042A9A" w:rsidRDefault="00741AE9" w:rsidP="006F6162">
            <w:pPr>
              <w:jc w:val="center"/>
            </w:pPr>
            <w:r w:rsidRPr="00042A9A">
              <w:t>23,93</w:t>
            </w:r>
          </w:p>
        </w:tc>
      </w:tr>
      <w:tr w:rsidR="00741AE9" w:rsidRPr="00042A9A" w14:paraId="20C8B91D" w14:textId="77777777" w:rsidTr="006F6162">
        <w:trPr>
          <w:trHeight w:val="293"/>
        </w:trPr>
        <w:tc>
          <w:tcPr>
            <w:tcW w:w="5263" w:type="dxa"/>
            <w:tcBorders>
              <w:top w:val="nil"/>
              <w:left w:val="single" w:sz="4" w:space="0" w:color="auto"/>
              <w:bottom w:val="single" w:sz="4" w:space="0" w:color="auto"/>
              <w:right w:val="single" w:sz="4" w:space="0" w:color="auto"/>
            </w:tcBorders>
            <w:shd w:val="clear" w:color="auto" w:fill="auto"/>
            <w:vAlign w:val="center"/>
          </w:tcPr>
          <w:p w14:paraId="4DB9F4DD"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Беременные с 22-х недель</w:t>
            </w:r>
          </w:p>
        </w:tc>
        <w:tc>
          <w:tcPr>
            <w:tcW w:w="1706" w:type="dxa"/>
            <w:tcBorders>
              <w:top w:val="nil"/>
              <w:left w:val="nil"/>
              <w:bottom w:val="single" w:sz="4" w:space="0" w:color="auto"/>
              <w:right w:val="single" w:sz="4" w:space="0" w:color="auto"/>
            </w:tcBorders>
            <w:shd w:val="clear" w:color="auto" w:fill="auto"/>
          </w:tcPr>
          <w:p w14:paraId="71F39C7F" w14:textId="77777777" w:rsidR="00741AE9" w:rsidRPr="00042A9A" w:rsidRDefault="00741AE9" w:rsidP="006F6162">
            <w:pPr>
              <w:pStyle w:val="a5"/>
              <w:jc w:val="center"/>
              <w:rPr>
                <w:rFonts w:ascii="Times New Roman" w:hAnsi="Times New Roman"/>
                <w:sz w:val="24"/>
                <w:szCs w:val="24"/>
              </w:rPr>
            </w:pPr>
            <w:r w:rsidRPr="00042A9A">
              <w:t>12410</w:t>
            </w:r>
          </w:p>
        </w:tc>
        <w:tc>
          <w:tcPr>
            <w:tcW w:w="1280" w:type="dxa"/>
            <w:tcBorders>
              <w:top w:val="nil"/>
              <w:left w:val="nil"/>
              <w:bottom w:val="single" w:sz="4" w:space="0" w:color="auto"/>
              <w:right w:val="single" w:sz="4" w:space="0" w:color="auto"/>
            </w:tcBorders>
          </w:tcPr>
          <w:p w14:paraId="29C7A8A7" w14:textId="77777777" w:rsidR="00741AE9" w:rsidRPr="00042A9A" w:rsidRDefault="00741AE9" w:rsidP="006F6162">
            <w:pPr>
              <w:pStyle w:val="a5"/>
              <w:jc w:val="center"/>
              <w:rPr>
                <w:rFonts w:ascii="Times New Roman" w:hAnsi="Times New Roman"/>
                <w:sz w:val="24"/>
                <w:szCs w:val="24"/>
              </w:rPr>
            </w:pPr>
            <w:r w:rsidRPr="00042A9A">
              <w:t>2649</w:t>
            </w:r>
          </w:p>
        </w:tc>
        <w:tc>
          <w:tcPr>
            <w:tcW w:w="1100" w:type="dxa"/>
            <w:tcBorders>
              <w:top w:val="single" w:sz="4" w:space="0" w:color="auto"/>
              <w:left w:val="nil"/>
              <w:bottom w:val="single" w:sz="4" w:space="0" w:color="auto"/>
              <w:right w:val="single" w:sz="4" w:space="0" w:color="auto"/>
            </w:tcBorders>
            <w:shd w:val="clear" w:color="auto" w:fill="auto"/>
            <w:vAlign w:val="bottom"/>
          </w:tcPr>
          <w:p w14:paraId="6B9DD386" w14:textId="77777777" w:rsidR="00741AE9" w:rsidRPr="00042A9A" w:rsidRDefault="00741AE9" w:rsidP="006F6162">
            <w:pPr>
              <w:jc w:val="center"/>
            </w:pPr>
            <w:r w:rsidRPr="00042A9A">
              <w:t>21,3</w:t>
            </w:r>
          </w:p>
        </w:tc>
      </w:tr>
      <w:tr w:rsidR="00741AE9" w:rsidRPr="00042A9A" w14:paraId="4D44C04D" w14:textId="77777777" w:rsidTr="006F6162">
        <w:trPr>
          <w:trHeight w:val="293"/>
        </w:trPr>
        <w:tc>
          <w:tcPr>
            <w:tcW w:w="5263" w:type="dxa"/>
            <w:tcBorders>
              <w:top w:val="nil"/>
              <w:left w:val="single" w:sz="4" w:space="0" w:color="auto"/>
              <w:bottom w:val="single" w:sz="4" w:space="0" w:color="auto"/>
              <w:right w:val="single" w:sz="4" w:space="0" w:color="auto"/>
            </w:tcBorders>
            <w:shd w:val="clear" w:color="auto" w:fill="auto"/>
            <w:vAlign w:val="center"/>
          </w:tcPr>
          <w:p w14:paraId="4F7243B5"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 xml:space="preserve">Дети от 12 до 17 лет </w:t>
            </w:r>
          </w:p>
        </w:tc>
        <w:tc>
          <w:tcPr>
            <w:tcW w:w="1706" w:type="dxa"/>
            <w:tcBorders>
              <w:top w:val="nil"/>
              <w:left w:val="nil"/>
              <w:bottom w:val="single" w:sz="4" w:space="0" w:color="auto"/>
              <w:right w:val="single" w:sz="4" w:space="0" w:color="auto"/>
            </w:tcBorders>
            <w:shd w:val="clear" w:color="auto" w:fill="auto"/>
          </w:tcPr>
          <w:p w14:paraId="6D9C5D1A" w14:textId="77777777" w:rsidR="00741AE9" w:rsidRPr="00042A9A" w:rsidRDefault="00741AE9" w:rsidP="006F6162">
            <w:pPr>
              <w:pStyle w:val="a5"/>
              <w:jc w:val="center"/>
            </w:pPr>
            <w:r w:rsidRPr="00042A9A">
              <w:t>63520</w:t>
            </w:r>
          </w:p>
        </w:tc>
        <w:tc>
          <w:tcPr>
            <w:tcW w:w="1280" w:type="dxa"/>
            <w:tcBorders>
              <w:top w:val="nil"/>
              <w:left w:val="nil"/>
              <w:bottom w:val="single" w:sz="4" w:space="0" w:color="auto"/>
              <w:right w:val="single" w:sz="4" w:space="0" w:color="auto"/>
            </w:tcBorders>
          </w:tcPr>
          <w:p w14:paraId="22ACB34C" w14:textId="77777777" w:rsidR="00741AE9" w:rsidRPr="00042A9A" w:rsidRDefault="00741AE9" w:rsidP="006F6162">
            <w:pPr>
              <w:pStyle w:val="a5"/>
              <w:jc w:val="center"/>
            </w:pPr>
            <w:r w:rsidRPr="00042A9A">
              <w:t>4688</w:t>
            </w:r>
          </w:p>
        </w:tc>
        <w:tc>
          <w:tcPr>
            <w:tcW w:w="1100" w:type="dxa"/>
            <w:tcBorders>
              <w:top w:val="single" w:sz="4" w:space="0" w:color="auto"/>
              <w:left w:val="nil"/>
              <w:bottom w:val="single" w:sz="4" w:space="0" w:color="auto"/>
              <w:right w:val="single" w:sz="4" w:space="0" w:color="auto"/>
            </w:tcBorders>
            <w:shd w:val="clear" w:color="auto" w:fill="auto"/>
            <w:vAlign w:val="bottom"/>
          </w:tcPr>
          <w:p w14:paraId="56672008" w14:textId="77777777" w:rsidR="00741AE9" w:rsidRPr="00042A9A" w:rsidRDefault="00741AE9" w:rsidP="006F6162">
            <w:pPr>
              <w:jc w:val="center"/>
            </w:pPr>
            <w:r w:rsidRPr="00042A9A">
              <w:t>7,38</w:t>
            </w:r>
          </w:p>
        </w:tc>
      </w:tr>
      <w:tr w:rsidR="00741AE9" w:rsidRPr="00042A9A" w14:paraId="0DE05C6A" w14:textId="77777777" w:rsidTr="006F6162">
        <w:trPr>
          <w:trHeight w:val="295"/>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61922B4E"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Прочие</w:t>
            </w:r>
          </w:p>
        </w:tc>
        <w:tc>
          <w:tcPr>
            <w:tcW w:w="1706" w:type="dxa"/>
            <w:tcBorders>
              <w:top w:val="nil"/>
              <w:left w:val="nil"/>
              <w:bottom w:val="single" w:sz="4" w:space="0" w:color="auto"/>
              <w:right w:val="single" w:sz="4" w:space="0" w:color="auto"/>
            </w:tcBorders>
            <w:shd w:val="clear" w:color="auto" w:fill="auto"/>
          </w:tcPr>
          <w:p w14:paraId="3F94274D" w14:textId="77777777" w:rsidR="00741AE9" w:rsidRPr="00042A9A" w:rsidRDefault="00741AE9" w:rsidP="006F6162">
            <w:pPr>
              <w:pStyle w:val="a5"/>
              <w:jc w:val="center"/>
              <w:rPr>
                <w:rFonts w:ascii="Times New Roman" w:hAnsi="Times New Roman"/>
                <w:sz w:val="24"/>
                <w:szCs w:val="24"/>
              </w:rPr>
            </w:pPr>
            <w:r w:rsidRPr="00042A9A">
              <w:t>691131</w:t>
            </w:r>
          </w:p>
        </w:tc>
        <w:tc>
          <w:tcPr>
            <w:tcW w:w="1280" w:type="dxa"/>
            <w:tcBorders>
              <w:top w:val="nil"/>
              <w:left w:val="nil"/>
              <w:bottom w:val="single" w:sz="4" w:space="0" w:color="auto"/>
              <w:right w:val="single" w:sz="4" w:space="0" w:color="auto"/>
            </w:tcBorders>
          </w:tcPr>
          <w:p w14:paraId="31B49841" w14:textId="77777777" w:rsidR="00741AE9" w:rsidRPr="00042A9A" w:rsidRDefault="00741AE9" w:rsidP="006F6162">
            <w:pPr>
              <w:pStyle w:val="a5"/>
              <w:jc w:val="center"/>
              <w:rPr>
                <w:rFonts w:ascii="Times New Roman" w:hAnsi="Times New Roman"/>
                <w:sz w:val="24"/>
                <w:szCs w:val="24"/>
              </w:rPr>
            </w:pPr>
            <w:r w:rsidRPr="00042A9A">
              <w:t>485745</w:t>
            </w:r>
          </w:p>
        </w:tc>
        <w:tc>
          <w:tcPr>
            <w:tcW w:w="1100" w:type="dxa"/>
            <w:tcBorders>
              <w:top w:val="single" w:sz="4" w:space="0" w:color="auto"/>
              <w:left w:val="nil"/>
              <w:bottom w:val="single" w:sz="4" w:space="0" w:color="auto"/>
              <w:right w:val="single" w:sz="4" w:space="0" w:color="auto"/>
            </w:tcBorders>
            <w:shd w:val="clear" w:color="auto" w:fill="auto"/>
            <w:vAlign w:val="bottom"/>
          </w:tcPr>
          <w:p w14:paraId="7841C2F0" w14:textId="77777777" w:rsidR="00741AE9" w:rsidRPr="00042A9A" w:rsidRDefault="00741AE9" w:rsidP="006F6162">
            <w:pPr>
              <w:jc w:val="center"/>
            </w:pPr>
            <w:r w:rsidRPr="00042A9A">
              <w:t>70,28</w:t>
            </w:r>
          </w:p>
        </w:tc>
      </w:tr>
      <w:tr w:rsidR="00741AE9" w:rsidRPr="00042A9A" w14:paraId="32B6DC15" w14:textId="77777777" w:rsidTr="006F6162">
        <w:trPr>
          <w:trHeight w:val="295"/>
        </w:trPr>
        <w:tc>
          <w:tcPr>
            <w:tcW w:w="5263" w:type="dxa"/>
            <w:tcBorders>
              <w:top w:val="nil"/>
              <w:left w:val="single" w:sz="4" w:space="0" w:color="auto"/>
              <w:bottom w:val="single" w:sz="4" w:space="0" w:color="auto"/>
              <w:right w:val="single" w:sz="4" w:space="0" w:color="auto"/>
            </w:tcBorders>
            <w:shd w:val="clear" w:color="auto" w:fill="auto"/>
            <w:vAlign w:val="center"/>
          </w:tcPr>
          <w:p w14:paraId="7345FF49" w14:textId="77777777" w:rsidR="00741AE9" w:rsidRPr="00042A9A" w:rsidRDefault="00741AE9" w:rsidP="006F6162">
            <w:pPr>
              <w:pStyle w:val="a5"/>
              <w:rPr>
                <w:rFonts w:ascii="Times New Roman" w:eastAsia="Times New Roman" w:hAnsi="Times New Roman"/>
                <w:sz w:val="24"/>
                <w:szCs w:val="24"/>
              </w:rPr>
            </w:pPr>
            <w:r w:rsidRPr="00042A9A">
              <w:rPr>
                <w:rFonts w:ascii="Times New Roman" w:eastAsia="Times New Roman" w:hAnsi="Times New Roman"/>
                <w:sz w:val="24"/>
                <w:szCs w:val="24"/>
              </w:rPr>
              <w:t xml:space="preserve">Иностранные граждане </w:t>
            </w:r>
          </w:p>
        </w:tc>
        <w:tc>
          <w:tcPr>
            <w:tcW w:w="1706" w:type="dxa"/>
            <w:tcBorders>
              <w:top w:val="nil"/>
              <w:left w:val="nil"/>
              <w:bottom w:val="single" w:sz="4" w:space="0" w:color="auto"/>
              <w:right w:val="single" w:sz="4" w:space="0" w:color="auto"/>
            </w:tcBorders>
            <w:shd w:val="clear" w:color="auto" w:fill="auto"/>
          </w:tcPr>
          <w:p w14:paraId="5F5F76DF" w14:textId="77777777" w:rsidR="00741AE9" w:rsidRPr="00042A9A" w:rsidRDefault="00741AE9" w:rsidP="006F6162">
            <w:pPr>
              <w:pStyle w:val="a5"/>
              <w:jc w:val="center"/>
            </w:pPr>
          </w:p>
        </w:tc>
        <w:tc>
          <w:tcPr>
            <w:tcW w:w="1280" w:type="dxa"/>
            <w:tcBorders>
              <w:top w:val="nil"/>
              <w:left w:val="nil"/>
              <w:bottom w:val="single" w:sz="4" w:space="0" w:color="auto"/>
              <w:right w:val="single" w:sz="4" w:space="0" w:color="auto"/>
            </w:tcBorders>
          </w:tcPr>
          <w:p w14:paraId="6C6043D1" w14:textId="77777777" w:rsidR="00741AE9" w:rsidRPr="00042A9A" w:rsidRDefault="00741AE9" w:rsidP="006F6162">
            <w:pPr>
              <w:pStyle w:val="a5"/>
              <w:jc w:val="center"/>
            </w:pPr>
            <w:r w:rsidRPr="00042A9A">
              <w:t>718</w:t>
            </w:r>
          </w:p>
        </w:tc>
        <w:tc>
          <w:tcPr>
            <w:tcW w:w="1100" w:type="dxa"/>
            <w:tcBorders>
              <w:top w:val="single" w:sz="4" w:space="0" w:color="auto"/>
              <w:left w:val="nil"/>
              <w:bottom w:val="single" w:sz="4" w:space="0" w:color="auto"/>
              <w:right w:val="single" w:sz="4" w:space="0" w:color="auto"/>
            </w:tcBorders>
            <w:shd w:val="clear" w:color="auto" w:fill="auto"/>
            <w:vAlign w:val="bottom"/>
          </w:tcPr>
          <w:p w14:paraId="44169DF7" w14:textId="77777777" w:rsidR="00741AE9" w:rsidRPr="00042A9A" w:rsidRDefault="00741AE9" w:rsidP="006F6162">
            <w:pPr>
              <w:jc w:val="center"/>
            </w:pPr>
          </w:p>
        </w:tc>
      </w:tr>
      <w:tr w:rsidR="00741AE9" w:rsidRPr="00042A9A" w14:paraId="53520B44" w14:textId="77777777" w:rsidTr="006F6162">
        <w:trPr>
          <w:trHeight w:val="289"/>
        </w:trPr>
        <w:tc>
          <w:tcPr>
            <w:tcW w:w="5263" w:type="dxa"/>
            <w:tcBorders>
              <w:top w:val="nil"/>
              <w:left w:val="single" w:sz="4" w:space="0" w:color="auto"/>
              <w:bottom w:val="single" w:sz="4" w:space="0" w:color="auto"/>
              <w:right w:val="single" w:sz="4" w:space="0" w:color="auto"/>
            </w:tcBorders>
            <w:shd w:val="clear" w:color="auto" w:fill="auto"/>
            <w:vAlign w:val="center"/>
            <w:hideMark/>
          </w:tcPr>
          <w:p w14:paraId="2C25D2D1" w14:textId="77777777" w:rsidR="00741AE9" w:rsidRPr="00042A9A" w:rsidRDefault="00741AE9" w:rsidP="006F6162">
            <w:pPr>
              <w:jc w:val="center"/>
              <w:rPr>
                <w:b/>
                <w:bCs/>
              </w:rPr>
            </w:pPr>
            <w:r w:rsidRPr="00042A9A">
              <w:rPr>
                <w:b/>
                <w:bCs/>
              </w:rPr>
              <w:t>ИТОГО</w:t>
            </w:r>
          </w:p>
        </w:tc>
        <w:tc>
          <w:tcPr>
            <w:tcW w:w="1706" w:type="dxa"/>
            <w:tcBorders>
              <w:top w:val="nil"/>
              <w:left w:val="nil"/>
              <w:bottom w:val="single" w:sz="4" w:space="0" w:color="auto"/>
              <w:right w:val="single" w:sz="4" w:space="0" w:color="auto"/>
            </w:tcBorders>
            <w:shd w:val="clear" w:color="auto" w:fill="auto"/>
            <w:vAlign w:val="bottom"/>
          </w:tcPr>
          <w:p w14:paraId="421576D0" w14:textId="77777777" w:rsidR="00741AE9" w:rsidRPr="00042A9A" w:rsidRDefault="00741AE9" w:rsidP="006F6162">
            <w:pPr>
              <w:pStyle w:val="a5"/>
              <w:rPr>
                <w:rFonts w:ascii="Times New Roman" w:hAnsi="Times New Roman"/>
                <w:b/>
                <w:sz w:val="24"/>
                <w:szCs w:val="24"/>
              </w:rPr>
            </w:pPr>
            <w:r w:rsidRPr="00042A9A">
              <w:rPr>
                <w:rFonts w:ascii="Times New Roman" w:hAnsi="Times New Roman"/>
                <w:b/>
                <w:sz w:val="24"/>
                <w:szCs w:val="24"/>
              </w:rPr>
              <w:t>1 864 063</w:t>
            </w:r>
          </w:p>
        </w:tc>
        <w:tc>
          <w:tcPr>
            <w:tcW w:w="1280" w:type="dxa"/>
            <w:tcBorders>
              <w:top w:val="nil"/>
              <w:left w:val="nil"/>
              <w:bottom w:val="single" w:sz="4" w:space="0" w:color="auto"/>
              <w:right w:val="single" w:sz="4" w:space="0" w:color="auto"/>
            </w:tcBorders>
            <w:vAlign w:val="bottom"/>
          </w:tcPr>
          <w:p w14:paraId="4C7BF010" w14:textId="77777777" w:rsidR="00741AE9" w:rsidRPr="00042A9A" w:rsidRDefault="00741AE9" w:rsidP="006F6162">
            <w:pPr>
              <w:pStyle w:val="a5"/>
              <w:jc w:val="center"/>
              <w:rPr>
                <w:rFonts w:ascii="Times New Roman" w:hAnsi="Times New Roman"/>
                <w:b/>
                <w:sz w:val="24"/>
                <w:szCs w:val="24"/>
              </w:rPr>
            </w:pPr>
            <w:r w:rsidRPr="00042A9A">
              <w:rPr>
                <w:rFonts w:ascii="Times New Roman" w:hAnsi="Times New Roman"/>
                <w:b/>
                <w:sz w:val="24"/>
                <w:szCs w:val="24"/>
              </w:rPr>
              <w:t xml:space="preserve"> 1 551 988</w:t>
            </w:r>
          </w:p>
        </w:tc>
        <w:tc>
          <w:tcPr>
            <w:tcW w:w="1100" w:type="dxa"/>
            <w:tcBorders>
              <w:top w:val="single" w:sz="4" w:space="0" w:color="auto"/>
              <w:left w:val="nil"/>
              <w:bottom w:val="single" w:sz="4" w:space="0" w:color="auto"/>
              <w:right w:val="single" w:sz="4" w:space="0" w:color="auto"/>
            </w:tcBorders>
            <w:shd w:val="clear" w:color="auto" w:fill="auto"/>
            <w:vAlign w:val="bottom"/>
          </w:tcPr>
          <w:p w14:paraId="49B5823C" w14:textId="77777777" w:rsidR="00741AE9" w:rsidRPr="00042A9A" w:rsidRDefault="00741AE9" w:rsidP="006F6162">
            <w:pPr>
              <w:jc w:val="center"/>
              <w:rPr>
                <w:b/>
              </w:rPr>
            </w:pPr>
            <w:r w:rsidRPr="00042A9A">
              <w:rPr>
                <w:b/>
              </w:rPr>
              <w:t>83,25</w:t>
            </w:r>
          </w:p>
        </w:tc>
      </w:tr>
    </w:tbl>
    <w:p w14:paraId="0D8716E2" w14:textId="41630EA6" w:rsidR="00741AE9" w:rsidRDefault="00741AE9" w:rsidP="00741AE9">
      <w:pPr>
        <w:jc w:val="both"/>
        <w:rPr>
          <w:color w:val="FF0000"/>
          <w:sz w:val="26"/>
          <w:szCs w:val="26"/>
        </w:rPr>
      </w:pPr>
    </w:p>
    <w:p w14:paraId="1035C150" w14:textId="79C6BE1A" w:rsidR="00BF17F6" w:rsidRPr="003A319A" w:rsidRDefault="00BF17F6" w:rsidP="003A319A">
      <w:pPr>
        <w:jc w:val="center"/>
        <w:rPr>
          <w:b/>
          <w:bCs/>
          <w:sz w:val="40"/>
          <w:szCs w:val="40"/>
        </w:rPr>
      </w:pPr>
      <w:r w:rsidRPr="00B6730E">
        <w:rPr>
          <w:b/>
          <w:bCs/>
          <w:sz w:val="40"/>
          <w:szCs w:val="40"/>
        </w:rPr>
        <w:t>Личный вклад</w:t>
      </w:r>
    </w:p>
    <w:tbl>
      <w:tblPr>
        <w:tblW w:w="108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
        <w:gridCol w:w="987"/>
        <w:gridCol w:w="1320"/>
        <w:gridCol w:w="1590"/>
        <w:gridCol w:w="3092"/>
        <w:gridCol w:w="1088"/>
        <w:gridCol w:w="1005"/>
        <w:gridCol w:w="1461"/>
      </w:tblGrid>
      <w:tr w:rsidR="00FB29CC" w:rsidRPr="008D226E" w14:paraId="2BAC2FC8" w14:textId="77777777" w:rsidTr="003A319A">
        <w:trPr>
          <w:trHeight w:val="1114"/>
        </w:trPr>
        <w:tc>
          <w:tcPr>
            <w:tcW w:w="297" w:type="dxa"/>
            <w:shd w:val="clear" w:color="auto" w:fill="FFFF00"/>
            <w:vAlign w:val="center"/>
          </w:tcPr>
          <w:p w14:paraId="25453549" w14:textId="07B1D445" w:rsidR="00FB29CC" w:rsidRPr="003A319A" w:rsidRDefault="00FB29CC" w:rsidP="003A319A">
            <w:pPr>
              <w:pStyle w:val="a5"/>
              <w:rPr>
                <w:rFonts w:ascii="Times New Roman" w:hAnsi="Times New Roman"/>
                <w:b/>
                <w:bCs/>
                <w:color w:val="000000"/>
                <w:sz w:val="28"/>
                <w:szCs w:val="28"/>
                <w:highlight w:val="yellow"/>
              </w:rPr>
            </w:pPr>
            <w:r>
              <w:rPr>
                <w:rFonts w:ascii="Times New Roman" w:hAnsi="Times New Roman"/>
                <w:b/>
                <w:bCs/>
                <w:color w:val="000000"/>
                <w:sz w:val="28"/>
                <w:szCs w:val="28"/>
                <w:highlight w:val="yellow"/>
              </w:rPr>
              <w:t>1</w:t>
            </w:r>
          </w:p>
        </w:tc>
        <w:tc>
          <w:tcPr>
            <w:tcW w:w="987" w:type="dxa"/>
            <w:vAlign w:val="center"/>
          </w:tcPr>
          <w:p w14:paraId="6B1A03A3" w14:textId="5EA1F83B" w:rsidR="00FB29CC" w:rsidRPr="003A319A" w:rsidRDefault="00FB29CC" w:rsidP="003A319A">
            <w:pPr>
              <w:pStyle w:val="a5"/>
              <w:rPr>
                <w:rFonts w:ascii="Times New Roman" w:hAnsi="Times New Roman"/>
                <w:b/>
                <w:bCs/>
                <w:color w:val="000000"/>
                <w:sz w:val="28"/>
                <w:szCs w:val="28"/>
              </w:rPr>
            </w:pPr>
            <w:r>
              <w:rPr>
                <w:rFonts w:ascii="Times New Roman" w:hAnsi="Times New Roman"/>
                <w:b/>
                <w:bCs/>
                <w:color w:val="000000"/>
                <w:sz w:val="28"/>
                <w:szCs w:val="28"/>
              </w:rPr>
              <w:t xml:space="preserve">Заседание  </w:t>
            </w:r>
          </w:p>
        </w:tc>
        <w:tc>
          <w:tcPr>
            <w:tcW w:w="1320" w:type="dxa"/>
          </w:tcPr>
          <w:p w14:paraId="600A876A" w14:textId="7519A27F" w:rsidR="00FB29CC" w:rsidRPr="00BF17F6" w:rsidRDefault="00FB29CC" w:rsidP="003A319A">
            <w:pPr>
              <w:rPr>
                <w:b/>
                <w:bCs/>
                <w:sz w:val="28"/>
                <w:szCs w:val="28"/>
              </w:rPr>
            </w:pPr>
            <w:r w:rsidRPr="00BF17F6">
              <w:rPr>
                <w:b/>
                <w:bCs/>
                <w:sz w:val="28"/>
                <w:szCs w:val="28"/>
              </w:rPr>
              <w:t xml:space="preserve">ПРИКАЗ ФГБОУ ВО «ДГМУ» </w:t>
            </w:r>
            <w:r>
              <w:rPr>
                <w:b/>
                <w:bCs/>
                <w:sz w:val="28"/>
                <w:szCs w:val="28"/>
              </w:rPr>
              <w:t xml:space="preserve"> </w:t>
            </w:r>
            <w:r w:rsidRPr="00BF17F6">
              <w:rPr>
                <w:b/>
                <w:bCs/>
                <w:sz w:val="28"/>
                <w:szCs w:val="28"/>
              </w:rPr>
              <w:t xml:space="preserve"> от 1</w:t>
            </w:r>
            <w:r>
              <w:rPr>
                <w:b/>
                <w:bCs/>
                <w:sz w:val="28"/>
                <w:szCs w:val="28"/>
              </w:rPr>
              <w:t>6</w:t>
            </w:r>
            <w:r w:rsidRPr="00BF17F6">
              <w:rPr>
                <w:b/>
                <w:bCs/>
                <w:sz w:val="28"/>
                <w:szCs w:val="28"/>
              </w:rPr>
              <w:t>.0</w:t>
            </w:r>
            <w:r>
              <w:rPr>
                <w:b/>
                <w:bCs/>
                <w:sz w:val="28"/>
                <w:szCs w:val="28"/>
              </w:rPr>
              <w:t>2</w:t>
            </w:r>
            <w:r w:rsidRPr="00BF17F6">
              <w:rPr>
                <w:b/>
                <w:bCs/>
                <w:sz w:val="28"/>
                <w:szCs w:val="28"/>
              </w:rPr>
              <w:t>.2022г.</w:t>
            </w:r>
          </w:p>
        </w:tc>
        <w:tc>
          <w:tcPr>
            <w:tcW w:w="1590" w:type="dxa"/>
            <w:vAlign w:val="center"/>
          </w:tcPr>
          <w:p w14:paraId="0EF9C973" w14:textId="5E942D3A" w:rsidR="00FB29CC" w:rsidRPr="00BF17F6" w:rsidRDefault="00FB29CC" w:rsidP="003A319A">
            <w:pPr>
              <w:pStyle w:val="a5"/>
              <w:rPr>
                <w:rFonts w:ascii="Times New Roman" w:hAnsi="Times New Roman"/>
                <w:color w:val="000000"/>
                <w:sz w:val="28"/>
                <w:szCs w:val="28"/>
              </w:rPr>
            </w:pPr>
            <w:r>
              <w:rPr>
                <w:rFonts w:ascii="Times New Roman" w:hAnsi="Times New Roman"/>
                <w:b/>
                <w:bCs/>
                <w:color w:val="000000"/>
                <w:sz w:val="28"/>
                <w:szCs w:val="28"/>
              </w:rPr>
              <w:t>Даг.медицинского общества терапевтов</w:t>
            </w:r>
          </w:p>
        </w:tc>
        <w:tc>
          <w:tcPr>
            <w:tcW w:w="3092" w:type="dxa"/>
            <w:vAlign w:val="center"/>
          </w:tcPr>
          <w:p w14:paraId="6CC2CE89" w14:textId="77777777" w:rsidR="00FB29CC" w:rsidRDefault="00FB29CC" w:rsidP="003A319A">
            <w:pPr>
              <w:pStyle w:val="Default"/>
              <w:rPr>
                <w:b/>
                <w:bCs/>
                <w:color w:val="auto"/>
                <w:sz w:val="28"/>
                <w:szCs w:val="28"/>
              </w:rPr>
            </w:pPr>
            <w:r>
              <w:rPr>
                <w:b/>
                <w:bCs/>
                <w:color w:val="auto"/>
                <w:sz w:val="28"/>
                <w:szCs w:val="28"/>
              </w:rPr>
              <w:t>Улуханова Л.У.</w:t>
            </w:r>
          </w:p>
          <w:p w14:paraId="1FB1EF63" w14:textId="57420714" w:rsidR="00FB29CC" w:rsidRPr="00BF17F6" w:rsidRDefault="00FB29CC" w:rsidP="003A319A">
            <w:pPr>
              <w:pStyle w:val="Default"/>
              <w:rPr>
                <w:b/>
                <w:bCs/>
                <w:color w:val="auto"/>
                <w:sz w:val="28"/>
                <w:szCs w:val="28"/>
              </w:rPr>
            </w:pPr>
            <w:r>
              <w:rPr>
                <w:b/>
                <w:bCs/>
                <w:color w:val="auto"/>
                <w:sz w:val="28"/>
                <w:szCs w:val="28"/>
              </w:rPr>
              <w:t>Коронавирусная инфекция у детей. Так ли все однозначно</w:t>
            </w:r>
          </w:p>
        </w:tc>
        <w:tc>
          <w:tcPr>
            <w:tcW w:w="1088" w:type="dxa"/>
            <w:vAlign w:val="center"/>
          </w:tcPr>
          <w:p w14:paraId="08395BB2" w14:textId="6BD4B4BB" w:rsidR="00FB29CC" w:rsidRPr="00BF17F6" w:rsidRDefault="00FB29CC" w:rsidP="003A319A">
            <w:pPr>
              <w:pStyle w:val="a5"/>
              <w:jc w:val="center"/>
              <w:rPr>
                <w:rFonts w:ascii="Times New Roman" w:hAnsi="Times New Roman"/>
                <w:color w:val="000000"/>
                <w:sz w:val="28"/>
                <w:szCs w:val="28"/>
              </w:rPr>
            </w:pPr>
            <w:r>
              <w:rPr>
                <w:rFonts w:ascii="Times New Roman" w:hAnsi="Times New Roman"/>
                <w:color w:val="000000"/>
                <w:sz w:val="28"/>
                <w:szCs w:val="28"/>
              </w:rPr>
              <w:t>16.02.2022</w:t>
            </w:r>
          </w:p>
        </w:tc>
        <w:tc>
          <w:tcPr>
            <w:tcW w:w="1005" w:type="dxa"/>
            <w:vAlign w:val="center"/>
          </w:tcPr>
          <w:p w14:paraId="1B7F6E05" w14:textId="7D89E855" w:rsidR="00FB29CC" w:rsidRPr="00BF17F6" w:rsidRDefault="00FB29CC" w:rsidP="003A319A">
            <w:pPr>
              <w:pStyle w:val="a5"/>
              <w:jc w:val="center"/>
              <w:rPr>
                <w:rFonts w:ascii="Times New Roman" w:hAnsi="Times New Roman"/>
                <w:b/>
                <w:bCs/>
                <w:color w:val="000000"/>
                <w:sz w:val="28"/>
                <w:szCs w:val="28"/>
              </w:rPr>
            </w:pPr>
            <w:r>
              <w:rPr>
                <w:rFonts w:ascii="Times New Roman" w:hAnsi="Times New Roman"/>
                <w:b/>
                <w:bCs/>
                <w:color w:val="000000"/>
                <w:sz w:val="28"/>
                <w:szCs w:val="28"/>
              </w:rPr>
              <w:t>Очно и онлайн</w:t>
            </w:r>
          </w:p>
        </w:tc>
        <w:tc>
          <w:tcPr>
            <w:tcW w:w="1461" w:type="dxa"/>
            <w:vAlign w:val="center"/>
          </w:tcPr>
          <w:p w14:paraId="02AC6BB2" w14:textId="15C3484D" w:rsidR="00FB29CC" w:rsidRPr="00BF17F6" w:rsidRDefault="00FB29CC" w:rsidP="003A319A">
            <w:pPr>
              <w:pStyle w:val="a5"/>
              <w:jc w:val="center"/>
              <w:rPr>
                <w:rFonts w:ascii="Times New Roman" w:hAnsi="Times New Roman"/>
                <w:b/>
                <w:bCs/>
                <w:color w:val="FF0000"/>
                <w:sz w:val="28"/>
                <w:szCs w:val="28"/>
              </w:rPr>
            </w:pPr>
            <w:r>
              <w:rPr>
                <w:rFonts w:ascii="Times New Roman" w:hAnsi="Times New Roman"/>
                <w:b/>
                <w:bCs/>
                <w:color w:val="FF0000"/>
                <w:sz w:val="28"/>
                <w:szCs w:val="28"/>
              </w:rPr>
              <w:t>300</w:t>
            </w:r>
          </w:p>
        </w:tc>
      </w:tr>
      <w:tr w:rsidR="003A319A" w:rsidRPr="008D226E" w14:paraId="4C56D50B" w14:textId="77777777" w:rsidTr="003A319A">
        <w:trPr>
          <w:trHeight w:val="1114"/>
        </w:trPr>
        <w:tc>
          <w:tcPr>
            <w:tcW w:w="297" w:type="dxa"/>
            <w:shd w:val="clear" w:color="auto" w:fill="FFFF00"/>
            <w:vAlign w:val="center"/>
          </w:tcPr>
          <w:p w14:paraId="165C3126" w14:textId="5BE0D608" w:rsidR="003A319A" w:rsidRPr="003A319A" w:rsidRDefault="00FB29CC" w:rsidP="003A319A">
            <w:pPr>
              <w:pStyle w:val="a5"/>
              <w:rPr>
                <w:rFonts w:ascii="Times New Roman" w:hAnsi="Times New Roman"/>
                <w:b/>
                <w:bCs/>
                <w:color w:val="000000"/>
                <w:sz w:val="28"/>
                <w:szCs w:val="28"/>
                <w:highlight w:val="yellow"/>
              </w:rPr>
            </w:pPr>
            <w:r>
              <w:rPr>
                <w:rFonts w:ascii="Times New Roman" w:hAnsi="Times New Roman"/>
                <w:b/>
                <w:bCs/>
                <w:color w:val="000000"/>
                <w:sz w:val="28"/>
                <w:szCs w:val="28"/>
                <w:highlight w:val="yellow"/>
              </w:rPr>
              <w:lastRenderedPageBreak/>
              <w:t>2</w:t>
            </w:r>
            <w:r w:rsidR="003A319A" w:rsidRPr="003A319A">
              <w:rPr>
                <w:rFonts w:ascii="Times New Roman" w:hAnsi="Times New Roman"/>
                <w:b/>
                <w:bCs/>
                <w:color w:val="000000"/>
                <w:sz w:val="28"/>
                <w:szCs w:val="28"/>
                <w:highlight w:val="yellow"/>
              </w:rPr>
              <w:t>.</w:t>
            </w:r>
          </w:p>
        </w:tc>
        <w:tc>
          <w:tcPr>
            <w:tcW w:w="987" w:type="dxa"/>
            <w:vAlign w:val="center"/>
          </w:tcPr>
          <w:p w14:paraId="69D62E4F" w14:textId="77777777" w:rsidR="003A319A" w:rsidRPr="003A319A" w:rsidRDefault="003A319A" w:rsidP="003A319A">
            <w:pPr>
              <w:pStyle w:val="a5"/>
              <w:rPr>
                <w:rFonts w:ascii="Times New Roman" w:hAnsi="Times New Roman"/>
                <w:b/>
                <w:bCs/>
                <w:color w:val="000000"/>
                <w:sz w:val="28"/>
                <w:szCs w:val="28"/>
              </w:rPr>
            </w:pPr>
            <w:r w:rsidRPr="003A319A">
              <w:rPr>
                <w:rFonts w:ascii="Times New Roman" w:hAnsi="Times New Roman"/>
                <w:b/>
                <w:bCs/>
                <w:color w:val="000000"/>
                <w:sz w:val="28"/>
                <w:szCs w:val="28"/>
              </w:rPr>
              <w:t xml:space="preserve">ВКС Семинар </w:t>
            </w:r>
          </w:p>
        </w:tc>
        <w:tc>
          <w:tcPr>
            <w:tcW w:w="1320" w:type="dxa"/>
          </w:tcPr>
          <w:p w14:paraId="58BB6CAE" w14:textId="77777777" w:rsidR="003A319A" w:rsidRPr="00BF17F6" w:rsidRDefault="003A319A" w:rsidP="003A319A">
            <w:pPr>
              <w:rPr>
                <w:b/>
                <w:bCs/>
                <w:sz w:val="28"/>
                <w:szCs w:val="28"/>
              </w:rPr>
            </w:pPr>
            <w:r w:rsidRPr="00BF17F6">
              <w:rPr>
                <w:b/>
                <w:bCs/>
                <w:sz w:val="28"/>
                <w:szCs w:val="28"/>
              </w:rPr>
              <w:t xml:space="preserve">ПРИКАЗ ФГБОУ ВО «ДГМУ» №423-Л от 15.04.2022г. </w:t>
            </w:r>
          </w:p>
        </w:tc>
        <w:tc>
          <w:tcPr>
            <w:tcW w:w="1590" w:type="dxa"/>
            <w:vAlign w:val="center"/>
          </w:tcPr>
          <w:p w14:paraId="29454334" w14:textId="77777777" w:rsidR="003A319A" w:rsidRPr="00BF17F6" w:rsidRDefault="003A319A" w:rsidP="003A319A">
            <w:pPr>
              <w:pStyle w:val="a5"/>
              <w:rPr>
                <w:rFonts w:ascii="Times New Roman" w:hAnsi="Times New Roman"/>
                <w:color w:val="000000"/>
                <w:sz w:val="28"/>
                <w:szCs w:val="28"/>
              </w:rPr>
            </w:pPr>
            <w:r w:rsidRPr="00BF17F6">
              <w:rPr>
                <w:rFonts w:ascii="Times New Roman" w:hAnsi="Times New Roman"/>
                <w:color w:val="000000"/>
                <w:sz w:val="28"/>
                <w:szCs w:val="28"/>
              </w:rPr>
              <w:t xml:space="preserve">О проведении Дня  инфекциониста, эпидемиолога и бактериолога в режиме ВКС </w:t>
            </w:r>
          </w:p>
        </w:tc>
        <w:tc>
          <w:tcPr>
            <w:tcW w:w="3092" w:type="dxa"/>
            <w:vAlign w:val="center"/>
          </w:tcPr>
          <w:p w14:paraId="72397838" w14:textId="77777777" w:rsidR="003A319A" w:rsidRPr="00BF17F6" w:rsidRDefault="003A319A" w:rsidP="003A319A">
            <w:pPr>
              <w:pStyle w:val="Default"/>
              <w:rPr>
                <w:b/>
                <w:bCs/>
                <w:color w:val="auto"/>
                <w:sz w:val="28"/>
                <w:szCs w:val="28"/>
              </w:rPr>
            </w:pPr>
            <w:r w:rsidRPr="00BF17F6">
              <w:rPr>
                <w:b/>
                <w:bCs/>
                <w:color w:val="auto"/>
                <w:sz w:val="28"/>
                <w:szCs w:val="28"/>
              </w:rPr>
              <w:t>Улухановой Л.У.</w:t>
            </w:r>
          </w:p>
          <w:p w14:paraId="0EB4A918" w14:textId="0FAC6071" w:rsidR="003A319A" w:rsidRPr="003A319A" w:rsidRDefault="003A319A" w:rsidP="003A319A">
            <w:pPr>
              <w:pStyle w:val="Default"/>
              <w:rPr>
                <w:sz w:val="28"/>
                <w:szCs w:val="28"/>
              </w:rPr>
            </w:pPr>
            <w:r>
              <w:rPr>
                <w:b/>
                <w:bCs/>
                <w:color w:val="auto"/>
                <w:sz w:val="28"/>
                <w:szCs w:val="28"/>
              </w:rPr>
              <w:t xml:space="preserve"> </w:t>
            </w:r>
            <w:r w:rsidRPr="00BF17F6">
              <w:rPr>
                <w:b/>
                <w:bCs/>
                <w:color w:val="auto"/>
                <w:sz w:val="28"/>
                <w:szCs w:val="28"/>
              </w:rPr>
              <w:t xml:space="preserve"> </w:t>
            </w:r>
            <w:r>
              <w:rPr>
                <w:b/>
                <w:bCs/>
                <w:color w:val="auto"/>
                <w:sz w:val="28"/>
                <w:szCs w:val="28"/>
              </w:rPr>
              <w:t>Полиомиелит и энтерофирусные инфекции.</w:t>
            </w:r>
          </w:p>
        </w:tc>
        <w:tc>
          <w:tcPr>
            <w:tcW w:w="1088" w:type="dxa"/>
            <w:vAlign w:val="center"/>
          </w:tcPr>
          <w:p w14:paraId="43C7B863" w14:textId="77777777" w:rsidR="003A319A" w:rsidRPr="00BF17F6" w:rsidRDefault="003A319A" w:rsidP="003A319A">
            <w:pPr>
              <w:pStyle w:val="a5"/>
              <w:jc w:val="center"/>
              <w:rPr>
                <w:rFonts w:ascii="Times New Roman" w:hAnsi="Times New Roman"/>
                <w:color w:val="000000"/>
                <w:sz w:val="28"/>
                <w:szCs w:val="28"/>
              </w:rPr>
            </w:pPr>
            <w:r w:rsidRPr="00BF17F6">
              <w:rPr>
                <w:rFonts w:ascii="Times New Roman" w:hAnsi="Times New Roman"/>
                <w:color w:val="000000"/>
                <w:sz w:val="28"/>
                <w:szCs w:val="28"/>
              </w:rPr>
              <w:t>27.04.2022г.</w:t>
            </w:r>
          </w:p>
        </w:tc>
        <w:tc>
          <w:tcPr>
            <w:tcW w:w="1005" w:type="dxa"/>
            <w:vAlign w:val="center"/>
          </w:tcPr>
          <w:p w14:paraId="5FF9906B" w14:textId="77777777" w:rsidR="003A319A" w:rsidRPr="00BF17F6" w:rsidRDefault="003A319A" w:rsidP="003A319A">
            <w:pPr>
              <w:pStyle w:val="a5"/>
              <w:jc w:val="center"/>
              <w:rPr>
                <w:rFonts w:ascii="Times New Roman" w:hAnsi="Times New Roman"/>
                <w:b/>
                <w:bCs/>
                <w:color w:val="000000"/>
                <w:sz w:val="28"/>
                <w:szCs w:val="28"/>
              </w:rPr>
            </w:pPr>
            <w:r w:rsidRPr="00BF17F6">
              <w:rPr>
                <w:rFonts w:ascii="Times New Roman" w:hAnsi="Times New Roman"/>
                <w:b/>
                <w:bCs/>
                <w:color w:val="000000"/>
                <w:sz w:val="28"/>
                <w:szCs w:val="28"/>
              </w:rPr>
              <w:t>В режиме ВКС</w:t>
            </w:r>
          </w:p>
        </w:tc>
        <w:tc>
          <w:tcPr>
            <w:tcW w:w="1461" w:type="dxa"/>
            <w:vAlign w:val="center"/>
          </w:tcPr>
          <w:p w14:paraId="04264CA4" w14:textId="77777777" w:rsidR="003A319A" w:rsidRPr="00BF17F6" w:rsidRDefault="003A319A" w:rsidP="003A319A">
            <w:pPr>
              <w:pStyle w:val="a5"/>
              <w:jc w:val="center"/>
              <w:rPr>
                <w:rFonts w:ascii="Times New Roman" w:hAnsi="Times New Roman"/>
                <w:b/>
                <w:bCs/>
                <w:color w:val="FF0000"/>
                <w:sz w:val="28"/>
                <w:szCs w:val="28"/>
              </w:rPr>
            </w:pPr>
            <w:r w:rsidRPr="00BF17F6">
              <w:rPr>
                <w:rFonts w:ascii="Times New Roman" w:hAnsi="Times New Roman"/>
                <w:b/>
                <w:bCs/>
                <w:color w:val="FF0000"/>
                <w:sz w:val="28"/>
                <w:szCs w:val="28"/>
              </w:rPr>
              <w:t>37 МО 170 чел.</w:t>
            </w:r>
          </w:p>
        </w:tc>
      </w:tr>
      <w:tr w:rsidR="003A319A" w:rsidRPr="008D226E" w14:paraId="4C682F66" w14:textId="77777777" w:rsidTr="003A319A">
        <w:trPr>
          <w:trHeight w:val="1114"/>
        </w:trPr>
        <w:tc>
          <w:tcPr>
            <w:tcW w:w="297" w:type="dxa"/>
            <w:shd w:val="clear" w:color="auto" w:fill="FFFF00"/>
            <w:vAlign w:val="center"/>
          </w:tcPr>
          <w:p w14:paraId="0737AA36" w14:textId="534973C3" w:rsidR="003A319A" w:rsidRPr="003A319A" w:rsidRDefault="00FB29CC" w:rsidP="003A319A">
            <w:pPr>
              <w:pStyle w:val="a5"/>
              <w:rPr>
                <w:rFonts w:ascii="Times New Roman" w:hAnsi="Times New Roman"/>
                <w:b/>
                <w:bCs/>
                <w:color w:val="000000"/>
                <w:sz w:val="28"/>
                <w:szCs w:val="28"/>
                <w:highlight w:val="yellow"/>
              </w:rPr>
            </w:pPr>
            <w:r>
              <w:rPr>
                <w:rFonts w:ascii="Times New Roman" w:hAnsi="Times New Roman"/>
                <w:b/>
                <w:bCs/>
                <w:color w:val="000000"/>
                <w:sz w:val="28"/>
                <w:szCs w:val="28"/>
                <w:highlight w:val="yellow"/>
              </w:rPr>
              <w:t>3</w:t>
            </w:r>
          </w:p>
        </w:tc>
        <w:tc>
          <w:tcPr>
            <w:tcW w:w="987" w:type="dxa"/>
            <w:vAlign w:val="center"/>
          </w:tcPr>
          <w:p w14:paraId="7D897C3B" w14:textId="3A884D18" w:rsidR="003A319A" w:rsidRPr="003A319A" w:rsidRDefault="003A319A" w:rsidP="003A319A">
            <w:pPr>
              <w:pStyle w:val="a5"/>
              <w:rPr>
                <w:rFonts w:ascii="Times New Roman" w:hAnsi="Times New Roman"/>
                <w:b/>
                <w:bCs/>
                <w:color w:val="000000"/>
                <w:sz w:val="28"/>
                <w:szCs w:val="28"/>
              </w:rPr>
            </w:pPr>
            <w:r w:rsidRPr="003A319A">
              <w:rPr>
                <w:rFonts w:ascii="Times New Roman" w:hAnsi="Times New Roman"/>
                <w:b/>
                <w:bCs/>
                <w:color w:val="000000"/>
                <w:sz w:val="28"/>
                <w:szCs w:val="28"/>
              </w:rPr>
              <w:t xml:space="preserve">ВКС Семинар </w:t>
            </w:r>
          </w:p>
        </w:tc>
        <w:tc>
          <w:tcPr>
            <w:tcW w:w="1320" w:type="dxa"/>
          </w:tcPr>
          <w:p w14:paraId="1E6FE07E" w14:textId="251A6B74" w:rsidR="003A319A" w:rsidRPr="00BF17F6" w:rsidRDefault="003A319A" w:rsidP="003A319A">
            <w:pPr>
              <w:rPr>
                <w:b/>
                <w:bCs/>
                <w:sz w:val="28"/>
                <w:szCs w:val="28"/>
              </w:rPr>
            </w:pPr>
            <w:r w:rsidRPr="00BF17F6">
              <w:rPr>
                <w:b/>
                <w:bCs/>
                <w:sz w:val="28"/>
                <w:szCs w:val="28"/>
              </w:rPr>
              <w:t xml:space="preserve">ПРИКАЗ ФГБОУ ВО «ДГМУ» №423-Л от 27.07.2022г. </w:t>
            </w:r>
          </w:p>
        </w:tc>
        <w:tc>
          <w:tcPr>
            <w:tcW w:w="1590" w:type="dxa"/>
            <w:vAlign w:val="center"/>
          </w:tcPr>
          <w:p w14:paraId="4503FB65" w14:textId="6A6398EE" w:rsidR="003A319A" w:rsidRPr="00BF17F6" w:rsidRDefault="003A319A" w:rsidP="003A319A">
            <w:pPr>
              <w:pStyle w:val="a5"/>
              <w:rPr>
                <w:rFonts w:ascii="Times New Roman" w:hAnsi="Times New Roman"/>
                <w:color w:val="000000"/>
                <w:sz w:val="28"/>
                <w:szCs w:val="28"/>
              </w:rPr>
            </w:pPr>
            <w:r w:rsidRPr="00BF17F6">
              <w:rPr>
                <w:rFonts w:ascii="Times New Roman" w:hAnsi="Times New Roman"/>
                <w:color w:val="000000"/>
                <w:sz w:val="28"/>
                <w:szCs w:val="28"/>
              </w:rPr>
              <w:t xml:space="preserve">О проведении Дня  инфекциониста, эпидемиолога и бактериолога в режиме ВКС </w:t>
            </w:r>
          </w:p>
        </w:tc>
        <w:tc>
          <w:tcPr>
            <w:tcW w:w="3092" w:type="dxa"/>
            <w:vAlign w:val="center"/>
          </w:tcPr>
          <w:p w14:paraId="4DA54281" w14:textId="73372EEE" w:rsidR="003A319A" w:rsidRPr="00BF17F6" w:rsidRDefault="003A319A" w:rsidP="003A319A">
            <w:pPr>
              <w:pStyle w:val="Default"/>
              <w:rPr>
                <w:b/>
                <w:bCs/>
                <w:color w:val="auto"/>
                <w:sz w:val="28"/>
                <w:szCs w:val="28"/>
              </w:rPr>
            </w:pPr>
            <w:r w:rsidRPr="00BF17F6">
              <w:rPr>
                <w:b/>
                <w:bCs/>
                <w:color w:val="auto"/>
                <w:sz w:val="28"/>
                <w:szCs w:val="28"/>
              </w:rPr>
              <w:t>Улухановой Л.У.</w:t>
            </w:r>
          </w:p>
          <w:p w14:paraId="44D01F51" w14:textId="4F755A1B" w:rsidR="003A319A" w:rsidRPr="00BF17F6" w:rsidRDefault="003A319A" w:rsidP="003A319A">
            <w:pPr>
              <w:pStyle w:val="Default"/>
              <w:rPr>
                <w:sz w:val="28"/>
                <w:szCs w:val="28"/>
              </w:rPr>
            </w:pPr>
            <w:r w:rsidRPr="00BF17F6">
              <w:rPr>
                <w:b/>
                <w:bCs/>
                <w:color w:val="auto"/>
                <w:sz w:val="28"/>
                <w:szCs w:val="28"/>
              </w:rPr>
              <w:t xml:space="preserve">Геморрагический синдром при менингококцемии. </w:t>
            </w:r>
          </w:p>
        </w:tc>
        <w:tc>
          <w:tcPr>
            <w:tcW w:w="1088" w:type="dxa"/>
            <w:vAlign w:val="center"/>
          </w:tcPr>
          <w:p w14:paraId="648A7616" w14:textId="77777777" w:rsidR="003A319A" w:rsidRPr="00BF17F6" w:rsidRDefault="003A319A" w:rsidP="003A319A">
            <w:pPr>
              <w:pStyle w:val="a5"/>
              <w:jc w:val="center"/>
              <w:rPr>
                <w:rFonts w:ascii="Times New Roman" w:hAnsi="Times New Roman"/>
                <w:color w:val="000000"/>
                <w:sz w:val="28"/>
                <w:szCs w:val="28"/>
              </w:rPr>
            </w:pPr>
            <w:r w:rsidRPr="00BF17F6">
              <w:rPr>
                <w:rFonts w:ascii="Times New Roman" w:hAnsi="Times New Roman"/>
                <w:color w:val="000000"/>
                <w:sz w:val="28"/>
                <w:szCs w:val="28"/>
              </w:rPr>
              <w:t>27.07.</w:t>
            </w:r>
          </w:p>
          <w:p w14:paraId="7F4E4728" w14:textId="0AE3E9BC" w:rsidR="003A319A" w:rsidRPr="00BF17F6" w:rsidRDefault="003A319A" w:rsidP="003A319A">
            <w:pPr>
              <w:pStyle w:val="a5"/>
              <w:jc w:val="center"/>
              <w:rPr>
                <w:rFonts w:ascii="Times New Roman" w:hAnsi="Times New Roman"/>
                <w:color w:val="000000"/>
                <w:sz w:val="28"/>
                <w:szCs w:val="28"/>
              </w:rPr>
            </w:pPr>
            <w:r w:rsidRPr="00BF17F6">
              <w:rPr>
                <w:rFonts w:ascii="Times New Roman" w:hAnsi="Times New Roman"/>
                <w:color w:val="000000"/>
                <w:sz w:val="28"/>
                <w:szCs w:val="28"/>
              </w:rPr>
              <w:t>2022г.</w:t>
            </w:r>
          </w:p>
        </w:tc>
        <w:tc>
          <w:tcPr>
            <w:tcW w:w="1005" w:type="dxa"/>
            <w:vAlign w:val="center"/>
          </w:tcPr>
          <w:p w14:paraId="790CB679" w14:textId="5085D9C1" w:rsidR="003A319A" w:rsidRPr="00BF17F6" w:rsidRDefault="003A319A" w:rsidP="003A319A">
            <w:pPr>
              <w:pStyle w:val="a5"/>
              <w:jc w:val="center"/>
              <w:rPr>
                <w:rFonts w:ascii="Times New Roman" w:hAnsi="Times New Roman"/>
                <w:b/>
                <w:bCs/>
                <w:color w:val="000000"/>
                <w:sz w:val="28"/>
                <w:szCs w:val="28"/>
              </w:rPr>
            </w:pPr>
            <w:r w:rsidRPr="00BF17F6">
              <w:rPr>
                <w:rFonts w:ascii="Times New Roman" w:hAnsi="Times New Roman"/>
                <w:b/>
                <w:bCs/>
                <w:color w:val="000000"/>
                <w:sz w:val="28"/>
                <w:szCs w:val="28"/>
              </w:rPr>
              <w:t>В режиме ВКС</w:t>
            </w:r>
          </w:p>
        </w:tc>
        <w:tc>
          <w:tcPr>
            <w:tcW w:w="1461" w:type="dxa"/>
            <w:vAlign w:val="center"/>
          </w:tcPr>
          <w:p w14:paraId="77C1445A" w14:textId="581ED85E" w:rsidR="003A319A" w:rsidRPr="00BF17F6" w:rsidRDefault="003A319A" w:rsidP="003A319A">
            <w:pPr>
              <w:pStyle w:val="a5"/>
              <w:jc w:val="center"/>
              <w:rPr>
                <w:rFonts w:ascii="Times New Roman" w:hAnsi="Times New Roman"/>
                <w:b/>
                <w:bCs/>
                <w:color w:val="FF0000"/>
                <w:sz w:val="28"/>
                <w:szCs w:val="28"/>
              </w:rPr>
            </w:pPr>
            <w:r w:rsidRPr="00BF17F6">
              <w:rPr>
                <w:rFonts w:ascii="Times New Roman" w:hAnsi="Times New Roman"/>
                <w:b/>
                <w:bCs/>
                <w:color w:val="FF0000"/>
                <w:sz w:val="28"/>
                <w:szCs w:val="28"/>
              </w:rPr>
              <w:t xml:space="preserve">  140 чел.</w:t>
            </w:r>
          </w:p>
        </w:tc>
      </w:tr>
    </w:tbl>
    <w:p w14:paraId="32425381" w14:textId="065901E2" w:rsidR="00B6730E" w:rsidRPr="00711DF4" w:rsidRDefault="00B6730E" w:rsidP="00741AE9">
      <w:pPr>
        <w:spacing w:after="0" w:line="240" w:lineRule="auto"/>
        <w:rPr>
          <w:noProof/>
          <w:sz w:val="26"/>
          <w:szCs w:val="28"/>
        </w:rPr>
      </w:pPr>
    </w:p>
    <w:p w14:paraId="358A4A64" w14:textId="69717A05" w:rsidR="00B6730E" w:rsidRPr="00B6730E" w:rsidRDefault="00BF17F6" w:rsidP="00B6730E">
      <w:pPr>
        <w:jc w:val="center"/>
        <w:rPr>
          <w:b/>
          <w:bCs/>
          <w:sz w:val="40"/>
          <w:szCs w:val="40"/>
        </w:rPr>
      </w:pPr>
      <w:r>
        <w:rPr>
          <w:b/>
          <w:bCs/>
          <w:sz w:val="40"/>
          <w:szCs w:val="40"/>
        </w:rPr>
        <w:t xml:space="preserve"> </w:t>
      </w:r>
    </w:p>
    <w:p w14:paraId="15549F98" w14:textId="77777777" w:rsidR="00B6730E" w:rsidRPr="00E874D5" w:rsidRDefault="00B6730E" w:rsidP="00B6730E">
      <w:pPr>
        <w:pStyle w:val="a3"/>
        <w:numPr>
          <w:ilvl w:val="0"/>
          <w:numId w:val="1"/>
        </w:numPr>
        <w:jc w:val="both"/>
        <w:rPr>
          <w:b/>
          <w:sz w:val="28"/>
          <w:szCs w:val="28"/>
        </w:rPr>
      </w:pPr>
      <w:r w:rsidRPr="00E874D5">
        <w:rPr>
          <w:b/>
          <w:sz w:val="28"/>
          <w:szCs w:val="28"/>
        </w:rPr>
        <w:t>Учитывая массовый отказ от прививок и увеличение уровня заболеваемости по управляемым инфекциям (корь, паротит, коклюш, менингококковая инфекция):</w:t>
      </w:r>
    </w:p>
    <w:p w14:paraId="6A7B45B6" w14:textId="77777777" w:rsidR="00B6730E" w:rsidRDefault="00B6730E" w:rsidP="00B6730E">
      <w:pPr>
        <w:pStyle w:val="a3"/>
        <w:numPr>
          <w:ilvl w:val="0"/>
          <w:numId w:val="2"/>
        </w:numPr>
        <w:jc w:val="both"/>
        <w:rPr>
          <w:sz w:val="28"/>
          <w:szCs w:val="28"/>
        </w:rPr>
      </w:pPr>
      <w:r>
        <w:rPr>
          <w:sz w:val="28"/>
          <w:szCs w:val="28"/>
        </w:rPr>
        <w:t>выступление на канале ТНТ по теме «Угрозы современности по управляемым инфекциям»</w:t>
      </w:r>
    </w:p>
    <w:p w14:paraId="162E3980" w14:textId="77777777" w:rsidR="00B6730E" w:rsidRDefault="00B6730E" w:rsidP="00B6730E">
      <w:pPr>
        <w:pStyle w:val="a3"/>
        <w:numPr>
          <w:ilvl w:val="0"/>
          <w:numId w:val="2"/>
        </w:numPr>
        <w:jc w:val="both"/>
        <w:rPr>
          <w:sz w:val="28"/>
          <w:szCs w:val="28"/>
        </w:rPr>
      </w:pPr>
      <w:r>
        <w:rPr>
          <w:sz w:val="28"/>
          <w:szCs w:val="28"/>
        </w:rPr>
        <w:t xml:space="preserve"> Вебинар в ДГМУ «Вакцины, вакцинация и их роль в общественной медицине»</w:t>
      </w:r>
    </w:p>
    <w:p w14:paraId="0660A9F0" w14:textId="77777777" w:rsidR="00B6730E" w:rsidRDefault="00B6730E" w:rsidP="00B6730E">
      <w:pPr>
        <w:pStyle w:val="a3"/>
        <w:numPr>
          <w:ilvl w:val="0"/>
          <w:numId w:val="2"/>
        </w:numPr>
        <w:jc w:val="both"/>
        <w:rPr>
          <w:sz w:val="28"/>
          <w:szCs w:val="28"/>
        </w:rPr>
      </w:pPr>
      <w:r>
        <w:rPr>
          <w:sz w:val="28"/>
          <w:szCs w:val="28"/>
        </w:rPr>
        <w:t xml:space="preserve">Лекция на селекторном совещании </w:t>
      </w:r>
      <w:r w:rsidRPr="004F47AA">
        <w:rPr>
          <w:b/>
          <w:sz w:val="28"/>
          <w:szCs w:val="28"/>
        </w:rPr>
        <w:t>по вакцинации</w:t>
      </w:r>
      <w:r>
        <w:rPr>
          <w:sz w:val="28"/>
          <w:szCs w:val="28"/>
        </w:rPr>
        <w:t xml:space="preserve"> в МЗ РД</w:t>
      </w:r>
    </w:p>
    <w:p w14:paraId="456405C6" w14:textId="77777777" w:rsidR="00B6730E" w:rsidRDefault="00B6730E" w:rsidP="00B6730E">
      <w:pPr>
        <w:pStyle w:val="a3"/>
        <w:numPr>
          <w:ilvl w:val="0"/>
          <w:numId w:val="2"/>
        </w:numPr>
        <w:jc w:val="both"/>
        <w:rPr>
          <w:sz w:val="28"/>
          <w:szCs w:val="28"/>
        </w:rPr>
      </w:pPr>
      <w:r>
        <w:rPr>
          <w:sz w:val="28"/>
          <w:szCs w:val="28"/>
        </w:rPr>
        <w:t xml:space="preserve">Лекция на селекторном совещании </w:t>
      </w:r>
      <w:r w:rsidRPr="004F47AA">
        <w:rPr>
          <w:b/>
          <w:sz w:val="28"/>
          <w:szCs w:val="28"/>
        </w:rPr>
        <w:t>по полиомиелиту</w:t>
      </w:r>
      <w:r>
        <w:rPr>
          <w:sz w:val="28"/>
          <w:szCs w:val="28"/>
        </w:rPr>
        <w:t xml:space="preserve"> в МЗ РД.</w:t>
      </w:r>
    </w:p>
    <w:p w14:paraId="293E4F81" w14:textId="77777777" w:rsidR="00B6730E" w:rsidRPr="00E339C2" w:rsidRDefault="00B6730E" w:rsidP="00B6730E">
      <w:pPr>
        <w:pStyle w:val="a3"/>
        <w:numPr>
          <w:ilvl w:val="0"/>
          <w:numId w:val="2"/>
        </w:numPr>
        <w:jc w:val="both"/>
        <w:rPr>
          <w:b/>
          <w:sz w:val="28"/>
          <w:szCs w:val="28"/>
        </w:rPr>
      </w:pPr>
      <w:r>
        <w:rPr>
          <w:sz w:val="28"/>
          <w:szCs w:val="28"/>
        </w:rPr>
        <w:t xml:space="preserve">На республиканском Форуме </w:t>
      </w:r>
      <w:r w:rsidRPr="00E339C2">
        <w:rPr>
          <w:b/>
          <w:sz w:val="28"/>
          <w:szCs w:val="28"/>
        </w:rPr>
        <w:t>«Неделя медицинского образования и здравоохранения Дагестана»</w:t>
      </w:r>
      <w:r>
        <w:rPr>
          <w:sz w:val="28"/>
          <w:szCs w:val="28"/>
        </w:rPr>
        <w:t xml:space="preserve"> 24.09.2019.  «Симпозиум главного внештатного специалиста МЗ РД по инфекционным заболеваниям у детей </w:t>
      </w:r>
      <w:r w:rsidRPr="00E339C2">
        <w:rPr>
          <w:b/>
          <w:sz w:val="28"/>
          <w:szCs w:val="28"/>
        </w:rPr>
        <w:t>«Вакцинопрофилактика – этапы развития».</w:t>
      </w:r>
    </w:p>
    <w:p w14:paraId="567CC1C8" w14:textId="77777777" w:rsidR="00B6730E" w:rsidRDefault="00B6730E" w:rsidP="00B6730E">
      <w:pPr>
        <w:pStyle w:val="a3"/>
        <w:numPr>
          <w:ilvl w:val="0"/>
          <w:numId w:val="2"/>
        </w:numPr>
        <w:jc w:val="both"/>
        <w:rPr>
          <w:sz w:val="28"/>
          <w:szCs w:val="28"/>
        </w:rPr>
      </w:pPr>
      <w:r>
        <w:rPr>
          <w:sz w:val="28"/>
          <w:szCs w:val="28"/>
        </w:rPr>
        <w:t>День инфекциониста (РЦИБ) Лекция «</w:t>
      </w:r>
      <w:r w:rsidRPr="000F510F">
        <w:rPr>
          <w:b/>
          <w:sz w:val="28"/>
          <w:szCs w:val="28"/>
        </w:rPr>
        <w:t>Полиомиелит</w:t>
      </w:r>
      <w:r>
        <w:rPr>
          <w:sz w:val="28"/>
          <w:szCs w:val="28"/>
        </w:rPr>
        <w:t>. Распространение в РД и РФ. Эпидемиология, клиника, дифференциальная диагностика, лечение и профилактика»</w:t>
      </w:r>
    </w:p>
    <w:p w14:paraId="0B22FF29" w14:textId="77777777" w:rsidR="00B6730E" w:rsidRDefault="00B6730E" w:rsidP="00B6730E">
      <w:pPr>
        <w:pStyle w:val="a3"/>
        <w:numPr>
          <w:ilvl w:val="0"/>
          <w:numId w:val="2"/>
        </w:numPr>
        <w:jc w:val="both"/>
        <w:rPr>
          <w:sz w:val="28"/>
          <w:szCs w:val="28"/>
        </w:rPr>
      </w:pPr>
      <w:r>
        <w:rPr>
          <w:sz w:val="28"/>
          <w:szCs w:val="28"/>
        </w:rPr>
        <w:lastRenderedPageBreak/>
        <w:t xml:space="preserve"> Лекция </w:t>
      </w:r>
      <w:r w:rsidRPr="00E339C2">
        <w:rPr>
          <w:b/>
          <w:sz w:val="28"/>
          <w:szCs w:val="28"/>
        </w:rPr>
        <w:t>«Менингококковая инфекция»</w:t>
      </w:r>
      <w:r>
        <w:rPr>
          <w:sz w:val="28"/>
          <w:szCs w:val="28"/>
        </w:rPr>
        <w:t xml:space="preserve"> на </w:t>
      </w:r>
      <w:r>
        <w:rPr>
          <w:sz w:val="28"/>
          <w:szCs w:val="28"/>
          <w:lang w:val="en-US"/>
        </w:rPr>
        <w:t>XXIV</w:t>
      </w:r>
      <w:r w:rsidRPr="004F47AA">
        <w:rPr>
          <w:sz w:val="28"/>
          <w:szCs w:val="28"/>
        </w:rPr>
        <w:t xml:space="preserve"> </w:t>
      </w:r>
      <w:r>
        <w:rPr>
          <w:sz w:val="28"/>
          <w:szCs w:val="28"/>
        </w:rPr>
        <w:t>ежегодной Всероссийской научно-практической  конференции.</w:t>
      </w:r>
    </w:p>
    <w:p w14:paraId="58A371C7" w14:textId="77777777" w:rsidR="00B6730E" w:rsidRDefault="00B6730E" w:rsidP="00B6730E">
      <w:pPr>
        <w:pStyle w:val="a3"/>
        <w:numPr>
          <w:ilvl w:val="0"/>
          <w:numId w:val="2"/>
        </w:numPr>
        <w:jc w:val="both"/>
        <w:rPr>
          <w:sz w:val="28"/>
          <w:szCs w:val="28"/>
        </w:rPr>
      </w:pPr>
      <w:r>
        <w:rPr>
          <w:sz w:val="28"/>
          <w:szCs w:val="28"/>
        </w:rPr>
        <w:t>Ежедневная беседа с родителями о вакцинации (на приеме в частной клинике ООО «Целитель».</w:t>
      </w:r>
    </w:p>
    <w:p w14:paraId="1150CDBE" w14:textId="77777777" w:rsidR="00B6730E" w:rsidRDefault="00B6730E" w:rsidP="00B6730E">
      <w:pPr>
        <w:pStyle w:val="a3"/>
        <w:numPr>
          <w:ilvl w:val="0"/>
          <w:numId w:val="2"/>
        </w:numPr>
        <w:jc w:val="both"/>
        <w:rPr>
          <w:sz w:val="28"/>
          <w:szCs w:val="28"/>
        </w:rPr>
      </w:pPr>
      <w:r>
        <w:rPr>
          <w:sz w:val="28"/>
          <w:szCs w:val="28"/>
        </w:rPr>
        <w:t>Лекция в ПТУ г. Махачкалы «Здоровая нация»</w:t>
      </w:r>
    </w:p>
    <w:p w14:paraId="533B30B5" w14:textId="4A0CC6E0" w:rsidR="004F47AA" w:rsidRDefault="00B6730E" w:rsidP="003902CC">
      <w:pPr>
        <w:pStyle w:val="a3"/>
        <w:numPr>
          <w:ilvl w:val="0"/>
          <w:numId w:val="2"/>
        </w:numPr>
        <w:jc w:val="both"/>
        <w:rPr>
          <w:sz w:val="28"/>
          <w:szCs w:val="28"/>
        </w:rPr>
      </w:pPr>
      <w:r>
        <w:rPr>
          <w:sz w:val="28"/>
          <w:szCs w:val="28"/>
        </w:rPr>
        <w:t>Профилактическая беседа по вакцинации среди студентов 1-6 курсов педиатрического факультета ДГМУ.</w:t>
      </w:r>
    </w:p>
    <w:p w14:paraId="673668CC" w14:textId="44743BB1" w:rsidR="00E80C6D" w:rsidRPr="003902CC" w:rsidRDefault="00E80C6D" w:rsidP="003902CC">
      <w:pPr>
        <w:pStyle w:val="a3"/>
        <w:numPr>
          <w:ilvl w:val="0"/>
          <w:numId w:val="2"/>
        </w:numPr>
        <w:jc w:val="both"/>
        <w:rPr>
          <w:sz w:val="28"/>
          <w:szCs w:val="28"/>
        </w:rPr>
      </w:pPr>
      <w:r>
        <w:rPr>
          <w:sz w:val="28"/>
          <w:szCs w:val="28"/>
        </w:rPr>
        <w:t>Угроза современности по управляемым инфекциям.  Научно-практический форум «Медицина Дагестана: вызовы и решения».</w:t>
      </w:r>
    </w:p>
    <w:p w14:paraId="20C86061" w14:textId="3B419372" w:rsidR="004F47AA" w:rsidRPr="00B6730E" w:rsidRDefault="003902CC" w:rsidP="00B6730E">
      <w:pPr>
        <w:jc w:val="both"/>
        <w:rPr>
          <w:b/>
          <w:sz w:val="28"/>
          <w:szCs w:val="28"/>
        </w:rPr>
      </w:pPr>
      <w:r>
        <w:rPr>
          <w:b/>
          <w:sz w:val="28"/>
          <w:szCs w:val="28"/>
        </w:rPr>
        <w:t xml:space="preserve">                   </w:t>
      </w:r>
      <w:r w:rsidR="004F47AA" w:rsidRPr="00B6730E">
        <w:rPr>
          <w:b/>
          <w:sz w:val="28"/>
          <w:szCs w:val="28"/>
        </w:rPr>
        <w:t>Ежегодные</w:t>
      </w:r>
      <w:r>
        <w:rPr>
          <w:b/>
          <w:sz w:val="28"/>
          <w:szCs w:val="28"/>
        </w:rPr>
        <w:t xml:space="preserve"> </w:t>
      </w:r>
      <w:r w:rsidR="004F47AA" w:rsidRPr="00B6730E">
        <w:rPr>
          <w:b/>
          <w:sz w:val="28"/>
          <w:szCs w:val="28"/>
        </w:rPr>
        <w:t xml:space="preserve"> кустовые семинары</w:t>
      </w:r>
      <w:r w:rsidR="00295ADD" w:rsidRPr="00B6730E">
        <w:rPr>
          <w:b/>
          <w:sz w:val="28"/>
          <w:szCs w:val="28"/>
        </w:rPr>
        <w:t xml:space="preserve"> </w:t>
      </w:r>
      <w:r w:rsidR="004F47AA" w:rsidRPr="00B6730E">
        <w:rPr>
          <w:b/>
          <w:sz w:val="28"/>
          <w:szCs w:val="28"/>
        </w:rPr>
        <w:t xml:space="preserve">  по самым актуальным темам:</w:t>
      </w:r>
    </w:p>
    <w:p w14:paraId="42262DCC" w14:textId="77777777" w:rsidR="004F47AA" w:rsidRDefault="004F47AA" w:rsidP="004F47AA">
      <w:pPr>
        <w:pStyle w:val="a3"/>
        <w:numPr>
          <w:ilvl w:val="0"/>
          <w:numId w:val="3"/>
        </w:numPr>
        <w:jc w:val="both"/>
        <w:rPr>
          <w:sz w:val="28"/>
          <w:szCs w:val="28"/>
        </w:rPr>
      </w:pPr>
      <w:r>
        <w:rPr>
          <w:sz w:val="28"/>
          <w:szCs w:val="28"/>
        </w:rPr>
        <w:t>Острые кишечные инфекции</w:t>
      </w:r>
    </w:p>
    <w:p w14:paraId="4DB7CCAA" w14:textId="77777777" w:rsidR="004F47AA" w:rsidRDefault="004F47AA" w:rsidP="004F47AA">
      <w:pPr>
        <w:pStyle w:val="a3"/>
        <w:numPr>
          <w:ilvl w:val="0"/>
          <w:numId w:val="3"/>
        </w:numPr>
        <w:jc w:val="both"/>
        <w:rPr>
          <w:sz w:val="28"/>
          <w:szCs w:val="28"/>
        </w:rPr>
      </w:pPr>
      <w:r>
        <w:rPr>
          <w:sz w:val="28"/>
          <w:szCs w:val="28"/>
        </w:rPr>
        <w:t>Дифференциальная диагностика желтух у детей</w:t>
      </w:r>
    </w:p>
    <w:p w14:paraId="1F3382A2" w14:textId="77777777" w:rsidR="004F47AA" w:rsidRDefault="004F47AA" w:rsidP="004F47AA">
      <w:pPr>
        <w:pStyle w:val="a3"/>
        <w:numPr>
          <w:ilvl w:val="0"/>
          <w:numId w:val="3"/>
        </w:numPr>
        <w:jc w:val="both"/>
        <w:rPr>
          <w:sz w:val="28"/>
          <w:szCs w:val="28"/>
        </w:rPr>
      </w:pPr>
      <w:r>
        <w:rPr>
          <w:sz w:val="28"/>
          <w:szCs w:val="28"/>
        </w:rPr>
        <w:t>Внутриутробные инфекции у детей</w:t>
      </w:r>
    </w:p>
    <w:p w14:paraId="16273168" w14:textId="77777777" w:rsidR="004F47AA" w:rsidRDefault="004F47AA" w:rsidP="004F47AA">
      <w:pPr>
        <w:pStyle w:val="a3"/>
        <w:numPr>
          <w:ilvl w:val="0"/>
          <w:numId w:val="3"/>
        </w:numPr>
        <w:jc w:val="both"/>
        <w:rPr>
          <w:sz w:val="28"/>
          <w:szCs w:val="28"/>
        </w:rPr>
      </w:pPr>
      <w:r>
        <w:rPr>
          <w:sz w:val="28"/>
          <w:szCs w:val="28"/>
        </w:rPr>
        <w:t>Что скрывается под маской острых кишечных инфекций у детей</w:t>
      </w:r>
    </w:p>
    <w:p w14:paraId="789F313A" w14:textId="77777777" w:rsidR="004F47AA" w:rsidRDefault="004F47AA" w:rsidP="004F47AA">
      <w:pPr>
        <w:pStyle w:val="a3"/>
        <w:numPr>
          <w:ilvl w:val="0"/>
          <w:numId w:val="3"/>
        </w:numPr>
        <w:jc w:val="both"/>
        <w:rPr>
          <w:sz w:val="28"/>
          <w:szCs w:val="28"/>
        </w:rPr>
      </w:pPr>
      <w:r>
        <w:rPr>
          <w:sz w:val="28"/>
          <w:szCs w:val="28"/>
        </w:rPr>
        <w:t>Экзантемные заболевания</w:t>
      </w:r>
    </w:p>
    <w:p w14:paraId="0E308518" w14:textId="77777777" w:rsidR="004F47AA" w:rsidRDefault="004F47AA" w:rsidP="004F47AA">
      <w:pPr>
        <w:pStyle w:val="a3"/>
        <w:numPr>
          <w:ilvl w:val="0"/>
          <w:numId w:val="3"/>
        </w:numPr>
        <w:jc w:val="both"/>
        <w:rPr>
          <w:sz w:val="28"/>
          <w:szCs w:val="28"/>
        </w:rPr>
      </w:pPr>
      <w:r>
        <w:rPr>
          <w:sz w:val="28"/>
          <w:szCs w:val="28"/>
        </w:rPr>
        <w:t>Нейроинфекции у детей.</w:t>
      </w:r>
    </w:p>
    <w:p w14:paraId="766EA97B" w14:textId="77777777" w:rsidR="004F47AA" w:rsidRDefault="00CB602B" w:rsidP="004F47AA">
      <w:pPr>
        <w:pStyle w:val="a3"/>
        <w:numPr>
          <w:ilvl w:val="0"/>
          <w:numId w:val="1"/>
        </w:numPr>
        <w:jc w:val="both"/>
        <w:rPr>
          <w:sz w:val="28"/>
          <w:szCs w:val="28"/>
        </w:rPr>
      </w:pPr>
      <w:r>
        <w:rPr>
          <w:sz w:val="28"/>
          <w:szCs w:val="28"/>
        </w:rPr>
        <w:t xml:space="preserve">Чтение (ежегодно в мае мес.) лекций на семинаре  «Неотложные состояния и оказание неотложной помощи при инфекционных заболеваниях у детей </w:t>
      </w:r>
    </w:p>
    <w:p w14:paraId="6425B959" w14:textId="7926EA2B" w:rsidR="00CB602B" w:rsidRPr="00EF3FAF" w:rsidRDefault="00CB602B" w:rsidP="00EF3FAF">
      <w:pPr>
        <w:pStyle w:val="a3"/>
        <w:numPr>
          <w:ilvl w:val="0"/>
          <w:numId w:val="1"/>
        </w:numPr>
        <w:jc w:val="both"/>
        <w:rPr>
          <w:sz w:val="28"/>
          <w:szCs w:val="28"/>
        </w:rPr>
      </w:pPr>
      <w:r>
        <w:rPr>
          <w:sz w:val="28"/>
          <w:szCs w:val="28"/>
        </w:rPr>
        <w:t>Составлен мониторинг мероприятий по снижению младенческой и детской смертности от основных причин в республике Дагестан (сдан в МЗ РД)</w:t>
      </w:r>
    </w:p>
    <w:p w14:paraId="16447E93" w14:textId="326832A6" w:rsidR="00CB602B" w:rsidRDefault="00CB602B" w:rsidP="004F47AA">
      <w:pPr>
        <w:pStyle w:val="a3"/>
        <w:numPr>
          <w:ilvl w:val="0"/>
          <w:numId w:val="1"/>
        </w:numPr>
        <w:jc w:val="both"/>
        <w:rPr>
          <w:sz w:val="28"/>
          <w:szCs w:val="28"/>
        </w:rPr>
      </w:pPr>
      <w:r>
        <w:rPr>
          <w:sz w:val="28"/>
          <w:szCs w:val="28"/>
        </w:rPr>
        <w:t xml:space="preserve">Оказание консультативной помощи коллегам </w:t>
      </w:r>
      <w:r w:rsidR="00867D9F">
        <w:rPr>
          <w:sz w:val="28"/>
          <w:szCs w:val="28"/>
        </w:rPr>
        <w:t xml:space="preserve"> в районарах (онлайн и очно) </w:t>
      </w:r>
      <w:r>
        <w:rPr>
          <w:sz w:val="28"/>
          <w:szCs w:val="28"/>
        </w:rPr>
        <w:t>, а также чтение лекции «Вакцинация: за и против»</w:t>
      </w:r>
    </w:p>
    <w:p w14:paraId="5CB88ED0" w14:textId="11867DF9" w:rsidR="00CB602B" w:rsidRDefault="00CB602B" w:rsidP="004F47AA">
      <w:pPr>
        <w:pStyle w:val="a3"/>
        <w:numPr>
          <w:ilvl w:val="0"/>
          <w:numId w:val="1"/>
        </w:numPr>
        <w:jc w:val="both"/>
        <w:rPr>
          <w:sz w:val="28"/>
          <w:szCs w:val="28"/>
        </w:rPr>
      </w:pPr>
      <w:r>
        <w:rPr>
          <w:sz w:val="28"/>
          <w:szCs w:val="28"/>
        </w:rPr>
        <w:t>Выступления  неоднократные на телевидении</w:t>
      </w:r>
      <w:r w:rsidR="00295ADD">
        <w:rPr>
          <w:sz w:val="28"/>
          <w:szCs w:val="28"/>
        </w:rPr>
        <w:t xml:space="preserve"> (на каналах ТНТ, РГВК) по темам</w:t>
      </w:r>
      <w:r>
        <w:rPr>
          <w:sz w:val="28"/>
          <w:szCs w:val="28"/>
        </w:rPr>
        <w:t xml:space="preserve">: </w:t>
      </w:r>
      <w:r w:rsidR="00867D9F">
        <w:rPr>
          <w:sz w:val="28"/>
          <w:szCs w:val="28"/>
        </w:rPr>
        <w:t xml:space="preserve">профилактика </w:t>
      </w:r>
      <w:r>
        <w:rPr>
          <w:sz w:val="28"/>
          <w:szCs w:val="28"/>
        </w:rPr>
        <w:t>остры</w:t>
      </w:r>
      <w:r w:rsidR="00867D9F">
        <w:rPr>
          <w:sz w:val="28"/>
          <w:szCs w:val="28"/>
        </w:rPr>
        <w:t>х</w:t>
      </w:r>
      <w:r>
        <w:rPr>
          <w:sz w:val="28"/>
          <w:szCs w:val="28"/>
        </w:rPr>
        <w:t xml:space="preserve"> кишечны</w:t>
      </w:r>
      <w:r w:rsidR="00867D9F">
        <w:rPr>
          <w:sz w:val="28"/>
          <w:szCs w:val="28"/>
        </w:rPr>
        <w:t>х</w:t>
      </w:r>
      <w:r>
        <w:rPr>
          <w:sz w:val="28"/>
          <w:szCs w:val="28"/>
        </w:rPr>
        <w:t xml:space="preserve"> инфекци</w:t>
      </w:r>
      <w:r w:rsidR="00867D9F">
        <w:rPr>
          <w:sz w:val="28"/>
          <w:szCs w:val="28"/>
        </w:rPr>
        <w:t>й</w:t>
      </w:r>
      <w:r>
        <w:rPr>
          <w:sz w:val="28"/>
          <w:szCs w:val="28"/>
        </w:rPr>
        <w:t xml:space="preserve">, ОРВИ, грипп, корь, </w:t>
      </w:r>
      <w:r w:rsidR="008B77DC">
        <w:rPr>
          <w:sz w:val="28"/>
          <w:szCs w:val="28"/>
        </w:rPr>
        <w:t xml:space="preserve">ботулизм, </w:t>
      </w:r>
      <w:r>
        <w:rPr>
          <w:sz w:val="28"/>
          <w:szCs w:val="28"/>
        </w:rPr>
        <w:t xml:space="preserve"> внутриутробные инфекции.</w:t>
      </w:r>
    </w:p>
    <w:p w14:paraId="2F4BB15B" w14:textId="77777777" w:rsidR="00CB602B" w:rsidRDefault="00CB602B" w:rsidP="004F47AA">
      <w:pPr>
        <w:pStyle w:val="a3"/>
        <w:numPr>
          <w:ilvl w:val="0"/>
          <w:numId w:val="1"/>
        </w:numPr>
        <w:jc w:val="both"/>
        <w:rPr>
          <w:sz w:val="28"/>
          <w:szCs w:val="28"/>
        </w:rPr>
      </w:pPr>
      <w:r>
        <w:rPr>
          <w:sz w:val="28"/>
          <w:szCs w:val="28"/>
        </w:rPr>
        <w:t>Ежег</w:t>
      </w:r>
      <w:r w:rsidR="00295ADD">
        <w:rPr>
          <w:sz w:val="28"/>
          <w:szCs w:val="28"/>
        </w:rPr>
        <w:t>одные доклады на Всероссийских</w:t>
      </w:r>
      <w:r>
        <w:rPr>
          <w:sz w:val="28"/>
          <w:szCs w:val="28"/>
        </w:rPr>
        <w:t xml:space="preserve"> Конгрессах (Москва, С.-Петербург, Сочи, Краснодар, Махачкала) по самым актуальным темам.</w:t>
      </w:r>
    </w:p>
    <w:p w14:paraId="05DFCA34" w14:textId="77777777" w:rsidR="00CB602B" w:rsidRDefault="008B77DC" w:rsidP="004F47AA">
      <w:pPr>
        <w:pStyle w:val="a3"/>
        <w:numPr>
          <w:ilvl w:val="0"/>
          <w:numId w:val="1"/>
        </w:numPr>
        <w:jc w:val="both"/>
        <w:rPr>
          <w:sz w:val="28"/>
          <w:szCs w:val="28"/>
        </w:rPr>
      </w:pPr>
      <w:r>
        <w:rPr>
          <w:sz w:val="28"/>
          <w:szCs w:val="28"/>
        </w:rPr>
        <w:t>Составлен и выполняется по графику  «План совместной работы кафедры пропедевтики детских болезней с курсом детских инфекций»</w:t>
      </w:r>
    </w:p>
    <w:p w14:paraId="755CCDB5" w14:textId="474EE1A0" w:rsidR="008B77DC" w:rsidRDefault="008B77DC" w:rsidP="004F47AA">
      <w:pPr>
        <w:pStyle w:val="a3"/>
        <w:numPr>
          <w:ilvl w:val="0"/>
          <w:numId w:val="1"/>
        </w:numPr>
        <w:jc w:val="both"/>
        <w:rPr>
          <w:sz w:val="28"/>
          <w:szCs w:val="28"/>
        </w:rPr>
      </w:pPr>
      <w:r>
        <w:rPr>
          <w:sz w:val="28"/>
          <w:szCs w:val="28"/>
        </w:rPr>
        <w:t xml:space="preserve"> </w:t>
      </w:r>
      <w:r w:rsidR="00867D9F">
        <w:rPr>
          <w:sz w:val="28"/>
          <w:szCs w:val="28"/>
        </w:rPr>
        <w:t>А</w:t>
      </w:r>
      <w:r>
        <w:rPr>
          <w:sz w:val="28"/>
          <w:szCs w:val="28"/>
        </w:rPr>
        <w:t>нализ смертности и разбор летальных случаев (по РЦИБ и районам Дагестана), а также совместно с сотрудниками кафедры рецензируем истории болезни умерших детей</w:t>
      </w:r>
      <w:r w:rsidR="00867D9F">
        <w:rPr>
          <w:sz w:val="28"/>
          <w:szCs w:val="28"/>
        </w:rPr>
        <w:t xml:space="preserve"> и взрослых</w:t>
      </w:r>
      <w:r>
        <w:rPr>
          <w:sz w:val="28"/>
          <w:szCs w:val="28"/>
        </w:rPr>
        <w:t>.</w:t>
      </w:r>
    </w:p>
    <w:p w14:paraId="044C8807" w14:textId="77777777" w:rsidR="008B77DC" w:rsidRDefault="008B77DC" w:rsidP="004F47AA">
      <w:pPr>
        <w:pStyle w:val="a3"/>
        <w:numPr>
          <w:ilvl w:val="0"/>
          <w:numId w:val="1"/>
        </w:numPr>
        <w:jc w:val="both"/>
        <w:rPr>
          <w:sz w:val="28"/>
          <w:szCs w:val="28"/>
        </w:rPr>
      </w:pPr>
      <w:r>
        <w:rPr>
          <w:sz w:val="28"/>
          <w:szCs w:val="28"/>
        </w:rPr>
        <w:t xml:space="preserve"> Оказываем консультативно-лечебную помощь отделениям РЦИБ, ДРКБ тяжелобольным детям.</w:t>
      </w:r>
    </w:p>
    <w:p w14:paraId="070B1DFB" w14:textId="77777777" w:rsidR="00295ADD" w:rsidRDefault="00295ADD" w:rsidP="004F47AA">
      <w:pPr>
        <w:pStyle w:val="a3"/>
        <w:numPr>
          <w:ilvl w:val="0"/>
          <w:numId w:val="1"/>
        </w:numPr>
        <w:jc w:val="both"/>
        <w:rPr>
          <w:sz w:val="28"/>
          <w:szCs w:val="28"/>
        </w:rPr>
      </w:pPr>
      <w:r>
        <w:rPr>
          <w:sz w:val="28"/>
          <w:szCs w:val="28"/>
        </w:rPr>
        <w:t xml:space="preserve"> Ежегодные выступления «День инфекциониста</w:t>
      </w:r>
      <w:r w:rsidR="00E339C2">
        <w:rPr>
          <w:sz w:val="28"/>
          <w:szCs w:val="28"/>
        </w:rPr>
        <w:t>» (в апреле, июле, октябре).</w:t>
      </w:r>
    </w:p>
    <w:p w14:paraId="5089EAD1" w14:textId="77777777" w:rsidR="00E339C2" w:rsidRDefault="00E339C2" w:rsidP="004F47AA">
      <w:pPr>
        <w:pStyle w:val="a3"/>
        <w:numPr>
          <w:ilvl w:val="0"/>
          <w:numId w:val="1"/>
        </w:numPr>
        <w:jc w:val="both"/>
        <w:rPr>
          <w:sz w:val="28"/>
          <w:szCs w:val="28"/>
        </w:rPr>
      </w:pPr>
      <w:r>
        <w:rPr>
          <w:sz w:val="28"/>
          <w:szCs w:val="28"/>
        </w:rPr>
        <w:lastRenderedPageBreak/>
        <w:t>Разрабатываем и внедряем новые методы лечения в диагностике и в лечении по самым актуальным темам инфекционной патологии у детей.</w:t>
      </w:r>
    </w:p>
    <w:p w14:paraId="56023C73" w14:textId="7F39DAEF" w:rsidR="00E339C2" w:rsidRDefault="00E339C2" w:rsidP="004F47AA">
      <w:pPr>
        <w:pStyle w:val="a3"/>
        <w:numPr>
          <w:ilvl w:val="0"/>
          <w:numId w:val="1"/>
        </w:numPr>
        <w:jc w:val="both"/>
        <w:rPr>
          <w:sz w:val="28"/>
          <w:szCs w:val="28"/>
        </w:rPr>
      </w:pPr>
      <w:r>
        <w:rPr>
          <w:sz w:val="28"/>
          <w:szCs w:val="28"/>
        </w:rPr>
        <w:t xml:space="preserve"> Активное участие на республиканском Форуме «Неделя медицинского образования и здравоохранения Дагестана», а также  «Симпозиум главного внештатного специалиста МЗ РД по инфекционным заболеваниям у детей «Вакцинопрофилактика – этапы развития».</w:t>
      </w:r>
    </w:p>
    <w:p w14:paraId="69910187" w14:textId="0AC30D46" w:rsidR="00B45C76" w:rsidRDefault="00B45C76" w:rsidP="00B45C76">
      <w:pPr>
        <w:pStyle w:val="a3"/>
        <w:jc w:val="both"/>
        <w:rPr>
          <w:sz w:val="28"/>
          <w:szCs w:val="28"/>
        </w:rPr>
      </w:pPr>
    </w:p>
    <w:p w14:paraId="77E0ED33" w14:textId="0AF8B544" w:rsidR="00B45C76" w:rsidRDefault="00B45C76" w:rsidP="00B45C76">
      <w:pPr>
        <w:pStyle w:val="a3"/>
        <w:jc w:val="both"/>
        <w:rPr>
          <w:sz w:val="28"/>
          <w:szCs w:val="28"/>
        </w:rPr>
      </w:pPr>
    </w:p>
    <w:p w14:paraId="4B3FCAF7" w14:textId="4C54651D" w:rsidR="009846FA" w:rsidRPr="001F7C0F" w:rsidRDefault="00363CA3" w:rsidP="001F7C0F">
      <w:pPr>
        <w:pStyle w:val="a3"/>
        <w:jc w:val="center"/>
        <w:rPr>
          <w:b/>
          <w:bCs/>
          <w:sz w:val="44"/>
          <w:szCs w:val="44"/>
        </w:rPr>
      </w:pPr>
      <w:r w:rsidRPr="00363CA3">
        <w:rPr>
          <w:b/>
          <w:bCs/>
          <w:sz w:val="44"/>
          <w:szCs w:val="44"/>
        </w:rPr>
        <w:t>Предложения на 202</w:t>
      </w:r>
      <w:r w:rsidR="00741AE9">
        <w:rPr>
          <w:b/>
          <w:bCs/>
          <w:sz w:val="44"/>
          <w:szCs w:val="44"/>
        </w:rPr>
        <w:t>2</w:t>
      </w:r>
      <w:r w:rsidRPr="00363CA3">
        <w:rPr>
          <w:b/>
          <w:bCs/>
          <w:sz w:val="44"/>
          <w:szCs w:val="44"/>
        </w:rPr>
        <w:t xml:space="preserve"> год</w:t>
      </w:r>
    </w:p>
    <w:p w14:paraId="25950E4F" w14:textId="26CC7FE6" w:rsidR="00B45C76" w:rsidRDefault="00B45C76" w:rsidP="008D226E">
      <w:pPr>
        <w:pStyle w:val="a3"/>
        <w:numPr>
          <w:ilvl w:val="0"/>
          <w:numId w:val="6"/>
        </w:numPr>
        <w:spacing w:after="0" w:line="240" w:lineRule="auto"/>
        <w:jc w:val="both"/>
        <w:rPr>
          <w:rFonts w:ascii="Times New Roman" w:hAnsi="Times New Roman" w:cs="Times New Roman"/>
          <w:sz w:val="28"/>
          <w:szCs w:val="28"/>
        </w:rPr>
      </w:pPr>
      <w:r w:rsidRPr="00B45C76">
        <w:rPr>
          <w:rFonts w:ascii="Times New Roman" w:hAnsi="Times New Roman" w:cs="Times New Roman"/>
          <w:sz w:val="28"/>
          <w:szCs w:val="28"/>
        </w:rPr>
        <w:t>Медицинским  организациям необходимо обеспечить  эффективную санитарно-просветительная  работу по профилактике  ОКИ среди  матерей, имеющих  детей</w:t>
      </w:r>
      <w:r w:rsidR="00363CA3">
        <w:rPr>
          <w:rFonts w:ascii="Times New Roman" w:hAnsi="Times New Roman" w:cs="Times New Roman"/>
          <w:sz w:val="28"/>
          <w:szCs w:val="28"/>
        </w:rPr>
        <w:t>.</w:t>
      </w:r>
    </w:p>
    <w:p w14:paraId="0E5370FD" w14:textId="32C375DE" w:rsidR="00F93DE3" w:rsidRPr="00F93DE3" w:rsidRDefault="00F93DE3" w:rsidP="008D226E">
      <w:pPr>
        <w:pStyle w:val="a3"/>
        <w:numPr>
          <w:ilvl w:val="0"/>
          <w:numId w:val="6"/>
        </w:numPr>
        <w:jc w:val="both"/>
        <w:rPr>
          <w:rFonts w:ascii="Times New Roman" w:hAnsi="Times New Roman" w:cs="Times New Roman"/>
          <w:bCs/>
          <w:sz w:val="28"/>
          <w:szCs w:val="28"/>
        </w:rPr>
      </w:pPr>
      <w:r w:rsidRPr="00F93DE3">
        <w:rPr>
          <w:rFonts w:ascii="Times New Roman" w:hAnsi="Times New Roman" w:cs="Times New Roman"/>
          <w:bCs/>
          <w:sz w:val="28"/>
          <w:szCs w:val="28"/>
        </w:rPr>
        <w:t>Учитывая массовый отказ от прививок и увеличение уровня заболеваемости по управляемым инфекциям (корь, паротит, коклюш, менингококковая инфекция)</w:t>
      </w:r>
      <w:r>
        <w:rPr>
          <w:rFonts w:ascii="Times New Roman" w:hAnsi="Times New Roman" w:cs="Times New Roman"/>
          <w:bCs/>
          <w:sz w:val="28"/>
          <w:szCs w:val="28"/>
        </w:rPr>
        <w:t>, продолжить сан-просвет работу с родителями,  привлекая средства массовой информации, личную беседу, сан.бюллетени, читать лекции по данной теме во всех ЛПУ, ДДУ, ДШУ.</w:t>
      </w:r>
    </w:p>
    <w:p w14:paraId="38CFA1D2" w14:textId="1F469A19" w:rsidR="009846FA" w:rsidRPr="009846FA" w:rsidRDefault="009846FA"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противоэпидемических мероприятий в очагах инфекционных заболеваний.</w:t>
      </w:r>
    </w:p>
    <w:p w14:paraId="4FAB2C84" w14:textId="798F60EC" w:rsidR="00363CA3" w:rsidRDefault="0081349F"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Учитывая периодически вспышечную заболеваемость ОКИ,</w:t>
      </w:r>
      <w:r w:rsidRPr="0081349F">
        <w:rPr>
          <w:rFonts w:ascii="Times New Roman" w:hAnsi="Times New Roman" w:cs="Times New Roman"/>
          <w:sz w:val="28"/>
          <w:szCs w:val="28"/>
        </w:rPr>
        <w:t xml:space="preserve">  необходимо усилить санитарно-просветительная  работу по профилактике  ОКИ среди  работников детских дошкольных учреждений, а также среди населения и пищеблоков республики Дагестан.</w:t>
      </w:r>
    </w:p>
    <w:p w14:paraId="0C863972" w14:textId="0384E78A" w:rsidR="009846FA" w:rsidRPr="009846FA" w:rsidRDefault="009846FA"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Контроль водоснабжения, общественного питания.</w:t>
      </w:r>
    </w:p>
    <w:p w14:paraId="4640E778" w14:textId="369491A2" w:rsidR="00A711AA" w:rsidRPr="00C6057E" w:rsidRDefault="00A711AA" w:rsidP="008D226E">
      <w:pPr>
        <w:pStyle w:val="a3"/>
        <w:numPr>
          <w:ilvl w:val="0"/>
          <w:numId w:val="6"/>
        </w:numPr>
        <w:spacing w:after="0" w:line="240" w:lineRule="auto"/>
        <w:jc w:val="both"/>
        <w:rPr>
          <w:rFonts w:ascii="Times New Roman" w:hAnsi="Times New Roman" w:cs="Times New Roman"/>
          <w:sz w:val="28"/>
          <w:szCs w:val="28"/>
        </w:rPr>
      </w:pPr>
      <w:r w:rsidRPr="007B444F">
        <w:rPr>
          <w:rFonts w:ascii="Times New Roman" w:hAnsi="Times New Roman" w:cs="Times New Roman"/>
          <w:color w:val="000000" w:themeColor="text1"/>
          <w:sz w:val="28"/>
          <w:szCs w:val="28"/>
        </w:rPr>
        <w:t>В целях  активного выявления больных  с  ХВГ в республике</w:t>
      </w:r>
      <w:r>
        <w:rPr>
          <w:rFonts w:ascii="Times New Roman" w:hAnsi="Times New Roman" w:cs="Times New Roman"/>
          <w:color w:val="000000" w:themeColor="text1"/>
          <w:sz w:val="28"/>
          <w:szCs w:val="28"/>
        </w:rPr>
        <w:t xml:space="preserve"> продолжить</w:t>
      </w:r>
      <w:r w:rsidRPr="007B444F">
        <w:rPr>
          <w:rFonts w:ascii="Times New Roman" w:hAnsi="Times New Roman" w:cs="Times New Roman"/>
          <w:color w:val="000000" w:themeColor="text1"/>
          <w:sz w:val="28"/>
          <w:szCs w:val="28"/>
        </w:rPr>
        <w:t xml:space="preserve">  ежегодно пров</w:t>
      </w:r>
      <w:r w:rsidR="00536C00">
        <w:rPr>
          <w:rFonts w:ascii="Times New Roman" w:hAnsi="Times New Roman" w:cs="Times New Roman"/>
          <w:color w:val="000000" w:themeColor="text1"/>
          <w:sz w:val="28"/>
          <w:szCs w:val="28"/>
        </w:rPr>
        <w:t>е</w:t>
      </w:r>
      <w:r w:rsidRPr="007B444F">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ение</w:t>
      </w:r>
      <w:r w:rsidRPr="007B444F">
        <w:rPr>
          <w:rFonts w:ascii="Times New Roman" w:hAnsi="Times New Roman" w:cs="Times New Roman"/>
          <w:color w:val="000000" w:themeColor="text1"/>
          <w:sz w:val="28"/>
          <w:szCs w:val="28"/>
        </w:rPr>
        <w:t xml:space="preserve">  скрининговы</w:t>
      </w:r>
      <w:r w:rsidR="00536C00">
        <w:rPr>
          <w:rFonts w:ascii="Times New Roman" w:hAnsi="Times New Roman" w:cs="Times New Roman"/>
          <w:color w:val="000000" w:themeColor="text1"/>
          <w:sz w:val="28"/>
          <w:szCs w:val="28"/>
        </w:rPr>
        <w:t>х</w:t>
      </w:r>
      <w:r w:rsidRPr="007B444F">
        <w:rPr>
          <w:rFonts w:ascii="Times New Roman" w:hAnsi="Times New Roman" w:cs="Times New Roman"/>
          <w:color w:val="000000" w:themeColor="text1"/>
          <w:sz w:val="28"/>
          <w:szCs w:val="28"/>
        </w:rPr>
        <w:t xml:space="preserve">  обследовани</w:t>
      </w:r>
      <w:r w:rsidR="00536C00">
        <w:rPr>
          <w:rFonts w:ascii="Times New Roman" w:hAnsi="Times New Roman" w:cs="Times New Roman"/>
          <w:color w:val="000000" w:themeColor="text1"/>
          <w:sz w:val="28"/>
          <w:szCs w:val="28"/>
        </w:rPr>
        <w:t>й</w:t>
      </w:r>
      <w:r w:rsidRPr="007B444F">
        <w:rPr>
          <w:rFonts w:ascii="Times New Roman" w:hAnsi="Times New Roman" w:cs="Times New Roman"/>
          <w:color w:val="000000" w:themeColor="text1"/>
          <w:sz w:val="28"/>
          <w:szCs w:val="28"/>
        </w:rPr>
        <w:t xml:space="preserve"> контингентов групп риска на маркеры вирусных гепатитов</w:t>
      </w:r>
      <w:r w:rsidR="00536C00">
        <w:rPr>
          <w:rFonts w:ascii="Times New Roman" w:hAnsi="Times New Roman" w:cs="Times New Roman"/>
          <w:color w:val="000000" w:themeColor="text1"/>
          <w:sz w:val="28"/>
          <w:szCs w:val="28"/>
        </w:rPr>
        <w:t xml:space="preserve"> среди взрослого и детского населения.</w:t>
      </w:r>
      <w:r w:rsidRPr="007B44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3ADA3D05" w14:textId="217511B3" w:rsidR="00C6057E" w:rsidRPr="00D178FC" w:rsidRDefault="00C6057E"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Формирование у населения ответственного отношения к своему здоровью (будет здорово взрослое население, будут здоровы и дети), привлекая телевидение, сан-просвет беседы, выпускать бюллетени.</w:t>
      </w:r>
    </w:p>
    <w:p w14:paraId="7AC7D826" w14:textId="6EE35073" w:rsidR="00C6057E" w:rsidRDefault="00D178FC" w:rsidP="008D226E">
      <w:pPr>
        <w:pStyle w:val="a3"/>
        <w:numPr>
          <w:ilvl w:val="0"/>
          <w:numId w:val="6"/>
        </w:numPr>
        <w:spacing w:after="0" w:line="240" w:lineRule="auto"/>
        <w:jc w:val="both"/>
        <w:rPr>
          <w:rFonts w:ascii="Times New Roman" w:hAnsi="Times New Roman" w:cs="Times New Roman"/>
          <w:sz w:val="28"/>
          <w:szCs w:val="28"/>
        </w:rPr>
      </w:pPr>
      <w:r w:rsidRPr="00D178FC">
        <w:rPr>
          <w:rFonts w:ascii="Times New Roman" w:hAnsi="Times New Roman" w:cs="Times New Roman"/>
          <w:sz w:val="28"/>
          <w:szCs w:val="28"/>
        </w:rPr>
        <w:t>Часто проводить кварцевание помещений в детских дошкольных и школьных учреждениях, особенно в зимний период</w:t>
      </w:r>
      <w:r>
        <w:rPr>
          <w:rFonts w:ascii="Times New Roman" w:hAnsi="Times New Roman" w:cs="Times New Roman"/>
          <w:sz w:val="28"/>
          <w:szCs w:val="28"/>
        </w:rPr>
        <w:t>.</w:t>
      </w:r>
    </w:p>
    <w:p w14:paraId="21924949" w14:textId="1EEE5AA0" w:rsidR="00D178FC" w:rsidRDefault="00D178FC"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Ввести во всех детских учреждениях утреннюю гимнастику, как во многих школах Европы, в Китае.</w:t>
      </w:r>
    </w:p>
    <w:p w14:paraId="39176F7D" w14:textId="7D75570E" w:rsidR="009846FA" w:rsidRDefault="009846FA"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профилактических мероприятий по предупреждению и снижению заболеваемости, выявлению ранних и скрытых форм заболеваний, социально значимых заболеваний, в том числе гепатитов В, С и Д, туберкулеза, ВИЧ -инфекции, выявлению факторов риска заболеваний, инвалидности, смертности детей.</w:t>
      </w:r>
    </w:p>
    <w:p w14:paraId="1999A408" w14:textId="11102F83" w:rsidR="009846FA" w:rsidRDefault="00001243"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2C24">
        <w:rPr>
          <w:rFonts w:ascii="Times New Roman" w:hAnsi="Times New Roman" w:cs="Times New Roman"/>
          <w:sz w:val="28"/>
          <w:szCs w:val="28"/>
        </w:rPr>
        <w:t>Снижение заболеваемости внутрибольничными инфекциями в ЛПУ: микробиологический мониторинг, сокращение сроков пребывания больного в стационаре, обоснованное применение антибактериальной терапии с учетом чувствительности, своевременная коррекция терапии, применение современных методов стерилизации, рациональный и обоснованный выбор дезинфицирующих средств и антисептиков, обучение медицинского персонала правилам обработки кожи рук.</w:t>
      </w:r>
    </w:p>
    <w:p w14:paraId="34FB81B1" w14:textId="1057DBC8" w:rsidR="00D60154" w:rsidRDefault="00D60154"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Использовать натуральные продукты питания и правильный рацион.</w:t>
      </w:r>
    </w:p>
    <w:p w14:paraId="15973990" w14:textId="46DBF2E3" w:rsidR="00D60154" w:rsidRDefault="00D60154"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Ограничение контактов в период распространения инфекции, ограничение посещения мест скопления людей.</w:t>
      </w:r>
    </w:p>
    <w:p w14:paraId="7F01CC1F" w14:textId="4B8575FD" w:rsidR="00D60154" w:rsidRDefault="00D60154"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Ежедневное проведение влажной уборки с использованием дезинфицирующих средств, а также частое </w:t>
      </w:r>
      <w:r w:rsidR="000255CB">
        <w:rPr>
          <w:rFonts w:ascii="Times New Roman" w:hAnsi="Times New Roman" w:cs="Times New Roman"/>
          <w:sz w:val="28"/>
          <w:szCs w:val="28"/>
        </w:rPr>
        <w:t>проветривание помещений (ДДУ, ДОУ, ЛПУ)</w:t>
      </w:r>
    </w:p>
    <w:p w14:paraId="05F61173" w14:textId="77777777" w:rsidR="00B341D5" w:rsidRDefault="000255CB"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Носить правильную одежду и обувь, содержать их в чистоте, часто купать детей, используя при этом детское мыло, шампуни, порошки</w:t>
      </w:r>
      <w:r w:rsidR="00B341D5">
        <w:rPr>
          <w:rFonts w:ascii="Times New Roman" w:hAnsi="Times New Roman" w:cs="Times New Roman"/>
          <w:sz w:val="28"/>
          <w:szCs w:val="28"/>
        </w:rPr>
        <w:t>.</w:t>
      </w:r>
    </w:p>
    <w:p w14:paraId="3605C00F" w14:textId="4AB1D9BE" w:rsidR="00D60154" w:rsidRDefault="00B341D5"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Больше времени проводить с детьми на свежем воздухе, регулярно проветривать квартиру, дом, по возможности не использовать электрические и другие </w:t>
      </w:r>
      <w:r w:rsidR="00376DCA">
        <w:rPr>
          <w:rFonts w:ascii="Times New Roman" w:hAnsi="Times New Roman" w:cs="Times New Roman"/>
          <w:sz w:val="28"/>
          <w:szCs w:val="28"/>
        </w:rPr>
        <w:t>дополнительные обогреватели, использовать увлажнители воздуха.</w:t>
      </w:r>
    </w:p>
    <w:p w14:paraId="33CEC1DA" w14:textId="1825ED7A" w:rsidR="00B341D5" w:rsidRDefault="00B341D5"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Своевременная санация очагов инфекции в полости носа, околоносовых пазух, в глотке, лечение кариозных зубов.</w:t>
      </w:r>
    </w:p>
    <w:p w14:paraId="02142D9A" w14:textId="3DA18A75" w:rsidR="00B341D5" w:rsidRDefault="00B341D5" w:rsidP="008D226E">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Профилактическая беседа с мамой о пользе материнского молока, как мера профилактики ОКЗ, ОРВИ и других заболеваний у детей до 1 года.</w:t>
      </w:r>
    </w:p>
    <w:p w14:paraId="79496CE3" w14:textId="77777777" w:rsidR="00B341D5" w:rsidRDefault="00B341D5" w:rsidP="00F93DE3">
      <w:pPr>
        <w:pStyle w:val="a3"/>
        <w:spacing w:after="0" w:line="240" w:lineRule="auto"/>
        <w:jc w:val="both"/>
        <w:rPr>
          <w:rFonts w:ascii="Times New Roman" w:hAnsi="Times New Roman" w:cs="Times New Roman"/>
          <w:sz w:val="28"/>
          <w:szCs w:val="28"/>
        </w:rPr>
      </w:pPr>
    </w:p>
    <w:p w14:paraId="2ED5F087" w14:textId="77777777" w:rsidR="00E339C2" w:rsidRPr="00711DF4" w:rsidRDefault="00E339C2" w:rsidP="00711DF4">
      <w:pPr>
        <w:jc w:val="both"/>
        <w:rPr>
          <w:sz w:val="28"/>
          <w:szCs w:val="28"/>
        </w:rPr>
      </w:pPr>
    </w:p>
    <w:p w14:paraId="60794255" w14:textId="77777777" w:rsidR="00E339C2" w:rsidRDefault="00E339C2" w:rsidP="00E339C2">
      <w:pPr>
        <w:pStyle w:val="a3"/>
        <w:jc w:val="both"/>
        <w:rPr>
          <w:sz w:val="28"/>
          <w:szCs w:val="28"/>
        </w:rPr>
      </w:pPr>
      <w:r>
        <w:rPr>
          <w:sz w:val="28"/>
          <w:szCs w:val="28"/>
        </w:rPr>
        <w:t>Главный внешт</w:t>
      </w:r>
      <w:r w:rsidR="00BB796E">
        <w:rPr>
          <w:sz w:val="28"/>
          <w:szCs w:val="28"/>
        </w:rPr>
        <w:t xml:space="preserve">атный инфекционист по детству РД </w:t>
      </w:r>
    </w:p>
    <w:p w14:paraId="462A6C09" w14:textId="1AD4F794" w:rsidR="00E339C2" w:rsidRPr="00711DF4" w:rsidRDefault="00E339C2" w:rsidP="00711DF4">
      <w:pPr>
        <w:pStyle w:val="a3"/>
        <w:jc w:val="both"/>
        <w:rPr>
          <w:sz w:val="28"/>
          <w:szCs w:val="28"/>
        </w:rPr>
      </w:pPr>
      <w:r>
        <w:rPr>
          <w:sz w:val="28"/>
          <w:szCs w:val="28"/>
        </w:rPr>
        <w:t xml:space="preserve">д.м.н., </w:t>
      </w:r>
      <w:r w:rsidR="00711DF4">
        <w:rPr>
          <w:sz w:val="28"/>
          <w:szCs w:val="28"/>
        </w:rPr>
        <w:t xml:space="preserve"> </w:t>
      </w:r>
      <w:r>
        <w:rPr>
          <w:sz w:val="28"/>
          <w:szCs w:val="28"/>
        </w:rPr>
        <w:t xml:space="preserve">зав. кафедрой </w:t>
      </w:r>
      <w:r w:rsidRPr="00711DF4">
        <w:rPr>
          <w:sz w:val="28"/>
          <w:szCs w:val="28"/>
        </w:rPr>
        <w:t xml:space="preserve">пропедевтики детских болезней </w:t>
      </w:r>
    </w:p>
    <w:p w14:paraId="647F7D1E" w14:textId="0A70BC16" w:rsidR="00E339C2" w:rsidRPr="00E339C2" w:rsidRDefault="00E339C2" w:rsidP="00E339C2">
      <w:pPr>
        <w:pStyle w:val="a3"/>
        <w:jc w:val="both"/>
        <w:rPr>
          <w:sz w:val="28"/>
          <w:szCs w:val="28"/>
        </w:rPr>
      </w:pPr>
      <w:r>
        <w:rPr>
          <w:sz w:val="28"/>
          <w:szCs w:val="28"/>
        </w:rPr>
        <w:t xml:space="preserve">с курсом детских инфекций ДГМУ                                     </w:t>
      </w:r>
      <w:r w:rsidR="00711DF4">
        <w:rPr>
          <w:sz w:val="28"/>
          <w:szCs w:val="28"/>
        </w:rPr>
        <w:t xml:space="preserve">  </w:t>
      </w:r>
      <w:r>
        <w:rPr>
          <w:sz w:val="28"/>
          <w:szCs w:val="28"/>
        </w:rPr>
        <w:t xml:space="preserve"> </w:t>
      </w:r>
      <w:r w:rsidR="00711DF4">
        <w:rPr>
          <w:sz w:val="28"/>
          <w:szCs w:val="28"/>
        </w:rPr>
        <w:t xml:space="preserve">   </w:t>
      </w:r>
      <w:r>
        <w:rPr>
          <w:sz w:val="28"/>
          <w:szCs w:val="28"/>
        </w:rPr>
        <w:t xml:space="preserve">     Улуханова Л.У.</w:t>
      </w:r>
    </w:p>
    <w:p w14:paraId="09EFDEAA" w14:textId="0212ABCE" w:rsidR="006664F3" w:rsidRPr="006664F3" w:rsidRDefault="00711DF4" w:rsidP="006664F3">
      <w:pPr>
        <w:jc w:val="both"/>
        <w:rPr>
          <w:sz w:val="28"/>
          <w:szCs w:val="28"/>
        </w:rPr>
      </w:pPr>
      <w:r>
        <w:rPr>
          <w:sz w:val="28"/>
          <w:szCs w:val="28"/>
        </w:rPr>
        <w:t xml:space="preserve">      </w:t>
      </w:r>
    </w:p>
    <w:sectPr w:rsidR="006664F3" w:rsidRPr="006664F3" w:rsidSect="00D35865">
      <w:headerReference w:type="even" r:id="rId17"/>
      <w:headerReference w:type="default" r:id="rId18"/>
      <w:footerReference w:type="even" r:id="rId19"/>
      <w:footerReference w:type="default" r:id="rId20"/>
      <w:headerReference w:type="first" r:id="rId21"/>
      <w:footerReference w:type="first" r:id="rId22"/>
      <w:pgSz w:w="11906" w:h="16838"/>
      <w:pgMar w:top="1021"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94DE0" w14:textId="77777777" w:rsidR="008608C1" w:rsidRDefault="008608C1" w:rsidP="0044193E">
      <w:pPr>
        <w:spacing w:after="0" w:line="240" w:lineRule="auto"/>
      </w:pPr>
      <w:r>
        <w:separator/>
      </w:r>
    </w:p>
  </w:endnote>
  <w:endnote w:type="continuationSeparator" w:id="0">
    <w:p w14:paraId="353B30E7" w14:textId="77777777" w:rsidR="008608C1" w:rsidRDefault="008608C1" w:rsidP="0044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8F99" w14:textId="77777777" w:rsidR="00B45C76" w:rsidRDefault="00B45C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589508"/>
      <w:docPartObj>
        <w:docPartGallery w:val="Page Numbers (Bottom of Page)"/>
        <w:docPartUnique/>
      </w:docPartObj>
    </w:sdtPr>
    <w:sdtEndPr/>
    <w:sdtContent>
      <w:p w14:paraId="3351D084" w14:textId="2C9EAE1D" w:rsidR="00B45C76" w:rsidRDefault="00B45C76">
        <w:pPr>
          <w:pStyle w:val="a7"/>
          <w:jc w:val="center"/>
        </w:pPr>
        <w:r>
          <w:fldChar w:fldCharType="begin"/>
        </w:r>
        <w:r>
          <w:instrText>PAGE   \* MERGEFORMAT</w:instrText>
        </w:r>
        <w:r>
          <w:fldChar w:fldCharType="separate"/>
        </w:r>
        <w:r w:rsidR="00007BE2">
          <w:rPr>
            <w:noProof/>
          </w:rPr>
          <w:t>1</w:t>
        </w:r>
        <w:r>
          <w:fldChar w:fldCharType="end"/>
        </w:r>
      </w:p>
    </w:sdtContent>
  </w:sdt>
  <w:p w14:paraId="5ECA57C3" w14:textId="77777777" w:rsidR="00B45C76" w:rsidRDefault="00B45C7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05ECD" w14:textId="77777777" w:rsidR="00B45C76" w:rsidRDefault="00B45C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037F2" w14:textId="77777777" w:rsidR="008608C1" w:rsidRDefault="008608C1" w:rsidP="0044193E">
      <w:pPr>
        <w:spacing w:after="0" w:line="240" w:lineRule="auto"/>
      </w:pPr>
      <w:r>
        <w:separator/>
      </w:r>
    </w:p>
  </w:footnote>
  <w:footnote w:type="continuationSeparator" w:id="0">
    <w:p w14:paraId="3E24FF8F" w14:textId="77777777" w:rsidR="008608C1" w:rsidRDefault="008608C1" w:rsidP="00441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48C2B" w14:textId="77777777" w:rsidR="00B45C76" w:rsidRDefault="00B45C7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FF66" w14:textId="77777777" w:rsidR="00B45C76" w:rsidRDefault="00B45C7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CF5EB" w14:textId="77777777" w:rsidR="00B45C76" w:rsidRDefault="00B45C7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D947F4C"/>
    <w:lvl w:ilvl="0">
      <w:start w:val="1"/>
      <w:numFmt w:val="bullet"/>
      <w:pStyle w:val="2"/>
      <w:lvlText w:val=""/>
      <w:lvlJc w:val="left"/>
      <w:pPr>
        <w:tabs>
          <w:tab w:val="num" w:pos="142"/>
        </w:tabs>
        <w:ind w:left="142" w:hanging="360"/>
      </w:pPr>
      <w:rPr>
        <w:rFonts w:ascii="Symbol" w:hAnsi="Symbol" w:hint="default"/>
      </w:rPr>
    </w:lvl>
  </w:abstractNum>
  <w:abstractNum w:abstractNumId="1" w15:restartNumberingAfterBreak="0">
    <w:nsid w:val="051236C4"/>
    <w:multiLevelType w:val="hybridMultilevel"/>
    <w:tmpl w:val="97F642E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980D87"/>
    <w:multiLevelType w:val="hybridMultilevel"/>
    <w:tmpl w:val="731205FE"/>
    <w:lvl w:ilvl="0" w:tplc="66044604">
      <w:start w:val="1"/>
      <w:numFmt w:val="decimal"/>
      <w:lvlText w:val="%1."/>
      <w:lvlJc w:val="left"/>
      <w:pPr>
        <w:ind w:left="501" w:hanging="360"/>
      </w:pPr>
      <w:rPr>
        <w:rFonts w:hint="default"/>
        <w:color w:val="000000"/>
        <w:sz w:val="24"/>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15:restartNumberingAfterBreak="0">
    <w:nsid w:val="31A96883"/>
    <w:multiLevelType w:val="hybridMultilevel"/>
    <w:tmpl w:val="5D4C9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1C6FF4"/>
    <w:multiLevelType w:val="hybridMultilevel"/>
    <w:tmpl w:val="14C0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4E4F33"/>
    <w:multiLevelType w:val="hybridMultilevel"/>
    <w:tmpl w:val="4E0EC21E"/>
    <w:lvl w:ilvl="0" w:tplc="0419000B">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6" w15:restartNumberingAfterBreak="0">
    <w:nsid w:val="526A7181"/>
    <w:multiLevelType w:val="hybridMultilevel"/>
    <w:tmpl w:val="50BCA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9953D3"/>
    <w:multiLevelType w:val="hybridMultilevel"/>
    <w:tmpl w:val="00B210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15:restartNumberingAfterBreak="0">
    <w:nsid w:val="54615E7A"/>
    <w:multiLevelType w:val="hybridMultilevel"/>
    <w:tmpl w:val="6388A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8"/>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F3"/>
    <w:rsid w:val="00001243"/>
    <w:rsid w:val="00007BE2"/>
    <w:rsid w:val="000255CB"/>
    <w:rsid w:val="000E3455"/>
    <w:rsid w:val="000F1A7D"/>
    <w:rsid w:val="000F510F"/>
    <w:rsid w:val="00140DC9"/>
    <w:rsid w:val="001549F8"/>
    <w:rsid w:val="001F7C0F"/>
    <w:rsid w:val="002161CD"/>
    <w:rsid w:val="00232CE6"/>
    <w:rsid w:val="002603BE"/>
    <w:rsid w:val="00295ADD"/>
    <w:rsid w:val="002C0B94"/>
    <w:rsid w:val="002D43F1"/>
    <w:rsid w:val="00363CA3"/>
    <w:rsid w:val="00365116"/>
    <w:rsid w:val="00376DCA"/>
    <w:rsid w:val="003835A1"/>
    <w:rsid w:val="003902CC"/>
    <w:rsid w:val="003A319A"/>
    <w:rsid w:val="003B5EDA"/>
    <w:rsid w:val="00412C24"/>
    <w:rsid w:val="0044193E"/>
    <w:rsid w:val="00472CD7"/>
    <w:rsid w:val="00480D84"/>
    <w:rsid w:val="004965DC"/>
    <w:rsid w:val="004A011D"/>
    <w:rsid w:val="004A7DD0"/>
    <w:rsid w:val="004F47AA"/>
    <w:rsid w:val="00536C00"/>
    <w:rsid w:val="006059AA"/>
    <w:rsid w:val="00650252"/>
    <w:rsid w:val="006664F3"/>
    <w:rsid w:val="00670C6C"/>
    <w:rsid w:val="006D3786"/>
    <w:rsid w:val="00702FB1"/>
    <w:rsid w:val="00711DF4"/>
    <w:rsid w:val="0072558D"/>
    <w:rsid w:val="0074129E"/>
    <w:rsid w:val="00741AE9"/>
    <w:rsid w:val="0077533B"/>
    <w:rsid w:val="007B08F9"/>
    <w:rsid w:val="007E6705"/>
    <w:rsid w:val="0081349F"/>
    <w:rsid w:val="00821DFC"/>
    <w:rsid w:val="00833F28"/>
    <w:rsid w:val="008608C1"/>
    <w:rsid w:val="00867D9F"/>
    <w:rsid w:val="008720E3"/>
    <w:rsid w:val="008B77DC"/>
    <w:rsid w:val="008D226E"/>
    <w:rsid w:val="009846FA"/>
    <w:rsid w:val="009976FE"/>
    <w:rsid w:val="009A3F49"/>
    <w:rsid w:val="009E189D"/>
    <w:rsid w:val="00A021B4"/>
    <w:rsid w:val="00A67813"/>
    <w:rsid w:val="00A711AA"/>
    <w:rsid w:val="00AB4A94"/>
    <w:rsid w:val="00AF7D27"/>
    <w:rsid w:val="00B341D5"/>
    <w:rsid w:val="00B422ED"/>
    <w:rsid w:val="00B45C76"/>
    <w:rsid w:val="00B6730E"/>
    <w:rsid w:val="00B81903"/>
    <w:rsid w:val="00B82527"/>
    <w:rsid w:val="00BB796E"/>
    <w:rsid w:val="00BF17F6"/>
    <w:rsid w:val="00C5463B"/>
    <w:rsid w:val="00C6057E"/>
    <w:rsid w:val="00CB602B"/>
    <w:rsid w:val="00CD4AD1"/>
    <w:rsid w:val="00D178FC"/>
    <w:rsid w:val="00D35865"/>
    <w:rsid w:val="00D60154"/>
    <w:rsid w:val="00D6400A"/>
    <w:rsid w:val="00E0260F"/>
    <w:rsid w:val="00E339C2"/>
    <w:rsid w:val="00E63C2F"/>
    <w:rsid w:val="00E73B70"/>
    <w:rsid w:val="00E7647C"/>
    <w:rsid w:val="00E80C6D"/>
    <w:rsid w:val="00E874D5"/>
    <w:rsid w:val="00EF3FAF"/>
    <w:rsid w:val="00F22D63"/>
    <w:rsid w:val="00F31AD9"/>
    <w:rsid w:val="00F37C21"/>
    <w:rsid w:val="00F8166C"/>
    <w:rsid w:val="00F93DE3"/>
    <w:rsid w:val="00FB102C"/>
    <w:rsid w:val="00FB29CC"/>
    <w:rsid w:val="00FC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DD11"/>
  <w15:docId w15:val="{64E85190-4A0E-42C7-B51B-F736A5AF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
    <w:basedOn w:val="a"/>
    <w:next w:val="a"/>
    <w:link w:val="10"/>
    <w:qFormat/>
    <w:rsid w:val="00F8166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unhideWhenUsed/>
    <w:qFormat/>
    <w:rsid w:val="00F8166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F8166C"/>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9"/>
    <w:qFormat/>
    <w:rsid w:val="00F8166C"/>
    <w:pPr>
      <w:keepNext/>
      <w:spacing w:after="0" w:line="240" w:lineRule="auto"/>
      <w:outlineLvl w:val="3"/>
    </w:pPr>
    <w:rPr>
      <w:rFonts w:ascii="Times New Roman" w:eastAsia="Calibri" w:hAnsi="Times New Roman" w:cs="Times New Roman"/>
      <w:sz w:val="20"/>
      <w:szCs w:val="20"/>
      <w:lang w:eastAsia="ru-RU"/>
    </w:rPr>
  </w:style>
  <w:style w:type="paragraph" w:styleId="5">
    <w:name w:val="heading 5"/>
    <w:basedOn w:val="a"/>
    <w:next w:val="a"/>
    <w:link w:val="50"/>
    <w:uiPriority w:val="99"/>
    <w:qFormat/>
    <w:rsid w:val="00F8166C"/>
    <w:pPr>
      <w:keepNext/>
      <w:spacing w:after="0" w:line="240" w:lineRule="auto"/>
      <w:outlineLvl w:val="4"/>
    </w:pPr>
    <w:rPr>
      <w:rFonts w:ascii="Times New Roman" w:eastAsia="Calibri" w:hAnsi="Times New Roman" w:cs="Times New Roman"/>
      <w:b/>
      <w:sz w:val="20"/>
      <w:szCs w:val="20"/>
      <w:lang w:eastAsia="ru-RU"/>
    </w:rPr>
  </w:style>
  <w:style w:type="paragraph" w:styleId="6">
    <w:name w:val="heading 6"/>
    <w:basedOn w:val="a"/>
    <w:next w:val="a"/>
    <w:link w:val="60"/>
    <w:uiPriority w:val="99"/>
    <w:qFormat/>
    <w:rsid w:val="00F8166C"/>
    <w:pPr>
      <w:keepNext/>
      <w:spacing w:after="0" w:line="240" w:lineRule="auto"/>
      <w:outlineLvl w:val="5"/>
    </w:pPr>
    <w:rPr>
      <w:rFonts w:ascii="Times New Roman" w:eastAsia="Calibri" w:hAnsi="Times New Roman" w:cs="Times New Roman"/>
      <w:b/>
      <w:i/>
      <w:sz w:val="20"/>
      <w:szCs w:val="20"/>
      <w:lang w:eastAsia="ru-RU"/>
    </w:rPr>
  </w:style>
  <w:style w:type="paragraph" w:styleId="7">
    <w:name w:val="heading 7"/>
    <w:basedOn w:val="a"/>
    <w:next w:val="a"/>
    <w:link w:val="70"/>
    <w:uiPriority w:val="99"/>
    <w:qFormat/>
    <w:rsid w:val="00F8166C"/>
    <w:pPr>
      <w:keepNext/>
      <w:spacing w:after="0" w:line="240" w:lineRule="auto"/>
      <w:outlineLvl w:val="6"/>
    </w:pPr>
    <w:rPr>
      <w:rFonts w:ascii="Times New Roman" w:eastAsia="Calibri" w:hAnsi="Times New Roman" w:cs="Times New Roman"/>
      <w:i/>
      <w:sz w:val="20"/>
      <w:szCs w:val="20"/>
      <w:lang w:eastAsia="ru-RU"/>
    </w:rPr>
  </w:style>
  <w:style w:type="paragraph" w:styleId="8">
    <w:name w:val="heading 8"/>
    <w:basedOn w:val="a"/>
    <w:next w:val="a"/>
    <w:link w:val="80"/>
    <w:uiPriority w:val="99"/>
    <w:qFormat/>
    <w:rsid w:val="00F8166C"/>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
    <w:next w:val="a"/>
    <w:link w:val="90"/>
    <w:uiPriority w:val="99"/>
    <w:qFormat/>
    <w:rsid w:val="00F8166C"/>
    <w:pPr>
      <w:keepNext/>
      <w:snapToGrid w:val="0"/>
      <w:spacing w:after="0" w:line="240" w:lineRule="auto"/>
      <w:ind w:left="395" w:hanging="395"/>
      <w:outlineLvl w:val="8"/>
    </w:pPr>
    <w:rPr>
      <w:rFonts w:ascii="Times New Roman" w:eastAsia="Calibri"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F8166C"/>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F8166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8166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9"/>
    <w:rsid w:val="00F8166C"/>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F8166C"/>
    <w:rPr>
      <w:rFonts w:ascii="Times New Roman" w:eastAsia="Calibri" w:hAnsi="Times New Roman" w:cs="Times New Roman"/>
      <w:b/>
      <w:sz w:val="20"/>
      <w:szCs w:val="20"/>
      <w:lang w:eastAsia="ru-RU"/>
    </w:rPr>
  </w:style>
  <w:style w:type="character" w:customStyle="1" w:styleId="60">
    <w:name w:val="Заголовок 6 Знак"/>
    <w:basedOn w:val="a0"/>
    <w:link w:val="6"/>
    <w:uiPriority w:val="99"/>
    <w:rsid w:val="00F8166C"/>
    <w:rPr>
      <w:rFonts w:ascii="Times New Roman" w:eastAsia="Calibri" w:hAnsi="Times New Roman" w:cs="Times New Roman"/>
      <w:b/>
      <w:i/>
      <w:sz w:val="20"/>
      <w:szCs w:val="20"/>
      <w:lang w:eastAsia="ru-RU"/>
    </w:rPr>
  </w:style>
  <w:style w:type="character" w:customStyle="1" w:styleId="70">
    <w:name w:val="Заголовок 7 Знак"/>
    <w:basedOn w:val="a0"/>
    <w:link w:val="7"/>
    <w:uiPriority w:val="99"/>
    <w:rsid w:val="00F8166C"/>
    <w:rPr>
      <w:rFonts w:ascii="Times New Roman" w:eastAsia="Calibri" w:hAnsi="Times New Roman" w:cs="Times New Roman"/>
      <w:i/>
      <w:sz w:val="20"/>
      <w:szCs w:val="20"/>
      <w:lang w:eastAsia="ru-RU"/>
    </w:rPr>
  </w:style>
  <w:style w:type="character" w:customStyle="1" w:styleId="80">
    <w:name w:val="Заголовок 8 Знак"/>
    <w:basedOn w:val="a0"/>
    <w:link w:val="8"/>
    <w:uiPriority w:val="99"/>
    <w:rsid w:val="00F8166C"/>
    <w:rPr>
      <w:rFonts w:ascii="Times New Roman" w:eastAsia="Calibri" w:hAnsi="Times New Roman" w:cs="Times New Roman"/>
      <w:i/>
      <w:iCs/>
      <w:sz w:val="24"/>
      <w:szCs w:val="24"/>
      <w:lang w:eastAsia="ru-RU"/>
    </w:rPr>
  </w:style>
  <w:style w:type="character" w:customStyle="1" w:styleId="90">
    <w:name w:val="Заголовок 9 Знак"/>
    <w:basedOn w:val="a0"/>
    <w:link w:val="9"/>
    <w:uiPriority w:val="99"/>
    <w:rsid w:val="00F8166C"/>
    <w:rPr>
      <w:rFonts w:ascii="Times New Roman" w:eastAsia="Calibri" w:hAnsi="Times New Roman" w:cs="Times New Roman"/>
      <w:sz w:val="20"/>
      <w:szCs w:val="20"/>
      <w:lang w:val="en-US" w:eastAsia="ru-RU"/>
    </w:rPr>
  </w:style>
  <w:style w:type="paragraph" w:styleId="a3">
    <w:name w:val="List Paragraph"/>
    <w:basedOn w:val="a"/>
    <w:link w:val="a4"/>
    <w:uiPriority w:val="99"/>
    <w:qFormat/>
    <w:rsid w:val="006664F3"/>
    <w:pPr>
      <w:ind w:left="720"/>
      <w:contextualSpacing/>
    </w:pPr>
  </w:style>
  <w:style w:type="paragraph" w:styleId="a5">
    <w:name w:val="No Spacing"/>
    <w:link w:val="a6"/>
    <w:uiPriority w:val="1"/>
    <w:qFormat/>
    <w:rsid w:val="00F8166C"/>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F8166C"/>
    <w:rPr>
      <w:rFonts w:ascii="Calibri" w:eastAsia="Calibri" w:hAnsi="Calibri" w:cs="Times New Roman"/>
    </w:rPr>
  </w:style>
  <w:style w:type="paragraph" w:styleId="a7">
    <w:name w:val="footer"/>
    <w:basedOn w:val="a"/>
    <w:link w:val="a8"/>
    <w:rsid w:val="00F816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8166C"/>
    <w:rPr>
      <w:rFonts w:ascii="Times New Roman" w:eastAsia="Times New Roman" w:hAnsi="Times New Roman" w:cs="Times New Roman"/>
      <w:sz w:val="24"/>
      <w:szCs w:val="24"/>
      <w:lang w:eastAsia="ru-RU"/>
    </w:rPr>
  </w:style>
  <w:style w:type="character" w:styleId="a9">
    <w:name w:val="page number"/>
    <w:basedOn w:val="a0"/>
    <w:rsid w:val="00F8166C"/>
  </w:style>
  <w:style w:type="paragraph" w:styleId="aa">
    <w:name w:val="header"/>
    <w:basedOn w:val="a"/>
    <w:link w:val="ab"/>
    <w:rsid w:val="00F816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F8166C"/>
    <w:rPr>
      <w:rFonts w:ascii="Times New Roman" w:eastAsia="Times New Roman" w:hAnsi="Times New Roman" w:cs="Times New Roman"/>
      <w:sz w:val="24"/>
      <w:szCs w:val="24"/>
      <w:lang w:eastAsia="ru-RU"/>
    </w:rPr>
  </w:style>
  <w:style w:type="table" w:styleId="ac">
    <w:name w:val="Table Grid"/>
    <w:basedOn w:val="a1"/>
    <w:uiPriority w:val="39"/>
    <w:rsid w:val="00F816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rsid w:val="00F8166C"/>
    <w:pPr>
      <w:spacing w:after="0" w:line="240" w:lineRule="auto"/>
      <w:ind w:firstLine="426"/>
      <w:jc w:val="both"/>
    </w:pPr>
    <w:rPr>
      <w:rFonts w:ascii="Times New Roman" w:eastAsia="Times New Roman" w:hAnsi="Times New Roman" w:cs="Times New Roman"/>
      <w:sz w:val="26"/>
      <w:szCs w:val="20"/>
      <w:lang w:eastAsia="ru-RU"/>
    </w:rPr>
  </w:style>
  <w:style w:type="character" w:customStyle="1" w:styleId="23">
    <w:name w:val="Основной текст с отступом 2 Знак"/>
    <w:basedOn w:val="a0"/>
    <w:link w:val="22"/>
    <w:uiPriority w:val="99"/>
    <w:rsid w:val="00F8166C"/>
    <w:rPr>
      <w:rFonts w:ascii="Times New Roman" w:eastAsia="Times New Roman" w:hAnsi="Times New Roman" w:cs="Times New Roman"/>
      <w:sz w:val="26"/>
      <w:szCs w:val="20"/>
      <w:lang w:eastAsia="ru-RU"/>
    </w:rPr>
  </w:style>
  <w:style w:type="paragraph" w:styleId="24">
    <w:name w:val="Body Text 2"/>
    <w:basedOn w:val="a"/>
    <w:link w:val="25"/>
    <w:uiPriority w:val="99"/>
    <w:rsid w:val="00F8166C"/>
    <w:pPr>
      <w:spacing w:after="0" w:line="240" w:lineRule="auto"/>
      <w:jc w:val="both"/>
    </w:pPr>
    <w:rPr>
      <w:rFonts w:ascii="Times New Roman" w:eastAsia="Times New Roman" w:hAnsi="Times New Roman" w:cs="Times New Roman"/>
      <w:sz w:val="26"/>
      <w:szCs w:val="20"/>
      <w:lang w:eastAsia="ru-RU"/>
    </w:rPr>
  </w:style>
  <w:style w:type="character" w:customStyle="1" w:styleId="25">
    <w:name w:val="Основной текст 2 Знак"/>
    <w:basedOn w:val="a0"/>
    <w:link w:val="24"/>
    <w:uiPriority w:val="99"/>
    <w:rsid w:val="00F8166C"/>
    <w:rPr>
      <w:rFonts w:ascii="Times New Roman" w:eastAsia="Times New Roman" w:hAnsi="Times New Roman" w:cs="Times New Roman"/>
      <w:sz w:val="26"/>
      <w:szCs w:val="20"/>
      <w:lang w:eastAsia="ru-RU"/>
    </w:rPr>
  </w:style>
  <w:style w:type="character" w:customStyle="1" w:styleId="ad">
    <w:name w:val="Текст выноски Знак"/>
    <w:basedOn w:val="a0"/>
    <w:link w:val="ae"/>
    <w:rsid w:val="00F8166C"/>
    <w:rPr>
      <w:rFonts w:ascii="Tahoma" w:eastAsia="Times New Roman" w:hAnsi="Tahoma" w:cs="Tahoma"/>
      <w:sz w:val="16"/>
      <w:szCs w:val="16"/>
      <w:lang w:eastAsia="ru-RU"/>
    </w:rPr>
  </w:style>
  <w:style w:type="paragraph" w:styleId="ae">
    <w:name w:val="Balloon Text"/>
    <w:basedOn w:val="a"/>
    <w:link w:val="ad"/>
    <w:rsid w:val="00F8166C"/>
    <w:pPr>
      <w:spacing w:after="0" w:line="240" w:lineRule="auto"/>
    </w:pPr>
    <w:rPr>
      <w:rFonts w:ascii="Tahoma" w:eastAsia="Times New Roman" w:hAnsi="Tahoma" w:cs="Tahoma"/>
      <w:sz w:val="16"/>
      <w:szCs w:val="16"/>
      <w:lang w:eastAsia="ru-RU"/>
    </w:rPr>
  </w:style>
  <w:style w:type="paragraph" w:styleId="af">
    <w:name w:val="TOC Heading"/>
    <w:basedOn w:val="1"/>
    <w:next w:val="a"/>
    <w:uiPriority w:val="39"/>
    <w:qFormat/>
    <w:rsid w:val="00F8166C"/>
    <w:pPr>
      <w:keepLines/>
      <w:spacing w:before="480" w:after="0" w:line="276" w:lineRule="auto"/>
      <w:outlineLvl w:val="9"/>
    </w:pPr>
    <w:rPr>
      <w:color w:val="365F91"/>
      <w:kern w:val="0"/>
      <w:sz w:val="28"/>
      <w:szCs w:val="28"/>
      <w:lang w:eastAsia="en-US"/>
    </w:rPr>
  </w:style>
  <w:style w:type="paragraph" w:styleId="31">
    <w:name w:val="Body Text Indent 3"/>
    <w:basedOn w:val="a"/>
    <w:link w:val="32"/>
    <w:uiPriority w:val="99"/>
    <w:rsid w:val="00F8166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8166C"/>
    <w:rPr>
      <w:rFonts w:ascii="Times New Roman" w:eastAsia="Times New Roman" w:hAnsi="Times New Roman" w:cs="Times New Roman"/>
      <w:sz w:val="16"/>
      <w:szCs w:val="16"/>
      <w:lang w:eastAsia="ru-RU"/>
    </w:rPr>
  </w:style>
  <w:style w:type="paragraph" w:styleId="33">
    <w:name w:val="Body Text 3"/>
    <w:basedOn w:val="a"/>
    <w:link w:val="34"/>
    <w:uiPriority w:val="99"/>
    <w:rsid w:val="00F8166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F8166C"/>
    <w:rPr>
      <w:rFonts w:ascii="Times New Roman" w:eastAsia="Times New Roman" w:hAnsi="Times New Roman" w:cs="Times New Roman"/>
      <w:sz w:val="16"/>
      <w:szCs w:val="16"/>
      <w:lang w:eastAsia="ru-RU"/>
    </w:rPr>
  </w:style>
  <w:style w:type="paragraph" w:styleId="af0">
    <w:name w:val="Body Text Indent"/>
    <w:basedOn w:val="a"/>
    <w:link w:val="af1"/>
    <w:uiPriority w:val="99"/>
    <w:rsid w:val="00F8166C"/>
    <w:pPr>
      <w:widowControl w:val="0"/>
      <w:spacing w:after="120" w:line="240" w:lineRule="auto"/>
      <w:ind w:left="283"/>
    </w:pPr>
    <w:rPr>
      <w:rFonts w:ascii="Arial" w:eastAsia="Times New Roman" w:hAnsi="Arial" w:cs="Times New Roman"/>
      <w:snapToGrid w:val="0"/>
      <w:sz w:val="20"/>
      <w:szCs w:val="20"/>
      <w:lang w:eastAsia="ru-RU"/>
    </w:rPr>
  </w:style>
  <w:style w:type="character" w:customStyle="1" w:styleId="af1">
    <w:name w:val="Основной текст с отступом Знак"/>
    <w:basedOn w:val="a0"/>
    <w:link w:val="af0"/>
    <w:uiPriority w:val="99"/>
    <w:rsid w:val="00F8166C"/>
    <w:rPr>
      <w:rFonts w:ascii="Arial" w:eastAsia="Times New Roman" w:hAnsi="Arial" w:cs="Times New Roman"/>
      <w:snapToGrid w:val="0"/>
      <w:sz w:val="20"/>
      <w:szCs w:val="20"/>
      <w:lang w:eastAsia="ru-RU"/>
    </w:rPr>
  </w:style>
  <w:style w:type="paragraph" w:styleId="af2">
    <w:name w:val="Body Text"/>
    <w:aliases w:val="Знак1,Заг1"/>
    <w:basedOn w:val="a"/>
    <w:link w:val="af3"/>
    <w:rsid w:val="00F8166C"/>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Основной текст Знак"/>
    <w:aliases w:val="Знак1 Знак,Заг1 Знак"/>
    <w:basedOn w:val="a0"/>
    <w:link w:val="af2"/>
    <w:uiPriority w:val="99"/>
    <w:rsid w:val="00F8166C"/>
    <w:rPr>
      <w:rFonts w:ascii="Times New Roman" w:eastAsia="Times New Roman" w:hAnsi="Times New Roman" w:cs="Times New Roman"/>
      <w:b/>
      <w:sz w:val="28"/>
      <w:szCs w:val="20"/>
      <w:lang w:eastAsia="ru-RU"/>
    </w:rPr>
  </w:style>
  <w:style w:type="paragraph" w:styleId="af4">
    <w:name w:val="Title"/>
    <w:basedOn w:val="a"/>
    <w:link w:val="11"/>
    <w:uiPriority w:val="99"/>
    <w:qFormat/>
    <w:rsid w:val="00F8166C"/>
    <w:pPr>
      <w:spacing w:after="0" w:line="240" w:lineRule="auto"/>
      <w:jc w:val="center"/>
    </w:pPr>
    <w:rPr>
      <w:rFonts w:ascii="Times New Roman" w:eastAsia="Times New Roman" w:hAnsi="Times New Roman" w:cs="Times New Roman"/>
      <w:b/>
      <w:sz w:val="28"/>
      <w:szCs w:val="24"/>
      <w:lang w:eastAsia="ru-RU"/>
    </w:rPr>
  </w:style>
  <w:style w:type="character" w:customStyle="1" w:styleId="11">
    <w:name w:val="Название Знак1"/>
    <w:basedOn w:val="a0"/>
    <w:link w:val="af4"/>
    <w:uiPriority w:val="99"/>
    <w:rsid w:val="00F8166C"/>
    <w:rPr>
      <w:rFonts w:ascii="Times New Roman" w:eastAsia="Times New Roman" w:hAnsi="Times New Roman" w:cs="Times New Roman"/>
      <w:b/>
      <w:sz w:val="28"/>
      <w:szCs w:val="24"/>
      <w:lang w:eastAsia="ru-RU"/>
    </w:rPr>
  </w:style>
  <w:style w:type="character" w:customStyle="1" w:styleId="af5">
    <w:name w:val="Заголовок Знак"/>
    <w:basedOn w:val="a0"/>
    <w:uiPriority w:val="99"/>
    <w:rsid w:val="00F8166C"/>
    <w:rPr>
      <w:rFonts w:asciiTheme="majorHAnsi" w:eastAsiaTheme="majorEastAsia" w:hAnsiTheme="majorHAnsi" w:cstheme="majorBidi"/>
      <w:spacing w:val="-10"/>
      <w:kern w:val="28"/>
      <w:sz w:val="56"/>
      <w:szCs w:val="56"/>
    </w:rPr>
  </w:style>
  <w:style w:type="paragraph" w:customStyle="1" w:styleId="12">
    <w:name w:val="Без интервала1"/>
    <w:link w:val="NoSpacingChar"/>
    <w:uiPriority w:val="99"/>
    <w:rsid w:val="00F8166C"/>
    <w:pPr>
      <w:spacing w:after="0" w:line="240" w:lineRule="auto"/>
    </w:pPr>
    <w:rPr>
      <w:rFonts w:ascii="Calibri" w:eastAsia="Times New Roman" w:hAnsi="Calibri" w:cs="Times New Roman"/>
      <w:lang w:eastAsia="ru-RU"/>
    </w:rPr>
  </w:style>
  <w:style w:type="character" w:customStyle="1" w:styleId="NoSpacingChar">
    <w:name w:val="No Spacing Char"/>
    <w:basedOn w:val="a0"/>
    <w:link w:val="12"/>
    <w:uiPriority w:val="99"/>
    <w:locked/>
    <w:rsid w:val="00F8166C"/>
    <w:rPr>
      <w:rFonts w:ascii="Calibri" w:eastAsia="Times New Roman" w:hAnsi="Calibri" w:cs="Times New Roman"/>
      <w:lang w:eastAsia="ru-RU"/>
    </w:rPr>
  </w:style>
  <w:style w:type="paragraph" w:customStyle="1" w:styleId="ConsPlusNormal">
    <w:name w:val="ConsPlusNormal"/>
    <w:uiPriority w:val="99"/>
    <w:rsid w:val="00F816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Block Text"/>
    <w:basedOn w:val="a"/>
    <w:rsid w:val="00F8166C"/>
    <w:pPr>
      <w:tabs>
        <w:tab w:val="left" w:pos="142"/>
      </w:tabs>
      <w:spacing w:after="0" w:line="240" w:lineRule="auto"/>
      <w:ind w:left="-284" w:right="-625" w:hanging="283"/>
      <w:jc w:val="both"/>
    </w:pPr>
    <w:rPr>
      <w:rFonts w:ascii="Times New Roman" w:eastAsia="Times New Roman" w:hAnsi="Times New Roman" w:cs="Times New Roman"/>
      <w:sz w:val="24"/>
      <w:szCs w:val="20"/>
      <w:lang w:eastAsia="ru-RU"/>
    </w:rPr>
  </w:style>
  <w:style w:type="character" w:styleId="af7">
    <w:name w:val="Emphasis"/>
    <w:basedOn w:val="a0"/>
    <w:qFormat/>
    <w:rsid w:val="00F8166C"/>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8166C"/>
    <w:pPr>
      <w:spacing w:before="100" w:beforeAutospacing="1" w:after="100" w:afterAutospacing="1" w:line="240" w:lineRule="auto"/>
    </w:pPr>
    <w:rPr>
      <w:rFonts w:ascii="Tahoma" w:eastAsia="Times New Roman" w:hAnsi="Tahoma" w:cs="Tahoma"/>
      <w:sz w:val="20"/>
      <w:szCs w:val="20"/>
      <w:lang w:val="en-US"/>
    </w:rPr>
  </w:style>
  <w:style w:type="paragraph" w:styleId="af8">
    <w:name w:val="caption"/>
    <w:basedOn w:val="a"/>
    <w:next w:val="a"/>
    <w:qFormat/>
    <w:rsid w:val="00F8166C"/>
    <w:pPr>
      <w:spacing w:after="0" w:line="240" w:lineRule="auto"/>
    </w:pPr>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F8166C"/>
  </w:style>
  <w:style w:type="character" w:styleId="af9">
    <w:name w:val="Hyperlink"/>
    <w:basedOn w:val="a0"/>
    <w:uiPriority w:val="99"/>
    <w:unhideWhenUsed/>
    <w:rsid w:val="00F8166C"/>
    <w:rPr>
      <w:color w:val="0000FF"/>
      <w:u w:val="single"/>
    </w:rPr>
  </w:style>
  <w:style w:type="paragraph" w:customStyle="1" w:styleId="ConsPlusNonformat">
    <w:name w:val="ConsPlusNonformat"/>
    <w:uiPriority w:val="99"/>
    <w:rsid w:val="00F816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166C"/>
    <w:pPr>
      <w:widowControl w:val="0"/>
      <w:autoSpaceDE w:val="0"/>
      <w:autoSpaceDN w:val="0"/>
      <w:spacing w:after="0" w:line="240" w:lineRule="auto"/>
    </w:pPr>
    <w:rPr>
      <w:rFonts w:ascii="Arial" w:eastAsia="Times New Roman" w:hAnsi="Arial" w:cs="Arial"/>
      <w:b/>
      <w:sz w:val="28"/>
      <w:szCs w:val="20"/>
      <w:lang w:eastAsia="ru-RU"/>
    </w:rPr>
  </w:style>
  <w:style w:type="character" w:customStyle="1" w:styleId="26">
    <w:name w:val="Основной текст (2)_"/>
    <w:link w:val="27"/>
    <w:rsid w:val="00F8166C"/>
    <w:rPr>
      <w:sz w:val="26"/>
      <w:szCs w:val="26"/>
      <w:shd w:val="clear" w:color="auto" w:fill="FFFFFF"/>
    </w:rPr>
  </w:style>
  <w:style w:type="paragraph" w:customStyle="1" w:styleId="27">
    <w:name w:val="Основной текст (2)"/>
    <w:basedOn w:val="a"/>
    <w:link w:val="26"/>
    <w:rsid w:val="00F8166C"/>
    <w:pPr>
      <w:widowControl w:val="0"/>
      <w:shd w:val="clear" w:color="auto" w:fill="FFFFFF"/>
      <w:spacing w:line="307" w:lineRule="exact"/>
      <w:ind w:firstLine="580"/>
      <w:jc w:val="both"/>
    </w:pPr>
    <w:rPr>
      <w:sz w:val="26"/>
      <w:szCs w:val="26"/>
    </w:rPr>
  </w:style>
  <w:style w:type="character" w:customStyle="1" w:styleId="28">
    <w:name w:val="Основной текст2"/>
    <w:rsid w:val="00F8166C"/>
    <w:rPr>
      <w:color w:val="000000"/>
      <w:spacing w:val="0"/>
      <w:w w:val="100"/>
      <w:position w:val="0"/>
      <w:sz w:val="24"/>
      <w:szCs w:val="24"/>
      <w:shd w:val="clear" w:color="auto" w:fill="FFFFFF"/>
      <w:lang w:val="ru-RU"/>
    </w:rPr>
  </w:style>
  <w:style w:type="character" w:customStyle="1" w:styleId="afa">
    <w:name w:val="Основной текст_"/>
    <w:link w:val="35"/>
    <w:rsid w:val="00F8166C"/>
    <w:rPr>
      <w:shd w:val="clear" w:color="auto" w:fill="FFFFFF"/>
    </w:rPr>
  </w:style>
  <w:style w:type="paragraph" w:customStyle="1" w:styleId="35">
    <w:name w:val="Основной текст3"/>
    <w:basedOn w:val="a"/>
    <w:link w:val="afa"/>
    <w:rsid w:val="00F8166C"/>
    <w:pPr>
      <w:widowControl w:val="0"/>
      <w:shd w:val="clear" w:color="auto" w:fill="FFFFFF"/>
      <w:spacing w:after="0" w:line="298" w:lineRule="exact"/>
      <w:jc w:val="both"/>
    </w:pPr>
  </w:style>
  <w:style w:type="paragraph" w:styleId="afb">
    <w:name w:val="Normal (Web)"/>
    <w:basedOn w:val="a"/>
    <w:uiPriority w:val="99"/>
    <w:rsid w:val="00F8166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ing1Char">
    <w:name w:val="Heading 1 Char"/>
    <w:aliases w:val="Знак Char"/>
    <w:uiPriority w:val="99"/>
    <w:locked/>
    <w:rsid w:val="00F8166C"/>
    <w:rPr>
      <w:rFonts w:ascii="Arial" w:hAnsi="Arial" w:cs="Times New Roman"/>
      <w:b/>
      <w:kern w:val="32"/>
      <w:sz w:val="32"/>
      <w:lang w:val="ru-RU" w:eastAsia="ru-RU"/>
    </w:rPr>
  </w:style>
  <w:style w:type="character" w:customStyle="1" w:styleId="Heading2Char">
    <w:name w:val="Heading 2 Char"/>
    <w:uiPriority w:val="99"/>
    <w:locked/>
    <w:rsid w:val="00F8166C"/>
    <w:rPr>
      <w:rFonts w:ascii="Calibri" w:hAnsi="Calibri" w:cs="Times New Roman"/>
      <w:sz w:val="24"/>
      <w:lang w:val="ru-RU" w:eastAsia="ru-RU"/>
    </w:rPr>
  </w:style>
  <w:style w:type="character" w:customStyle="1" w:styleId="Heading3Char">
    <w:name w:val="Heading 3 Char"/>
    <w:uiPriority w:val="99"/>
    <w:locked/>
    <w:rsid w:val="00F8166C"/>
    <w:rPr>
      <w:rFonts w:ascii="Calibri" w:hAnsi="Calibri" w:cs="Times New Roman"/>
      <w:sz w:val="24"/>
      <w:lang w:val="ru-RU" w:eastAsia="ru-RU"/>
    </w:rPr>
  </w:style>
  <w:style w:type="character" w:customStyle="1" w:styleId="Heading4Char">
    <w:name w:val="Heading 4 Char"/>
    <w:uiPriority w:val="99"/>
    <w:locked/>
    <w:rsid w:val="00F8166C"/>
    <w:rPr>
      <w:rFonts w:ascii="Calibri" w:hAnsi="Calibri" w:cs="Times New Roman"/>
      <w:b/>
      <w:lang w:val="ru-RU" w:eastAsia="ru-RU"/>
    </w:rPr>
  </w:style>
  <w:style w:type="character" w:customStyle="1" w:styleId="Heading5Char">
    <w:name w:val="Heading 5 Char"/>
    <w:uiPriority w:val="99"/>
    <w:locked/>
    <w:rsid w:val="00F8166C"/>
    <w:rPr>
      <w:rFonts w:ascii="Calibri" w:hAnsi="Calibri" w:cs="Times New Roman"/>
      <w:b/>
      <w:sz w:val="24"/>
      <w:lang w:val="ru-RU" w:eastAsia="ru-RU"/>
    </w:rPr>
  </w:style>
  <w:style w:type="character" w:customStyle="1" w:styleId="110">
    <w:name w:val="Заголовок 1 Знак1"/>
    <w:aliases w:val="Знак Знак1"/>
    <w:uiPriority w:val="99"/>
    <w:rsid w:val="00F8166C"/>
    <w:rPr>
      <w:rFonts w:ascii="Cambria" w:hAnsi="Cambria" w:cs="Times New Roman"/>
      <w:b/>
      <w:bCs/>
      <w:color w:val="365F91"/>
      <w:sz w:val="28"/>
      <w:szCs w:val="28"/>
      <w:lang w:eastAsia="ru-RU"/>
    </w:rPr>
  </w:style>
  <w:style w:type="character" w:customStyle="1" w:styleId="afc">
    <w:name w:val="Текст сноски Знак"/>
    <w:basedOn w:val="a0"/>
    <w:link w:val="afd"/>
    <w:uiPriority w:val="99"/>
    <w:semiHidden/>
    <w:rsid w:val="00F8166C"/>
    <w:rPr>
      <w:rFonts w:ascii="Times New Roman" w:eastAsia="Calibri" w:hAnsi="Times New Roman" w:cs="Times New Roman"/>
      <w:sz w:val="20"/>
      <w:szCs w:val="20"/>
      <w:lang w:eastAsia="ru-RU"/>
    </w:rPr>
  </w:style>
  <w:style w:type="paragraph" w:styleId="afd">
    <w:name w:val="footnote text"/>
    <w:basedOn w:val="a"/>
    <w:link w:val="afc"/>
    <w:uiPriority w:val="99"/>
    <w:semiHidden/>
    <w:rsid w:val="00F8166C"/>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f"/>
    <w:uiPriority w:val="99"/>
    <w:semiHidden/>
    <w:rsid w:val="00F8166C"/>
    <w:rPr>
      <w:rFonts w:ascii="Times New Roman" w:eastAsia="Calibri" w:hAnsi="Times New Roman" w:cs="Times New Roman"/>
      <w:sz w:val="20"/>
      <w:szCs w:val="20"/>
      <w:lang w:eastAsia="ru-RU"/>
    </w:rPr>
  </w:style>
  <w:style w:type="paragraph" w:styleId="aff">
    <w:name w:val="annotation text"/>
    <w:basedOn w:val="a"/>
    <w:link w:val="afe"/>
    <w:uiPriority w:val="99"/>
    <w:semiHidden/>
    <w:rsid w:val="00F8166C"/>
    <w:pPr>
      <w:spacing w:after="0" w:line="240" w:lineRule="auto"/>
    </w:pPr>
    <w:rPr>
      <w:rFonts w:ascii="Times New Roman" w:eastAsia="Calibri" w:hAnsi="Times New Roman" w:cs="Times New Roman"/>
      <w:sz w:val="20"/>
      <w:szCs w:val="20"/>
      <w:lang w:eastAsia="ru-RU"/>
    </w:rPr>
  </w:style>
  <w:style w:type="character" w:customStyle="1" w:styleId="HeaderChar">
    <w:name w:val="Header Char"/>
    <w:uiPriority w:val="99"/>
    <w:locked/>
    <w:rsid w:val="00F8166C"/>
    <w:rPr>
      <w:rFonts w:ascii="Calibri" w:hAnsi="Calibri" w:cs="Times New Roman"/>
      <w:lang w:val="ru-RU" w:eastAsia="ru-RU"/>
    </w:rPr>
  </w:style>
  <w:style w:type="character" w:customStyle="1" w:styleId="FooterChar">
    <w:name w:val="Footer Char"/>
    <w:uiPriority w:val="99"/>
    <w:locked/>
    <w:rsid w:val="00F8166C"/>
    <w:rPr>
      <w:rFonts w:ascii="Calibri" w:hAnsi="Calibri" w:cs="Times New Roman"/>
      <w:lang w:val="ru-RU" w:eastAsia="ru-RU"/>
    </w:rPr>
  </w:style>
  <w:style w:type="character" w:customStyle="1" w:styleId="BodyTextChar">
    <w:name w:val="Body Text Char"/>
    <w:aliases w:val="Знак1 Char,Заг1 Char"/>
    <w:uiPriority w:val="99"/>
    <w:locked/>
    <w:rsid w:val="00F8166C"/>
    <w:rPr>
      <w:rFonts w:ascii="Calibri" w:hAnsi="Calibri" w:cs="Times New Roman"/>
      <w:sz w:val="28"/>
      <w:lang w:val="ru-RU" w:eastAsia="ru-RU"/>
    </w:rPr>
  </w:style>
  <w:style w:type="paragraph" w:styleId="2">
    <w:name w:val="List Bullet 2"/>
    <w:basedOn w:val="a"/>
    <w:autoRedefine/>
    <w:uiPriority w:val="99"/>
    <w:semiHidden/>
    <w:rsid w:val="00F8166C"/>
    <w:pPr>
      <w:numPr>
        <w:numId w:val="5"/>
      </w:numPr>
      <w:tabs>
        <w:tab w:val="num" w:pos="4980"/>
      </w:tabs>
      <w:spacing w:after="0" w:line="240" w:lineRule="auto"/>
      <w:ind w:left="4980" w:firstLine="720"/>
      <w:jc w:val="both"/>
    </w:pPr>
    <w:rPr>
      <w:rFonts w:ascii="Times New Roman" w:eastAsia="Calibri" w:hAnsi="Times New Roman" w:cs="Times New Roman"/>
      <w:sz w:val="24"/>
      <w:szCs w:val="24"/>
      <w:lang w:eastAsia="ru-RU"/>
    </w:rPr>
  </w:style>
  <w:style w:type="character" w:customStyle="1" w:styleId="aff0">
    <w:name w:val="Название Знак"/>
    <w:locked/>
    <w:rsid w:val="00F8166C"/>
    <w:rPr>
      <w:rFonts w:ascii="Times New Roman" w:hAnsi="Times New Roman" w:cs="Times New Roman"/>
      <w:sz w:val="28"/>
      <w:szCs w:val="28"/>
      <w:shd w:val="clear" w:color="auto" w:fill="FFFFFF"/>
    </w:rPr>
  </w:style>
  <w:style w:type="character" w:customStyle="1" w:styleId="BodyTextIndentChar">
    <w:name w:val="Body Text Indent Char"/>
    <w:uiPriority w:val="99"/>
    <w:locked/>
    <w:rsid w:val="00F8166C"/>
    <w:rPr>
      <w:rFonts w:ascii="Calibri" w:hAnsi="Calibri" w:cs="Times New Roman"/>
      <w:sz w:val="28"/>
      <w:lang w:val="ru-RU" w:eastAsia="ru-RU"/>
    </w:rPr>
  </w:style>
  <w:style w:type="paragraph" w:styleId="aff1">
    <w:name w:val="Subtitle"/>
    <w:basedOn w:val="a"/>
    <w:link w:val="aff2"/>
    <w:uiPriority w:val="99"/>
    <w:qFormat/>
    <w:rsid w:val="00F8166C"/>
    <w:pPr>
      <w:spacing w:after="0" w:line="240" w:lineRule="auto"/>
      <w:jc w:val="center"/>
    </w:pPr>
    <w:rPr>
      <w:rFonts w:ascii="Times New Roman" w:eastAsia="Calibri" w:hAnsi="Times New Roman" w:cs="Times New Roman"/>
      <w:b/>
      <w:sz w:val="20"/>
      <w:szCs w:val="20"/>
      <w:lang w:eastAsia="ru-RU"/>
    </w:rPr>
  </w:style>
  <w:style w:type="character" w:customStyle="1" w:styleId="aff2">
    <w:name w:val="Подзаголовок Знак"/>
    <w:basedOn w:val="a0"/>
    <w:link w:val="aff1"/>
    <w:uiPriority w:val="99"/>
    <w:rsid w:val="00F8166C"/>
    <w:rPr>
      <w:rFonts w:ascii="Times New Roman" w:eastAsia="Calibri" w:hAnsi="Times New Roman" w:cs="Times New Roman"/>
      <w:b/>
      <w:sz w:val="20"/>
      <w:szCs w:val="20"/>
      <w:lang w:eastAsia="ru-RU"/>
    </w:rPr>
  </w:style>
  <w:style w:type="character" w:customStyle="1" w:styleId="aff3">
    <w:name w:val="Дата Знак"/>
    <w:basedOn w:val="a0"/>
    <w:link w:val="aff4"/>
    <w:uiPriority w:val="99"/>
    <w:semiHidden/>
    <w:rsid w:val="00F8166C"/>
    <w:rPr>
      <w:rFonts w:ascii="Times New Roman" w:eastAsia="Calibri" w:hAnsi="Times New Roman" w:cs="Times New Roman"/>
      <w:sz w:val="20"/>
      <w:szCs w:val="20"/>
      <w:lang w:eastAsia="ru-RU"/>
    </w:rPr>
  </w:style>
  <w:style w:type="paragraph" w:styleId="aff4">
    <w:name w:val="Date"/>
    <w:basedOn w:val="a"/>
    <w:next w:val="a"/>
    <w:link w:val="aff3"/>
    <w:uiPriority w:val="99"/>
    <w:semiHidden/>
    <w:rsid w:val="00F8166C"/>
    <w:pPr>
      <w:spacing w:after="0" w:line="240" w:lineRule="auto"/>
    </w:pPr>
    <w:rPr>
      <w:rFonts w:ascii="Times New Roman" w:eastAsia="Calibri" w:hAnsi="Times New Roman" w:cs="Times New Roman"/>
      <w:sz w:val="20"/>
      <w:szCs w:val="20"/>
      <w:lang w:eastAsia="ru-RU"/>
    </w:rPr>
  </w:style>
  <w:style w:type="character" w:customStyle="1" w:styleId="aff5">
    <w:name w:val="Схема документа Знак"/>
    <w:basedOn w:val="a0"/>
    <w:link w:val="aff6"/>
    <w:uiPriority w:val="99"/>
    <w:semiHidden/>
    <w:rsid w:val="00F8166C"/>
    <w:rPr>
      <w:rFonts w:ascii="Tahoma" w:eastAsia="Calibri" w:hAnsi="Tahoma" w:cs="Times New Roman"/>
      <w:sz w:val="20"/>
      <w:szCs w:val="20"/>
      <w:shd w:val="clear" w:color="auto" w:fill="000080"/>
      <w:lang w:eastAsia="ru-RU"/>
    </w:rPr>
  </w:style>
  <w:style w:type="paragraph" w:styleId="aff6">
    <w:name w:val="Document Map"/>
    <w:basedOn w:val="a"/>
    <w:link w:val="aff5"/>
    <w:uiPriority w:val="99"/>
    <w:semiHidden/>
    <w:rsid w:val="00F8166C"/>
    <w:pPr>
      <w:shd w:val="clear" w:color="auto" w:fill="000080"/>
      <w:spacing w:after="0" w:line="240" w:lineRule="auto"/>
    </w:pPr>
    <w:rPr>
      <w:rFonts w:ascii="Tahoma" w:eastAsia="Calibri" w:hAnsi="Tahoma" w:cs="Times New Roman"/>
      <w:sz w:val="20"/>
      <w:szCs w:val="20"/>
      <w:lang w:eastAsia="ru-RU"/>
    </w:rPr>
  </w:style>
  <w:style w:type="character" w:customStyle="1" w:styleId="aff7">
    <w:name w:val="Текст Знак"/>
    <w:basedOn w:val="a0"/>
    <w:link w:val="aff8"/>
    <w:uiPriority w:val="99"/>
    <w:semiHidden/>
    <w:rsid w:val="00F8166C"/>
    <w:rPr>
      <w:rFonts w:ascii="Courier New" w:eastAsia="Calibri" w:hAnsi="Courier New" w:cs="Times New Roman"/>
      <w:sz w:val="20"/>
      <w:szCs w:val="20"/>
      <w:lang w:eastAsia="ru-RU"/>
    </w:rPr>
  </w:style>
  <w:style w:type="paragraph" w:styleId="aff8">
    <w:name w:val="Plain Text"/>
    <w:basedOn w:val="a"/>
    <w:link w:val="aff7"/>
    <w:uiPriority w:val="99"/>
    <w:semiHidden/>
    <w:rsid w:val="00F8166C"/>
    <w:pPr>
      <w:spacing w:after="0" w:line="240" w:lineRule="auto"/>
    </w:pPr>
    <w:rPr>
      <w:rFonts w:ascii="Courier New" w:eastAsia="Calibri" w:hAnsi="Courier New" w:cs="Times New Roman"/>
      <w:sz w:val="20"/>
      <w:szCs w:val="20"/>
      <w:lang w:eastAsia="ru-RU"/>
    </w:rPr>
  </w:style>
  <w:style w:type="paragraph" w:customStyle="1" w:styleId="29">
    <w:name w:val="Без интервала2"/>
    <w:uiPriority w:val="99"/>
    <w:rsid w:val="00F8166C"/>
    <w:pPr>
      <w:spacing w:after="0" w:line="240" w:lineRule="auto"/>
    </w:pPr>
    <w:rPr>
      <w:rFonts w:ascii="Calibri" w:eastAsia="Calibri" w:hAnsi="Calibri" w:cs="Times New Roman"/>
      <w:lang w:eastAsia="ru-RU"/>
    </w:rPr>
  </w:style>
  <w:style w:type="paragraph" w:customStyle="1" w:styleId="13">
    <w:name w:val="Абзац списка1"/>
    <w:basedOn w:val="a"/>
    <w:uiPriority w:val="99"/>
    <w:rsid w:val="00F8166C"/>
    <w:pPr>
      <w:ind w:left="720"/>
      <w:contextualSpacing/>
    </w:pPr>
    <w:rPr>
      <w:rFonts w:ascii="Calibri" w:eastAsia="Times New Roman" w:hAnsi="Calibri" w:cs="Times New Roman"/>
    </w:rPr>
  </w:style>
  <w:style w:type="paragraph" w:customStyle="1" w:styleId="Style6">
    <w:name w:val="Style6"/>
    <w:basedOn w:val="a"/>
    <w:uiPriority w:val="99"/>
    <w:rsid w:val="00F8166C"/>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paragraph" w:customStyle="1" w:styleId="Style4">
    <w:name w:val="Style4"/>
    <w:basedOn w:val="a"/>
    <w:uiPriority w:val="99"/>
    <w:rsid w:val="00F816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
    <w:uiPriority w:val="99"/>
    <w:rsid w:val="00F8166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10">
    <w:name w:val="Основной текст 21"/>
    <w:basedOn w:val="a"/>
    <w:uiPriority w:val="99"/>
    <w:rsid w:val="00F8166C"/>
    <w:pPr>
      <w:spacing w:after="0" w:line="240" w:lineRule="auto"/>
      <w:jc w:val="center"/>
    </w:pPr>
    <w:rPr>
      <w:rFonts w:ascii="Times New Roman" w:eastAsia="Calibri" w:hAnsi="Times New Roman" w:cs="Times New Roman"/>
      <w:b/>
      <w:sz w:val="28"/>
      <w:szCs w:val="20"/>
      <w:lang w:eastAsia="ru-RU"/>
    </w:rPr>
  </w:style>
  <w:style w:type="paragraph" w:customStyle="1" w:styleId="310">
    <w:name w:val="Заголовок 31"/>
    <w:basedOn w:val="a"/>
    <w:next w:val="a"/>
    <w:uiPriority w:val="99"/>
    <w:rsid w:val="00F8166C"/>
    <w:pPr>
      <w:keepNext/>
      <w:spacing w:after="0" w:line="240" w:lineRule="auto"/>
      <w:outlineLvl w:val="2"/>
    </w:pPr>
    <w:rPr>
      <w:rFonts w:ascii="Times New Roman" w:eastAsia="Calibri" w:hAnsi="Times New Roman" w:cs="Times New Roman"/>
      <w:sz w:val="28"/>
      <w:szCs w:val="20"/>
      <w:lang w:eastAsia="ru-RU"/>
    </w:rPr>
  </w:style>
  <w:style w:type="paragraph" w:customStyle="1" w:styleId="14">
    <w:name w:val="Обычный1"/>
    <w:uiPriority w:val="99"/>
    <w:rsid w:val="00F8166C"/>
    <w:pPr>
      <w:spacing w:after="0" w:line="240" w:lineRule="auto"/>
    </w:pPr>
    <w:rPr>
      <w:rFonts w:ascii="Times New Roman" w:eastAsia="Calibri" w:hAnsi="Times New Roman" w:cs="Times New Roman"/>
      <w:sz w:val="24"/>
      <w:szCs w:val="20"/>
      <w:lang w:eastAsia="ru-RU"/>
    </w:rPr>
  </w:style>
  <w:style w:type="paragraph" w:customStyle="1" w:styleId="BodyText21">
    <w:name w:val="Body Text 21"/>
    <w:basedOn w:val="a"/>
    <w:uiPriority w:val="99"/>
    <w:rsid w:val="00F8166C"/>
    <w:pPr>
      <w:spacing w:after="0" w:line="240" w:lineRule="auto"/>
      <w:jc w:val="center"/>
    </w:pPr>
    <w:rPr>
      <w:rFonts w:ascii="Times New Roman" w:eastAsia="Calibri" w:hAnsi="Times New Roman" w:cs="Times New Roman"/>
      <w:b/>
      <w:sz w:val="28"/>
      <w:szCs w:val="20"/>
      <w:lang w:eastAsia="ru-RU"/>
    </w:rPr>
  </w:style>
  <w:style w:type="paragraph" w:customStyle="1" w:styleId="Heading31">
    <w:name w:val="Heading 31"/>
    <w:basedOn w:val="a"/>
    <w:next w:val="a"/>
    <w:uiPriority w:val="99"/>
    <w:rsid w:val="00F8166C"/>
    <w:pPr>
      <w:keepNext/>
      <w:spacing w:after="0" w:line="240" w:lineRule="auto"/>
      <w:outlineLvl w:val="2"/>
    </w:pPr>
    <w:rPr>
      <w:rFonts w:ascii="Times New Roman" w:eastAsia="Calibri" w:hAnsi="Times New Roman" w:cs="Times New Roman"/>
      <w:sz w:val="28"/>
      <w:szCs w:val="20"/>
      <w:lang w:eastAsia="ru-RU"/>
    </w:rPr>
  </w:style>
  <w:style w:type="paragraph" w:customStyle="1" w:styleId="Normal1">
    <w:name w:val="Normal1"/>
    <w:uiPriority w:val="99"/>
    <w:rsid w:val="00F8166C"/>
    <w:pPr>
      <w:spacing w:after="0" w:line="240" w:lineRule="auto"/>
    </w:pPr>
    <w:rPr>
      <w:rFonts w:ascii="Times New Roman" w:eastAsia="Calibri" w:hAnsi="Times New Roman" w:cs="Times New Roman"/>
      <w:sz w:val="24"/>
      <w:szCs w:val="20"/>
      <w:lang w:eastAsia="ru-RU"/>
    </w:rPr>
  </w:style>
  <w:style w:type="paragraph" w:customStyle="1" w:styleId="BodyText211">
    <w:name w:val="Body Text 211"/>
    <w:basedOn w:val="a"/>
    <w:uiPriority w:val="99"/>
    <w:rsid w:val="00F8166C"/>
    <w:pPr>
      <w:spacing w:after="0" w:line="240" w:lineRule="auto"/>
      <w:jc w:val="center"/>
    </w:pPr>
    <w:rPr>
      <w:rFonts w:ascii="Times New Roman" w:eastAsia="Calibri" w:hAnsi="Times New Roman" w:cs="Times New Roman"/>
      <w:b/>
      <w:sz w:val="28"/>
      <w:szCs w:val="20"/>
      <w:lang w:eastAsia="ru-RU"/>
    </w:rPr>
  </w:style>
  <w:style w:type="paragraph" w:customStyle="1" w:styleId="Heading311">
    <w:name w:val="Heading 311"/>
    <w:basedOn w:val="a"/>
    <w:next w:val="a"/>
    <w:uiPriority w:val="99"/>
    <w:rsid w:val="00F8166C"/>
    <w:pPr>
      <w:keepNext/>
      <w:spacing w:after="0" w:line="240" w:lineRule="auto"/>
      <w:outlineLvl w:val="2"/>
    </w:pPr>
    <w:rPr>
      <w:rFonts w:ascii="Times New Roman" w:eastAsia="Calibri" w:hAnsi="Times New Roman" w:cs="Times New Roman"/>
      <w:sz w:val="28"/>
      <w:szCs w:val="20"/>
      <w:lang w:eastAsia="ru-RU"/>
    </w:rPr>
  </w:style>
  <w:style w:type="paragraph" w:customStyle="1" w:styleId="Normal11">
    <w:name w:val="Normal11"/>
    <w:uiPriority w:val="99"/>
    <w:rsid w:val="00F8166C"/>
    <w:pPr>
      <w:spacing w:after="0" w:line="240" w:lineRule="auto"/>
    </w:pPr>
    <w:rPr>
      <w:rFonts w:ascii="Times New Roman" w:eastAsia="Calibri" w:hAnsi="Times New Roman" w:cs="Times New Roman"/>
      <w:sz w:val="24"/>
      <w:szCs w:val="20"/>
      <w:lang w:eastAsia="ru-RU"/>
    </w:rPr>
  </w:style>
  <w:style w:type="paragraph" w:customStyle="1" w:styleId="BodyText212">
    <w:name w:val="Body Text 212"/>
    <w:basedOn w:val="a"/>
    <w:uiPriority w:val="99"/>
    <w:rsid w:val="00F8166C"/>
    <w:pPr>
      <w:spacing w:after="0" w:line="240" w:lineRule="auto"/>
      <w:jc w:val="center"/>
    </w:pPr>
    <w:rPr>
      <w:rFonts w:ascii="Times New Roman" w:eastAsia="Calibri" w:hAnsi="Times New Roman" w:cs="Times New Roman"/>
      <w:b/>
      <w:sz w:val="28"/>
      <w:szCs w:val="20"/>
      <w:lang w:eastAsia="ru-RU"/>
    </w:rPr>
  </w:style>
  <w:style w:type="paragraph" w:customStyle="1" w:styleId="Heading312">
    <w:name w:val="Heading 312"/>
    <w:basedOn w:val="a"/>
    <w:next w:val="a"/>
    <w:uiPriority w:val="99"/>
    <w:rsid w:val="00F8166C"/>
    <w:pPr>
      <w:keepNext/>
      <w:spacing w:after="0" w:line="240" w:lineRule="auto"/>
      <w:outlineLvl w:val="2"/>
    </w:pPr>
    <w:rPr>
      <w:rFonts w:ascii="Times New Roman" w:eastAsia="Calibri" w:hAnsi="Times New Roman" w:cs="Times New Roman"/>
      <w:sz w:val="28"/>
      <w:szCs w:val="20"/>
      <w:lang w:eastAsia="ru-RU"/>
    </w:rPr>
  </w:style>
  <w:style w:type="paragraph" w:customStyle="1" w:styleId="Normal12">
    <w:name w:val="Normal12"/>
    <w:uiPriority w:val="99"/>
    <w:rsid w:val="00F8166C"/>
    <w:pPr>
      <w:spacing w:after="0" w:line="240" w:lineRule="auto"/>
    </w:pPr>
    <w:rPr>
      <w:rFonts w:ascii="Times New Roman" w:eastAsia="Calibri" w:hAnsi="Times New Roman" w:cs="Times New Roman"/>
      <w:sz w:val="24"/>
      <w:szCs w:val="20"/>
      <w:lang w:eastAsia="ru-RU"/>
    </w:rPr>
  </w:style>
  <w:style w:type="paragraph" w:customStyle="1" w:styleId="15">
    <w:name w:val="заголовок 1"/>
    <w:basedOn w:val="a"/>
    <w:next w:val="a"/>
    <w:uiPriority w:val="99"/>
    <w:rsid w:val="00F8166C"/>
    <w:pPr>
      <w:keepNext/>
      <w:widowControl w:val="0"/>
      <w:spacing w:after="0" w:line="240" w:lineRule="auto"/>
      <w:jc w:val="right"/>
    </w:pPr>
    <w:rPr>
      <w:rFonts w:ascii="Times New Roman" w:eastAsia="Calibri" w:hAnsi="Times New Roman" w:cs="Times New Roman"/>
      <w:b/>
      <w:sz w:val="20"/>
      <w:szCs w:val="20"/>
      <w:lang w:val="en-US" w:eastAsia="ru-RU"/>
    </w:rPr>
  </w:style>
  <w:style w:type="paragraph" w:customStyle="1" w:styleId="211">
    <w:name w:val="Основной текст 211"/>
    <w:basedOn w:val="a"/>
    <w:uiPriority w:val="99"/>
    <w:rsid w:val="00F8166C"/>
    <w:pPr>
      <w:spacing w:after="0" w:line="240" w:lineRule="auto"/>
      <w:jc w:val="center"/>
    </w:pPr>
    <w:rPr>
      <w:rFonts w:ascii="Times New Roman" w:eastAsia="Calibri" w:hAnsi="Times New Roman" w:cs="Times New Roman"/>
      <w:b/>
      <w:sz w:val="28"/>
      <w:szCs w:val="20"/>
      <w:lang w:eastAsia="ru-RU"/>
    </w:rPr>
  </w:style>
  <w:style w:type="paragraph" w:customStyle="1" w:styleId="311">
    <w:name w:val="Заголовок 311"/>
    <w:basedOn w:val="a"/>
    <w:next w:val="a"/>
    <w:uiPriority w:val="99"/>
    <w:rsid w:val="00F8166C"/>
    <w:pPr>
      <w:keepNext/>
      <w:spacing w:after="0" w:line="240" w:lineRule="auto"/>
      <w:outlineLvl w:val="2"/>
    </w:pPr>
    <w:rPr>
      <w:rFonts w:ascii="Times New Roman" w:eastAsia="Calibri" w:hAnsi="Times New Roman" w:cs="Times New Roman"/>
      <w:sz w:val="28"/>
      <w:szCs w:val="20"/>
      <w:lang w:eastAsia="ru-RU"/>
    </w:rPr>
  </w:style>
  <w:style w:type="paragraph" w:customStyle="1" w:styleId="111">
    <w:name w:val="Обычный11"/>
    <w:uiPriority w:val="99"/>
    <w:rsid w:val="00F8166C"/>
    <w:pPr>
      <w:spacing w:after="0" w:line="240" w:lineRule="auto"/>
    </w:pPr>
    <w:rPr>
      <w:rFonts w:ascii="Times New Roman" w:eastAsia="Calibri" w:hAnsi="Times New Roman" w:cs="Times New Roman"/>
      <w:sz w:val="24"/>
      <w:szCs w:val="20"/>
      <w:lang w:eastAsia="ru-RU"/>
    </w:rPr>
  </w:style>
  <w:style w:type="paragraph" w:customStyle="1" w:styleId="16">
    <w:name w:val="Основной текст1"/>
    <w:basedOn w:val="a"/>
    <w:uiPriority w:val="99"/>
    <w:rsid w:val="00F8166C"/>
    <w:pPr>
      <w:widowControl w:val="0"/>
      <w:shd w:val="clear" w:color="auto" w:fill="FFFFFF"/>
      <w:spacing w:after="120" w:line="322" w:lineRule="exact"/>
      <w:jc w:val="center"/>
    </w:pPr>
    <w:rPr>
      <w:rFonts w:ascii="Calibri" w:eastAsia="Calibri" w:hAnsi="Calibri" w:cs="Times New Roman"/>
      <w:sz w:val="27"/>
      <w:szCs w:val="27"/>
      <w:lang w:eastAsia="ru-RU"/>
    </w:rPr>
  </w:style>
  <w:style w:type="paragraph" w:customStyle="1" w:styleId="BodyText213">
    <w:name w:val="Body Text 213"/>
    <w:basedOn w:val="a"/>
    <w:uiPriority w:val="99"/>
    <w:rsid w:val="00F8166C"/>
    <w:pPr>
      <w:spacing w:after="0" w:line="240" w:lineRule="auto"/>
      <w:jc w:val="center"/>
    </w:pPr>
    <w:rPr>
      <w:rFonts w:ascii="Times New Roman" w:eastAsia="Calibri" w:hAnsi="Times New Roman" w:cs="Times New Roman"/>
      <w:b/>
      <w:sz w:val="28"/>
      <w:szCs w:val="20"/>
      <w:lang w:eastAsia="ru-RU"/>
    </w:rPr>
  </w:style>
  <w:style w:type="paragraph" w:customStyle="1" w:styleId="Heading313">
    <w:name w:val="Heading 313"/>
    <w:basedOn w:val="a"/>
    <w:next w:val="a"/>
    <w:uiPriority w:val="99"/>
    <w:rsid w:val="00F8166C"/>
    <w:pPr>
      <w:keepNext/>
      <w:spacing w:after="0" w:line="240" w:lineRule="auto"/>
      <w:outlineLvl w:val="2"/>
    </w:pPr>
    <w:rPr>
      <w:rFonts w:ascii="Times New Roman" w:eastAsia="Calibri" w:hAnsi="Times New Roman" w:cs="Times New Roman"/>
      <w:sz w:val="28"/>
      <w:szCs w:val="20"/>
      <w:lang w:eastAsia="ru-RU"/>
    </w:rPr>
  </w:style>
  <w:style w:type="paragraph" w:customStyle="1" w:styleId="Normal13">
    <w:name w:val="Normal13"/>
    <w:uiPriority w:val="99"/>
    <w:rsid w:val="00F8166C"/>
    <w:pPr>
      <w:spacing w:after="0" w:line="240" w:lineRule="auto"/>
    </w:pPr>
    <w:rPr>
      <w:rFonts w:ascii="Times New Roman" w:eastAsia="Calibri" w:hAnsi="Times New Roman" w:cs="Times New Roman"/>
      <w:sz w:val="24"/>
      <w:szCs w:val="20"/>
      <w:lang w:eastAsia="ru-RU"/>
    </w:rPr>
  </w:style>
  <w:style w:type="paragraph" w:customStyle="1" w:styleId="Style1">
    <w:name w:val="Style1"/>
    <w:uiPriority w:val="99"/>
    <w:rsid w:val="00F8166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xl22">
    <w:name w:val="xl22"/>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23">
    <w:name w:val="xl23"/>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4">
    <w:name w:val="xl24"/>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5">
    <w:name w:val="xl25"/>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6">
    <w:name w:val="xl26"/>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Times New Roman"/>
      <w:sz w:val="18"/>
      <w:szCs w:val="18"/>
      <w:lang w:eastAsia="ru-RU"/>
    </w:rPr>
  </w:style>
  <w:style w:type="paragraph" w:customStyle="1" w:styleId="xl27">
    <w:name w:val="xl27"/>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8">
    <w:name w:val="xl28"/>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Times New Roman"/>
      <w:sz w:val="16"/>
      <w:szCs w:val="16"/>
      <w:lang w:eastAsia="ru-RU"/>
    </w:rPr>
  </w:style>
  <w:style w:type="paragraph" w:customStyle="1" w:styleId="xl29">
    <w:name w:val="xl29"/>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Times New Roman"/>
      <w:b/>
      <w:bCs/>
      <w:sz w:val="24"/>
      <w:szCs w:val="24"/>
      <w:lang w:eastAsia="ru-RU"/>
    </w:rPr>
  </w:style>
  <w:style w:type="paragraph" w:customStyle="1" w:styleId="xl30">
    <w:name w:val="xl30"/>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Times New Roman"/>
      <w:b/>
      <w:bCs/>
      <w:sz w:val="24"/>
      <w:szCs w:val="24"/>
      <w:lang w:eastAsia="ru-RU"/>
    </w:rPr>
  </w:style>
  <w:style w:type="paragraph" w:customStyle="1" w:styleId="xl31">
    <w:name w:val="xl31"/>
    <w:basedOn w:val="a"/>
    <w:uiPriority w:val="99"/>
    <w:rsid w:val="00F8166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32">
    <w:name w:val="xl32"/>
    <w:basedOn w:val="a"/>
    <w:uiPriority w:val="99"/>
    <w:rsid w:val="00F8166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33">
    <w:name w:val="xl33"/>
    <w:basedOn w:val="a"/>
    <w:uiPriority w:val="99"/>
    <w:rsid w:val="00F8166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34">
    <w:name w:val="xl34"/>
    <w:basedOn w:val="a"/>
    <w:uiPriority w:val="99"/>
    <w:rsid w:val="00F8166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35">
    <w:name w:val="xl35"/>
    <w:basedOn w:val="a"/>
    <w:uiPriority w:val="99"/>
    <w:rsid w:val="00F8166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36">
    <w:name w:val="xl36"/>
    <w:basedOn w:val="a"/>
    <w:uiPriority w:val="99"/>
    <w:rsid w:val="00F816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37">
    <w:name w:val="xl37"/>
    <w:basedOn w:val="a"/>
    <w:uiPriority w:val="99"/>
    <w:rsid w:val="00F8166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38">
    <w:name w:val="xl38"/>
    <w:basedOn w:val="a"/>
    <w:uiPriority w:val="99"/>
    <w:rsid w:val="00F816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39">
    <w:name w:val="xl39"/>
    <w:basedOn w:val="a"/>
    <w:uiPriority w:val="99"/>
    <w:rsid w:val="00F8166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Times New Roman"/>
      <w:b/>
      <w:bCs/>
      <w:sz w:val="24"/>
      <w:szCs w:val="24"/>
      <w:lang w:eastAsia="ru-RU"/>
    </w:rPr>
  </w:style>
  <w:style w:type="paragraph" w:customStyle="1" w:styleId="xl40">
    <w:name w:val="xl40"/>
    <w:basedOn w:val="a"/>
    <w:uiPriority w:val="99"/>
    <w:rsid w:val="00F816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Calibri" w:hAnsi="Arial" w:cs="Times New Roman"/>
      <w:b/>
      <w:bCs/>
      <w:sz w:val="24"/>
      <w:szCs w:val="24"/>
      <w:lang w:eastAsia="ru-RU"/>
    </w:rPr>
  </w:style>
  <w:style w:type="paragraph" w:customStyle="1" w:styleId="xl41">
    <w:name w:val="xl41"/>
    <w:basedOn w:val="a"/>
    <w:uiPriority w:val="99"/>
    <w:rsid w:val="00F816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Calibri" w:hAnsi="Arial" w:cs="Times New Roman"/>
      <w:b/>
      <w:bCs/>
      <w:sz w:val="24"/>
      <w:szCs w:val="24"/>
      <w:lang w:eastAsia="ru-RU"/>
    </w:rPr>
  </w:style>
  <w:style w:type="paragraph" w:customStyle="1" w:styleId="xl42">
    <w:name w:val="xl42"/>
    <w:basedOn w:val="a"/>
    <w:uiPriority w:val="99"/>
    <w:rsid w:val="00F8166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Calibri" w:hAnsi="Arial" w:cs="Times New Roman"/>
      <w:b/>
      <w:bCs/>
      <w:sz w:val="24"/>
      <w:szCs w:val="24"/>
      <w:lang w:eastAsia="ru-RU"/>
    </w:rPr>
  </w:style>
  <w:style w:type="paragraph" w:customStyle="1" w:styleId="xl43">
    <w:name w:val="xl43"/>
    <w:basedOn w:val="a"/>
    <w:uiPriority w:val="99"/>
    <w:rsid w:val="00F8166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Calibri" w:hAnsi="Arial" w:cs="Times New Roman"/>
      <w:b/>
      <w:bCs/>
      <w:sz w:val="24"/>
      <w:szCs w:val="24"/>
      <w:lang w:eastAsia="ru-RU"/>
    </w:rPr>
  </w:style>
  <w:style w:type="paragraph" w:customStyle="1" w:styleId="xl44">
    <w:name w:val="xl44"/>
    <w:basedOn w:val="a"/>
    <w:uiPriority w:val="99"/>
    <w:rsid w:val="00F8166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Calibri" w:hAnsi="Arial" w:cs="Times New Roman"/>
      <w:b/>
      <w:bCs/>
      <w:sz w:val="24"/>
      <w:szCs w:val="24"/>
      <w:lang w:eastAsia="ru-RU"/>
    </w:rPr>
  </w:style>
  <w:style w:type="paragraph" w:customStyle="1" w:styleId="xl45">
    <w:name w:val="xl45"/>
    <w:basedOn w:val="a"/>
    <w:uiPriority w:val="99"/>
    <w:rsid w:val="00F8166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Calibri" w:hAnsi="Arial" w:cs="Times New Roman"/>
      <w:b/>
      <w:bCs/>
      <w:sz w:val="24"/>
      <w:szCs w:val="24"/>
      <w:lang w:eastAsia="ru-RU"/>
    </w:rPr>
  </w:style>
  <w:style w:type="paragraph" w:customStyle="1" w:styleId="17">
    <w:name w:val="Заголовок1"/>
    <w:basedOn w:val="a"/>
    <w:next w:val="af2"/>
    <w:uiPriority w:val="99"/>
    <w:rsid w:val="00F8166C"/>
    <w:pPr>
      <w:keepNext/>
      <w:suppressAutoHyphens/>
      <w:spacing w:before="240" w:after="120" w:line="240" w:lineRule="auto"/>
    </w:pPr>
    <w:rPr>
      <w:rFonts w:ascii="Arial" w:eastAsia="Times New Roman" w:hAnsi="Arial" w:cs="Tahoma"/>
      <w:sz w:val="28"/>
      <w:szCs w:val="28"/>
      <w:lang w:eastAsia="ar-SA"/>
    </w:rPr>
  </w:style>
  <w:style w:type="paragraph" w:customStyle="1" w:styleId="18">
    <w:name w:val="Название1"/>
    <w:basedOn w:val="a"/>
    <w:uiPriority w:val="99"/>
    <w:rsid w:val="00F8166C"/>
    <w:pPr>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19">
    <w:name w:val="Указатель1"/>
    <w:basedOn w:val="a"/>
    <w:uiPriority w:val="99"/>
    <w:rsid w:val="00F8166C"/>
    <w:pPr>
      <w:suppressLineNumbers/>
      <w:suppressAutoHyphens/>
      <w:spacing w:after="0" w:line="240" w:lineRule="auto"/>
    </w:pPr>
    <w:rPr>
      <w:rFonts w:ascii="Times New Roman" w:eastAsia="Calibri" w:hAnsi="Times New Roman" w:cs="Tahoma"/>
      <w:sz w:val="24"/>
      <w:szCs w:val="24"/>
      <w:lang w:eastAsia="ar-SA"/>
    </w:rPr>
  </w:style>
  <w:style w:type="paragraph" w:customStyle="1" w:styleId="212">
    <w:name w:val="Маркированный список 21"/>
    <w:basedOn w:val="a"/>
    <w:uiPriority w:val="99"/>
    <w:rsid w:val="00F8166C"/>
    <w:pPr>
      <w:tabs>
        <w:tab w:val="left" w:pos="19920"/>
      </w:tabs>
      <w:suppressAutoHyphens/>
      <w:spacing w:after="0" w:line="240" w:lineRule="auto"/>
      <w:ind w:left="4980" w:firstLine="720"/>
      <w:jc w:val="both"/>
    </w:pPr>
    <w:rPr>
      <w:rFonts w:ascii="Times New Roman" w:eastAsia="Calibri" w:hAnsi="Times New Roman" w:cs="Times New Roman"/>
      <w:sz w:val="24"/>
      <w:szCs w:val="24"/>
      <w:lang w:eastAsia="ar-SA"/>
    </w:rPr>
  </w:style>
  <w:style w:type="paragraph" w:customStyle="1" w:styleId="312">
    <w:name w:val="Основной текст 31"/>
    <w:basedOn w:val="a"/>
    <w:uiPriority w:val="99"/>
    <w:rsid w:val="00F8166C"/>
    <w:pPr>
      <w:suppressAutoHyphens/>
      <w:spacing w:after="0" w:line="240" w:lineRule="auto"/>
    </w:pPr>
    <w:rPr>
      <w:rFonts w:ascii="Times New Roman" w:eastAsia="Calibri" w:hAnsi="Times New Roman" w:cs="Times New Roman"/>
      <w:sz w:val="24"/>
      <w:szCs w:val="24"/>
      <w:lang w:eastAsia="ar-SA"/>
    </w:rPr>
  </w:style>
  <w:style w:type="paragraph" w:customStyle="1" w:styleId="aff9">
    <w:name w:val="Содержимое таблицы"/>
    <w:basedOn w:val="a"/>
    <w:uiPriority w:val="99"/>
    <w:rsid w:val="00F8166C"/>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affa">
    <w:name w:val="Заголовок таблицы"/>
    <w:basedOn w:val="aff9"/>
    <w:uiPriority w:val="99"/>
    <w:rsid w:val="00F8166C"/>
    <w:pPr>
      <w:jc w:val="center"/>
    </w:pPr>
    <w:rPr>
      <w:b/>
      <w:bCs/>
    </w:rPr>
  </w:style>
  <w:style w:type="paragraph" w:customStyle="1" w:styleId="112">
    <w:name w:val="Без интервала11"/>
    <w:uiPriority w:val="99"/>
    <w:rsid w:val="00F8166C"/>
    <w:pPr>
      <w:spacing w:after="0" w:line="240" w:lineRule="auto"/>
    </w:pPr>
    <w:rPr>
      <w:rFonts w:ascii="Calibri" w:eastAsia="Calibri" w:hAnsi="Calibri" w:cs="Times New Roman"/>
    </w:rPr>
  </w:style>
  <w:style w:type="paragraph" w:customStyle="1" w:styleId="BodyText22">
    <w:name w:val="Body Text 22"/>
    <w:basedOn w:val="a"/>
    <w:uiPriority w:val="99"/>
    <w:rsid w:val="00F8166C"/>
    <w:pPr>
      <w:spacing w:after="0" w:line="240" w:lineRule="auto"/>
      <w:jc w:val="center"/>
    </w:pPr>
    <w:rPr>
      <w:rFonts w:ascii="Times New Roman" w:eastAsia="Calibri" w:hAnsi="Times New Roman" w:cs="Times New Roman"/>
      <w:b/>
      <w:bCs/>
      <w:sz w:val="28"/>
      <w:szCs w:val="28"/>
      <w:lang w:eastAsia="ru-RU"/>
    </w:rPr>
  </w:style>
  <w:style w:type="paragraph" w:customStyle="1" w:styleId="NoSpacing1">
    <w:name w:val="No Spacing1"/>
    <w:uiPriority w:val="99"/>
    <w:rsid w:val="00F8166C"/>
    <w:pPr>
      <w:spacing w:after="0" w:line="240" w:lineRule="auto"/>
    </w:pPr>
    <w:rPr>
      <w:rFonts w:ascii="Calibri" w:eastAsia="Calibri" w:hAnsi="Calibri" w:cs="Calibri"/>
    </w:rPr>
  </w:style>
  <w:style w:type="paragraph" w:customStyle="1" w:styleId="220">
    <w:name w:val="Основной текст 22"/>
    <w:basedOn w:val="a"/>
    <w:uiPriority w:val="99"/>
    <w:rsid w:val="00F8166C"/>
    <w:pPr>
      <w:spacing w:after="0" w:line="240" w:lineRule="auto"/>
      <w:jc w:val="center"/>
    </w:pPr>
    <w:rPr>
      <w:rFonts w:ascii="Times New Roman" w:eastAsia="Calibri" w:hAnsi="Times New Roman" w:cs="Times New Roman"/>
      <w:b/>
      <w:sz w:val="28"/>
      <w:szCs w:val="20"/>
      <w:lang w:eastAsia="ru-RU"/>
    </w:rPr>
  </w:style>
  <w:style w:type="paragraph" w:customStyle="1" w:styleId="213">
    <w:name w:val="Без интервала21"/>
    <w:uiPriority w:val="99"/>
    <w:rsid w:val="00F8166C"/>
    <w:pPr>
      <w:spacing w:after="0" w:line="240" w:lineRule="auto"/>
    </w:pPr>
    <w:rPr>
      <w:rFonts w:ascii="Calibri" w:eastAsia="Calibri" w:hAnsi="Calibri" w:cs="Times New Roman"/>
    </w:rPr>
  </w:style>
  <w:style w:type="paragraph" w:customStyle="1" w:styleId="2a">
    <w:name w:val="Абзац списка2"/>
    <w:basedOn w:val="a"/>
    <w:uiPriority w:val="99"/>
    <w:rsid w:val="00F8166C"/>
    <w:pPr>
      <w:spacing w:after="0" w:line="240" w:lineRule="auto"/>
      <w:ind w:left="720"/>
    </w:pPr>
    <w:rPr>
      <w:rFonts w:ascii="Times New Roman" w:eastAsia="Times New Roman" w:hAnsi="Times New Roman" w:cs="Times New Roman"/>
      <w:sz w:val="20"/>
      <w:szCs w:val="20"/>
      <w:lang w:eastAsia="ru-RU"/>
    </w:rPr>
  </w:style>
  <w:style w:type="paragraph" w:customStyle="1" w:styleId="BodyText221">
    <w:name w:val="Body Text 221"/>
    <w:basedOn w:val="a"/>
    <w:uiPriority w:val="99"/>
    <w:rsid w:val="00F8166C"/>
    <w:pPr>
      <w:spacing w:after="0" w:line="240" w:lineRule="auto"/>
      <w:jc w:val="center"/>
    </w:pPr>
    <w:rPr>
      <w:rFonts w:ascii="Times New Roman" w:eastAsia="Calibri" w:hAnsi="Times New Roman" w:cs="Times New Roman"/>
      <w:b/>
      <w:bCs/>
      <w:sz w:val="28"/>
      <w:szCs w:val="28"/>
      <w:lang w:eastAsia="ru-RU"/>
    </w:rPr>
  </w:style>
  <w:style w:type="paragraph" w:customStyle="1" w:styleId="NoSpacing11">
    <w:name w:val="No Spacing11"/>
    <w:uiPriority w:val="99"/>
    <w:rsid w:val="00F8166C"/>
    <w:pPr>
      <w:spacing w:after="0" w:line="240" w:lineRule="auto"/>
    </w:pPr>
    <w:rPr>
      <w:rFonts w:ascii="Calibri" w:eastAsia="Calibri" w:hAnsi="Calibri" w:cs="Calibri"/>
    </w:rPr>
  </w:style>
  <w:style w:type="paragraph" w:customStyle="1" w:styleId="ListParagraph1">
    <w:name w:val="List Paragraph1"/>
    <w:basedOn w:val="a"/>
    <w:uiPriority w:val="99"/>
    <w:rsid w:val="00F8166C"/>
    <w:pPr>
      <w:spacing w:after="0" w:line="240" w:lineRule="auto"/>
      <w:ind w:left="720"/>
    </w:pPr>
    <w:rPr>
      <w:rFonts w:ascii="Times New Roman" w:eastAsia="Times New Roman" w:hAnsi="Times New Roman" w:cs="Times New Roman"/>
      <w:sz w:val="20"/>
      <w:szCs w:val="20"/>
      <w:lang w:eastAsia="ru-RU"/>
    </w:rPr>
  </w:style>
  <w:style w:type="paragraph" w:customStyle="1" w:styleId="1a">
    <w:name w:val="Текст1"/>
    <w:basedOn w:val="a"/>
    <w:uiPriority w:val="99"/>
    <w:rsid w:val="00F8166C"/>
    <w:pPr>
      <w:spacing w:after="0" w:line="240" w:lineRule="auto"/>
    </w:pPr>
    <w:rPr>
      <w:rFonts w:ascii="Courier New" w:eastAsia="SimSun" w:hAnsi="Courier New" w:cs="Courier New"/>
      <w:sz w:val="20"/>
      <w:szCs w:val="20"/>
      <w:lang w:eastAsia="ru-RU"/>
    </w:rPr>
  </w:style>
  <w:style w:type="paragraph" w:customStyle="1" w:styleId="2b">
    <w:name w:val="Обычный2"/>
    <w:uiPriority w:val="99"/>
    <w:rsid w:val="00F8166C"/>
    <w:pPr>
      <w:spacing w:after="0" w:line="240" w:lineRule="auto"/>
    </w:pPr>
    <w:rPr>
      <w:rFonts w:ascii="Times New Roman" w:eastAsia="Calibri" w:hAnsi="Times New Roman" w:cs="Times New Roman"/>
      <w:sz w:val="24"/>
      <w:szCs w:val="20"/>
      <w:lang w:eastAsia="ru-RU"/>
    </w:rPr>
  </w:style>
  <w:style w:type="paragraph" w:customStyle="1" w:styleId="113">
    <w:name w:val="Заголовок11"/>
    <w:basedOn w:val="a"/>
    <w:next w:val="af2"/>
    <w:uiPriority w:val="99"/>
    <w:rsid w:val="00F8166C"/>
    <w:pPr>
      <w:keepNext/>
      <w:suppressAutoHyphens/>
      <w:spacing w:before="240" w:after="120" w:line="240" w:lineRule="auto"/>
    </w:pPr>
    <w:rPr>
      <w:rFonts w:ascii="Arial" w:eastAsia="Times New Roman" w:hAnsi="Arial" w:cs="Tahoma"/>
      <w:sz w:val="28"/>
      <w:szCs w:val="28"/>
      <w:lang w:eastAsia="ar-SA"/>
    </w:rPr>
  </w:style>
  <w:style w:type="paragraph" w:customStyle="1" w:styleId="114">
    <w:name w:val="Заголовок 11"/>
    <w:basedOn w:val="a"/>
    <w:uiPriority w:val="99"/>
    <w:rsid w:val="00F8166C"/>
    <w:pPr>
      <w:keepNext/>
      <w:spacing w:after="0" w:line="240" w:lineRule="auto"/>
      <w:jc w:val="center"/>
      <w:outlineLvl w:val="0"/>
    </w:pPr>
    <w:rPr>
      <w:rFonts w:ascii="Times New Roman" w:eastAsia="Calibri" w:hAnsi="Times New Roman" w:cs="Times New Roman"/>
      <w:b/>
      <w:color w:val="00000A"/>
      <w:sz w:val="28"/>
      <w:szCs w:val="20"/>
      <w:lang w:eastAsia="ru-RU"/>
    </w:rPr>
  </w:style>
  <w:style w:type="paragraph" w:customStyle="1" w:styleId="214">
    <w:name w:val="Заголовок 21"/>
    <w:basedOn w:val="a"/>
    <w:uiPriority w:val="99"/>
    <w:rsid w:val="00F8166C"/>
    <w:pPr>
      <w:keepNext/>
      <w:spacing w:after="0" w:line="240" w:lineRule="auto"/>
      <w:jc w:val="right"/>
      <w:outlineLvl w:val="1"/>
    </w:pPr>
    <w:rPr>
      <w:rFonts w:ascii="Times New Roman" w:eastAsia="Calibri" w:hAnsi="Times New Roman" w:cs="Times New Roman"/>
      <w:b/>
      <w:color w:val="00000A"/>
      <w:sz w:val="28"/>
      <w:szCs w:val="20"/>
      <w:lang w:eastAsia="ru-RU"/>
    </w:rPr>
  </w:style>
  <w:style w:type="paragraph" w:customStyle="1" w:styleId="320">
    <w:name w:val="Заголовок 32"/>
    <w:basedOn w:val="a"/>
    <w:uiPriority w:val="99"/>
    <w:rsid w:val="00F8166C"/>
    <w:pPr>
      <w:keepNext/>
      <w:spacing w:after="0" w:line="240" w:lineRule="auto"/>
      <w:jc w:val="right"/>
      <w:outlineLvl w:val="2"/>
    </w:pPr>
    <w:rPr>
      <w:rFonts w:ascii="Times New Roman" w:eastAsia="Calibri" w:hAnsi="Times New Roman" w:cs="Times New Roman"/>
      <w:color w:val="00000A"/>
      <w:sz w:val="24"/>
      <w:szCs w:val="20"/>
      <w:u w:val="single"/>
      <w:lang w:eastAsia="ru-RU"/>
    </w:rPr>
  </w:style>
  <w:style w:type="paragraph" w:customStyle="1" w:styleId="41">
    <w:name w:val="Заголовок 41"/>
    <w:basedOn w:val="a"/>
    <w:uiPriority w:val="99"/>
    <w:rsid w:val="00F8166C"/>
    <w:pPr>
      <w:keepNext/>
      <w:spacing w:before="240" w:after="60" w:line="240" w:lineRule="auto"/>
      <w:outlineLvl w:val="3"/>
    </w:pPr>
    <w:rPr>
      <w:rFonts w:ascii="Times New Roman" w:eastAsia="Calibri" w:hAnsi="Times New Roman" w:cs="Times New Roman"/>
      <w:b/>
      <w:bCs/>
      <w:color w:val="00000A"/>
      <w:sz w:val="28"/>
      <w:szCs w:val="28"/>
      <w:lang w:eastAsia="ru-RU"/>
    </w:rPr>
  </w:style>
  <w:style w:type="paragraph" w:customStyle="1" w:styleId="51">
    <w:name w:val="Заголовок 51"/>
    <w:basedOn w:val="a"/>
    <w:uiPriority w:val="99"/>
    <w:rsid w:val="00F8166C"/>
    <w:pPr>
      <w:spacing w:before="240" w:after="60" w:line="240" w:lineRule="auto"/>
      <w:outlineLvl w:val="4"/>
    </w:pPr>
    <w:rPr>
      <w:rFonts w:ascii="Times New Roman" w:eastAsia="Calibri" w:hAnsi="Times New Roman" w:cs="Times New Roman"/>
      <w:b/>
      <w:bCs/>
      <w:i/>
      <w:iCs/>
      <w:color w:val="00000A"/>
      <w:sz w:val="26"/>
      <w:szCs w:val="26"/>
      <w:lang w:eastAsia="ru-RU"/>
    </w:rPr>
  </w:style>
  <w:style w:type="paragraph" w:customStyle="1" w:styleId="61">
    <w:name w:val="Заголовок 61"/>
    <w:basedOn w:val="a"/>
    <w:uiPriority w:val="99"/>
    <w:rsid w:val="00F8166C"/>
    <w:pPr>
      <w:keepNext/>
      <w:spacing w:after="0" w:line="240" w:lineRule="auto"/>
      <w:outlineLvl w:val="5"/>
    </w:pPr>
    <w:rPr>
      <w:rFonts w:ascii="Times New Roman" w:eastAsia="Calibri" w:hAnsi="Times New Roman" w:cs="Times New Roman"/>
      <w:b/>
      <w:i/>
      <w:color w:val="00000A"/>
      <w:sz w:val="26"/>
      <w:szCs w:val="20"/>
      <w:lang w:eastAsia="ru-RU"/>
    </w:rPr>
  </w:style>
  <w:style w:type="paragraph" w:customStyle="1" w:styleId="71">
    <w:name w:val="Заголовок 71"/>
    <w:basedOn w:val="a"/>
    <w:uiPriority w:val="99"/>
    <w:rsid w:val="00F8166C"/>
    <w:pPr>
      <w:spacing w:before="240" w:after="60" w:line="240" w:lineRule="auto"/>
      <w:outlineLvl w:val="6"/>
    </w:pPr>
    <w:rPr>
      <w:rFonts w:ascii="Times New Roman" w:eastAsia="Calibri" w:hAnsi="Times New Roman" w:cs="Times New Roman"/>
      <w:color w:val="00000A"/>
      <w:sz w:val="24"/>
      <w:szCs w:val="24"/>
      <w:lang w:eastAsia="ru-RU"/>
    </w:rPr>
  </w:style>
  <w:style w:type="paragraph" w:customStyle="1" w:styleId="81">
    <w:name w:val="Заголовок 81"/>
    <w:basedOn w:val="a"/>
    <w:uiPriority w:val="99"/>
    <w:rsid w:val="00F8166C"/>
    <w:pPr>
      <w:spacing w:before="240" w:after="60" w:line="240" w:lineRule="auto"/>
      <w:outlineLvl w:val="7"/>
    </w:pPr>
    <w:rPr>
      <w:rFonts w:ascii="Times New Roman" w:eastAsia="Calibri" w:hAnsi="Times New Roman" w:cs="Times New Roman"/>
      <w:i/>
      <w:iCs/>
      <w:color w:val="00000A"/>
      <w:sz w:val="24"/>
      <w:szCs w:val="24"/>
      <w:lang w:eastAsia="ru-RU"/>
    </w:rPr>
  </w:style>
  <w:style w:type="paragraph" w:customStyle="1" w:styleId="1b">
    <w:name w:val="Название объекта1"/>
    <w:basedOn w:val="a"/>
    <w:uiPriority w:val="99"/>
    <w:rsid w:val="00F8166C"/>
    <w:pPr>
      <w:suppressLineNumbers/>
      <w:spacing w:before="120" w:after="120" w:line="240" w:lineRule="auto"/>
    </w:pPr>
    <w:rPr>
      <w:rFonts w:ascii="Times New Roman" w:eastAsia="Calibri" w:hAnsi="Times New Roman" w:cs="Arial"/>
      <w:i/>
      <w:iCs/>
      <w:color w:val="00000A"/>
      <w:sz w:val="24"/>
      <w:szCs w:val="24"/>
      <w:lang w:eastAsia="ru-RU"/>
    </w:rPr>
  </w:style>
  <w:style w:type="paragraph" w:customStyle="1" w:styleId="1c">
    <w:name w:val="Нижний колонтитул1"/>
    <w:basedOn w:val="a"/>
    <w:uiPriority w:val="99"/>
    <w:rsid w:val="00F8166C"/>
    <w:pPr>
      <w:tabs>
        <w:tab w:val="center" w:pos="4153"/>
        <w:tab w:val="right" w:pos="8306"/>
      </w:tabs>
      <w:spacing w:after="0" w:line="240" w:lineRule="auto"/>
    </w:pPr>
    <w:rPr>
      <w:rFonts w:ascii="Times New Roman" w:eastAsia="Calibri" w:hAnsi="Times New Roman" w:cs="Times New Roman"/>
      <w:color w:val="00000A"/>
      <w:sz w:val="28"/>
      <w:szCs w:val="20"/>
      <w:lang w:eastAsia="ru-RU"/>
    </w:rPr>
  </w:style>
  <w:style w:type="paragraph" w:customStyle="1" w:styleId="1d">
    <w:name w:val="Верхний колонтитул1"/>
    <w:basedOn w:val="a"/>
    <w:uiPriority w:val="99"/>
    <w:rsid w:val="00F8166C"/>
    <w:pPr>
      <w:tabs>
        <w:tab w:val="center" w:pos="4677"/>
        <w:tab w:val="right" w:pos="9355"/>
      </w:tabs>
      <w:spacing w:after="0" w:line="240" w:lineRule="auto"/>
    </w:pPr>
    <w:rPr>
      <w:rFonts w:ascii="Times New Roman" w:eastAsia="Calibri" w:hAnsi="Times New Roman" w:cs="Times New Roman"/>
      <w:color w:val="00000A"/>
      <w:sz w:val="20"/>
      <w:szCs w:val="20"/>
      <w:lang w:eastAsia="ru-RU"/>
    </w:rPr>
  </w:style>
  <w:style w:type="paragraph" w:customStyle="1" w:styleId="affb">
    <w:name w:val="Содержимое врезки"/>
    <w:basedOn w:val="a"/>
    <w:uiPriority w:val="99"/>
    <w:rsid w:val="00F8166C"/>
    <w:pPr>
      <w:spacing w:after="0" w:line="240" w:lineRule="auto"/>
    </w:pPr>
    <w:rPr>
      <w:rFonts w:ascii="Times New Roman" w:eastAsia="Calibri" w:hAnsi="Times New Roman" w:cs="Times New Roman"/>
      <w:color w:val="00000A"/>
      <w:sz w:val="20"/>
      <w:szCs w:val="20"/>
      <w:lang w:eastAsia="ru-RU"/>
    </w:rPr>
  </w:style>
  <w:style w:type="paragraph" w:customStyle="1" w:styleId="230">
    <w:name w:val="Основной текст 23"/>
    <w:basedOn w:val="a"/>
    <w:uiPriority w:val="99"/>
    <w:rsid w:val="00F8166C"/>
    <w:pPr>
      <w:spacing w:before="120" w:after="0" w:line="240" w:lineRule="auto"/>
      <w:ind w:firstLine="720"/>
      <w:jc w:val="both"/>
    </w:pPr>
    <w:rPr>
      <w:rFonts w:ascii="Times New Roman CYR" w:eastAsia="Calibri" w:hAnsi="Times New Roman CYR" w:cs="Times New Roman"/>
      <w:sz w:val="28"/>
      <w:szCs w:val="20"/>
      <w:lang w:eastAsia="ru-RU"/>
    </w:rPr>
  </w:style>
  <w:style w:type="paragraph" w:customStyle="1" w:styleId="TitleLpu">
    <w:name w:val="TitleLpu"/>
    <w:basedOn w:val="a"/>
    <w:uiPriority w:val="99"/>
    <w:rsid w:val="00F8166C"/>
    <w:pPr>
      <w:spacing w:after="0" w:line="240" w:lineRule="auto"/>
    </w:pPr>
    <w:rPr>
      <w:rFonts w:ascii="Times New Roman" w:eastAsia="Calibri" w:hAnsi="Times New Roman" w:cs="Times New Roman"/>
      <w:sz w:val="20"/>
      <w:szCs w:val="20"/>
      <w:lang w:val="en-US" w:eastAsia="ru-RU"/>
    </w:rPr>
  </w:style>
  <w:style w:type="paragraph" w:customStyle="1" w:styleId="Heading">
    <w:name w:val="Heading"/>
    <w:uiPriority w:val="99"/>
    <w:rsid w:val="00F8166C"/>
    <w:pPr>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F8166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11">
    <w:name w:val="Heading 11"/>
    <w:basedOn w:val="a"/>
    <w:uiPriority w:val="99"/>
    <w:rsid w:val="00F8166C"/>
    <w:pPr>
      <w:keepNext/>
      <w:spacing w:after="0" w:line="240" w:lineRule="auto"/>
      <w:jc w:val="center"/>
      <w:outlineLvl w:val="0"/>
    </w:pPr>
    <w:rPr>
      <w:rFonts w:ascii="Times New Roman" w:eastAsia="Calibri" w:hAnsi="Times New Roman" w:cs="Times New Roman"/>
      <w:b/>
      <w:color w:val="00000A"/>
      <w:sz w:val="28"/>
      <w:szCs w:val="20"/>
      <w:lang w:eastAsia="ru-RU"/>
    </w:rPr>
  </w:style>
  <w:style w:type="paragraph" w:customStyle="1" w:styleId="Heading21">
    <w:name w:val="Heading 21"/>
    <w:basedOn w:val="a"/>
    <w:uiPriority w:val="99"/>
    <w:rsid w:val="00F8166C"/>
    <w:pPr>
      <w:keepNext/>
      <w:spacing w:after="0" w:line="240" w:lineRule="auto"/>
      <w:jc w:val="right"/>
      <w:outlineLvl w:val="1"/>
    </w:pPr>
    <w:rPr>
      <w:rFonts w:ascii="Times New Roman" w:eastAsia="Calibri" w:hAnsi="Times New Roman" w:cs="Times New Roman"/>
      <w:b/>
      <w:color w:val="00000A"/>
      <w:sz w:val="28"/>
      <w:szCs w:val="20"/>
      <w:lang w:eastAsia="ru-RU"/>
    </w:rPr>
  </w:style>
  <w:style w:type="paragraph" w:customStyle="1" w:styleId="Heading32">
    <w:name w:val="Heading 32"/>
    <w:basedOn w:val="a"/>
    <w:uiPriority w:val="99"/>
    <w:rsid w:val="00F8166C"/>
    <w:pPr>
      <w:keepNext/>
      <w:spacing w:after="0" w:line="240" w:lineRule="auto"/>
      <w:jc w:val="right"/>
      <w:outlineLvl w:val="2"/>
    </w:pPr>
    <w:rPr>
      <w:rFonts w:ascii="Times New Roman" w:eastAsia="Calibri" w:hAnsi="Times New Roman" w:cs="Times New Roman"/>
      <w:color w:val="00000A"/>
      <w:sz w:val="24"/>
      <w:szCs w:val="20"/>
      <w:u w:val="single"/>
      <w:lang w:eastAsia="ru-RU"/>
    </w:rPr>
  </w:style>
  <w:style w:type="paragraph" w:customStyle="1" w:styleId="Heading41">
    <w:name w:val="Heading 41"/>
    <w:basedOn w:val="a"/>
    <w:uiPriority w:val="99"/>
    <w:rsid w:val="00F8166C"/>
    <w:pPr>
      <w:keepNext/>
      <w:spacing w:before="240" w:after="60" w:line="240" w:lineRule="auto"/>
      <w:outlineLvl w:val="3"/>
    </w:pPr>
    <w:rPr>
      <w:rFonts w:ascii="Times New Roman" w:eastAsia="Calibri" w:hAnsi="Times New Roman" w:cs="Times New Roman"/>
      <w:b/>
      <w:bCs/>
      <w:color w:val="00000A"/>
      <w:sz w:val="28"/>
      <w:szCs w:val="28"/>
      <w:lang w:eastAsia="ru-RU"/>
    </w:rPr>
  </w:style>
  <w:style w:type="paragraph" w:customStyle="1" w:styleId="Heading51">
    <w:name w:val="Heading 51"/>
    <w:basedOn w:val="a"/>
    <w:uiPriority w:val="99"/>
    <w:rsid w:val="00F8166C"/>
    <w:pPr>
      <w:spacing w:before="240" w:after="60" w:line="240" w:lineRule="auto"/>
      <w:outlineLvl w:val="4"/>
    </w:pPr>
    <w:rPr>
      <w:rFonts w:ascii="Times New Roman" w:eastAsia="Calibri" w:hAnsi="Times New Roman" w:cs="Times New Roman"/>
      <w:b/>
      <w:bCs/>
      <w:i/>
      <w:iCs/>
      <w:color w:val="00000A"/>
      <w:sz w:val="26"/>
      <w:szCs w:val="26"/>
      <w:lang w:eastAsia="ru-RU"/>
    </w:rPr>
  </w:style>
  <w:style w:type="paragraph" w:customStyle="1" w:styleId="Heading61">
    <w:name w:val="Heading 61"/>
    <w:basedOn w:val="a"/>
    <w:uiPriority w:val="99"/>
    <w:rsid w:val="00F8166C"/>
    <w:pPr>
      <w:keepNext/>
      <w:spacing w:after="0" w:line="240" w:lineRule="auto"/>
      <w:outlineLvl w:val="5"/>
    </w:pPr>
    <w:rPr>
      <w:rFonts w:ascii="Times New Roman" w:eastAsia="Calibri" w:hAnsi="Times New Roman" w:cs="Times New Roman"/>
      <w:b/>
      <w:i/>
      <w:color w:val="00000A"/>
      <w:sz w:val="26"/>
      <w:szCs w:val="20"/>
      <w:lang w:eastAsia="ru-RU"/>
    </w:rPr>
  </w:style>
  <w:style w:type="paragraph" w:customStyle="1" w:styleId="Heading71">
    <w:name w:val="Heading 71"/>
    <w:basedOn w:val="a"/>
    <w:uiPriority w:val="99"/>
    <w:rsid w:val="00F8166C"/>
    <w:pPr>
      <w:spacing w:before="240" w:after="60" w:line="240" w:lineRule="auto"/>
      <w:outlineLvl w:val="6"/>
    </w:pPr>
    <w:rPr>
      <w:rFonts w:ascii="Times New Roman" w:eastAsia="Calibri" w:hAnsi="Times New Roman" w:cs="Times New Roman"/>
      <w:color w:val="00000A"/>
      <w:sz w:val="24"/>
      <w:szCs w:val="24"/>
      <w:lang w:eastAsia="ru-RU"/>
    </w:rPr>
  </w:style>
  <w:style w:type="paragraph" w:customStyle="1" w:styleId="Heading81">
    <w:name w:val="Heading 81"/>
    <w:basedOn w:val="a"/>
    <w:uiPriority w:val="99"/>
    <w:rsid w:val="00F8166C"/>
    <w:pPr>
      <w:spacing w:before="240" w:after="60" w:line="240" w:lineRule="auto"/>
      <w:outlineLvl w:val="7"/>
    </w:pPr>
    <w:rPr>
      <w:rFonts w:ascii="Times New Roman" w:eastAsia="Calibri" w:hAnsi="Times New Roman" w:cs="Times New Roman"/>
      <w:i/>
      <w:iCs/>
      <w:color w:val="00000A"/>
      <w:sz w:val="24"/>
      <w:szCs w:val="24"/>
      <w:lang w:eastAsia="ru-RU"/>
    </w:rPr>
  </w:style>
  <w:style w:type="paragraph" w:customStyle="1" w:styleId="Caption1">
    <w:name w:val="Caption1"/>
    <w:basedOn w:val="a"/>
    <w:uiPriority w:val="99"/>
    <w:rsid w:val="00F8166C"/>
    <w:pPr>
      <w:suppressLineNumbers/>
      <w:spacing w:before="120" w:after="120" w:line="240" w:lineRule="auto"/>
    </w:pPr>
    <w:rPr>
      <w:rFonts w:ascii="Times New Roman" w:eastAsia="Calibri" w:hAnsi="Times New Roman" w:cs="Arial"/>
      <w:i/>
      <w:iCs/>
      <w:color w:val="00000A"/>
      <w:sz w:val="24"/>
      <w:szCs w:val="24"/>
      <w:lang w:eastAsia="ru-RU"/>
    </w:rPr>
  </w:style>
  <w:style w:type="paragraph" w:customStyle="1" w:styleId="Footer1">
    <w:name w:val="Footer1"/>
    <w:basedOn w:val="a"/>
    <w:uiPriority w:val="99"/>
    <w:rsid w:val="00F8166C"/>
    <w:pPr>
      <w:tabs>
        <w:tab w:val="center" w:pos="4153"/>
        <w:tab w:val="right" w:pos="8306"/>
      </w:tabs>
      <w:spacing w:after="0" w:line="240" w:lineRule="auto"/>
    </w:pPr>
    <w:rPr>
      <w:rFonts w:ascii="Times New Roman" w:eastAsia="Calibri" w:hAnsi="Times New Roman" w:cs="Times New Roman"/>
      <w:color w:val="00000A"/>
      <w:sz w:val="28"/>
      <w:szCs w:val="20"/>
      <w:lang w:eastAsia="ru-RU"/>
    </w:rPr>
  </w:style>
  <w:style w:type="paragraph" w:customStyle="1" w:styleId="Header1">
    <w:name w:val="Header1"/>
    <w:basedOn w:val="a"/>
    <w:uiPriority w:val="99"/>
    <w:rsid w:val="00F8166C"/>
    <w:pPr>
      <w:tabs>
        <w:tab w:val="center" w:pos="4677"/>
        <w:tab w:val="right" w:pos="9355"/>
      </w:tabs>
      <w:spacing w:after="0" w:line="240" w:lineRule="auto"/>
    </w:pPr>
    <w:rPr>
      <w:rFonts w:ascii="Times New Roman" w:eastAsia="Calibri" w:hAnsi="Times New Roman" w:cs="Times New Roman"/>
      <w:color w:val="00000A"/>
      <w:sz w:val="20"/>
      <w:szCs w:val="20"/>
      <w:lang w:eastAsia="ru-RU"/>
    </w:rPr>
  </w:style>
  <w:style w:type="paragraph" w:customStyle="1" w:styleId="msonormal0">
    <w:name w:val="msonormal"/>
    <w:basedOn w:val="a"/>
    <w:uiPriority w:val="99"/>
    <w:rsid w:val="00F8166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5">
    <w:name w:val="xl65"/>
    <w:basedOn w:val="a"/>
    <w:rsid w:val="00F8166C"/>
    <w:pPr>
      <w:spacing w:before="100" w:beforeAutospacing="1" w:after="100" w:afterAutospacing="1" w:line="240" w:lineRule="auto"/>
    </w:pPr>
    <w:rPr>
      <w:rFonts w:ascii="Times New Roman" w:eastAsia="Calibri" w:hAnsi="Times New Roman" w:cs="Times New Roman"/>
      <w:color w:val="000000"/>
      <w:sz w:val="28"/>
      <w:szCs w:val="28"/>
      <w:lang w:eastAsia="ru-RU"/>
    </w:rPr>
  </w:style>
  <w:style w:type="paragraph" w:customStyle="1" w:styleId="xl66">
    <w:name w:val="xl66"/>
    <w:basedOn w:val="a"/>
    <w:rsid w:val="00F816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color w:val="000000"/>
      <w:sz w:val="28"/>
      <w:szCs w:val="28"/>
      <w:lang w:eastAsia="ru-RU"/>
    </w:rPr>
  </w:style>
  <w:style w:type="paragraph" w:customStyle="1" w:styleId="xl67">
    <w:name w:val="xl67"/>
    <w:basedOn w:val="a"/>
    <w:rsid w:val="00F8166C"/>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color w:val="000000"/>
      <w:sz w:val="28"/>
      <w:szCs w:val="28"/>
      <w:lang w:eastAsia="ru-RU"/>
    </w:rPr>
  </w:style>
  <w:style w:type="paragraph" w:customStyle="1" w:styleId="xl68">
    <w:name w:val="xl68"/>
    <w:basedOn w:val="a"/>
    <w:rsid w:val="00F816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color w:val="000000"/>
      <w:sz w:val="28"/>
      <w:szCs w:val="28"/>
      <w:lang w:eastAsia="ru-RU"/>
    </w:rPr>
  </w:style>
  <w:style w:type="paragraph" w:customStyle="1" w:styleId="xl69">
    <w:name w:val="xl69"/>
    <w:basedOn w:val="a"/>
    <w:rsid w:val="00F8166C"/>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i/>
      <w:iCs/>
      <w:color w:val="000000"/>
      <w:sz w:val="28"/>
      <w:szCs w:val="28"/>
      <w:lang w:eastAsia="ru-RU"/>
    </w:rPr>
  </w:style>
  <w:style w:type="paragraph" w:customStyle="1" w:styleId="xl70">
    <w:name w:val="xl70"/>
    <w:basedOn w:val="a"/>
    <w:rsid w:val="00F816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color w:val="000000"/>
      <w:sz w:val="28"/>
      <w:szCs w:val="28"/>
      <w:lang w:eastAsia="ru-RU"/>
    </w:rPr>
  </w:style>
  <w:style w:type="paragraph" w:customStyle="1" w:styleId="xl71">
    <w:name w:val="xl71"/>
    <w:basedOn w:val="a"/>
    <w:uiPriority w:val="99"/>
    <w:rsid w:val="00F816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color w:val="000000"/>
      <w:sz w:val="28"/>
      <w:szCs w:val="28"/>
      <w:lang w:eastAsia="ru-RU"/>
    </w:rPr>
  </w:style>
  <w:style w:type="paragraph" w:customStyle="1" w:styleId="xl72">
    <w:name w:val="xl72"/>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color w:val="000000"/>
      <w:sz w:val="28"/>
      <w:szCs w:val="28"/>
      <w:lang w:eastAsia="ru-RU"/>
    </w:rPr>
  </w:style>
  <w:style w:type="paragraph" w:customStyle="1" w:styleId="xl73">
    <w:name w:val="xl73"/>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8"/>
      <w:szCs w:val="28"/>
      <w:lang w:eastAsia="ru-RU"/>
    </w:rPr>
  </w:style>
  <w:style w:type="paragraph" w:customStyle="1" w:styleId="xl74">
    <w:name w:val="xl74"/>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color w:val="000000"/>
      <w:sz w:val="28"/>
      <w:szCs w:val="28"/>
      <w:lang w:eastAsia="ru-RU"/>
    </w:rPr>
  </w:style>
  <w:style w:type="paragraph" w:customStyle="1" w:styleId="xl75">
    <w:name w:val="xl75"/>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color w:val="000000"/>
      <w:sz w:val="28"/>
      <w:szCs w:val="28"/>
      <w:lang w:eastAsia="ru-RU"/>
    </w:rPr>
  </w:style>
  <w:style w:type="paragraph" w:customStyle="1" w:styleId="xl76">
    <w:name w:val="xl76"/>
    <w:basedOn w:val="a"/>
    <w:uiPriority w:val="99"/>
    <w:rsid w:val="00F8166C"/>
    <w:pPr>
      <w:pBdr>
        <w:top w:val="single" w:sz="4" w:space="0" w:color="auto"/>
      </w:pBdr>
      <w:spacing w:before="100" w:beforeAutospacing="1" w:after="100" w:afterAutospacing="1" w:line="240" w:lineRule="auto"/>
    </w:pPr>
    <w:rPr>
      <w:rFonts w:ascii="Times New Roman" w:eastAsia="Calibri" w:hAnsi="Times New Roman" w:cs="Times New Roman"/>
      <w:b/>
      <w:bCs/>
      <w:color w:val="000000"/>
      <w:sz w:val="28"/>
      <w:szCs w:val="28"/>
      <w:lang w:eastAsia="ru-RU"/>
    </w:rPr>
  </w:style>
  <w:style w:type="paragraph" w:customStyle="1" w:styleId="xl77">
    <w:name w:val="xl77"/>
    <w:basedOn w:val="a"/>
    <w:uiPriority w:val="99"/>
    <w:rsid w:val="00F8166C"/>
    <w:pPr>
      <w:pBdr>
        <w:top w:val="single" w:sz="4" w:space="0" w:color="auto"/>
      </w:pBdr>
      <w:spacing w:before="100" w:beforeAutospacing="1" w:after="100" w:afterAutospacing="1" w:line="240" w:lineRule="auto"/>
      <w:jc w:val="center"/>
    </w:pPr>
    <w:rPr>
      <w:rFonts w:ascii="Times New Roman" w:eastAsia="Calibri" w:hAnsi="Times New Roman" w:cs="Times New Roman"/>
      <w:b/>
      <w:bCs/>
      <w:color w:val="000000"/>
      <w:sz w:val="28"/>
      <w:szCs w:val="28"/>
      <w:lang w:eastAsia="ru-RU"/>
    </w:rPr>
  </w:style>
  <w:style w:type="paragraph" w:customStyle="1" w:styleId="xl78">
    <w:name w:val="xl78"/>
    <w:basedOn w:val="a"/>
    <w:uiPriority w:val="99"/>
    <w:rsid w:val="00F8166C"/>
    <w:pPr>
      <w:spacing w:before="100" w:beforeAutospacing="1" w:after="100" w:afterAutospacing="1" w:line="240" w:lineRule="auto"/>
      <w:jc w:val="center"/>
    </w:pPr>
    <w:rPr>
      <w:rFonts w:ascii="Times New Roman" w:eastAsia="Calibri" w:hAnsi="Times New Roman" w:cs="Times New Roman"/>
      <w:color w:val="000000"/>
      <w:sz w:val="28"/>
      <w:szCs w:val="28"/>
      <w:lang w:eastAsia="ru-RU"/>
    </w:rPr>
  </w:style>
  <w:style w:type="paragraph" w:customStyle="1" w:styleId="xl79">
    <w:name w:val="xl79"/>
    <w:basedOn w:val="a"/>
    <w:uiPriority w:val="99"/>
    <w:rsid w:val="00F8166C"/>
    <w:pPr>
      <w:spacing w:before="100" w:beforeAutospacing="1" w:after="100" w:afterAutospacing="1" w:line="240" w:lineRule="auto"/>
    </w:pPr>
    <w:rPr>
      <w:rFonts w:ascii="Times New Roman" w:eastAsia="Calibri" w:hAnsi="Times New Roman" w:cs="Times New Roman"/>
      <w:b/>
      <w:bCs/>
      <w:color w:val="000000"/>
      <w:sz w:val="28"/>
      <w:szCs w:val="28"/>
      <w:lang w:eastAsia="ru-RU"/>
    </w:rPr>
  </w:style>
  <w:style w:type="paragraph" w:customStyle="1" w:styleId="xl80">
    <w:name w:val="xl80"/>
    <w:basedOn w:val="a"/>
    <w:uiPriority w:val="99"/>
    <w:rsid w:val="00F8166C"/>
    <w:pPr>
      <w:spacing w:before="100" w:beforeAutospacing="1" w:after="100" w:afterAutospacing="1" w:line="240" w:lineRule="auto"/>
      <w:jc w:val="center"/>
    </w:pPr>
    <w:rPr>
      <w:rFonts w:ascii="Times New Roman" w:eastAsia="Calibri" w:hAnsi="Times New Roman" w:cs="Times New Roman"/>
      <w:b/>
      <w:bCs/>
      <w:color w:val="000000"/>
      <w:sz w:val="28"/>
      <w:szCs w:val="28"/>
      <w:lang w:eastAsia="ru-RU"/>
    </w:rPr>
  </w:style>
  <w:style w:type="paragraph" w:customStyle="1" w:styleId="xl81">
    <w:name w:val="xl81"/>
    <w:basedOn w:val="a"/>
    <w:uiPriority w:val="99"/>
    <w:rsid w:val="00F816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8"/>
      <w:szCs w:val="28"/>
      <w:lang w:eastAsia="ru-RU"/>
    </w:rPr>
  </w:style>
  <w:style w:type="paragraph" w:customStyle="1" w:styleId="xl82">
    <w:name w:val="xl82"/>
    <w:basedOn w:val="a"/>
    <w:uiPriority w:val="99"/>
    <w:rsid w:val="00F816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color w:val="000000"/>
      <w:sz w:val="28"/>
      <w:szCs w:val="28"/>
      <w:lang w:eastAsia="ru-RU"/>
    </w:rPr>
  </w:style>
  <w:style w:type="paragraph" w:customStyle="1" w:styleId="xl83">
    <w:name w:val="xl83"/>
    <w:basedOn w:val="a"/>
    <w:uiPriority w:val="99"/>
    <w:rsid w:val="00F8166C"/>
    <w:pPr>
      <w:pBdr>
        <w:top w:val="single" w:sz="4" w:space="0" w:color="auto"/>
      </w:pBdr>
      <w:spacing w:before="100" w:beforeAutospacing="1" w:after="100" w:afterAutospacing="1" w:line="240" w:lineRule="auto"/>
      <w:jc w:val="center"/>
    </w:pPr>
    <w:rPr>
      <w:rFonts w:ascii="Times New Roman" w:eastAsia="Calibri" w:hAnsi="Times New Roman" w:cs="Times New Roman"/>
      <w:color w:val="000000"/>
      <w:sz w:val="28"/>
      <w:szCs w:val="28"/>
      <w:lang w:eastAsia="ru-RU"/>
    </w:rPr>
  </w:style>
  <w:style w:type="paragraph" w:customStyle="1" w:styleId="xl148">
    <w:name w:val="xl148"/>
    <w:basedOn w:val="a"/>
    <w:uiPriority w:val="99"/>
    <w:rsid w:val="00F8166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9">
    <w:name w:val="xl149"/>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50">
    <w:name w:val="xl150"/>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51">
    <w:name w:val="xl151"/>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52">
    <w:name w:val="xl152"/>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53">
    <w:name w:val="xl153"/>
    <w:basedOn w:val="a"/>
    <w:uiPriority w:val="99"/>
    <w:rsid w:val="00F8166C"/>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54">
    <w:name w:val="xl154"/>
    <w:basedOn w:val="a"/>
    <w:uiPriority w:val="99"/>
    <w:rsid w:val="00F816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55">
    <w:name w:val="xl155"/>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56">
    <w:name w:val="xl156"/>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57">
    <w:name w:val="xl157"/>
    <w:basedOn w:val="a"/>
    <w:uiPriority w:val="99"/>
    <w:rsid w:val="00F816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58">
    <w:name w:val="xl158"/>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59">
    <w:name w:val="xl159"/>
    <w:basedOn w:val="a"/>
    <w:uiPriority w:val="99"/>
    <w:rsid w:val="00F816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60">
    <w:name w:val="xl160"/>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61">
    <w:name w:val="xl161"/>
    <w:basedOn w:val="a"/>
    <w:uiPriority w:val="99"/>
    <w:rsid w:val="00F816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62">
    <w:name w:val="xl162"/>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63">
    <w:name w:val="xl163"/>
    <w:basedOn w:val="a"/>
    <w:uiPriority w:val="99"/>
    <w:rsid w:val="00F816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64">
    <w:name w:val="xl164"/>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65">
    <w:name w:val="xl165"/>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66">
    <w:name w:val="xl166"/>
    <w:basedOn w:val="a"/>
    <w:uiPriority w:val="99"/>
    <w:rsid w:val="00F8166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67">
    <w:name w:val="xl167"/>
    <w:basedOn w:val="a"/>
    <w:uiPriority w:val="99"/>
    <w:rsid w:val="00F8166C"/>
    <w:pPr>
      <w:pBdr>
        <w:top w:val="single" w:sz="4" w:space="0" w:color="000000"/>
        <w:left w:val="single" w:sz="4" w:space="0" w:color="000000"/>
        <w:bottom w:val="single" w:sz="4" w:space="0" w:color="000000"/>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68">
    <w:name w:val="xl168"/>
    <w:basedOn w:val="a"/>
    <w:uiPriority w:val="99"/>
    <w:rsid w:val="00F8166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69">
    <w:name w:val="xl169"/>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70">
    <w:name w:val="xl170"/>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71">
    <w:name w:val="xl171"/>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xl172">
    <w:name w:val="xl172"/>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73">
    <w:name w:val="xl173"/>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74">
    <w:name w:val="xl174"/>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75">
    <w:name w:val="xl175"/>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76">
    <w:name w:val="xl176"/>
    <w:basedOn w:val="a"/>
    <w:uiPriority w:val="99"/>
    <w:rsid w:val="00F816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77">
    <w:name w:val="xl177"/>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78">
    <w:name w:val="xl178"/>
    <w:basedOn w:val="a"/>
    <w:uiPriority w:val="99"/>
    <w:rsid w:val="00F816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79">
    <w:name w:val="xl179"/>
    <w:basedOn w:val="a"/>
    <w:uiPriority w:val="99"/>
    <w:rsid w:val="00F816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80">
    <w:name w:val="xl180"/>
    <w:basedOn w:val="a"/>
    <w:uiPriority w:val="99"/>
    <w:rsid w:val="00F816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81">
    <w:name w:val="xl181"/>
    <w:basedOn w:val="a"/>
    <w:uiPriority w:val="99"/>
    <w:rsid w:val="00F8166C"/>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82">
    <w:name w:val="xl182"/>
    <w:basedOn w:val="a"/>
    <w:uiPriority w:val="99"/>
    <w:rsid w:val="00F816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83">
    <w:name w:val="xl183"/>
    <w:basedOn w:val="a"/>
    <w:uiPriority w:val="99"/>
    <w:rsid w:val="00F816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84">
    <w:name w:val="xl184"/>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85">
    <w:name w:val="xl185"/>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86">
    <w:name w:val="xl186"/>
    <w:basedOn w:val="a"/>
    <w:uiPriority w:val="99"/>
    <w:rsid w:val="00F816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87">
    <w:name w:val="xl187"/>
    <w:basedOn w:val="a"/>
    <w:uiPriority w:val="99"/>
    <w:rsid w:val="00F816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88">
    <w:name w:val="xl188"/>
    <w:basedOn w:val="a"/>
    <w:uiPriority w:val="99"/>
    <w:rsid w:val="00F816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89">
    <w:name w:val="xl189"/>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90">
    <w:name w:val="xl190"/>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191">
    <w:name w:val="xl191"/>
    <w:basedOn w:val="a"/>
    <w:uiPriority w:val="99"/>
    <w:rsid w:val="00F8166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192">
    <w:name w:val="xl192"/>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93">
    <w:name w:val="xl193"/>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C00000"/>
      <w:sz w:val="24"/>
      <w:szCs w:val="24"/>
      <w:lang w:eastAsia="ru-RU"/>
    </w:rPr>
  </w:style>
  <w:style w:type="paragraph" w:customStyle="1" w:styleId="xl194">
    <w:name w:val="xl194"/>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C00000"/>
      <w:sz w:val="24"/>
      <w:szCs w:val="24"/>
      <w:lang w:eastAsia="ru-RU"/>
    </w:rPr>
  </w:style>
  <w:style w:type="paragraph" w:customStyle="1" w:styleId="xl195">
    <w:name w:val="xl195"/>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FF0000"/>
      <w:sz w:val="24"/>
      <w:szCs w:val="24"/>
      <w:lang w:eastAsia="ru-RU"/>
    </w:rPr>
  </w:style>
  <w:style w:type="paragraph" w:customStyle="1" w:styleId="xl196">
    <w:name w:val="xl196"/>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FF0000"/>
      <w:sz w:val="24"/>
      <w:szCs w:val="24"/>
      <w:lang w:eastAsia="ru-RU"/>
    </w:rPr>
  </w:style>
  <w:style w:type="paragraph" w:customStyle="1" w:styleId="xl197">
    <w:name w:val="xl197"/>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FF0000"/>
      <w:sz w:val="24"/>
      <w:szCs w:val="24"/>
      <w:lang w:eastAsia="ru-RU"/>
    </w:rPr>
  </w:style>
  <w:style w:type="paragraph" w:customStyle="1" w:styleId="xl198">
    <w:name w:val="xl198"/>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Calibri" w:hAnsi="Times New Roman" w:cs="Times New Roman"/>
      <w:b/>
      <w:bCs/>
      <w:color w:val="000000"/>
      <w:sz w:val="24"/>
      <w:szCs w:val="24"/>
      <w:lang w:eastAsia="ru-RU"/>
    </w:rPr>
  </w:style>
  <w:style w:type="paragraph" w:customStyle="1" w:styleId="xl199">
    <w:name w:val="xl199"/>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00">
    <w:name w:val="xl200"/>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01">
    <w:name w:val="xl201"/>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84">
    <w:name w:val="xl84"/>
    <w:basedOn w:val="a"/>
    <w:uiPriority w:val="99"/>
    <w:rsid w:val="00F8166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0"/>
      <w:szCs w:val="20"/>
      <w:lang w:eastAsia="ru-RU"/>
    </w:rPr>
  </w:style>
  <w:style w:type="paragraph" w:customStyle="1" w:styleId="xl85">
    <w:name w:val="xl85"/>
    <w:basedOn w:val="a"/>
    <w:uiPriority w:val="99"/>
    <w:rsid w:val="00F8166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b/>
      <w:bCs/>
      <w:i/>
      <w:iCs/>
      <w:sz w:val="20"/>
      <w:szCs w:val="20"/>
      <w:lang w:eastAsia="ru-RU"/>
    </w:rPr>
  </w:style>
  <w:style w:type="paragraph" w:customStyle="1" w:styleId="xl86">
    <w:name w:val="xl86"/>
    <w:basedOn w:val="a"/>
    <w:uiPriority w:val="99"/>
    <w:rsid w:val="00F8166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s="Times New Roman"/>
      <w:b/>
      <w:bCs/>
      <w:i/>
      <w:iCs/>
      <w:sz w:val="20"/>
      <w:szCs w:val="20"/>
      <w:lang w:eastAsia="ru-RU"/>
    </w:rPr>
  </w:style>
  <w:style w:type="paragraph" w:customStyle="1" w:styleId="xl87">
    <w:name w:val="xl87"/>
    <w:basedOn w:val="a"/>
    <w:uiPriority w:val="99"/>
    <w:rsid w:val="00F8166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88">
    <w:name w:val="xl88"/>
    <w:basedOn w:val="a"/>
    <w:uiPriority w:val="99"/>
    <w:rsid w:val="00F8166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89">
    <w:name w:val="xl89"/>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0">
    <w:name w:val="xl90"/>
    <w:basedOn w:val="a"/>
    <w:uiPriority w:val="99"/>
    <w:rsid w:val="00F8166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1">
    <w:name w:val="xl91"/>
    <w:basedOn w:val="a"/>
    <w:uiPriority w:val="99"/>
    <w:rsid w:val="00F8166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Calibri" w:hAnsi="Times New Roman" w:cs="Times New Roman"/>
      <w:b/>
      <w:bCs/>
      <w:i/>
      <w:iCs/>
      <w:sz w:val="20"/>
      <w:szCs w:val="20"/>
      <w:lang w:eastAsia="ru-RU"/>
    </w:rPr>
  </w:style>
  <w:style w:type="paragraph" w:customStyle="1" w:styleId="xl92">
    <w:name w:val="xl92"/>
    <w:basedOn w:val="a"/>
    <w:uiPriority w:val="99"/>
    <w:rsid w:val="00F8166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Calibri" w:hAnsi="Times New Roman" w:cs="Times New Roman"/>
      <w:b/>
      <w:bCs/>
      <w:i/>
      <w:iCs/>
      <w:sz w:val="20"/>
      <w:szCs w:val="20"/>
      <w:lang w:eastAsia="ru-RU"/>
    </w:rPr>
  </w:style>
  <w:style w:type="paragraph" w:customStyle="1" w:styleId="xl93">
    <w:name w:val="xl93"/>
    <w:basedOn w:val="a"/>
    <w:uiPriority w:val="99"/>
    <w:rsid w:val="00F8166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4">
    <w:name w:val="xl94"/>
    <w:basedOn w:val="a"/>
    <w:uiPriority w:val="99"/>
    <w:rsid w:val="00F8166C"/>
    <w:pPr>
      <w:spacing w:before="100" w:beforeAutospacing="1" w:after="100" w:afterAutospacing="1" w:line="240" w:lineRule="auto"/>
      <w:jc w:val="center"/>
    </w:pPr>
    <w:rPr>
      <w:rFonts w:ascii="Arial CYR" w:eastAsia="Calibri" w:hAnsi="Arial CYR" w:cs="Arial CYR"/>
      <w:sz w:val="20"/>
      <w:szCs w:val="20"/>
      <w:lang w:eastAsia="ru-RU"/>
    </w:rPr>
  </w:style>
  <w:style w:type="paragraph" w:customStyle="1" w:styleId="xl95">
    <w:name w:val="xl95"/>
    <w:basedOn w:val="a"/>
    <w:uiPriority w:val="99"/>
    <w:rsid w:val="00F8166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6">
    <w:name w:val="xl96"/>
    <w:basedOn w:val="a"/>
    <w:uiPriority w:val="99"/>
    <w:rsid w:val="00F8166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97">
    <w:name w:val="xl97"/>
    <w:basedOn w:val="a"/>
    <w:uiPriority w:val="99"/>
    <w:rsid w:val="00F8166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b/>
      <w:bCs/>
      <w:sz w:val="20"/>
      <w:szCs w:val="20"/>
      <w:lang w:eastAsia="ru-RU"/>
    </w:rPr>
  </w:style>
  <w:style w:type="paragraph" w:customStyle="1" w:styleId="xl98">
    <w:name w:val="xl98"/>
    <w:basedOn w:val="a"/>
    <w:uiPriority w:val="99"/>
    <w:rsid w:val="00F8166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b/>
      <w:bCs/>
      <w:sz w:val="20"/>
      <w:szCs w:val="20"/>
      <w:lang w:eastAsia="ru-RU"/>
    </w:rPr>
  </w:style>
  <w:style w:type="paragraph" w:customStyle="1" w:styleId="xl99">
    <w:name w:val="xl99"/>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0">
    <w:name w:val="xl100"/>
    <w:basedOn w:val="a"/>
    <w:uiPriority w:val="99"/>
    <w:rsid w:val="00F8166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Calibri" w:hAnsi="Times New Roman" w:cs="Times New Roman"/>
      <w:b/>
      <w:bCs/>
      <w:i/>
      <w:iCs/>
      <w:sz w:val="20"/>
      <w:szCs w:val="20"/>
      <w:lang w:eastAsia="ru-RU"/>
    </w:rPr>
  </w:style>
  <w:style w:type="paragraph" w:customStyle="1" w:styleId="xl101">
    <w:name w:val="xl101"/>
    <w:basedOn w:val="a"/>
    <w:uiPriority w:val="99"/>
    <w:rsid w:val="00F8166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b/>
      <w:bCs/>
      <w:i/>
      <w:iCs/>
      <w:sz w:val="18"/>
      <w:szCs w:val="18"/>
      <w:lang w:eastAsia="ru-RU"/>
    </w:rPr>
  </w:style>
  <w:style w:type="paragraph" w:customStyle="1" w:styleId="xl102">
    <w:name w:val="xl102"/>
    <w:basedOn w:val="a"/>
    <w:uiPriority w:val="99"/>
    <w:rsid w:val="00F8166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b/>
      <w:bCs/>
      <w:i/>
      <w:iCs/>
      <w:sz w:val="18"/>
      <w:szCs w:val="18"/>
      <w:lang w:eastAsia="ru-RU"/>
    </w:rPr>
  </w:style>
  <w:style w:type="paragraph" w:customStyle="1" w:styleId="xl103">
    <w:name w:val="xl103"/>
    <w:basedOn w:val="a"/>
    <w:uiPriority w:val="99"/>
    <w:rsid w:val="00F8166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04">
    <w:name w:val="xl104"/>
    <w:basedOn w:val="a"/>
    <w:uiPriority w:val="99"/>
    <w:rsid w:val="00F8166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b/>
      <w:bCs/>
      <w:sz w:val="20"/>
      <w:szCs w:val="20"/>
      <w:lang w:eastAsia="ru-RU"/>
    </w:rPr>
  </w:style>
  <w:style w:type="paragraph" w:customStyle="1" w:styleId="xl105">
    <w:name w:val="xl105"/>
    <w:basedOn w:val="a"/>
    <w:uiPriority w:val="99"/>
    <w:rsid w:val="00F8166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0"/>
      <w:szCs w:val="20"/>
      <w:lang w:eastAsia="ru-RU"/>
    </w:rPr>
  </w:style>
  <w:style w:type="paragraph" w:customStyle="1" w:styleId="xl106">
    <w:name w:val="xl106"/>
    <w:basedOn w:val="a"/>
    <w:uiPriority w:val="99"/>
    <w:rsid w:val="00F8166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0"/>
      <w:szCs w:val="20"/>
      <w:lang w:eastAsia="ru-RU"/>
    </w:rPr>
  </w:style>
  <w:style w:type="paragraph" w:customStyle="1" w:styleId="xl107">
    <w:name w:val="xl107"/>
    <w:basedOn w:val="a"/>
    <w:uiPriority w:val="99"/>
    <w:rsid w:val="00F8166C"/>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20"/>
      <w:szCs w:val="20"/>
      <w:lang w:eastAsia="ru-RU"/>
    </w:rPr>
  </w:style>
  <w:style w:type="paragraph" w:customStyle="1" w:styleId="xl108">
    <w:name w:val="xl108"/>
    <w:basedOn w:val="a"/>
    <w:uiPriority w:val="99"/>
    <w:rsid w:val="00F8166C"/>
    <w:pPr>
      <w:pBdr>
        <w:top w:val="single" w:sz="8" w:space="0" w:color="auto"/>
        <w:bottom w:val="single" w:sz="4" w:space="0" w:color="auto"/>
      </w:pBdr>
      <w:spacing w:before="100" w:beforeAutospacing="1" w:after="100" w:afterAutospacing="1" w:line="240" w:lineRule="auto"/>
      <w:jc w:val="center"/>
    </w:pPr>
    <w:rPr>
      <w:rFonts w:ascii="Times New Roman" w:eastAsia="Calibri" w:hAnsi="Times New Roman" w:cs="Times New Roman"/>
      <w:b/>
      <w:bCs/>
      <w:sz w:val="20"/>
      <w:szCs w:val="20"/>
      <w:lang w:eastAsia="ru-RU"/>
    </w:rPr>
  </w:style>
  <w:style w:type="paragraph" w:customStyle="1" w:styleId="xl109">
    <w:name w:val="xl109"/>
    <w:basedOn w:val="a"/>
    <w:uiPriority w:val="99"/>
    <w:rsid w:val="00F8166C"/>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s="Times New Roman"/>
      <w:b/>
      <w:bCs/>
      <w:sz w:val="20"/>
      <w:szCs w:val="20"/>
      <w:lang w:eastAsia="ru-RU"/>
    </w:rPr>
  </w:style>
  <w:style w:type="paragraph" w:customStyle="1" w:styleId="font5">
    <w:name w:val="font5"/>
    <w:basedOn w:val="a"/>
    <w:uiPriority w:val="99"/>
    <w:rsid w:val="00F8166C"/>
    <w:pPr>
      <w:spacing w:before="100" w:beforeAutospacing="1" w:after="100" w:afterAutospacing="1" w:line="240" w:lineRule="auto"/>
    </w:pPr>
    <w:rPr>
      <w:rFonts w:ascii="Times New Roman" w:eastAsia="Calibri" w:hAnsi="Times New Roman" w:cs="Times New Roman"/>
      <w:b/>
      <w:bCs/>
      <w:color w:val="000000"/>
      <w:sz w:val="24"/>
      <w:szCs w:val="24"/>
      <w:u w:val="single"/>
      <w:lang w:eastAsia="ru-RU"/>
    </w:rPr>
  </w:style>
  <w:style w:type="paragraph" w:customStyle="1" w:styleId="xl110">
    <w:name w:val="xl110"/>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color w:val="000000"/>
      <w:sz w:val="24"/>
      <w:szCs w:val="24"/>
      <w:lang w:eastAsia="ru-RU"/>
    </w:rPr>
  </w:style>
  <w:style w:type="paragraph" w:customStyle="1" w:styleId="xl111">
    <w:name w:val="xl111"/>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2">
    <w:name w:val="xl112"/>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3">
    <w:name w:val="xl113"/>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4">
    <w:name w:val="xl114"/>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15">
    <w:name w:val="xl115"/>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i/>
      <w:iCs/>
      <w:sz w:val="24"/>
      <w:szCs w:val="24"/>
      <w:lang w:eastAsia="ru-RU"/>
    </w:rPr>
  </w:style>
  <w:style w:type="paragraph" w:customStyle="1" w:styleId="xl116">
    <w:name w:val="xl116"/>
    <w:basedOn w:val="a"/>
    <w:uiPriority w:val="99"/>
    <w:rsid w:val="00F816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color w:val="000000"/>
      <w:sz w:val="24"/>
      <w:szCs w:val="24"/>
      <w:lang w:eastAsia="ru-RU"/>
    </w:rPr>
  </w:style>
  <w:style w:type="paragraph" w:customStyle="1" w:styleId="xl117">
    <w:name w:val="xl117"/>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color w:val="000000"/>
      <w:sz w:val="24"/>
      <w:szCs w:val="24"/>
      <w:lang w:eastAsia="ru-RU"/>
    </w:rPr>
  </w:style>
  <w:style w:type="paragraph" w:customStyle="1" w:styleId="xl118">
    <w:name w:val="xl118"/>
    <w:basedOn w:val="a"/>
    <w:uiPriority w:val="99"/>
    <w:rsid w:val="00F8166C"/>
    <w:pP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19">
    <w:name w:val="xl119"/>
    <w:basedOn w:val="a"/>
    <w:uiPriority w:val="99"/>
    <w:rsid w:val="00F8166C"/>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xl120">
    <w:name w:val="xl120"/>
    <w:basedOn w:val="a"/>
    <w:uiPriority w:val="99"/>
    <w:rsid w:val="00F8166C"/>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240">
    <w:name w:val="Основной текст 24"/>
    <w:basedOn w:val="a"/>
    <w:uiPriority w:val="99"/>
    <w:rsid w:val="00F8166C"/>
    <w:pPr>
      <w:spacing w:before="120" w:after="0" w:line="240" w:lineRule="auto"/>
      <w:ind w:firstLine="720"/>
      <w:jc w:val="both"/>
    </w:pPr>
    <w:rPr>
      <w:rFonts w:ascii="Times New Roman CYR" w:eastAsia="Calibri" w:hAnsi="Times New Roman CYR" w:cs="Times New Roman"/>
      <w:sz w:val="28"/>
      <w:szCs w:val="20"/>
      <w:lang w:eastAsia="ru-RU"/>
    </w:rPr>
  </w:style>
  <w:style w:type="paragraph" w:customStyle="1" w:styleId="250">
    <w:name w:val="Основной текст 25"/>
    <w:basedOn w:val="a"/>
    <w:uiPriority w:val="99"/>
    <w:rsid w:val="00F8166C"/>
    <w:pPr>
      <w:spacing w:before="120" w:after="0" w:line="240" w:lineRule="auto"/>
      <w:ind w:firstLine="720"/>
      <w:jc w:val="both"/>
    </w:pPr>
    <w:rPr>
      <w:rFonts w:ascii="Times New Roman CYR" w:eastAsia="Calibri" w:hAnsi="Times New Roman CYR" w:cs="Times New Roman"/>
      <w:sz w:val="28"/>
      <w:szCs w:val="20"/>
      <w:lang w:eastAsia="ru-RU"/>
    </w:rPr>
  </w:style>
  <w:style w:type="paragraph" w:customStyle="1" w:styleId="xl64">
    <w:name w:val="xl64"/>
    <w:basedOn w:val="a"/>
    <w:uiPriority w:val="99"/>
    <w:rsid w:val="00F8166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color w:val="000000"/>
      <w:sz w:val="18"/>
      <w:szCs w:val="18"/>
      <w:lang w:eastAsia="ru-RU"/>
    </w:rPr>
  </w:style>
  <w:style w:type="paragraph" w:customStyle="1" w:styleId="font6">
    <w:name w:val="font6"/>
    <w:basedOn w:val="a"/>
    <w:uiPriority w:val="99"/>
    <w:rsid w:val="00F8166C"/>
    <w:pPr>
      <w:spacing w:before="100" w:beforeAutospacing="1" w:after="100" w:afterAutospacing="1" w:line="240" w:lineRule="auto"/>
    </w:pPr>
    <w:rPr>
      <w:rFonts w:ascii="Times New Roman" w:eastAsia="Calibri" w:hAnsi="Times New Roman" w:cs="Times New Roman"/>
      <w:color w:val="D9D9D9"/>
      <w:sz w:val="28"/>
      <w:szCs w:val="28"/>
      <w:lang w:eastAsia="ru-RU"/>
    </w:rPr>
  </w:style>
  <w:style w:type="paragraph" w:customStyle="1" w:styleId="font7">
    <w:name w:val="font7"/>
    <w:basedOn w:val="a"/>
    <w:uiPriority w:val="99"/>
    <w:rsid w:val="00F8166C"/>
    <w:pPr>
      <w:spacing w:before="100" w:beforeAutospacing="1" w:after="100" w:afterAutospacing="1" w:line="240" w:lineRule="auto"/>
    </w:pPr>
    <w:rPr>
      <w:rFonts w:ascii="Times New Roman" w:eastAsia="Calibri" w:hAnsi="Times New Roman" w:cs="Times New Roman"/>
      <w:color w:val="FF0000"/>
      <w:sz w:val="28"/>
      <w:szCs w:val="28"/>
      <w:lang w:eastAsia="ru-RU"/>
    </w:rPr>
  </w:style>
  <w:style w:type="paragraph" w:customStyle="1" w:styleId="font8">
    <w:name w:val="font8"/>
    <w:basedOn w:val="a"/>
    <w:uiPriority w:val="99"/>
    <w:rsid w:val="00F8166C"/>
    <w:pPr>
      <w:spacing w:before="100" w:beforeAutospacing="1" w:after="100" w:afterAutospacing="1" w:line="240" w:lineRule="auto"/>
    </w:pPr>
    <w:rPr>
      <w:rFonts w:ascii="Times New Roman" w:eastAsia="Calibri" w:hAnsi="Times New Roman" w:cs="Times New Roman"/>
      <w:color w:val="F2F2F2"/>
      <w:sz w:val="28"/>
      <w:szCs w:val="28"/>
      <w:lang w:eastAsia="ru-RU"/>
    </w:rPr>
  </w:style>
  <w:style w:type="paragraph" w:customStyle="1" w:styleId="xl121">
    <w:name w:val="xl121"/>
    <w:basedOn w:val="a"/>
    <w:uiPriority w:val="99"/>
    <w:rsid w:val="00F8166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8"/>
      <w:szCs w:val="28"/>
      <w:lang w:eastAsia="ru-RU"/>
    </w:rPr>
  </w:style>
  <w:style w:type="paragraph" w:customStyle="1" w:styleId="xl122">
    <w:name w:val="xl122"/>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Calibri" w:hAnsi="Times New Roman" w:cs="Times New Roman"/>
      <w:b/>
      <w:bCs/>
      <w:sz w:val="28"/>
      <w:szCs w:val="28"/>
      <w:lang w:eastAsia="ru-RU"/>
    </w:rPr>
  </w:style>
  <w:style w:type="paragraph" w:customStyle="1" w:styleId="xl123">
    <w:name w:val="xl123"/>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Calibri" w:hAnsi="Times New Roman" w:cs="Times New Roman"/>
      <w:sz w:val="28"/>
      <w:szCs w:val="28"/>
      <w:lang w:eastAsia="ru-RU"/>
    </w:rPr>
  </w:style>
  <w:style w:type="paragraph" w:customStyle="1" w:styleId="xl124">
    <w:name w:val="xl124"/>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Calibri" w:hAnsi="Times New Roman" w:cs="Times New Roman"/>
      <w:b/>
      <w:bCs/>
      <w:sz w:val="28"/>
      <w:szCs w:val="28"/>
      <w:lang w:eastAsia="ru-RU"/>
    </w:rPr>
  </w:style>
  <w:style w:type="paragraph" w:customStyle="1" w:styleId="xl125">
    <w:name w:val="xl125"/>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Calibri" w:hAnsi="Times New Roman" w:cs="Times New Roman"/>
      <w:b/>
      <w:bCs/>
      <w:sz w:val="28"/>
      <w:szCs w:val="28"/>
      <w:lang w:eastAsia="ru-RU"/>
    </w:rPr>
  </w:style>
  <w:style w:type="paragraph" w:customStyle="1" w:styleId="xl126">
    <w:name w:val="xl126"/>
    <w:basedOn w:val="a"/>
    <w:uiPriority w:val="99"/>
    <w:rsid w:val="00F816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Calibri" w:hAnsi="Times New Roman" w:cs="Times New Roman"/>
      <w:b/>
      <w:bCs/>
      <w:sz w:val="28"/>
      <w:szCs w:val="28"/>
      <w:lang w:eastAsia="ru-RU"/>
    </w:rPr>
  </w:style>
  <w:style w:type="paragraph" w:customStyle="1" w:styleId="xl127">
    <w:name w:val="xl127"/>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4"/>
      <w:szCs w:val="24"/>
      <w:lang w:eastAsia="ru-RU"/>
    </w:rPr>
  </w:style>
  <w:style w:type="paragraph" w:customStyle="1" w:styleId="xl128">
    <w:name w:val="xl128"/>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4"/>
      <w:szCs w:val="24"/>
      <w:lang w:eastAsia="ru-RU"/>
    </w:rPr>
  </w:style>
  <w:style w:type="paragraph" w:customStyle="1" w:styleId="xl129">
    <w:name w:val="xl129"/>
    <w:basedOn w:val="a"/>
    <w:uiPriority w:val="99"/>
    <w:rsid w:val="00F8166C"/>
    <w:pPr>
      <w:pBdr>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b/>
      <w:bCs/>
      <w:sz w:val="28"/>
      <w:szCs w:val="28"/>
      <w:lang w:eastAsia="ru-RU"/>
    </w:rPr>
  </w:style>
  <w:style w:type="paragraph" w:customStyle="1" w:styleId="xl130">
    <w:name w:val="xl130"/>
    <w:basedOn w:val="a"/>
    <w:uiPriority w:val="99"/>
    <w:rsid w:val="00F8166C"/>
    <w:pPr>
      <w:pBdr>
        <w:left w:val="single" w:sz="4" w:space="0" w:color="auto"/>
        <w:right w:val="single" w:sz="4" w:space="0" w:color="auto"/>
      </w:pBdr>
      <w:spacing w:before="100" w:beforeAutospacing="1" w:after="100" w:afterAutospacing="1" w:line="240" w:lineRule="auto"/>
      <w:jc w:val="right"/>
    </w:pPr>
    <w:rPr>
      <w:rFonts w:ascii="Arial Narrow" w:eastAsia="Calibri" w:hAnsi="Arial Narrow" w:cs="Times New Roman"/>
      <w:b/>
      <w:bCs/>
      <w:sz w:val="28"/>
      <w:szCs w:val="28"/>
      <w:lang w:eastAsia="ru-RU"/>
    </w:rPr>
  </w:style>
  <w:style w:type="paragraph" w:customStyle="1" w:styleId="xl131">
    <w:name w:val="xl131"/>
    <w:basedOn w:val="a"/>
    <w:uiPriority w:val="99"/>
    <w:rsid w:val="00F816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32">
    <w:name w:val="xl132"/>
    <w:basedOn w:val="a"/>
    <w:uiPriority w:val="99"/>
    <w:rsid w:val="00F8166C"/>
    <w:pPr>
      <w:pBdr>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b/>
      <w:bCs/>
      <w:sz w:val="28"/>
      <w:szCs w:val="28"/>
      <w:lang w:eastAsia="ru-RU"/>
    </w:rPr>
  </w:style>
  <w:style w:type="paragraph" w:customStyle="1" w:styleId="xl133">
    <w:name w:val="xl133"/>
    <w:basedOn w:val="a"/>
    <w:uiPriority w:val="99"/>
    <w:rsid w:val="00F816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28"/>
      <w:szCs w:val="28"/>
      <w:lang w:eastAsia="ru-RU"/>
    </w:rPr>
  </w:style>
  <w:style w:type="paragraph" w:customStyle="1" w:styleId="xl134">
    <w:name w:val="xl134"/>
    <w:basedOn w:val="a"/>
    <w:uiPriority w:val="99"/>
    <w:rsid w:val="00F8166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b/>
      <w:bCs/>
      <w:sz w:val="28"/>
      <w:szCs w:val="28"/>
      <w:lang w:eastAsia="ru-RU"/>
    </w:rPr>
  </w:style>
  <w:style w:type="paragraph" w:customStyle="1" w:styleId="xl135">
    <w:name w:val="xl135"/>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8"/>
      <w:szCs w:val="28"/>
      <w:lang w:eastAsia="ru-RU"/>
    </w:rPr>
  </w:style>
  <w:style w:type="paragraph" w:customStyle="1" w:styleId="xl136">
    <w:name w:val="xl136"/>
    <w:basedOn w:val="a"/>
    <w:uiPriority w:val="99"/>
    <w:rsid w:val="00F8166C"/>
    <w:pPr>
      <w:spacing w:before="100" w:beforeAutospacing="1" w:after="100" w:afterAutospacing="1" w:line="240" w:lineRule="auto"/>
      <w:jc w:val="center"/>
    </w:pPr>
    <w:rPr>
      <w:rFonts w:ascii="Times New Roman" w:eastAsia="Calibri" w:hAnsi="Times New Roman" w:cs="Times New Roman"/>
      <w:sz w:val="28"/>
      <w:szCs w:val="28"/>
      <w:lang w:eastAsia="ru-RU"/>
    </w:rPr>
  </w:style>
  <w:style w:type="paragraph" w:customStyle="1" w:styleId="xl137">
    <w:name w:val="xl137"/>
    <w:basedOn w:val="a"/>
    <w:uiPriority w:val="99"/>
    <w:rsid w:val="00F816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8"/>
      <w:szCs w:val="28"/>
      <w:lang w:eastAsia="ru-RU"/>
    </w:rPr>
  </w:style>
  <w:style w:type="paragraph" w:customStyle="1" w:styleId="xl138">
    <w:name w:val="xl138"/>
    <w:basedOn w:val="a"/>
    <w:uiPriority w:val="99"/>
    <w:rsid w:val="00F816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28"/>
      <w:szCs w:val="28"/>
      <w:lang w:eastAsia="ru-RU"/>
    </w:rPr>
  </w:style>
  <w:style w:type="paragraph" w:customStyle="1" w:styleId="xl139">
    <w:name w:val="xl139"/>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4"/>
      <w:szCs w:val="24"/>
      <w:lang w:eastAsia="ru-RU"/>
    </w:rPr>
  </w:style>
  <w:style w:type="paragraph" w:customStyle="1" w:styleId="xl140">
    <w:name w:val="xl140"/>
    <w:basedOn w:val="a"/>
    <w:uiPriority w:val="99"/>
    <w:rsid w:val="00F8166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8"/>
      <w:szCs w:val="28"/>
      <w:lang w:eastAsia="ru-RU"/>
    </w:rPr>
  </w:style>
  <w:style w:type="paragraph" w:customStyle="1" w:styleId="xl141">
    <w:name w:val="xl141"/>
    <w:basedOn w:val="a"/>
    <w:uiPriority w:val="99"/>
    <w:rsid w:val="00F816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142">
    <w:name w:val="xl142"/>
    <w:basedOn w:val="a"/>
    <w:uiPriority w:val="99"/>
    <w:rsid w:val="00F816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143">
    <w:name w:val="xl143"/>
    <w:basedOn w:val="a"/>
    <w:uiPriority w:val="99"/>
    <w:rsid w:val="00F8166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8"/>
      <w:szCs w:val="28"/>
      <w:lang w:eastAsia="ru-RU"/>
    </w:rPr>
  </w:style>
  <w:style w:type="paragraph" w:customStyle="1" w:styleId="xl144">
    <w:name w:val="xl144"/>
    <w:basedOn w:val="a"/>
    <w:uiPriority w:val="99"/>
    <w:rsid w:val="00F8166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b/>
      <w:bCs/>
      <w:sz w:val="28"/>
      <w:szCs w:val="28"/>
      <w:lang w:eastAsia="ru-RU"/>
    </w:rPr>
  </w:style>
  <w:style w:type="paragraph" w:customStyle="1" w:styleId="xl145">
    <w:name w:val="xl145"/>
    <w:basedOn w:val="a"/>
    <w:uiPriority w:val="99"/>
    <w:rsid w:val="00F816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b/>
      <w:bCs/>
      <w:sz w:val="28"/>
      <w:szCs w:val="28"/>
      <w:lang w:eastAsia="ru-RU"/>
    </w:rPr>
  </w:style>
  <w:style w:type="paragraph" w:customStyle="1" w:styleId="xl146">
    <w:name w:val="xl146"/>
    <w:basedOn w:val="a"/>
    <w:uiPriority w:val="99"/>
    <w:rsid w:val="00F8166C"/>
    <w:pPr>
      <w:pBdr>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b/>
      <w:bCs/>
      <w:sz w:val="28"/>
      <w:szCs w:val="28"/>
      <w:lang w:eastAsia="ru-RU"/>
    </w:rPr>
  </w:style>
  <w:style w:type="paragraph" w:customStyle="1" w:styleId="xl147">
    <w:name w:val="xl147"/>
    <w:basedOn w:val="a"/>
    <w:uiPriority w:val="99"/>
    <w:rsid w:val="00F816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b/>
      <w:bCs/>
      <w:sz w:val="28"/>
      <w:szCs w:val="28"/>
      <w:lang w:eastAsia="ru-RU"/>
    </w:rPr>
  </w:style>
  <w:style w:type="paragraph" w:customStyle="1" w:styleId="FR1">
    <w:name w:val="FR1"/>
    <w:uiPriority w:val="99"/>
    <w:rsid w:val="00F8166C"/>
    <w:pPr>
      <w:widowControl w:val="0"/>
      <w:autoSpaceDE w:val="0"/>
      <w:autoSpaceDN w:val="0"/>
      <w:adjustRightInd w:val="0"/>
      <w:spacing w:after="0" w:line="300" w:lineRule="auto"/>
      <w:ind w:firstLine="740"/>
      <w:jc w:val="both"/>
    </w:pPr>
    <w:rPr>
      <w:rFonts w:ascii="Arial" w:eastAsia="Calibri" w:hAnsi="Arial" w:cs="Times New Roman"/>
      <w:sz w:val="28"/>
      <w:szCs w:val="20"/>
      <w:lang w:eastAsia="ru-RU"/>
    </w:rPr>
  </w:style>
  <w:style w:type="paragraph" w:customStyle="1" w:styleId="FR2">
    <w:name w:val="FR2"/>
    <w:uiPriority w:val="99"/>
    <w:rsid w:val="00F8166C"/>
    <w:pPr>
      <w:widowControl w:val="0"/>
      <w:autoSpaceDE w:val="0"/>
      <w:autoSpaceDN w:val="0"/>
      <w:adjustRightInd w:val="0"/>
      <w:spacing w:after="0" w:line="240" w:lineRule="auto"/>
      <w:ind w:left="680"/>
    </w:pPr>
    <w:rPr>
      <w:rFonts w:ascii="Arial" w:eastAsia="Calibri" w:hAnsi="Arial" w:cs="Times New Roman"/>
      <w:sz w:val="16"/>
      <w:szCs w:val="20"/>
      <w:lang w:eastAsia="ru-RU"/>
    </w:rPr>
  </w:style>
  <w:style w:type="paragraph" w:customStyle="1" w:styleId="msonormalcxspmiddle">
    <w:name w:val="msonormalcxspmiddle"/>
    <w:basedOn w:val="a"/>
    <w:uiPriority w:val="99"/>
    <w:rsid w:val="00F8166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60">
    <w:name w:val="Font Style60"/>
    <w:uiPriority w:val="99"/>
    <w:rsid w:val="00F8166C"/>
    <w:rPr>
      <w:rFonts w:ascii="Times New Roman" w:hAnsi="Times New Roman"/>
      <w:b/>
      <w:sz w:val="22"/>
    </w:rPr>
  </w:style>
  <w:style w:type="character" w:customStyle="1" w:styleId="FontStyle77">
    <w:name w:val="Font Style77"/>
    <w:uiPriority w:val="99"/>
    <w:rsid w:val="00F8166C"/>
    <w:rPr>
      <w:rFonts w:ascii="Times New Roman" w:hAnsi="Times New Roman"/>
      <w:sz w:val="22"/>
    </w:rPr>
  </w:style>
  <w:style w:type="character" w:customStyle="1" w:styleId="FontStyle58">
    <w:name w:val="Font Style58"/>
    <w:uiPriority w:val="99"/>
    <w:rsid w:val="00F8166C"/>
    <w:rPr>
      <w:rFonts w:ascii="Bookman Old Style" w:hAnsi="Bookman Old Style"/>
      <w:b/>
      <w:sz w:val="24"/>
    </w:rPr>
  </w:style>
  <w:style w:type="character" w:customStyle="1" w:styleId="160">
    <w:name w:val="Знак Знак16"/>
    <w:uiPriority w:val="99"/>
    <w:locked/>
    <w:rsid w:val="00F8166C"/>
    <w:rPr>
      <w:sz w:val="28"/>
    </w:rPr>
  </w:style>
  <w:style w:type="character" w:customStyle="1" w:styleId="162">
    <w:name w:val="Знак Знак162"/>
    <w:uiPriority w:val="99"/>
    <w:locked/>
    <w:rsid w:val="00F8166C"/>
    <w:rPr>
      <w:sz w:val="28"/>
    </w:rPr>
  </w:style>
  <w:style w:type="character" w:customStyle="1" w:styleId="100">
    <w:name w:val="Основной текст + 10"/>
    <w:aliases w:val="5 pt,Полужирный"/>
    <w:uiPriority w:val="99"/>
    <w:rsid w:val="00F8166C"/>
    <w:rPr>
      <w:rFonts w:cs="Times New Roman"/>
      <w:b/>
      <w:bCs/>
      <w:color w:val="000000"/>
      <w:spacing w:val="0"/>
      <w:w w:val="100"/>
      <w:position w:val="0"/>
      <w:sz w:val="21"/>
      <w:szCs w:val="21"/>
      <w:shd w:val="clear" w:color="auto" w:fill="FFFFFF"/>
      <w:lang w:val="ru-RU"/>
    </w:rPr>
  </w:style>
  <w:style w:type="character" w:customStyle="1" w:styleId="9pt">
    <w:name w:val="Основной текст + 9 pt"/>
    <w:uiPriority w:val="99"/>
    <w:rsid w:val="00F8166C"/>
    <w:rPr>
      <w:rFonts w:cs="Times New Roman"/>
      <w:color w:val="000000"/>
      <w:spacing w:val="0"/>
      <w:w w:val="100"/>
      <w:position w:val="0"/>
      <w:sz w:val="18"/>
      <w:szCs w:val="18"/>
      <w:u w:val="none"/>
      <w:effect w:val="none"/>
      <w:shd w:val="clear" w:color="auto" w:fill="FFFFFF"/>
      <w:lang w:val="ru-RU"/>
    </w:rPr>
  </w:style>
  <w:style w:type="character" w:customStyle="1" w:styleId="161">
    <w:name w:val="Знак Знак161"/>
    <w:uiPriority w:val="99"/>
    <w:locked/>
    <w:rsid w:val="00F8166C"/>
    <w:rPr>
      <w:sz w:val="28"/>
    </w:rPr>
  </w:style>
  <w:style w:type="character" w:customStyle="1" w:styleId="FontStyle27">
    <w:name w:val="Font Style27"/>
    <w:uiPriority w:val="99"/>
    <w:rsid w:val="00F8166C"/>
    <w:rPr>
      <w:rFonts w:ascii="Times New Roman" w:hAnsi="Times New Roman" w:cs="Times New Roman"/>
      <w:sz w:val="22"/>
      <w:szCs w:val="22"/>
    </w:rPr>
  </w:style>
  <w:style w:type="character" w:customStyle="1" w:styleId="affc">
    <w:name w:val="Знак Знак Знак"/>
    <w:uiPriority w:val="99"/>
    <w:rsid w:val="00F8166C"/>
    <w:rPr>
      <w:b/>
      <w:sz w:val="28"/>
      <w:lang w:val="ru-RU" w:eastAsia="ru-RU"/>
    </w:rPr>
  </w:style>
  <w:style w:type="character" w:customStyle="1" w:styleId="2c">
    <w:name w:val="Знак Знак Знак2"/>
    <w:uiPriority w:val="99"/>
    <w:rsid w:val="00F8166C"/>
    <w:rPr>
      <w:rFonts w:ascii="Times New Roman" w:hAnsi="Times New Roman"/>
      <w:b/>
      <w:sz w:val="28"/>
      <w:lang w:val="ru-RU" w:eastAsia="ru-RU"/>
    </w:rPr>
  </w:style>
  <w:style w:type="character" w:customStyle="1" w:styleId="Absatz-Standardschriftart">
    <w:name w:val="Absatz-Standardschriftart"/>
    <w:uiPriority w:val="99"/>
    <w:rsid w:val="00F8166C"/>
  </w:style>
  <w:style w:type="character" w:customStyle="1" w:styleId="WW-Absatz-Standardschriftart">
    <w:name w:val="WW-Absatz-Standardschriftart"/>
    <w:uiPriority w:val="99"/>
    <w:rsid w:val="00F8166C"/>
  </w:style>
  <w:style w:type="character" w:customStyle="1" w:styleId="WW8Num1z0">
    <w:name w:val="WW8Num1z0"/>
    <w:uiPriority w:val="99"/>
    <w:rsid w:val="00F8166C"/>
    <w:rPr>
      <w:rFonts w:ascii="Symbol" w:hAnsi="Symbol"/>
    </w:rPr>
  </w:style>
  <w:style w:type="character" w:customStyle="1" w:styleId="1e">
    <w:name w:val="Основной шрифт абзаца1"/>
    <w:uiPriority w:val="99"/>
    <w:rsid w:val="00F8166C"/>
  </w:style>
  <w:style w:type="character" w:customStyle="1" w:styleId="82">
    <w:name w:val="Знак Знак8"/>
    <w:uiPriority w:val="99"/>
    <w:locked/>
    <w:rsid w:val="00F8166C"/>
    <w:rPr>
      <w:sz w:val="32"/>
      <w:lang w:val="ru-RU" w:eastAsia="ru-RU"/>
    </w:rPr>
  </w:style>
  <w:style w:type="character" w:customStyle="1" w:styleId="2d">
    <w:name w:val="Основной текст (2) + Полужирный"/>
    <w:uiPriority w:val="99"/>
    <w:rsid w:val="00F8166C"/>
    <w:rPr>
      <w:rFonts w:cs="Times New Roman"/>
      <w:b/>
      <w:bCs/>
      <w:color w:val="000000"/>
      <w:spacing w:val="0"/>
      <w:w w:val="100"/>
      <w:position w:val="0"/>
      <w:sz w:val="28"/>
      <w:szCs w:val="28"/>
      <w:shd w:val="clear" w:color="auto" w:fill="FFFFFF"/>
      <w:lang w:val="ru-RU" w:eastAsia="ru-RU"/>
    </w:rPr>
  </w:style>
  <w:style w:type="character" w:customStyle="1" w:styleId="1f">
    <w:name w:val="Знак Знак Знак1"/>
    <w:uiPriority w:val="99"/>
    <w:rsid w:val="00F8166C"/>
    <w:rPr>
      <w:b/>
      <w:sz w:val="28"/>
      <w:lang w:val="ru-RU" w:eastAsia="ru-RU"/>
    </w:rPr>
  </w:style>
  <w:style w:type="character" w:customStyle="1" w:styleId="101">
    <w:name w:val="Основной текст + 101"/>
    <w:aliases w:val="5 pt2,Полужирный1,Интервал 1 pt,Основной текст + 10 pt1,Основной текст + 103,5 pt5,Полужирный3,Интервал 1 pt1"/>
    <w:uiPriority w:val="99"/>
    <w:rsid w:val="00F8166C"/>
    <w:rPr>
      <w:rFonts w:cs="Times New Roman"/>
      <w:b/>
      <w:bCs/>
      <w:color w:val="000000"/>
      <w:spacing w:val="30"/>
      <w:w w:val="100"/>
      <w:position w:val="0"/>
      <w:sz w:val="21"/>
      <w:szCs w:val="21"/>
      <w:u w:val="none"/>
      <w:effect w:val="none"/>
      <w:shd w:val="clear" w:color="auto" w:fill="FFFFFF"/>
      <w:lang w:val="ru-RU"/>
    </w:rPr>
  </w:style>
  <w:style w:type="character" w:customStyle="1" w:styleId="83">
    <w:name w:val="Основной текст + 8"/>
    <w:aliases w:val="5 pt1,Не полужирный,Интервал 0 pt,5 pt4,Основной текст + 81,Не полужирный1,Интервал 0 pt1"/>
    <w:uiPriority w:val="99"/>
    <w:rsid w:val="00F8166C"/>
    <w:rPr>
      <w:rFonts w:ascii="Times New Roman" w:hAnsi="Times New Roman" w:cs="Times New Roman"/>
      <w:b/>
      <w:bCs/>
      <w:color w:val="000000"/>
      <w:spacing w:val="0"/>
      <w:w w:val="100"/>
      <w:position w:val="0"/>
      <w:sz w:val="16"/>
      <w:szCs w:val="16"/>
      <w:shd w:val="clear" w:color="auto" w:fill="FFFFFF"/>
      <w:lang w:val="ru-RU" w:eastAsia="ru-RU"/>
    </w:rPr>
  </w:style>
  <w:style w:type="character" w:customStyle="1" w:styleId="ListLabel1">
    <w:name w:val="ListLabel 1"/>
    <w:uiPriority w:val="99"/>
    <w:rsid w:val="00F8166C"/>
    <w:rPr>
      <w:color w:val="00000A"/>
    </w:rPr>
  </w:style>
  <w:style w:type="character" w:customStyle="1" w:styleId="ListLabel2">
    <w:name w:val="ListLabel 2"/>
    <w:uiPriority w:val="99"/>
    <w:rsid w:val="00F8166C"/>
    <w:rPr>
      <w:color w:val="00000A"/>
    </w:rPr>
  </w:style>
  <w:style w:type="character" w:customStyle="1" w:styleId="1f0">
    <w:name w:val="Основной текст Знак1"/>
    <w:uiPriority w:val="99"/>
    <w:rsid w:val="00F8166C"/>
    <w:rPr>
      <w:rFonts w:ascii="Times New Roman" w:hAnsi="Times New Roman" w:cs="Times New Roman"/>
      <w:sz w:val="20"/>
      <w:szCs w:val="20"/>
      <w:lang w:eastAsia="ru-RU"/>
    </w:rPr>
  </w:style>
  <w:style w:type="character" w:customStyle="1" w:styleId="a15">
    <w:name w:val="a15"/>
    <w:uiPriority w:val="99"/>
    <w:rsid w:val="00F8166C"/>
    <w:rPr>
      <w:rFonts w:cs="Times New Roman"/>
    </w:rPr>
  </w:style>
  <w:style w:type="character" w:customStyle="1" w:styleId="a16">
    <w:name w:val="a16"/>
    <w:uiPriority w:val="99"/>
    <w:rsid w:val="00F8166C"/>
    <w:rPr>
      <w:rFonts w:cs="Times New Roman"/>
    </w:rPr>
  </w:style>
  <w:style w:type="character" w:customStyle="1" w:styleId="a17">
    <w:name w:val="a17"/>
    <w:uiPriority w:val="99"/>
    <w:rsid w:val="00F8166C"/>
    <w:rPr>
      <w:rFonts w:cs="Times New Roman"/>
    </w:rPr>
  </w:style>
  <w:style w:type="character" w:customStyle="1" w:styleId="180">
    <w:name w:val="Знак Знак18"/>
    <w:uiPriority w:val="99"/>
    <w:rsid w:val="00F8166C"/>
    <w:rPr>
      <w:b/>
      <w:sz w:val="22"/>
      <w:lang w:val="ru-RU" w:eastAsia="ru-RU"/>
    </w:rPr>
  </w:style>
  <w:style w:type="character" w:customStyle="1" w:styleId="231">
    <w:name w:val="Знак Знак23"/>
    <w:uiPriority w:val="99"/>
    <w:rsid w:val="00F8166C"/>
    <w:rPr>
      <w:sz w:val="28"/>
      <w:lang w:val="ru-RU" w:eastAsia="ru-RU"/>
    </w:rPr>
  </w:style>
  <w:style w:type="character" w:customStyle="1" w:styleId="130">
    <w:name w:val="Знак Знак13"/>
    <w:uiPriority w:val="99"/>
    <w:locked/>
    <w:rsid w:val="00F8166C"/>
    <w:rPr>
      <w:b/>
      <w:sz w:val="22"/>
    </w:rPr>
  </w:style>
  <w:style w:type="character" w:customStyle="1" w:styleId="91">
    <w:name w:val="Знак Знак9"/>
    <w:uiPriority w:val="99"/>
    <w:locked/>
    <w:rsid w:val="00F8166C"/>
    <w:rPr>
      <w:rFonts w:ascii="Times New Roman CYR" w:hAnsi="Times New Roman CYR"/>
    </w:rPr>
  </w:style>
  <w:style w:type="character" w:customStyle="1" w:styleId="52">
    <w:name w:val="Знак Знак5"/>
    <w:uiPriority w:val="99"/>
    <w:locked/>
    <w:rsid w:val="00F8166C"/>
    <w:rPr>
      <w:sz w:val="24"/>
    </w:rPr>
  </w:style>
  <w:style w:type="character" w:customStyle="1" w:styleId="42">
    <w:name w:val="Знак Знак4"/>
    <w:uiPriority w:val="99"/>
    <w:locked/>
    <w:rsid w:val="00F8166C"/>
    <w:rPr>
      <w:noProof/>
    </w:rPr>
  </w:style>
  <w:style w:type="character" w:customStyle="1" w:styleId="10pt">
    <w:name w:val="Основной текст + 10 pt"/>
    <w:uiPriority w:val="99"/>
    <w:rsid w:val="00F8166C"/>
    <w:rPr>
      <w:rFonts w:ascii="Times New Roman" w:hAnsi="Times New Roman" w:cs="Times New Roman"/>
      <w:sz w:val="20"/>
      <w:szCs w:val="20"/>
      <w:u w:val="none"/>
      <w:effect w:val="none"/>
      <w:lang w:eastAsia="ru-RU"/>
    </w:rPr>
  </w:style>
  <w:style w:type="character" w:customStyle="1" w:styleId="102">
    <w:name w:val="Основной текст + 102"/>
    <w:aliases w:val="5 pt3,Полужирный2"/>
    <w:uiPriority w:val="99"/>
    <w:rsid w:val="00F8166C"/>
    <w:rPr>
      <w:rFonts w:ascii="Times New Roman" w:hAnsi="Times New Roman"/>
      <w:b/>
      <w:color w:val="000000"/>
      <w:spacing w:val="0"/>
      <w:w w:val="100"/>
      <w:position w:val="0"/>
      <w:sz w:val="21"/>
      <w:shd w:val="clear" w:color="auto" w:fill="FFFFFF"/>
      <w:lang w:val="ru-RU"/>
    </w:rPr>
  </w:style>
  <w:style w:type="character" w:customStyle="1" w:styleId="FontStyle59">
    <w:name w:val="Font Style59"/>
    <w:uiPriority w:val="99"/>
    <w:rsid w:val="00F8166C"/>
    <w:rPr>
      <w:rFonts w:ascii="Times New Roman" w:hAnsi="Times New Roman"/>
      <w:sz w:val="26"/>
    </w:rPr>
  </w:style>
  <w:style w:type="character" w:customStyle="1" w:styleId="1f1">
    <w:name w:val="Заголовок Знак1"/>
    <w:uiPriority w:val="99"/>
    <w:locked/>
    <w:rsid w:val="00F8166C"/>
    <w:rPr>
      <w:rFonts w:ascii="Times New Roman" w:hAnsi="Times New Roman"/>
      <w:sz w:val="28"/>
      <w:shd w:val="clear" w:color="auto" w:fill="FFFFFF"/>
      <w:lang w:eastAsia="ru-RU"/>
    </w:rPr>
  </w:style>
  <w:style w:type="paragraph" w:customStyle="1" w:styleId="msonormalmailrucssattributepostfix">
    <w:name w:val="msonormal_mailru_css_attribute_postfix"/>
    <w:basedOn w:val="a"/>
    <w:uiPriority w:val="99"/>
    <w:rsid w:val="00F81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F816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Strong"/>
    <w:qFormat/>
    <w:rsid w:val="00F8166C"/>
    <w:rPr>
      <w:rFonts w:cs="Times New Roman"/>
      <w:b/>
    </w:rPr>
  </w:style>
  <w:style w:type="paragraph" w:customStyle="1" w:styleId="36">
    <w:name w:val="Без интервала3"/>
    <w:rsid w:val="00F8166C"/>
    <w:pPr>
      <w:spacing w:after="0" w:line="240" w:lineRule="auto"/>
    </w:pPr>
    <w:rPr>
      <w:rFonts w:ascii="Calibri" w:eastAsia="Calibri" w:hAnsi="Calibri" w:cs="Times New Roman"/>
      <w:lang w:eastAsia="ru-RU"/>
    </w:rPr>
  </w:style>
  <w:style w:type="paragraph" w:customStyle="1" w:styleId="37">
    <w:name w:val="Абзац списка3"/>
    <w:basedOn w:val="a"/>
    <w:rsid w:val="00F8166C"/>
    <w:pPr>
      <w:ind w:left="720"/>
      <w:contextualSpacing/>
    </w:pPr>
    <w:rPr>
      <w:rFonts w:ascii="Calibri" w:eastAsia="Times New Roman" w:hAnsi="Calibri" w:cs="Times New Roman"/>
    </w:rPr>
  </w:style>
  <w:style w:type="character" w:styleId="affe">
    <w:name w:val="FollowedHyperlink"/>
    <w:uiPriority w:val="99"/>
    <w:unhideWhenUsed/>
    <w:rsid w:val="00741AE9"/>
    <w:rPr>
      <w:color w:val="800080"/>
      <w:u w:val="single"/>
    </w:rPr>
  </w:style>
  <w:style w:type="character" w:customStyle="1" w:styleId="afff">
    <w:name w:val="Основной текст + Полужирный;Курсив"/>
    <w:rsid w:val="00741AE9"/>
    <w:rPr>
      <w:b/>
      <w:bCs/>
      <w:i/>
      <w:iCs/>
      <w:color w:val="000000"/>
      <w:spacing w:val="0"/>
      <w:w w:val="100"/>
      <w:position w:val="0"/>
      <w:sz w:val="24"/>
      <w:szCs w:val="24"/>
      <w:shd w:val="clear" w:color="auto" w:fill="FFFFFF"/>
      <w:lang w:val="ru-RU"/>
    </w:rPr>
  </w:style>
  <w:style w:type="character" w:customStyle="1" w:styleId="afff0">
    <w:name w:val="Основной текст + Курсив"/>
    <w:rsid w:val="00741AE9"/>
    <w:rPr>
      <w:i/>
      <w:iCs/>
      <w:color w:val="000000"/>
      <w:spacing w:val="0"/>
      <w:w w:val="100"/>
      <w:position w:val="0"/>
      <w:sz w:val="24"/>
      <w:szCs w:val="24"/>
      <w:shd w:val="clear" w:color="auto" w:fill="FFFFFF"/>
      <w:lang w:val="ru-RU"/>
    </w:rPr>
  </w:style>
  <w:style w:type="character" w:customStyle="1" w:styleId="38">
    <w:name w:val="Основной текст (3) + Не полужирный;Не курсив"/>
    <w:rsid w:val="00741AE9"/>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styleId="afff1">
    <w:name w:val="Intense Emphasis"/>
    <w:uiPriority w:val="21"/>
    <w:qFormat/>
    <w:rsid w:val="00741AE9"/>
    <w:rPr>
      <w:b/>
      <w:bCs/>
      <w:i/>
      <w:iCs/>
      <w:color w:val="4F81BD"/>
    </w:rPr>
  </w:style>
  <w:style w:type="paragraph" w:customStyle="1" w:styleId="afff2">
    <w:basedOn w:val="a"/>
    <w:next w:val="afb"/>
    <w:uiPriority w:val="99"/>
    <w:unhideWhenUsed/>
    <w:rsid w:val="00741A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41AE9"/>
  </w:style>
  <w:style w:type="character" w:customStyle="1" w:styleId="spellingerror">
    <w:name w:val="spellingerror"/>
    <w:basedOn w:val="a0"/>
    <w:rsid w:val="00741AE9"/>
  </w:style>
  <w:style w:type="character" w:customStyle="1" w:styleId="a4">
    <w:name w:val="Абзац списка Знак"/>
    <w:link w:val="a3"/>
    <w:uiPriority w:val="99"/>
    <w:locked/>
    <w:rsid w:val="00741AE9"/>
  </w:style>
  <w:style w:type="paragraph" w:customStyle="1" w:styleId="Default">
    <w:name w:val="Default"/>
    <w:rsid w:val="00741AE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9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E%D1%81%D1%81%D1%82%D0%B0%D1%82" TargetMode="External"/><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0%D0%BE%D1%81%D1%81%D1%82%D0%B0%D1%82"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932299012693934E-2"/>
          <c:y val="2.7888446215139442E-2"/>
          <c:w val="0.87729196050775737"/>
          <c:h val="0.62948207171314741"/>
        </c:manualLayout>
      </c:layout>
      <c:lineChart>
        <c:grouping val="standard"/>
        <c:varyColors val="0"/>
        <c:ser>
          <c:idx val="0"/>
          <c:order val="0"/>
          <c:tx>
            <c:strRef>
              <c:f>Лист1!$B$1</c:f>
              <c:strCache>
                <c:ptCount val="1"/>
                <c:pt idx="0">
                  <c:v>Столбец1</c:v>
                </c:pt>
              </c:strCache>
            </c:strRef>
          </c:tx>
          <c:spPr>
            <a:ln w="24199">
              <a:solidFill>
                <a:srgbClr val="FF0000"/>
              </a:solidFill>
              <a:prstDash val="solid"/>
            </a:ln>
          </c:spPr>
          <c:marker>
            <c:symbol val="circle"/>
            <c:size val="7"/>
            <c:spPr>
              <a:solidFill>
                <a:srgbClr val="5B9BD5"/>
              </a:solidFill>
              <a:ln>
                <a:solidFill>
                  <a:srgbClr val="FF0000"/>
                </a:solidFill>
                <a:prstDash val="solid"/>
              </a:ln>
            </c:spPr>
          </c:marker>
          <c:dPt>
            <c:idx val="1"/>
            <c:marker>
              <c:spPr>
                <a:solidFill>
                  <a:srgbClr val="FFC000"/>
                </a:solidFill>
                <a:ln>
                  <a:solidFill>
                    <a:srgbClr val="FF0000"/>
                  </a:solidFill>
                  <a:prstDash val="solid"/>
                </a:ln>
              </c:spPr>
            </c:marker>
            <c:bubble3D val="0"/>
            <c:spPr>
              <a:ln w="36299">
                <a:solidFill>
                  <a:srgbClr val="FF0000"/>
                </a:solidFill>
                <a:prstDash val="solid"/>
              </a:ln>
            </c:spPr>
            <c:extLst xmlns:c16r2="http://schemas.microsoft.com/office/drawing/2015/06/chart">
              <c:ext xmlns:c16="http://schemas.microsoft.com/office/drawing/2014/chart" uri="{C3380CC4-5D6E-409C-BE32-E72D297353CC}">
                <c16:uniqueId val="{00000001-46ED-4DDE-9F4B-6FCAE38B3CED}"/>
              </c:ext>
            </c:extLst>
          </c:dPt>
          <c:dPt>
            <c:idx val="8"/>
            <c:marker>
              <c:spPr>
                <a:solidFill>
                  <a:srgbClr val="FFC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3-46ED-4DDE-9F4B-6FCAE38B3CED}"/>
              </c:ext>
            </c:extLst>
          </c:dPt>
          <c:dPt>
            <c:idx val="9"/>
            <c:marker>
              <c:spPr>
                <a:solidFill>
                  <a:srgbClr val="FFC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5-46ED-4DDE-9F4B-6FCAE38B3CED}"/>
              </c:ext>
            </c:extLst>
          </c:dPt>
          <c:dPt>
            <c:idx val="10"/>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7-46ED-4DDE-9F4B-6FCAE38B3CED}"/>
              </c:ext>
            </c:extLst>
          </c:dPt>
          <c:dPt>
            <c:idx val="11"/>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9-46ED-4DDE-9F4B-6FCAE38B3CED}"/>
              </c:ext>
            </c:extLst>
          </c:dPt>
          <c:dPt>
            <c:idx val="12"/>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B-46ED-4DDE-9F4B-6FCAE38B3CED}"/>
              </c:ext>
            </c:extLst>
          </c:dPt>
          <c:dPt>
            <c:idx val="13"/>
            <c:marker>
              <c:spPr>
                <a:solidFill>
                  <a:srgbClr val="00B05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D-46ED-4DDE-9F4B-6FCAE38B3CED}"/>
              </c:ext>
            </c:extLst>
          </c:dPt>
          <c:dPt>
            <c:idx val="15"/>
            <c:marker>
              <c:spPr>
                <a:solidFill>
                  <a:srgbClr val="FFC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F-46ED-4DDE-9F4B-6FCAE38B3CED}"/>
              </c:ext>
            </c:extLst>
          </c:dPt>
          <c:dPt>
            <c:idx val="16"/>
            <c:marker>
              <c:spPr>
                <a:solidFill>
                  <a:srgbClr val="FFC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11-46ED-4DDE-9F4B-6FCAE38B3CED}"/>
              </c:ext>
            </c:extLst>
          </c:dPt>
          <c:dPt>
            <c:idx val="21"/>
            <c:marker>
              <c:spPr>
                <a:solidFill>
                  <a:srgbClr val="FFC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13-46ED-4DDE-9F4B-6FCAE38B3CED}"/>
              </c:ext>
            </c:extLst>
          </c:dPt>
          <c:dPt>
            <c:idx val="22"/>
            <c:marker>
              <c:spPr>
                <a:solidFill>
                  <a:srgbClr val="FFC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15-46ED-4DDE-9F4B-6FCAE38B3CED}"/>
              </c:ext>
            </c:extLst>
          </c:dPt>
          <c:dLbls>
            <c:dLbl>
              <c:idx val="1"/>
              <c:layout>
                <c:manualLayout>
                  <c:x val="-2.5106270976021219E-2"/>
                  <c:y val="-5.986697275817071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6ED-4DDE-9F4B-6FCAE38B3CED}"/>
                </c:ext>
                <c:ext xmlns:c15="http://schemas.microsoft.com/office/drawing/2012/chart" uri="{CE6537A1-D6FC-4f65-9D91-7224C49458BB}"/>
              </c:extLst>
            </c:dLbl>
            <c:dLbl>
              <c:idx val="2"/>
              <c:layout>
                <c:manualLayout>
                  <c:x val="-2.1519660836589502E-2"/>
                  <c:y val="-4.988914396514202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46ED-4DDE-9F4B-6FCAE38B3CED}"/>
                </c:ext>
                <c:ext xmlns:c15="http://schemas.microsoft.com/office/drawing/2012/chart" uri="{CE6537A1-D6FC-4f65-9D91-7224C49458BB}"/>
              </c:extLst>
            </c:dLbl>
            <c:dLbl>
              <c:idx val="3"/>
              <c:layout>
                <c:manualLayout>
                  <c:x val="-3.9304480451932224E-2"/>
                  <c:y val="6.633398097965026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46ED-4DDE-9F4B-6FCAE38B3CED}"/>
                </c:ext>
                <c:ext xmlns:c15="http://schemas.microsoft.com/office/drawing/2012/chart" uri="{CE6537A1-D6FC-4f65-9D91-7224C49458BB}"/>
              </c:extLst>
            </c:dLbl>
            <c:dLbl>
              <c:idx val="4"/>
              <c:layout>
                <c:manualLayout>
                  <c:x val="-3.3837314764427369E-2"/>
                  <c:y val="-8.37381690924998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46ED-4DDE-9F4B-6FCAE38B3CED}"/>
                </c:ext>
                <c:ext xmlns:c15="http://schemas.microsoft.com/office/drawing/2012/chart" uri="{CE6537A1-D6FC-4f65-9D91-7224C49458BB}"/>
              </c:extLst>
            </c:dLbl>
            <c:dLbl>
              <c:idx val="5"/>
              <c:layout>
                <c:manualLayout>
                  <c:x val="-3.2467154581699853E-2"/>
                  <c:y val="7.787753803501834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46ED-4DDE-9F4B-6FCAE38B3CED}"/>
                </c:ext>
                <c:ext xmlns:c15="http://schemas.microsoft.com/office/drawing/2012/chart" uri="{CE6537A1-D6FC-4f65-9D91-7224C49458BB}"/>
              </c:extLst>
            </c:dLbl>
            <c:dLbl>
              <c:idx val="6"/>
              <c:layout>
                <c:manualLayout>
                  <c:x val="-4.1359646687323462E-2"/>
                  <c:y val="-7.29772414811784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46ED-4DDE-9F4B-6FCAE38B3CED}"/>
                </c:ext>
                <c:ext xmlns:c15="http://schemas.microsoft.com/office/drawing/2012/chart" uri="{CE6537A1-D6FC-4f65-9D91-7224C49458BB}"/>
              </c:extLst>
            </c:dLbl>
            <c:dLbl>
              <c:idx val="7"/>
              <c:layout>
                <c:manualLayout>
                  <c:x val="-1.434644055772639E-2"/>
                  <c:y val="3.9911315172113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46ED-4DDE-9F4B-6FCAE38B3CED}"/>
                </c:ext>
                <c:ext xmlns:c15="http://schemas.microsoft.com/office/drawing/2012/chart" uri="{CE6537A1-D6FC-4f65-9D91-7224C49458BB}"/>
              </c:extLst>
            </c:dLbl>
            <c:dLbl>
              <c:idx val="8"/>
              <c:layout>
                <c:manualLayout>
                  <c:x val="-3.2779295136154511E-2"/>
                  <c:y val="-5.527290090487688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6ED-4DDE-9F4B-6FCAE38B3CED}"/>
                </c:ext>
                <c:ext xmlns:c15="http://schemas.microsoft.com/office/drawing/2012/chart" uri="{CE6537A1-D6FC-4f65-9D91-7224C49458BB}"/>
              </c:extLst>
            </c:dLbl>
            <c:dLbl>
              <c:idx val="9"/>
              <c:layout>
                <c:manualLayout>
                  <c:x val="-1.3150903844582522E-2"/>
                  <c:y val="-3.99113151721138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6ED-4DDE-9F4B-6FCAE38B3CED}"/>
                </c:ext>
                <c:ext xmlns:c15="http://schemas.microsoft.com/office/drawing/2012/chart" uri="{CE6537A1-D6FC-4f65-9D91-7224C49458BB}"/>
              </c:extLst>
            </c:dLbl>
            <c:dLbl>
              <c:idx val="10"/>
              <c:layout>
                <c:manualLayout>
                  <c:x val="-4.3962847380325694E-2"/>
                  <c:y val="6.29248616650191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6ED-4DDE-9F4B-6FCAE38B3CED}"/>
                </c:ext>
                <c:ext xmlns:c15="http://schemas.microsoft.com/office/drawing/2012/chart" uri="{CE6537A1-D6FC-4f65-9D91-7224C49458BB}"/>
              </c:extLst>
            </c:dLbl>
            <c:dLbl>
              <c:idx val="11"/>
              <c:layout>
                <c:manualLayout>
                  <c:x val="-3.0412136423708672E-2"/>
                  <c:y val="-7.953278567451796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6ED-4DDE-9F4B-6FCAE38B3CED}"/>
                </c:ext>
                <c:ext xmlns:c15="http://schemas.microsoft.com/office/drawing/2012/chart" uri="{CE6537A1-D6FC-4f65-9D91-7224C49458BB}"/>
              </c:extLst>
            </c:dLbl>
            <c:dLbl>
              <c:idx val="12"/>
              <c:layout>
                <c:manualLayout>
                  <c:x val="-2.9640496854960698E-2"/>
                  <c:y val="5.53785271291191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6ED-4DDE-9F4B-6FCAE38B3CED}"/>
                </c:ext>
                <c:ext xmlns:c15="http://schemas.microsoft.com/office/drawing/2012/chart" uri="{CE6537A1-D6FC-4f65-9D91-7224C49458BB}"/>
              </c:extLst>
            </c:dLbl>
            <c:dLbl>
              <c:idx val="13"/>
              <c:layout>
                <c:manualLayout>
                  <c:x val="-4.0476216918583344E-2"/>
                  <c:y val="-7.28595289225210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6ED-4DDE-9F4B-6FCAE38B3CED}"/>
                </c:ext>
                <c:ext xmlns:c15="http://schemas.microsoft.com/office/drawing/2012/chart" uri="{CE6537A1-D6FC-4f65-9D91-7224C49458BB}"/>
              </c:extLst>
            </c:dLbl>
            <c:dLbl>
              <c:idx val="14"/>
              <c:layout>
                <c:manualLayout>
                  <c:x val="-3.9487021054461259E-3"/>
                  <c:y val="-4.9889143965142022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46ED-4DDE-9F4B-6FCAE38B3CED}"/>
                </c:ext>
                <c:ext xmlns:c15="http://schemas.microsoft.com/office/drawing/2012/chart" uri="{CE6537A1-D6FC-4f65-9D91-7224C49458BB}"/>
              </c:extLst>
            </c:dLbl>
            <c:dLbl>
              <c:idx val="15"/>
              <c:layout>
                <c:manualLayout>
                  <c:x val="-5.2293978062333116E-2"/>
                  <c:y val="-7.062798968310779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6ED-4DDE-9F4B-6FCAE38B3CED}"/>
                </c:ext>
                <c:ext xmlns:c15="http://schemas.microsoft.com/office/drawing/2012/chart" uri="{CE6537A1-D6FC-4f65-9D91-7224C49458BB}"/>
              </c:extLst>
            </c:dLbl>
            <c:dLbl>
              <c:idx val="16"/>
              <c:layout>
                <c:manualLayout>
                  <c:x val="-2.4259816606140031E-2"/>
                  <c:y val="-7.95323311858744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46ED-4DDE-9F4B-6FCAE38B3CED}"/>
                </c:ext>
                <c:ext xmlns:c15="http://schemas.microsoft.com/office/drawing/2012/chart" uri="{CE6537A1-D6FC-4f65-9D91-7224C49458BB}"/>
              </c:extLst>
            </c:dLbl>
            <c:dLbl>
              <c:idx val="17"/>
              <c:layout>
                <c:manualLayout>
                  <c:x val="-4.1010480177989035E-2"/>
                  <c:y val="5.487814023247094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46ED-4DDE-9F4B-6FCAE38B3CED}"/>
                </c:ext>
                <c:ext xmlns:c15="http://schemas.microsoft.com/office/drawing/2012/chart" uri="{CE6537A1-D6FC-4f65-9D91-7224C49458BB}"/>
              </c:extLst>
            </c:dLbl>
            <c:dLbl>
              <c:idx val="18"/>
              <c:layout>
                <c:manualLayout>
                  <c:x val="-1.8269049232033582E-2"/>
                  <c:y val="4.7451795798252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46ED-4DDE-9F4B-6FCAE38B3CED}"/>
                </c:ext>
                <c:ext xmlns:c15="http://schemas.microsoft.com/office/drawing/2012/chart" uri="{CE6537A1-D6FC-4f65-9D91-7224C49458BB}"/>
              </c:extLst>
            </c:dLbl>
            <c:dLbl>
              <c:idx val="19"/>
              <c:layout>
                <c:manualLayout>
                  <c:x val="-3.8444891144601284E-2"/>
                  <c:y val="-6.642215177648248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46ED-4DDE-9F4B-6FCAE38B3CED}"/>
                </c:ext>
                <c:ext xmlns:c15="http://schemas.microsoft.com/office/drawing/2012/chart" uri="{CE6537A1-D6FC-4f65-9D91-7224C49458BB}"/>
              </c:extLst>
            </c:dLbl>
            <c:dLbl>
              <c:idx val="20"/>
              <c:layout>
                <c:manualLayout>
                  <c:x val="-1.9128587410301805E-2"/>
                  <c:y val="5.986697275817071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46ED-4DDE-9F4B-6FCAE38B3CED}"/>
                </c:ext>
                <c:ext xmlns:c15="http://schemas.microsoft.com/office/drawing/2012/chart" uri="{CE6537A1-D6FC-4f65-9D91-7224C49458BB}"/>
              </c:extLst>
            </c:dLbl>
            <c:dLbl>
              <c:idx val="21"/>
              <c:layout>
                <c:manualLayout>
                  <c:x val="-2.5106270976021219E-2"/>
                  <c:y val="-5.487805836165622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46ED-4DDE-9F4B-6FCAE38B3CED}"/>
                </c:ext>
                <c:ext xmlns:c15="http://schemas.microsoft.com/office/drawing/2012/chart" uri="{CE6537A1-D6FC-4f65-9D91-7224C49458BB}"/>
              </c:extLst>
            </c:dLbl>
            <c:dLbl>
              <c:idx val="22"/>
              <c:layout>
                <c:manualLayout>
                  <c:x val="-1.3435612544626932E-3"/>
                  <c:y val="7.65374132065338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46ED-4DDE-9F4B-6FCAE38B3CED}"/>
                </c:ext>
                <c:ext xmlns:c15="http://schemas.microsoft.com/office/drawing/2012/chart" uri="{CE6537A1-D6FC-4f65-9D91-7224C49458BB}"/>
              </c:extLst>
            </c:dLbl>
            <c:dLbl>
              <c:idx val="23"/>
              <c:layout>
                <c:manualLayout>
                  <c:x val="-5.9776835657193439E-3"/>
                  <c:y val="-7.483371594771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46ED-4DDE-9F4B-6FCAE38B3CED}"/>
                </c:ext>
                <c:ext xmlns:c15="http://schemas.microsoft.com/office/drawing/2012/chart" uri="{CE6537A1-D6FC-4f65-9D91-7224C49458BB}"/>
              </c:extLst>
            </c:dLbl>
            <c:dLbl>
              <c:idx val="24"/>
              <c:layout>
                <c:manualLayout>
                  <c:x val="-6.7700987306064886E-2"/>
                  <c:y val="4.9200492004920051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46ED-4DDE-9F4B-6FCAE38B3CED}"/>
                </c:ext>
                <c:ext xmlns:c15="http://schemas.microsoft.com/office/drawing/2012/chart" uri="{CE6537A1-D6FC-4f65-9D91-7224C49458BB}"/>
              </c:extLst>
            </c:dLbl>
            <c:dLbl>
              <c:idx val="25"/>
              <c:layout>
                <c:manualLayout>
                  <c:x val="-3.1969910672308414E-2"/>
                  <c:y val="-8.856088560885608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46ED-4DDE-9F4B-6FCAE38B3CED}"/>
                </c:ext>
                <c:ext xmlns:c15="http://schemas.microsoft.com/office/drawing/2012/chart" uri="{CE6537A1-D6FC-4f65-9D91-7224C49458BB}"/>
              </c:extLst>
            </c:dLbl>
            <c:dLbl>
              <c:idx val="26"/>
              <c:layout>
                <c:manualLayout>
                  <c:x val="-1.1283497884344146E-2"/>
                  <c:y val="-5.904059040590405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46ED-4DDE-9F4B-6FCAE38B3CED}"/>
                </c:ext>
                <c:ext xmlns:c15="http://schemas.microsoft.com/office/drawing/2012/chart" uri="{CE6537A1-D6FC-4f65-9D91-7224C49458BB}"/>
              </c:extLst>
            </c:dLbl>
            <c:spPr>
              <a:noFill/>
              <a:ln w="24199">
                <a:noFill/>
              </a:ln>
            </c:spPr>
            <c:txPr>
              <a:bodyPr/>
              <a:lstStyle/>
              <a:p>
                <a:pPr>
                  <a:defRPr sz="953"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Лист1!$A$2:$A$28</c:f>
              <c:strCache>
                <c:ptCount val="27"/>
                <c:pt idx="0">
                  <c:v>апрель 2020г</c:v>
                </c:pt>
                <c:pt idx="1">
                  <c:v>май 2020г </c:v>
                </c:pt>
                <c:pt idx="2">
                  <c:v>июнь 2020г</c:v>
                </c:pt>
                <c:pt idx="3">
                  <c:v>июль 2020г</c:v>
                </c:pt>
                <c:pt idx="4">
                  <c:v>август 2020г </c:v>
                </c:pt>
                <c:pt idx="5">
                  <c:v>сентябрь 2020г</c:v>
                </c:pt>
                <c:pt idx="6">
                  <c:v>октябрь 2020г</c:v>
                </c:pt>
                <c:pt idx="7">
                  <c:v>ноябрь 2020г</c:v>
                </c:pt>
                <c:pt idx="8">
                  <c:v>декабрь 2020г</c:v>
                </c:pt>
                <c:pt idx="9">
                  <c:v>январь 2021г.</c:v>
                </c:pt>
                <c:pt idx="10">
                  <c:v>февраль 2021г.</c:v>
                </c:pt>
                <c:pt idx="11">
                  <c:v>март  2021г.</c:v>
                </c:pt>
                <c:pt idx="12">
                  <c:v>апрель 2021г.</c:v>
                </c:pt>
                <c:pt idx="13">
                  <c:v>май 2021г.</c:v>
                </c:pt>
                <c:pt idx="14">
                  <c:v>июнь  2021г.</c:v>
                </c:pt>
                <c:pt idx="15">
                  <c:v>июль  2021г.</c:v>
                </c:pt>
                <c:pt idx="16">
                  <c:v>август  2021г.</c:v>
                </c:pt>
                <c:pt idx="17">
                  <c:v>сентябрь 2021г.</c:v>
                </c:pt>
                <c:pt idx="18">
                  <c:v>октябрь 2021г.</c:v>
                </c:pt>
                <c:pt idx="19">
                  <c:v>ноябрь 2021г.</c:v>
                </c:pt>
                <c:pt idx="20">
                  <c:v>декабрь 2021г.</c:v>
                </c:pt>
                <c:pt idx="21">
                  <c:v>январь 2022г.</c:v>
                </c:pt>
                <c:pt idx="22">
                  <c:v>февраль 2022г.</c:v>
                </c:pt>
                <c:pt idx="23">
                  <c:v>март 2022г.</c:v>
                </c:pt>
                <c:pt idx="24">
                  <c:v>апрель 2022г.</c:v>
                </c:pt>
                <c:pt idx="25">
                  <c:v>май 2022г.</c:v>
                </c:pt>
                <c:pt idx="26">
                  <c:v>июнь 2022г.</c:v>
                </c:pt>
              </c:strCache>
            </c:strRef>
          </c:cat>
          <c:val>
            <c:numRef>
              <c:f>Лист1!$B$2:$B$28</c:f>
              <c:numCache>
                <c:formatCode>\О\с\н\о\в\н\о\й</c:formatCode>
                <c:ptCount val="27"/>
                <c:pt idx="0">
                  <c:v>1523</c:v>
                </c:pt>
                <c:pt idx="1">
                  <c:v>3543</c:v>
                </c:pt>
                <c:pt idx="2">
                  <c:v>2809</c:v>
                </c:pt>
                <c:pt idx="3">
                  <c:v>1403</c:v>
                </c:pt>
                <c:pt idx="4">
                  <c:v>1763</c:v>
                </c:pt>
                <c:pt idx="5">
                  <c:v>2430</c:v>
                </c:pt>
                <c:pt idx="6">
                  <c:v>2662</c:v>
                </c:pt>
                <c:pt idx="7">
                  <c:v>2966</c:v>
                </c:pt>
                <c:pt idx="8">
                  <c:v>4362</c:v>
                </c:pt>
                <c:pt idx="9">
                  <c:v>4420</c:v>
                </c:pt>
                <c:pt idx="10">
                  <c:v>1780</c:v>
                </c:pt>
                <c:pt idx="11">
                  <c:v>1272</c:v>
                </c:pt>
                <c:pt idx="12">
                  <c:v>1277</c:v>
                </c:pt>
                <c:pt idx="13">
                  <c:v>1286</c:v>
                </c:pt>
                <c:pt idx="14">
                  <c:v>2326</c:v>
                </c:pt>
                <c:pt idx="15">
                  <c:v>5918</c:v>
                </c:pt>
                <c:pt idx="16">
                  <c:v>6044</c:v>
                </c:pt>
                <c:pt idx="17">
                  <c:v>4057</c:v>
                </c:pt>
                <c:pt idx="18">
                  <c:v>4171</c:v>
                </c:pt>
                <c:pt idx="19">
                  <c:v>5327</c:v>
                </c:pt>
                <c:pt idx="20">
                  <c:v>4656</c:v>
                </c:pt>
                <c:pt idx="21">
                  <c:v>7347</c:v>
                </c:pt>
                <c:pt idx="22">
                  <c:v>15983</c:v>
                </c:pt>
                <c:pt idx="23">
                  <c:v>2901</c:v>
                </c:pt>
                <c:pt idx="24">
                  <c:v>739</c:v>
                </c:pt>
                <c:pt idx="25">
                  <c:v>310</c:v>
                </c:pt>
                <c:pt idx="26">
                  <c:v>196</c:v>
                </c:pt>
              </c:numCache>
            </c:numRef>
          </c:val>
          <c:smooth val="0"/>
          <c:extLst xmlns:c16r2="http://schemas.microsoft.com/office/drawing/2015/06/chart">
            <c:ext xmlns:c16="http://schemas.microsoft.com/office/drawing/2014/chart" uri="{C3380CC4-5D6E-409C-BE32-E72D297353CC}">
              <c16:uniqueId val="{00000025-46ED-4DDE-9F4B-6FCAE38B3CED}"/>
            </c:ext>
          </c:extLst>
        </c:ser>
        <c:dLbls>
          <c:showLegendKey val="0"/>
          <c:showVal val="0"/>
          <c:showCatName val="0"/>
          <c:showSerName val="0"/>
          <c:showPercent val="0"/>
          <c:showBubbleSize val="0"/>
        </c:dLbls>
        <c:marker val="1"/>
        <c:smooth val="0"/>
        <c:axId val="472485312"/>
        <c:axId val="472488056"/>
      </c:lineChart>
      <c:catAx>
        <c:axId val="472485312"/>
        <c:scaling>
          <c:orientation val="minMax"/>
        </c:scaling>
        <c:delete val="0"/>
        <c:axPos val="b"/>
        <c:numFmt formatCode="General" sourceLinked="1"/>
        <c:majorTickMark val="none"/>
        <c:minorTickMark val="none"/>
        <c:tickLblPos val="nextTo"/>
        <c:spPr>
          <a:noFill/>
          <a:ln w="9075" cap="flat" cmpd="sng" algn="ctr">
            <a:solidFill>
              <a:schemeClr val="tx1">
                <a:lumMod val="15000"/>
                <a:lumOff val="85000"/>
              </a:schemeClr>
            </a:solidFill>
            <a:round/>
          </a:ln>
          <a:effectLst/>
        </c:spPr>
        <c:txPr>
          <a:bodyPr rot="-60000000" spcFirstLastPara="1" vertOverflow="ellipsis" vert="horz" wrap="square" anchor="ctr" anchorCtr="1"/>
          <a:lstStyle/>
          <a:p>
            <a:pPr>
              <a:defRPr sz="953" b="1" i="0" u="none" strike="noStrike" kern="1200" baseline="0">
                <a:solidFill>
                  <a:schemeClr val="tx1"/>
                </a:solidFill>
                <a:latin typeface="+mn-lt"/>
                <a:ea typeface="+mn-ea"/>
                <a:cs typeface="+mn-cs"/>
              </a:defRPr>
            </a:pPr>
            <a:endParaRPr lang="ru-RU"/>
          </a:p>
        </c:txPr>
        <c:crossAx val="472488056"/>
        <c:crosses val="autoZero"/>
        <c:auto val="1"/>
        <c:lblAlgn val="ctr"/>
        <c:lblOffset val="100"/>
        <c:noMultiLvlLbl val="0"/>
      </c:catAx>
      <c:valAx>
        <c:axId val="472488056"/>
        <c:scaling>
          <c:orientation val="minMax"/>
          <c:max val="16000"/>
          <c:min val="0"/>
        </c:scaling>
        <c:delete val="0"/>
        <c:axPos val="l"/>
        <c:majorGridlines>
          <c:spPr>
            <a:ln w="9075"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6050">
            <a:noFill/>
          </a:ln>
        </c:spPr>
        <c:txPr>
          <a:bodyPr rot="-60000000" spcFirstLastPara="1" vertOverflow="ellipsis" vert="horz" wrap="square" anchor="ctr" anchorCtr="1"/>
          <a:lstStyle/>
          <a:p>
            <a:pPr>
              <a:defRPr sz="857" b="1" i="0" u="none" strike="noStrike" kern="1200" baseline="0">
                <a:solidFill>
                  <a:schemeClr val="tx1"/>
                </a:solidFill>
                <a:latin typeface="+mn-lt"/>
                <a:ea typeface="+mn-ea"/>
                <a:cs typeface="+mn-cs"/>
              </a:defRPr>
            </a:pPr>
            <a:endParaRPr lang="ru-RU"/>
          </a:p>
        </c:txPr>
        <c:crossAx val="472485312"/>
        <c:crosses val="autoZero"/>
        <c:crossBetween val="between"/>
      </c:valAx>
      <c:spPr>
        <a:noFill/>
        <a:ln w="24199">
          <a:noFill/>
        </a:ln>
      </c:spPr>
    </c:plotArea>
    <c:plotVisOnly val="1"/>
    <c:dispBlanksAs val="gap"/>
    <c:showDLblsOverMax val="0"/>
  </c:chart>
  <c:spPr>
    <a:noFill/>
    <a:ln>
      <a:noFill/>
    </a:ln>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0 – 2</c:v>
                </c:pt>
              </c:strCache>
            </c:strRef>
          </c:tx>
          <c:invertIfNegative val="0"/>
          <c:cat>
            <c:strRef>
              <c:f>Лист1!$A$2</c:f>
              <c:strCache>
                <c:ptCount val="1"/>
                <c:pt idx="0">
                  <c:v>на 1.07.2022г.</c:v>
                </c:pt>
              </c:strCache>
            </c:strRef>
          </c:cat>
          <c:val>
            <c:numRef>
              <c:f>Лист1!$B$2</c:f>
              <c:numCache>
                <c:formatCode>#,000%</c:formatCode>
                <c:ptCount val="1"/>
                <c:pt idx="0">
                  <c:v>1.4999999999999999E-2</c:v>
                </c:pt>
              </c:numCache>
            </c:numRef>
          </c:val>
          <c:extLst xmlns:c16r2="http://schemas.microsoft.com/office/drawing/2015/06/chart">
            <c:ext xmlns:c16="http://schemas.microsoft.com/office/drawing/2014/chart" uri="{C3380CC4-5D6E-409C-BE32-E72D297353CC}">
              <c16:uniqueId val="{00000000-5944-4AF9-9A7E-4A1599667085}"/>
            </c:ext>
          </c:extLst>
        </c:ser>
        <c:ser>
          <c:idx val="1"/>
          <c:order val="1"/>
          <c:tx>
            <c:strRef>
              <c:f>Лист1!$C$1</c:f>
              <c:strCache>
                <c:ptCount val="1"/>
                <c:pt idx="0">
                  <c:v>3 – 6</c:v>
                </c:pt>
              </c:strCache>
            </c:strRef>
          </c:tx>
          <c:invertIfNegative val="0"/>
          <c:cat>
            <c:strRef>
              <c:f>Лист1!$A$2</c:f>
              <c:strCache>
                <c:ptCount val="1"/>
                <c:pt idx="0">
                  <c:v>на 1.07.2022г.</c:v>
                </c:pt>
              </c:strCache>
            </c:strRef>
          </c:cat>
          <c:val>
            <c:numRef>
              <c:f>Лист1!$C$2</c:f>
              <c:numCache>
                <c:formatCode>#,000%</c:formatCode>
                <c:ptCount val="1"/>
                <c:pt idx="0">
                  <c:v>1.7999999999999999E-2</c:v>
                </c:pt>
              </c:numCache>
            </c:numRef>
          </c:val>
          <c:extLst xmlns:c16r2="http://schemas.microsoft.com/office/drawing/2015/06/chart">
            <c:ext xmlns:c16="http://schemas.microsoft.com/office/drawing/2014/chart" uri="{C3380CC4-5D6E-409C-BE32-E72D297353CC}">
              <c16:uniqueId val="{00000001-5944-4AF9-9A7E-4A1599667085}"/>
            </c:ext>
          </c:extLst>
        </c:ser>
        <c:ser>
          <c:idx val="2"/>
          <c:order val="2"/>
          <c:tx>
            <c:strRef>
              <c:f>Лист1!$D$1</c:f>
              <c:strCache>
                <c:ptCount val="1"/>
                <c:pt idx="0">
                  <c:v>7 – 14</c:v>
                </c:pt>
              </c:strCache>
            </c:strRef>
          </c:tx>
          <c:invertIfNegative val="0"/>
          <c:cat>
            <c:strRef>
              <c:f>Лист1!$A$2</c:f>
              <c:strCache>
                <c:ptCount val="1"/>
                <c:pt idx="0">
                  <c:v>на 1.07.2022г.</c:v>
                </c:pt>
              </c:strCache>
            </c:strRef>
          </c:cat>
          <c:val>
            <c:numRef>
              <c:f>Лист1!$D$2</c:f>
              <c:numCache>
                <c:formatCode>#,000%</c:formatCode>
                <c:ptCount val="1"/>
                <c:pt idx="0">
                  <c:v>3.9E-2</c:v>
                </c:pt>
              </c:numCache>
            </c:numRef>
          </c:val>
          <c:extLst xmlns:c16r2="http://schemas.microsoft.com/office/drawing/2015/06/chart">
            <c:ext xmlns:c16="http://schemas.microsoft.com/office/drawing/2014/chart" uri="{C3380CC4-5D6E-409C-BE32-E72D297353CC}">
              <c16:uniqueId val="{00000002-5944-4AF9-9A7E-4A1599667085}"/>
            </c:ext>
          </c:extLst>
        </c:ser>
        <c:ser>
          <c:idx val="3"/>
          <c:order val="3"/>
          <c:tx>
            <c:strRef>
              <c:f>Лист1!$E$1</c:f>
              <c:strCache>
                <c:ptCount val="1"/>
                <c:pt idx="0">
                  <c:v>15 – 17</c:v>
                </c:pt>
              </c:strCache>
            </c:strRef>
          </c:tx>
          <c:invertIfNegative val="0"/>
          <c:cat>
            <c:strRef>
              <c:f>Лист1!$A$2</c:f>
              <c:strCache>
                <c:ptCount val="1"/>
                <c:pt idx="0">
                  <c:v>на 1.07.2022г.</c:v>
                </c:pt>
              </c:strCache>
            </c:strRef>
          </c:cat>
          <c:val>
            <c:numRef>
              <c:f>Лист1!$E$2</c:f>
              <c:numCache>
                <c:formatCode>#,000%</c:formatCode>
                <c:ptCount val="1"/>
                <c:pt idx="0">
                  <c:v>2.1000000000000001E-2</c:v>
                </c:pt>
              </c:numCache>
            </c:numRef>
          </c:val>
          <c:extLst xmlns:c16r2="http://schemas.microsoft.com/office/drawing/2015/06/chart">
            <c:ext xmlns:c16="http://schemas.microsoft.com/office/drawing/2014/chart" uri="{C3380CC4-5D6E-409C-BE32-E72D297353CC}">
              <c16:uniqueId val="{00000003-5944-4AF9-9A7E-4A1599667085}"/>
            </c:ext>
          </c:extLst>
        </c:ser>
        <c:ser>
          <c:idx val="4"/>
          <c:order val="4"/>
          <c:tx>
            <c:strRef>
              <c:f>Лист1!$F$1</c:f>
              <c:strCache>
                <c:ptCount val="1"/>
                <c:pt idx="0">
                  <c:v>18 – 29</c:v>
                </c:pt>
              </c:strCache>
            </c:strRef>
          </c:tx>
          <c:invertIfNegative val="0"/>
          <c:cat>
            <c:strRef>
              <c:f>Лист1!$A$2</c:f>
              <c:strCache>
                <c:ptCount val="1"/>
                <c:pt idx="0">
                  <c:v>на 1.07.2022г.</c:v>
                </c:pt>
              </c:strCache>
            </c:strRef>
          </c:cat>
          <c:val>
            <c:numRef>
              <c:f>Лист1!$F$2</c:f>
              <c:numCache>
                <c:formatCode>#,000%</c:formatCode>
                <c:ptCount val="1"/>
                <c:pt idx="0">
                  <c:v>9.1999999999999998E-2</c:v>
                </c:pt>
              </c:numCache>
            </c:numRef>
          </c:val>
          <c:extLst xmlns:c16r2="http://schemas.microsoft.com/office/drawing/2015/06/chart">
            <c:ext xmlns:c16="http://schemas.microsoft.com/office/drawing/2014/chart" uri="{C3380CC4-5D6E-409C-BE32-E72D297353CC}">
              <c16:uniqueId val="{00000004-5944-4AF9-9A7E-4A1599667085}"/>
            </c:ext>
          </c:extLst>
        </c:ser>
        <c:ser>
          <c:idx val="5"/>
          <c:order val="5"/>
          <c:tx>
            <c:strRef>
              <c:f>Лист1!$G$1</c:f>
              <c:strCache>
                <c:ptCount val="1"/>
                <c:pt idx="0">
                  <c:v>30 – 39</c:v>
                </c:pt>
              </c:strCache>
            </c:strRef>
          </c:tx>
          <c:invertIfNegative val="0"/>
          <c:cat>
            <c:strRef>
              <c:f>Лист1!$A$2</c:f>
              <c:strCache>
                <c:ptCount val="1"/>
                <c:pt idx="0">
                  <c:v>на 1.07.2022г.</c:v>
                </c:pt>
              </c:strCache>
            </c:strRef>
          </c:cat>
          <c:val>
            <c:numRef>
              <c:f>Лист1!$G$2</c:f>
              <c:numCache>
                <c:formatCode>#,000%</c:formatCode>
                <c:ptCount val="1"/>
                <c:pt idx="0">
                  <c:v>0.14000000000000001</c:v>
                </c:pt>
              </c:numCache>
            </c:numRef>
          </c:val>
          <c:extLst xmlns:c16r2="http://schemas.microsoft.com/office/drawing/2015/06/chart">
            <c:ext xmlns:c16="http://schemas.microsoft.com/office/drawing/2014/chart" uri="{C3380CC4-5D6E-409C-BE32-E72D297353CC}">
              <c16:uniqueId val="{00000005-5944-4AF9-9A7E-4A1599667085}"/>
            </c:ext>
          </c:extLst>
        </c:ser>
        <c:ser>
          <c:idx val="6"/>
          <c:order val="6"/>
          <c:tx>
            <c:strRef>
              <c:f>Лист1!$H$1</c:f>
              <c:strCache>
                <c:ptCount val="1"/>
                <c:pt idx="0">
                  <c:v>40 – 49</c:v>
                </c:pt>
              </c:strCache>
            </c:strRef>
          </c:tx>
          <c:invertIfNegative val="0"/>
          <c:dLbls>
            <c:dLbl>
              <c:idx val="0"/>
              <c:layout>
                <c:manualLayout>
                  <c:x val="-7.6607367336548934E-3"/>
                  <c:y val="-1.9841269841269892E-2"/>
                </c:manualLayout>
              </c:layout>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944-4AF9-9A7E-4A1599667085}"/>
                </c:ext>
                <c:ext xmlns:c15="http://schemas.microsoft.com/office/drawing/2012/chart" uri="{CE6537A1-D6FC-4f65-9D91-7224C49458BB}"/>
              </c:extLst>
            </c:dLbl>
            <c:spPr>
              <a:noFill/>
              <a:ln w="25399">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на 1.07.2022г.</c:v>
                </c:pt>
              </c:strCache>
            </c:strRef>
          </c:cat>
          <c:val>
            <c:numRef>
              <c:f>Лист1!$H$2</c:f>
              <c:numCache>
                <c:formatCode>#,000%</c:formatCode>
                <c:ptCount val="1"/>
                <c:pt idx="0">
                  <c:v>0.16</c:v>
                </c:pt>
              </c:numCache>
            </c:numRef>
          </c:val>
          <c:extLst xmlns:c16r2="http://schemas.microsoft.com/office/drawing/2015/06/chart">
            <c:ext xmlns:c16="http://schemas.microsoft.com/office/drawing/2014/chart" uri="{C3380CC4-5D6E-409C-BE32-E72D297353CC}">
              <c16:uniqueId val="{00000007-5944-4AF9-9A7E-4A1599667085}"/>
            </c:ext>
          </c:extLst>
        </c:ser>
        <c:ser>
          <c:idx val="7"/>
          <c:order val="7"/>
          <c:tx>
            <c:strRef>
              <c:f>Лист1!$I$1</c:f>
              <c:strCache>
                <c:ptCount val="1"/>
                <c:pt idx="0">
                  <c:v>50 – 64</c:v>
                </c:pt>
              </c:strCache>
            </c:strRef>
          </c:tx>
          <c:invertIfNegative val="0"/>
          <c:dLbls>
            <c:dLbl>
              <c:idx val="0"/>
              <c:layout>
                <c:manualLayout>
                  <c:x val="2.3082740471512556E-2"/>
                  <c:y val="-1.1904761904761921E-2"/>
                </c:manualLayout>
              </c:layout>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944-4AF9-9A7E-4A1599667085}"/>
                </c:ext>
                <c:ext xmlns:c15="http://schemas.microsoft.com/office/drawing/2012/chart" uri="{CE6537A1-D6FC-4f65-9D91-7224C49458BB}"/>
              </c:extLst>
            </c:dLbl>
            <c:spPr>
              <a:noFill/>
              <a:ln w="25399">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на 1.07.2022г.</c:v>
                </c:pt>
              </c:strCache>
            </c:strRef>
          </c:cat>
          <c:val>
            <c:numRef>
              <c:f>Лист1!$I$2</c:f>
              <c:numCache>
                <c:formatCode>#,000%</c:formatCode>
                <c:ptCount val="1"/>
                <c:pt idx="0">
                  <c:v>0.29199999999999998</c:v>
                </c:pt>
              </c:numCache>
            </c:numRef>
          </c:val>
          <c:extLst xmlns:c16r2="http://schemas.microsoft.com/office/drawing/2015/06/chart">
            <c:ext xmlns:c16="http://schemas.microsoft.com/office/drawing/2014/chart" uri="{C3380CC4-5D6E-409C-BE32-E72D297353CC}">
              <c16:uniqueId val="{00000009-5944-4AF9-9A7E-4A1599667085}"/>
            </c:ext>
          </c:extLst>
        </c:ser>
        <c:ser>
          <c:idx val="8"/>
          <c:order val="8"/>
          <c:tx>
            <c:strRef>
              <c:f>Лист1!$J$1</c:f>
              <c:strCache>
                <c:ptCount val="1"/>
                <c:pt idx="0">
                  <c:v>65 и старше</c:v>
                </c:pt>
              </c:strCache>
            </c:strRef>
          </c:tx>
          <c:invertIfNegative val="0"/>
          <c:dLbls>
            <c:dLbl>
              <c:idx val="0"/>
              <c:layout>
                <c:manualLayout>
                  <c:x val="5.362515713558403E-2"/>
                  <c:y val="-2.7777777777777922E-2"/>
                </c:manualLayout>
              </c:layout>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944-4AF9-9A7E-4A1599667085}"/>
                </c:ext>
                <c:ext xmlns:c15="http://schemas.microsoft.com/office/drawing/2012/chart" uri="{CE6537A1-D6FC-4f65-9D91-7224C49458BB}"/>
              </c:extLst>
            </c:dLbl>
            <c:spPr>
              <a:noFill/>
              <a:ln w="25399">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на 1.07.2022г.</c:v>
                </c:pt>
              </c:strCache>
            </c:strRef>
          </c:cat>
          <c:val>
            <c:numRef>
              <c:f>Лист1!$J$2</c:f>
              <c:numCache>
                <c:formatCode>#,000%</c:formatCode>
                <c:ptCount val="1"/>
                <c:pt idx="0">
                  <c:v>0.221</c:v>
                </c:pt>
              </c:numCache>
            </c:numRef>
          </c:val>
          <c:extLst xmlns:c16r2="http://schemas.microsoft.com/office/drawing/2015/06/chart">
            <c:ext xmlns:c16="http://schemas.microsoft.com/office/drawing/2014/chart" uri="{C3380CC4-5D6E-409C-BE32-E72D297353CC}">
              <c16:uniqueId val="{0000000B-5944-4AF9-9A7E-4A1599667085}"/>
            </c:ext>
          </c:extLst>
        </c:ser>
        <c:dLbls>
          <c:showLegendKey val="0"/>
          <c:showVal val="0"/>
          <c:showCatName val="0"/>
          <c:showSerName val="0"/>
          <c:showPercent val="0"/>
          <c:showBubbleSize val="0"/>
        </c:dLbls>
        <c:gapWidth val="150"/>
        <c:gapDepth val="381"/>
        <c:shape val="cylinder"/>
        <c:axId val="472486096"/>
        <c:axId val="472488448"/>
        <c:axId val="0"/>
      </c:bar3DChart>
      <c:catAx>
        <c:axId val="472486096"/>
        <c:scaling>
          <c:orientation val="minMax"/>
        </c:scaling>
        <c:delete val="1"/>
        <c:axPos val="b"/>
        <c:numFmt formatCode="General" sourceLinked="1"/>
        <c:majorTickMark val="out"/>
        <c:minorTickMark val="none"/>
        <c:tickLblPos val="nextTo"/>
        <c:crossAx val="472488448"/>
        <c:crosses val="autoZero"/>
        <c:auto val="1"/>
        <c:lblAlgn val="ctr"/>
        <c:lblOffset val="100"/>
        <c:noMultiLvlLbl val="0"/>
      </c:catAx>
      <c:valAx>
        <c:axId val="472488448"/>
        <c:scaling>
          <c:orientation val="minMax"/>
        </c:scaling>
        <c:delete val="0"/>
        <c:axPos val="l"/>
        <c:majorGridlines/>
        <c:numFmt formatCode="#,000%" sourceLinked="1"/>
        <c:majorTickMark val="out"/>
        <c:minorTickMark val="none"/>
        <c:tickLblPos val="nextTo"/>
        <c:spPr>
          <a:ln>
            <a:noFill/>
          </a:ln>
        </c:spPr>
        <c:txPr>
          <a:bodyPr rot="0" vert="horz"/>
          <a:lstStyle/>
          <a:p>
            <a:pPr>
              <a:defRPr sz="1000" b="1" i="0" u="none" strike="noStrike" baseline="0">
                <a:solidFill>
                  <a:srgbClr val="000000"/>
                </a:solidFill>
                <a:latin typeface="Calibri"/>
                <a:ea typeface="Calibri"/>
                <a:cs typeface="Calibri"/>
              </a:defRPr>
            </a:pPr>
            <a:endParaRPr lang="ru-RU"/>
          </a:p>
        </c:txPr>
        <c:crossAx val="472486096"/>
        <c:crosses val="autoZero"/>
        <c:crossBetween val="between"/>
      </c:valAx>
      <c:spPr>
        <a:noFill/>
        <a:ln w="25399">
          <a:noFill/>
        </a:ln>
      </c:spPr>
    </c:plotArea>
    <c:legend>
      <c:legendPos val="r"/>
      <c:layout>
        <c:manualLayout>
          <c:xMode val="edge"/>
          <c:yMode val="edge"/>
          <c:x val="0.86443148688046645"/>
          <c:y val="0.13636363636363635"/>
          <c:w val="0.12244897959183676"/>
          <c:h val="0.71678321678321677"/>
        </c:manualLayout>
      </c:layout>
      <c:overlay val="0"/>
      <c:txPr>
        <a:bodyPr/>
        <a:lstStyle/>
        <a:p>
          <a:pPr>
            <a:defRPr sz="920" b="1"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Работающие </c:v>
                </c:pt>
              </c:strCache>
            </c:strRef>
          </c:tx>
          <c:invertIfNegative val="0"/>
          <c:dLbls>
            <c:dLbl>
              <c:idx val="0"/>
              <c:layout>
                <c:manualLayout>
                  <c:x val="1.9531871785411544E-3"/>
                  <c:y val="-2.0523103196626841E-2"/>
                </c:manualLayout>
              </c:layout>
              <c:tx>
                <c:rich>
                  <a:bodyPr/>
                  <a:lstStyle/>
                  <a:p>
                    <a:pPr>
                      <a:defRPr sz="1000" b="1" i="0" u="none" strike="noStrike" baseline="0">
                        <a:solidFill>
                          <a:srgbClr val="000000"/>
                        </a:solidFill>
                        <a:latin typeface="Calibri"/>
                        <a:ea typeface="Calibri"/>
                        <a:cs typeface="Calibri"/>
                      </a:defRPr>
                    </a:pPr>
                    <a:r>
                      <a:rPr lang="en-US"/>
                      <a:t>19,2%</a:t>
                    </a:r>
                  </a:p>
                </c:rich>
              </c:tx>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F1F5-4351-AC5E-8CB14E01D8DA}"/>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c:f>
              <c:strCache>
                <c:ptCount val="1"/>
                <c:pt idx="0">
                  <c:v>на 1.07.2022г.</c:v>
                </c:pt>
              </c:strCache>
            </c:strRef>
          </c:cat>
          <c:val>
            <c:numRef>
              <c:f>Лист1!$B$2</c:f>
              <c:numCache>
                <c:formatCode>#,000%</c:formatCode>
                <c:ptCount val="1"/>
                <c:pt idx="0">
                  <c:v>0.19339999999999999</c:v>
                </c:pt>
              </c:numCache>
            </c:numRef>
          </c:val>
          <c:extLst xmlns:c16r2="http://schemas.microsoft.com/office/drawing/2015/06/chart">
            <c:ext xmlns:c16="http://schemas.microsoft.com/office/drawing/2014/chart" uri="{C3380CC4-5D6E-409C-BE32-E72D297353CC}">
              <c16:uniqueId val="{00000001-F1F5-4351-AC5E-8CB14E01D8DA}"/>
            </c:ext>
          </c:extLst>
        </c:ser>
        <c:ser>
          <c:idx val="1"/>
          <c:order val="1"/>
          <c:tx>
            <c:strRef>
              <c:f>Лист1!$C$1</c:f>
              <c:strCache>
                <c:ptCount val="1"/>
                <c:pt idx="0">
                  <c:v>медработники</c:v>
                </c:pt>
              </c:strCache>
            </c:strRef>
          </c:tx>
          <c:invertIfNegative val="0"/>
          <c:cat>
            <c:strRef>
              <c:f>Лист1!$A$2</c:f>
              <c:strCache>
                <c:ptCount val="1"/>
                <c:pt idx="0">
                  <c:v>на 1.07.2022г.</c:v>
                </c:pt>
              </c:strCache>
            </c:strRef>
          </c:cat>
          <c:val>
            <c:numRef>
              <c:f>Лист1!$C$2</c:f>
              <c:numCache>
                <c:formatCode>#,000%</c:formatCode>
                <c:ptCount val="1"/>
                <c:pt idx="0">
                  <c:v>5.0999999999999997E-2</c:v>
                </c:pt>
              </c:numCache>
            </c:numRef>
          </c:val>
          <c:extLst xmlns:c16r2="http://schemas.microsoft.com/office/drawing/2015/06/chart">
            <c:ext xmlns:c16="http://schemas.microsoft.com/office/drawing/2014/chart" uri="{C3380CC4-5D6E-409C-BE32-E72D297353CC}">
              <c16:uniqueId val="{00000002-F1F5-4351-AC5E-8CB14E01D8DA}"/>
            </c:ext>
          </c:extLst>
        </c:ser>
        <c:ser>
          <c:idx val="2"/>
          <c:order val="2"/>
          <c:tx>
            <c:strRef>
              <c:f>Лист1!$D$1</c:f>
              <c:strCache>
                <c:ptCount val="1"/>
                <c:pt idx="0">
                  <c:v>Не работающие</c:v>
                </c:pt>
              </c:strCache>
            </c:strRef>
          </c:tx>
          <c:invertIfNegative val="0"/>
          <c:dLbls>
            <c:dLbl>
              <c:idx val="0"/>
              <c:layout>
                <c:manualLayout>
                  <c:x val="1.8373493373697151E-2"/>
                  <c:y val="-1.6282415999100255E-2"/>
                </c:manualLayout>
              </c:layout>
              <c:tx>
                <c:rich>
                  <a:bodyPr/>
                  <a:lstStyle/>
                  <a:p>
                    <a:pPr>
                      <a:defRPr sz="1000" b="1" i="0" u="none" strike="noStrike" baseline="0">
                        <a:solidFill>
                          <a:srgbClr val="000000"/>
                        </a:solidFill>
                        <a:latin typeface="Calibri"/>
                        <a:ea typeface="Calibri"/>
                        <a:cs typeface="Calibri"/>
                      </a:defRPr>
                    </a:pPr>
                    <a:r>
                      <a:rPr lang="en-US"/>
                      <a:t>48,5%</a:t>
                    </a:r>
                  </a:p>
                </c:rich>
              </c:tx>
              <c:spPr>
                <a:noFill/>
                <a:ln w="25399">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F1F5-4351-AC5E-8CB14E01D8DA}"/>
                </c:ext>
                <c:ext xmlns:c15="http://schemas.microsoft.com/office/drawing/2012/chart" uri="{CE6537A1-D6FC-4f65-9D91-7224C49458BB}"/>
              </c:extLst>
            </c:dLbl>
            <c:spPr>
              <a:noFill/>
              <a:ln w="25399">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на 1.07.2022г.</c:v>
                </c:pt>
              </c:strCache>
            </c:strRef>
          </c:cat>
          <c:val>
            <c:numRef>
              <c:f>Лист1!$D$2</c:f>
              <c:numCache>
                <c:formatCode>#,000%</c:formatCode>
                <c:ptCount val="1"/>
                <c:pt idx="0">
                  <c:v>0.48349999999999999</c:v>
                </c:pt>
              </c:numCache>
            </c:numRef>
          </c:val>
          <c:extLst xmlns:c16r2="http://schemas.microsoft.com/office/drawing/2015/06/chart">
            <c:ext xmlns:c16="http://schemas.microsoft.com/office/drawing/2014/chart" uri="{C3380CC4-5D6E-409C-BE32-E72D297353CC}">
              <c16:uniqueId val="{00000004-F1F5-4351-AC5E-8CB14E01D8DA}"/>
            </c:ext>
          </c:extLst>
        </c:ser>
        <c:ser>
          <c:idx val="3"/>
          <c:order val="3"/>
          <c:tx>
            <c:strRef>
              <c:f>Лист1!$E$1</c:f>
              <c:strCache>
                <c:ptCount val="1"/>
                <c:pt idx="0">
                  <c:v>Пенсионеры</c:v>
                </c:pt>
              </c:strCache>
            </c:strRef>
          </c:tx>
          <c:invertIfNegative val="0"/>
          <c:dLbls>
            <c:dLbl>
              <c:idx val="0"/>
              <c:layout>
                <c:manualLayout>
                  <c:x val="7.1759259259259259E-2"/>
                  <c:y val="3.9682539682539793E-3"/>
                </c:manualLayout>
              </c:layout>
              <c:tx>
                <c:rich>
                  <a:bodyPr/>
                  <a:lstStyle/>
                  <a:p>
                    <a:pPr>
                      <a:defRPr sz="1000" b="1" i="0" u="none" strike="noStrike" baseline="0">
                        <a:solidFill>
                          <a:srgbClr val="000000"/>
                        </a:solidFill>
                        <a:latin typeface="Calibri"/>
                        <a:ea typeface="Calibri"/>
                        <a:cs typeface="Calibri"/>
                      </a:defRPr>
                    </a:pPr>
                    <a:r>
                      <a:rPr lang="en-US"/>
                      <a:t>23,0%</a:t>
                    </a:r>
                  </a:p>
                </c:rich>
              </c:tx>
              <c:spPr>
                <a:noFill/>
                <a:ln w="25399">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F1F5-4351-AC5E-8CB14E01D8DA}"/>
                </c:ext>
                <c:ext xmlns:c15="http://schemas.microsoft.com/office/drawing/2012/chart" uri="{CE6537A1-D6FC-4f65-9D91-7224C49458BB}"/>
              </c:extLst>
            </c:dLbl>
            <c:spPr>
              <a:noFill/>
              <a:ln w="25399">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на 1.07.2022г.</c:v>
                </c:pt>
              </c:strCache>
            </c:strRef>
          </c:cat>
          <c:val>
            <c:numRef>
              <c:f>Лист1!$E$2</c:f>
              <c:numCache>
                <c:formatCode>#,000%</c:formatCode>
                <c:ptCount val="1"/>
                <c:pt idx="0">
                  <c:v>0.22750000000000001</c:v>
                </c:pt>
              </c:numCache>
            </c:numRef>
          </c:val>
          <c:extLst xmlns:c16r2="http://schemas.microsoft.com/office/drawing/2015/06/chart">
            <c:ext xmlns:c16="http://schemas.microsoft.com/office/drawing/2014/chart" uri="{C3380CC4-5D6E-409C-BE32-E72D297353CC}">
              <c16:uniqueId val="{00000006-F1F5-4351-AC5E-8CB14E01D8DA}"/>
            </c:ext>
          </c:extLst>
        </c:ser>
        <c:ser>
          <c:idx val="4"/>
          <c:order val="4"/>
          <c:tx>
            <c:strRef>
              <c:f>Лист1!$F$1</c:f>
              <c:strCache>
                <c:ptCount val="1"/>
                <c:pt idx="0">
                  <c:v>Неорганизованные дети </c:v>
                </c:pt>
              </c:strCache>
            </c:strRef>
          </c:tx>
          <c:invertIfNegative val="0"/>
          <c:cat>
            <c:strRef>
              <c:f>Лист1!$A$2</c:f>
              <c:strCache>
                <c:ptCount val="1"/>
                <c:pt idx="0">
                  <c:v>на 1.07.2022г.</c:v>
                </c:pt>
              </c:strCache>
            </c:strRef>
          </c:cat>
          <c:val>
            <c:numRef>
              <c:f>Лист1!$F$2</c:f>
              <c:numCache>
                <c:formatCode>#,000%</c:formatCode>
                <c:ptCount val="1"/>
                <c:pt idx="0">
                  <c:v>2.8000000000000001E-2</c:v>
                </c:pt>
              </c:numCache>
            </c:numRef>
          </c:val>
          <c:extLst xmlns:c16r2="http://schemas.microsoft.com/office/drawing/2015/06/chart">
            <c:ext xmlns:c16="http://schemas.microsoft.com/office/drawing/2014/chart" uri="{C3380CC4-5D6E-409C-BE32-E72D297353CC}">
              <c16:uniqueId val="{00000007-F1F5-4351-AC5E-8CB14E01D8DA}"/>
            </c:ext>
          </c:extLst>
        </c:ser>
        <c:ser>
          <c:idx val="5"/>
          <c:order val="5"/>
          <c:tx>
            <c:strRef>
              <c:f>Лист1!$G$1</c:f>
              <c:strCache>
                <c:ptCount val="1"/>
                <c:pt idx="0">
                  <c:v>Организованные дети ДДУ</c:v>
                </c:pt>
              </c:strCache>
            </c:strRef>
          </c:tx>
          <c:invertIfNegative val="0"/>
          <c:cat>
            <c:strRef>
              <c:f>Лист1!$A$2</c:f>
              <c:strCache>
                <c:ptCount val="1"/>
                <c:pt idx="0">
                  <c:v>на 1.07.2022г.</c:v>
                </c:pt>
              </c:strCache>
            </c:strRef>
          </c:cat>
          <c:val>
            <c:numRef>
              <c:f>Лист1!$G$2</c:f>
              <c:numCache>
                <c:formatCode>#,000%</c:formatCode>
                <c:ptCount val="1"/>
                <c:pt idx="0">
                  <c:v>5.8999999999999999E-3</c:v>
                </c:pt>
              </c:numCache>
            </c:numRef>
          </c:val>
          <c:extLst xmlns:c16r2="http://schemas.microsoft.com/office/drawing/2015/06/chart">
            <c:ext xmlns:c16="http://schemas.microsoft.com/office/drawing/2014/chart" uri="{C3380CC4-5D6E-409C-BE32-E72D297353CC}">
              <c16:uniqueId val="{00000008-F1F5-4351-AC5E-8CB14E01D8DA}"/>
            </c:ext>
          </c:extLst>
        </c:ser>
        <c:ser>
          <c:idx val="6"/>
          <c:order val="6"/>
          <c:tx>
            <c:strRef>
              <c:f>Лист1!$H$1</c:f>
              <c:strCache>
                <c:ptCount val="1"/>
                <c:pt idx="0">
                  <c:v>Учащиеся СОШ</c:v>
                </c:pt>
              </c:strCache>
            </c:strRef>
          </c:tx>
          <c:invertIfNegative val="0"/>
          <c:cat>
            <c:strRef>
              <c:f>Лист1!$A$2</c:f>
              <c:strCache>
                <c:ptCount val="1"/>
                <c:pt idx="0">
                  <c:v>на 1.07.2022г.</c:v>
                </c:pt>
              </c:strCache>
            </c:strRef>
          </c:cat>
          <c:val>
            <c:numRef>
              <c:f>Лист1!$H$2</c:f>
              <c:numCache>
                <c:formatCode>#,000%</c:formatCode>
                <c:ptCount val="1"/>
                <c:pt idx="0">
                  <c:v>5.1999999999999998E-2</c:v>
                </c:pt>
              </c:numCache>
            </c:numRef>
          </c:val>
          <c:extLst xmlns:c16r2="http://schemas.microsoft.com/office/drawing/2015/06/chart">
            <c:ext xmlns:c16="http://schemas.microsoft.com/office/drawing/2014/chart" uri="{C3380CC4-5D6E-409C-BE32-E72D297353CC}">
              <c16:uniqueId val="{00000009-F1F5-4351-AC5E-8CB14E01D8DA}"/>
            </c:ext>
          </c:extLst>
        </c:ser>
        <c:ser>
          <c:idx val="7"/>
          <c:order val="7"/>
          <c:tx>
            <c:strRef>
              <c:f>Лист1!$I$1</c:f>
              <c:strCache>
                <c:ptCount val="1"/>
                <c:pt idx="0">
                  <c:v>Студенты</c:v>
                </c:pt>
              </c:strCache>
            </c:strRef>
          </c:tx>
          <c:invertIfNegative val="0"/>
          <c:cat>
            <c:strRef>
              <c:f>Лист1!$A$2</c:f>
              <c:strCache>
                <c:ptCount val="1"/>
                <c:pt idx="0">
                  <c:v>на 1.07.2022г.</c:v>
                </c:pt>
              </c:strCache>
            </c:strRef>
          </c:cat>
          <c:val>
            <c:numRef>
              <c:f>Лист1!$I$2</c:f>
              <c:numCache>
                <c:formatCode>#,000%</c:formatCode>
                <c:ptCount val="1"/>
                <c:pt idx="0">
                  <c:v>9.5999999999999992E-3</c:v>
                </c:pt>
              </c:numCache>
            </c:numRef>
          </c:val>
          <c:extLst xmlns:c16r2="http://schemas.microsoft.com/office/drawing/2015/06/chart">
            <c:ext xmlns:c16="http://schemas.microsoft.com/office/drawing/2014/chart" uri="{C3380CC4-5D6E-409C-BE32-E72D297353CC}">
              <c16:uniqueId val="{0000000A-F1F5-4351-AC5E-8CB14E01D8DA}"/>
            </c:ext>
          </c:extLst>
        </c:ser>
        <c:dLbls>
          <c:showLegendKey val="0"/>
          <c:showVal val="0"/>
          <c:showCatName val="0"/>
          <c:showSerName val="0"/>
          <c:showPercent val="0"/>
          <c:showBubbleSize val="0"/>
        </c:dLbls>
        <c:gapWidth val="150"/>
        <c:shape val="cylinder"/>
        <c:axId val="472486488"/>
        <c:axId val="472487664"/>
        <c:axId val="0"/>
      </c:bar3DChart>
      <c:catAx>
        <c:axId val="472486488"/>
        <c:scaling>
          <c:orientation val="minMax"/>
        </c:scaling>
        <c:delete val="1"/>
        <c:axPos val="b"/>
        <c:numFmt formatCode="General" sourceLinked="1"/>
        <c:majorTickMark val="out"/>
        <c:minorTickMark val="none"/>
        <c:tickLblPos val="nextTo"/>
        <c:crossAx val="472487664"/>
        <c:crosses val="autoZero"/>
        <c:auto val="1"/>
        <c:lblAlgn val="ctr"/>
        <c:lblOffset val="100"/>
        <c:noMultiLvlLbl val="0"/>
      </c:catAx>
      <c:valAx>
        <c:axId val="472487664"/>
        <c:scaling>
          <c:orientation val="minMax"/>
        </c:scaling>
        <c:delete val="0"/>
        <c:axPos val="l"/>
        <c:majorGridlines/>
        <c:numFmt formatCode="#,000%" sourceLinked="1"/>
        <c:majorTickMark val="out"/>
        <c:minorTickMark val="none"/>
        <c:tickLblPos val="nextTo"/>
        <c:txPr>
          <a:bodyPr rot="0" vert="horz"/>
          <a:lstStyle/>
          <a:p>
            <a:pPr>
              <a:defRPr sz="1100" b="1" i="0" u="none" strike="noStrike" baseline="0">
                <a:solidFill>
                  <a:srgbClr val="000000"/>
                </a:solidFill>
                <a:latin typeface="Calibri"/>
                <a:ea typeface="Calibri"/>
                <a:cs typeface="Calibri"/>
              </a:defRPr>
            </a:pPr>
            <a:endParaRPr lang="ru-RU"/>
          </a:p>
        </c:txPr>
        <c:crossAx val="472486488"/>
        <c:crosses val="autoZero"/>
        <c:crossBetween val="between"/>
      </c:valAx>
      <c:spPr>
        <a:noFill/>
        <a:ln w="25399">
          <a:noFill/>
        </a:ln>
      </c:spPr>
    </c:plotArea>
    <c:legend>
      <c:legendPos val="r"/>
      <c:layout>
        <c:manualLayout>
          <c:xMode val="edge"/>
          <c:yMode val="edge"/>
          <c:x val="0.71726190476190477"/>
          <c:y val="0.12790698683325741"/>
          <c:w val="0.26934523809523814"/>
          <c:h val="0.75193813583219449"/>
        </c:manualLayout>
      </c:layout>
      <c:overlay val="0"/>
      <c:txPr>
        <a:bodyPr/>
        <a:lstStyle/>
        <a:p>
          <a:pPr>
            <a:defRPr sz="1010" b="1"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5845272206303724E-2"/>
          <c:y val="0.16"/>
          <c:w val="0.90544412607449853"/>
          <c:h val="0.625"/>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16"/>
          <c:dPt>
            <c:idx val="0"/>
            <c:bubble3D val="0"/>
            <c:spPr>
              <a:solidFill>
                <a:srgbClr val="FFFF00"/>
              </a:solidFill>
              <a:ln w="12700">
                <a:solidFill>
                  <a:srgbClr val="000000"/>
                </a:solidFill>
                <a:prstDash val="solid"/>
              </a:ln>
            </c:spPr>
            <c:extLst xmlns:c16r2="http://schemas.microsoft.com/office/drawing/2015/06/chart">
              <c:ext xmlns:c16="http://schemas.microsoft.com/office/drawing/2014/chart" uri="{C3380CC4-5D6E-409C-BE32-E72D297353CC}">
                <c16:uniqueId val="{00000000-6637-4580-90B1-A77F36C96816}"/>
              </c:ext>
            </c:extLst>
          </c:dPt>
          <c:dPt>
            <c:idx val="1"/>
            <c:bubble3D val="0"/>
            <c:spPr>
              <a:solidFill>
                <a:srgbClr val="0000FF"/>
              </a:solidFill>
              <a:ln w="12700">
                <a:solidFill>
                  <a:srgbClr val="000000"/>
                </a:solidFill>
                <a:prstDash val="solid"/>
              </a:ln>
            </c:spPr>
            <c:extLst xmlns:c16r2="http://schemas.microsoft.com/office/drawing/2015/06/chart">
              <c:ext xmlns:c16="http://schemas.microsoft.com/office/drawing/2014/chart" uri="{C3380CC4-5D6E-409C-BE32-E72D297353CC}">
                <c16:uniqueId val="{00000001-6637-4580-90B1-A77F36C96816}"/>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2-6637-4580-90B1-A77F36C96816}"/>
              </c:ext>
            </c:extLst>
          </c:dPt>
          <c:dLbls>
            <c:dLbl>
              <c:idx val="0"/>
              <c:layout>
                <c:manualLayout>
                  <c:x val="-0.19156864153583797"/>
                  <c:y val="-3.4861642294713169E-2"/>
                </c:manualLayout>
              </c:layout>
              <c:tx>
                <c:rich>
                  <a:bodyPr/>
                  <a:lstStyle/>
                  <a:p>
                    <a:pPr>
                      <a:defRPr sz="1200" b="1" i="0" u="none" strike="noStrike" baseline="0">
                        <a:solidFill>
                          <a:srgbClr val="000000"/>
                        </a:solidFill>
                        <a:latin typeface="Calibri"/>
                        <a:ea typeface="Calibri"/>
                        <a:cs typeface="Calibri"/>
                      </a:defRPr>
                    </a:pPr>
                    <a:r>
                      <a:rPr lang="ru-RU"/>
                      <a:t>38сл.-   41,3%</a:t>
                    </a:r>
                  </a:p>
                </c:rich>
              </c:tx>
              <c:spPr>
                <a:noFill/>
                <a:ln w="25399">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6637-4580-90B1-A77F36C96816}"/>
                </c:ext>
                <c:ext xmlns:c15="http://schemas.microsoft.com/office/drawing/2012/chart" uri="{CE6537A1-D6FC-4f65-9D91-7224C49458BB}"/>
              </c:extLst>
            </c:dLbl>
            <c:dLbl>
              <c:idx val="1"/>
              <c:numFmt formatCode="0%" sourceLinked="0"/>
              <c:spPr>
                <a:noFill/>
                <a:ln w="25399">
                  <a:noFill/>
                </a:ln>
              </c:spPr>
              <c:txPr>
                <a:bodyPr/>
                <a:lstStyle/>
                <a:p>
                  <a:pPr>
                    <a:defRPr sz="1200" b="1" i="0" u="none" strike="noStrike" baseline="0">
                      <a:solidFill>
                        <a:srgbClr val="000000"/>
                      </a:solidFill>
                      <a:latin typeface="Calibri"/>
                      <a:ea typeface="Calibri"/>
                      <a:cs typeface="Calibri"/>
                    </a:defRPr>
                  </a:pPr>
                  <a:endParaRPr lang="ru-RU"/>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6637-4580-90B1-A77F36C96816}"/>
                </c:ext>
                <c:ext xmlns:c15="http://schemas.microsoft.com/office/drawing/2012/chart" uri="{CE6537A1-D6FC-4f65-9D91-7224C49458BB}"/>
              </c:extLst>
            </c:dLbl>
            <c:dLbl>
              <c:idx val="2"/>
              <c:layout>
                <c:manualLayout>
                  <c:x val="-7.4023786430963023E-2"/>
                  <c:y val="-9.8555180602424686E-2"/>
                </c:manualLayout>
              </c:layout>
              <c:tx>
                <c:rich>
                  <a:bodyPr/>
                  <a:lstStyle/>
                  <a:p>
                    <a:pPr>
                      <a:defRPr sz="1050" b="1" i="0" u="none" strike="noStrike" baseline="0">
                        <a:solidFill>
                          <a:srgbClr val="000000"/>
                        </a:solidFill>
                        <a:latin typeface="Calibri"/>
                        <a:ea typeface="Calibri"/>
                        <a:cs typeface="Calibri"/>
                      </a:defRPr>
                    </a:pPr>
                    <a:r>
                      <a:rPr lang="ru-RU"/>
                      <a:t>6 сл. -6,5%</a:t>
                    </a:r>
                  </a:p>
                </c:rich>
              </c:tx>
              <c:spPr>
                <a:noFill/>
                <a:ln w="25399">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6637-4580-90B1-A77F36C96816}"/>
                </c:ext>
                <c:ext xmlns:c15="http://schemas.microsoft.com/office/drawing/2012/chart" uri="{CE6537A1-D6FC-4f65-9D91-7224C49458BB}"/>
              </c:extLst>
            </c:dLbl>
            <c:numFmt formatCode="0%" sourceLinked="0"/>
            <c:spPr>
              <a:noFill/>
              <a:ln w="25399">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острый</c:v>
                </c:pt>
                <c:pt idx="1">
                  <c:v>хронический</c:v>
                </c:pt>
                <c:pt idx="2">
                  <c:v>подострый</c:v>
                </c:pt>
              </c:strCache>
            </c:strRef>
          </c:cat>
          <c:val>
            <c:numRef>
              <c:f>Sheet1!$B$2:$B$4</c:f>
              <c:numCache>
                <c:formatCode>\О\с\н\о\в\н\о\й</c:formatCode>
                <c:ptCount val="3"/>
                <c:pt idx="0">
                  <c:v>38</c:v>
                </c:pt>
                <c:pt idx="1">
                  <c:v>50</c:v>
                </c:pt>
                <c:pt idx="2">
                  <c:v>4</c:v>
                </c:pt>
              </c:numCache>
            </c:numRef>
          </c:val>
          <c:extLst xmlns:c16r2="http://schemas.microsoft.com/office/drawing/2015/06/chart">
            <c:ext xmlns:c16="http://schemas.microsoft.com/office/drawing/2014/chart" uri="{C3380CC4-5D6E-409C-BE32-E72D297353CC}">
              <c16:uniqueId val="{00000003-6637-4580-90B1-A77F36C96816}"/>
            </c:ext>
          </c:extLst>
        </c:ser>
        <c:ser>
          <c:idx val="1"/>
          <c:order val="1"/>
          <c:tx>
            <c:strRef>
              <c:f>Sheet1!$C$1</c:f>
              <c:strCache>
                <c:ptCount val="1"/>
              </c:strCache>
            </c:strRef>
          </c:tx>
          <c:spPr>
            <a:solidFill>
              <a:srgbClr val="993366"/>
            </a:solidFill>
            <a:ln w="12700">
              <a:solidFill>
                <a:srgbClr val="000000"/>
              </a:solidFill>
              <a:prstDash val="solid"/>
            </a:ln>
          </c:spPr>
          <c:explosion val="16"/>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4-6637-4580-90B1-A77F36C96816}"/>
              </c:ext>
            </c:extLst>
          </c:dPt>
          <c:dPt>
            <c:idx val="1"/>
            <c:bubble3D val="0"/>
            <c:extLst xmlns:c16r2="http://schemas.microsoft.com/office/drawing/2015/06/chart">
              <c:ext xmlns:c16="http://schemas.microsoft.com/office/drawing/2014/chart" uri="{C3380CC4-5D6E-409C-BE32-E72D297353CC}">
                <c16:uniqueId val="{00000005-6637-4580-90B1-A77F36C96816}"/>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6-6637-4580-90B1-A77F36C96816}"/>
              </c:ext>
            </c:extLst>
          </c:dPt>
          <c:cat>
            <c:strRef>
              <c:f>Sheet1!$A$2:$A$4</c:f>
              <c:strCache>
                <c:ptCount val="3"/>
                <c:pt idx="0">
                  <c:v>острый</c:v>
                </c:pt>
                <c:pt idx="1">
                  <c:v>хронический</c:v>
                </c:pt>
                <c:pt idx="2">
                  <c:v>подострый</c:v>
                </c:pt>
              </c:strCache>
            </c:strRef>
          </c:cat>
          <c:val>
            <c:numRef>
              <c:f>Sheet1!$C$2:$C$4</c:f>
              <c:numCache>
                <c:formatCode>General</c:formatCode>
                <c:ptCount val="3"/>
              </c:numCache>
            </c:numRef>
          </c:val>
          <c:extLst xmlns:c16r2="http://schemas.microsoft.com/office/drawing/2015/06/chart">
            <c:ext xmlns:c16="http://schemas.microsoft.com/office/drawing/2014/chart" uri="{C3380CC4-5D6E-409C-BE32-E72D297353CC}">
              <c16:uniqueId val="{00000007-6637-4580-90B1-A77F36C96816}"/>
            </c:ext>
          </c:extLst>
        </c:ser>
        <c:ser>
          <c:idx val="2"/>
          <c:order val="2"/>
          <c:tx>
            <c:strRef>
              <c:f>Sheet1!$D$1</c:f>
              <c:strCache>
                <c:ptCount val="1"/>
              </c:strCache>
            </c:strRef>
          </c:tx>
          <c:spPr>
            <a:solidFill>
              <a:srgbClr val="FFFFCC"/>
            </a:solidFill>
            <a:ln w="12700">
              <a:solidFill>
                <a:srgbClr val="000000"/>
              </a:solidFill>
              <a:prstDash val="solid"/>
            </a:ln>
          </c:spPr>
          <c:explosion val="16"/>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8-6637-4580-90B1-A77F36C96816}"/>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9-6637-4580-90B1-A77F36C96816}"/>
              </c:ext>
            </c:extLst>
          </c:dPt>
          <c:dPt>
            <c:idx val="2"/>
            <c:bubble3D val="0"/>
            <c:extLst xmlns:c16r2="http://schemas.microsoft.com/office/drawing/2015/06/chart">
              <c:ext xmlns:c16="http://schemas.microsoft.com/office/drawing/2014/chart" uri="{C3380CC4-5D6E-409C-BE32-E72D297353CC}">
                <c16:uniqueId val="{0000000A-6637-4580-90B1-A77F36C96816}"/>
              </c:ext>
            </c:extLst>
          </c:dPt>
          <c:cat>
            <c:strRef>
              <c:f>Sheet1!$A$2:$A$4</c:f>
              <c:strCache>
                <c:ptCount val="3"/>
                <c:pt idx="0">
                  <c:v>острый</c:v>
                </c:pt>
                <c:pt idx="1">
                  <c:v>хронический</c:v>
                </c:pt>
                <c:pt idx="2">
                  <c:v>подострый</c:v>
                </c:pt>
              </c:strCache>
            </c:strRef>
          </c:cat>
          <c:val>
            <c:numRef>
              <c:f>Sheet1!$D$2:$D$4</c:f>
              <c:numCache>
                <c:formatCode>General</c:formatCode>
                <c:ptCount val="3"/>
              </c:numCache>
            </c:numRef>
          </c:val>
          <c:extLst xmlns:c16r2="http://schemas.microsoft.com/office/drawing/2015/06/chart">
            <c:ext xmlns:c16="http://schemas.microsoft.com/office/drawing/2014/chart" uri="{C3380CC4-5D6E-409C-BE32-E72D297353CC}">
              <c16:uniqueId val="{0000000B-6637-4580-90B1-A77F36C96816}"/>
            </c:ext>
          </c:extLst>
        </c:ser>
        <c:dLbls>
          <c:showLegendKey val="0"/>
          <c:showVal val="0"/>
          <c:showCatName val="0"/>
          <c:showSerName val="0"/>
          <c:showPercent val="0"/>
          <c:showBubbleSize val="0"/>
          <c:showLeaderLines val="1"/>
        </c:dLbls>
      </c:pie3DChart>
      <c:spPr>
        <a:noFill/>
        <a:ln w="25399">
          <a:noFill/>
        </a:ln>
      </c:spPr>
    </c:plotArea>
    <c:legend>
      <c:legendPos val="b"/>
      <c:layout>
        <c:manualLayout>
          <c:xMode val="edge"/>
          <c:yMode val="edge"/>
          <c:x val="0.15186246418338109"/>
          <c:y val="0.84"/>
          <c:w val="0.7306590257879656"/>
          <c:h val="0.11"/>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3.2573289902280132E-3"/>
          <c:y val="9.8958333333333329E-2"/>
          <c:w val="0.96091205211726383"/>
          <c:h val="0.609375"/>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32"/>
          <c:dPt>
            <c:idx val="0"/>
            <c:bubble3D val="0"/>
            <c:spPr>
              <a:solidFill>
                <a:srgbClr val="FFFF00"/>
              </a:solidFill>
              <a:ln w="12700">
                <a:solidFill>
                  <a:srgbClr val="000000"/>
                </a:solidFill>
                <a:prstDash val="solid"/>
              </a:ln>
            </c:spPr>
            <c:extLst xmlns:c16r2="http://schemas.microsoft.com/office/drawing/2015/06/chart">
              <c:ext xmlns:c16="http://schemas.microsoft.com/office/drawing/2014/chart" uri="{C3380CC4-5D6E-409C-BE32-E72D297353CC}">
                <c16:uniqueId val="{00000000-155A-4866-9392-F7EDC7A5EB5F}"/>
              </c:ext>
            </c:extLst>
          </c:dPt>
          <c:dPt>
            <c:idx val="1"/>
            <c:bubble3D val="0"/>
            <c:spPr>
              <a:solidFill>
                <a:srgbClr val="0000FF"/>
              </a:solidFill>
              <a:ln w="12700">
                <a:solidFill>
                  <a:srgbClr val="000000"/>
                </a:solidFill>
                <a:prstDash val="solid"/>
              </a:ln>
            </c:spPr>
            <c:extLst xmlns:c16r2="http://schemas.microsoft.com/office/drawing/2015/06/chart">
              <c:ext xmlns:c16="http://schemas.microsoft.com/office/drawing/2014/chart" uri="{C3380CC4-5D6E-409C-BE32-E72D297353CC}">
                <c16:uniqueId val="{00000001-155A-4866-9392-F7EDC7A5EB5F}"/>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2-155A-4866-9392-F7EDC7A5EB5F}"/>
              </c:ext>
            </c:extLst>
          </c:dPt>
          <c:dLbls>
            <c:dLbl>
              <c:idx val="0"/>
              <c:layout>
                <c:manualLayout>
                  <c:x val="-9.5408570440167595E-2"/>
                  <c:y val="0.41910082248382324"/>
                </c:manualLayout>
              </c:layout>
              <c:tx>
                <c:rich>
                  <a:bodyPr/>
                  <a:lstStyle/>
                  <a:p>
                    <a:pPr>
                      <a:defRPr sz="1100" b="1" i="0" u="none" strike="noStrike" baseline="0">
                        <a:solidFill>
                          <a:srgbClr val="000000"/>
                        </a:solidFill>
                        <a:latin typeface="Calibri"/>
                        <a:ea typeface="Calibri"/>
                        <a:cs typeface="Calibri"/>
                      </a:defRPr>
                    </a:pPr>
                    <a:r>
                      <a:rPr lang="ru-RU"/>
                      <a:t>24сл.-   33,8%</a:t>
                    </a:r>
                  </a:p>
                </c:rich>
              </c:tx>
              <c:spPr>
                <a:noFill/>
                <a:ln w="25401">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155A-4866-9392-F7EDC7A5EB5F}"/>
                </c:ext>
                <c:ext xmlns:c15="http://schemas.microsoft.com/office/drawing/2012/chart" uri="{CE6537A1-D6FC-4f65-9D91-7224C49458BB}"/>
              </c:extLst>
            </c:dLbl>
            <c:dLbl>
              <c:idx val="1"/>
              <c:layout>
                <c:manualLayout>
                  <c:x val="6.514657980456029E-3"/>
                  <c:y val="7.5429741300901743E-2"/>
                </c:manualLayout>
              </c:layout>
              <c:tx>
                <c:rich>
                  <a:bodyPr/>
                  <a:lstStyle/>
                  <a:p>
                    <a:pPr>
                      <a:defRPr sz="1100" b="1" i="0" u="none" strike="noStrike" baseline="0">
                        <a:solidFill>
                          <a:srgbClr val="000000"/>
                        </a:solidFill>
                        <a:latin typeface="Calibri"/>
                        <a:ea typeface="Calibri"/>
                        <a:cs typeface="Calibri"/>
                      </a:defRPr>
                    </a:pPr>
                    <a:r>
                      <a:rPr lang="ru-RU"/>
                      <a:t>43сл.- 60,6%</a:t>
                    </a:r>
                  </a:p>
                </c:rich>
              </c:tx>
              <c:spPr>
                <a:noFill/>
                <a:ln w="25401">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155A-4866-9392-F7EDC7A5EB5F}"/>
                </c:ext>
                <c:ext xmlns:c15="http://schemas.microsoft.com/office/drawing/2012/chart" uri="{CE6537A1-D6FC-4f65-9D91-7224C49458BB}"/>
              </c:extLst>
            </c:dLbl>
            <c:dLbl>
              <c:idx val="2"/>
              <c:layout>
                <c:manualLayout>
                  <c:x val="-0.10725267249607651"/>
                  <c:y val="-1.9233566565317939E-2"/>
                </c:manualLayout>
              </c:layout>
              <c:tx>
                <c:rich>
                  <a:bodyPr/>
                  <a:lstStyle/>
                  <a:p>
                    <a:pPr>
                      <a:defRPr sz="900" b="1" i="0" u="none" strike="noStrike" baseline="0">
                        <a:solidFill>
                          <a:srgbClr val="000000"/>
                        </a:solidFill>
                        <a:latin typeface="Calibri"/>
                        <a:ea typeface="Calibri"/>
                        <a:cs typeface="Calibri"/>
                      </a:defRPr>
                    </a:pPr>
                    <a:r>
                      <a:rPr lang="ru-RU"/>
                      <a:t>4сл.- 9,6%</a:t>
                    </a:r>
                  </a:p>
                </c:rich>
              </c:tx>
              <c:spPr>
                <a:noFill/>
                <a:ln w="25401">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155A-4866-9392-F7EDC7A5EB5F}"/>
                </c:ext>
                <c:ext xmlns:c15="http://schemas.microsoft.com/office/drawing/2012/chart" uri="{CE6537A1-D6FC-4f65-9D91-7224C49458BB}"/>
              </c:extLst>
            </c:dLbl>
            <c:numFmt formatCode="0%" sourceLinked="0"/>
            <c:spPr>
              <a:noFill/>
              <a:ln w="25401">
                <a:noFill/>
              </a:ln>
            </c:spPr>
            <c:txPr>
              <a:bodyPr wrap="square" lIns="38100" tIns="19050" rIns="38100" bIns="19050" anchor="ctr">
                <a:spAutoFit/>
              </a:bodyPr>
              <a:lstStyle/>
              <a:p>
                <a:pPr>
                  <a:defRPr sz="1100" b="1" i="0" u="none" strike="noStrike" baseline="0">
                    <a:solidFill>
                      <a:srgbClr val="000000"/>
                    </a:solidFill>
                    <a:latin typeface="Calibri"/>
                    <a:ea typeface="Calibri"/>
                    <a:cs typeface="Calibri"/>
                  </a:defRPr>
                </a:pPr>
                <a:endParaRPr lang="ru-RU"/>
              </a:p>
            </c:txPr>
            <c:showLegendKey val="0"/>
            <c:showVal val="1"/>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Sheet1!$A$2:$A$4</c:f>
              <c:strCache>
                <c:ptCount val="3"/>
                <c:pt idx="0">
                  <c:v>острый</c:v>
                </c:pt>
                <c:pt idx="1">
                  <c:v>хронический</c:v>
                </c:pt>
                <c:pt idx="2">
                  <c:v>подострый</c:v>
                </c:pt>
              </c:strCache>
            </c:strRef>
          </c:cat>
          <c:val>
            <c:numRef>
              <c:f>Sheet1!$B$2:$B$4</c:f>
              <c:numCache>
                <c:formatCode>\О\с\н\о\в\н\о\й</c:formatCode>
                <c:ptCount val="3"/>
                <c:pt idx="0">
                  <c:v>24</c:v>
                </c:pt>
                <c:pt idx="1">
                  <c:v>43</c:v>
                </c:pt>
                <c:pt idx="2">
                  <c:v>4</c:v>
                </c:pt>
              </c:numCache>
            </c:numRef>
          </c:val>
          <c:extLst xmlns:c16r2="http://schemas.microsoft.com/office/drawing/2015/06/chart">
            <c:ext xmlns:c16="http://schemas.microsoft.com/office/drawing/2014/chart" uri="{C3380CC4-5D6E-409C-BE32-E72D297353CC}">
              <c16:uniqueId val="{00000003-155A-4866-9392-F7EDC7A5EB5F}"/>
            </c:ext>
          </c:extLst>
        </c:ser>
        <c:ser>
          <c:idx val="1"/>
          <c:order val="1"/>
          <c:tx>
            <c:strRef>
              <c:f>Sheet1!$C$1</c:f>
              <c:strCache>
                <c:ptCount val="1"/>
              </c:strCache>
            </c:strRef>
          </c:tx>
          <c:spPr>
            <a:solidFill>
              <a:srgbClr val="993366"/>
            </a:solidFill>
            <a:ln w="12700">
              <a:solidFill>
                <a:srgbClr val="000000"/>
              </a:solidFill>
              <a:prstDash val="solid"/>
            </a:ln>
          </c:spPr>
          <c:explosion val="32"/>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4-155A-4866-9392-F7EDC7A5EB5F}"/>
              </c:ext>
            </c:extLst>
          </c:dPt>
          <c:dPt>
            <c:idx val="1"/>
            <c:bubble3D val="0"/>
            <c:extLst xmlns:c16r2="http://schemas.microsoft.com/office/drawing/2015/06/chart">
              <c:ext xmlns:c16="http://schemas.microsoft.com/office/drawing/2014/chart" uri="{C3380CC4-5D6E-409C-BE32-E72D297353CC}">
                <c16:uniqueId val="{00000005-155A-4866-9392-F7EDC7A5EB5F}"/>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6-155A-4866-9392-F7EDC7A5EB5F}"/>
              </c:ext>
            </c:extLst>
          </c:dPt>
          <c:cat>
            <c:strRef>
              <c:f>Sheet1!$A$2:$A$4</c:f>
              <c:strCache>
                <c:ptCount val="3"/>
                <c:pt idx="0">
                  <c:v>острый</c:v>
                </c:pt>
                <c:pt idx="1">
                  <c:v>хронический</c:v>
                </c:pt>
                <c:pt idx="2">
                  <c:v>подострый</c:v>
                </c:pt>
              </c:strCache>
            </c:strRef>
          </c:cat>
          <c:val>
            <c:numRef>
              <c:f>Sheet1!$C$2:$C$4</c:f>
              <c:numCache>
                <c:formatCode>General</c:formatCode>
                <c:ptCount val="3"/>
              </c:numCache>
            </c:numRef>
          </c:val>
          <c:extLst xmlns:c16r2="http://schemas.microsoft.com/office/drawing/2015/06/chart">
            <c:ext xmlns:c16="http://schemas.microsoft.com/office/drawing/2014/chart" uri="{C3380CC4-5D6E-409C-BE32-E72D297353CC}">
              <c16:uniqueId val="{00000007-155A-4866-9392-F7EDC7A5EB5F}"/>
            </c:ext>
          </c:extLst>
        </c:ser>
        <c:ser>
          <c:idx val="2"/>
          <c:order val="2"/>
          <c:tx>
            <c:strRef>
              <c:f>Sheet1!$D$1</c:f>
              <c:strCache>
                <c:ptCount val="1"/>
              </c:strCache>
            </c:strRef>
          </c:tx>
          <c:spPr>
            <a:solidFill>
              <a:srgbClr val="FFFFCC"/>
            </a:solidFill>
            <a:ln w="12700">
              <a:solidFill>
                <a:srgbClr val="000000"/>
              </a:solidFill>
              <a:prstDash val="solid"/>
            </a:ln>
          </c:spPr>
          <c:explosion val="32"/>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8-155A-4866-9392-F7EDC7A5EB5F}"/>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9-155A-4866-9392-F7EDC7A5EB5F}"/>
              </c:ext>
            </c:extLst>
          </c:dPt>
          <c:dPt>
            <c:idx val="2"/>
            <c:bubble3D val="0"/>
            <c:extLst xmlns:c16r2="http://schemas.microsoft.com/office/drawing/2015/06/chart">
              <c:ext xmlns:c16="http://schemas.microsoft.com/office/drawing/2014/chart" uri="{C3380CC4-5D6E-409C-BE32-E72D297353CC}">
                <c16:uniqueId val="{0000000A-155A-4866-9392-F7EDC7A5EB5F}"/>
              </c:ext>
            </c:extLst>
          </c:dPt>
          <c:cat>
            <c:strRef>
              <c:f>Sheet1!$A$2:$A$4</c:f>
              <c:strCache>
                <c:ptCount val="3"/>
                <c:pt idx="0">
                  <c:v>острый</c:v>
                </c:pt>
                <c:pt idx="1">
                  <c:v>хронический</c:v>
                </c:pt>
                <c:pt idx="2">
                  <c:v>подострый</c:v>
                </c:pt>
              </c:strCache>
            </c:strRef>
          </c:cat>
          <c:val>
            <c:numRef>
              <c:f>Sheet1!$D$2:$D$4</c:f>
              <c:numCache>
                <c:formatCode>General</c:formatCode>
                <c:ptCount val="3"/>
              </c:numCache>
            </c:numRef>
          </c:val>
          <c:extLst xmlns:c16r2="http://schemas.microsoft.com/office/drawing/2015/06/chart">
            <c:ext xmlns:c16="http://schemas.microsoft.com/office/drawing/2014/chart" uri="{C3380CC4-5D6E-409C-BE32-E72D297353CC}">
              <c16:uniqueId val="{0000000B-155A-4866-9392-F7EDC7A5EB5F}"/>
            </c:ext>
          </c:extLst>
        </c:ser>
        <c:dLbls>
          <c:showLegendKey val="0"/>
          <c:showVal val="0"/>
          <c:showCatName val="0"/>
          <c:showSerName val="0"/>
          <c:showPercent val="0"/>
          <c:showBubbleSize val="0"/>
          <c:showLeaderLines val="1"/>
        </c:dLbls>
      </c:pie3DChart>
      <c:spPr>
        <a:noFill/>
        <a:ln w="25401">
          <a:noFill/>
        </a:ln>
      </c:spPr>
    </c:plotArea>
    <c:legend>
      <c:legendPos val="b"/>
      <c:layout>
        <c:manualLayout>
          <c:xMode val="edge"/>
          <c:yMode val="edge"/>
          <c:x val="0.10097719869706841"/>
          <c:y val="0.83333333333333337"/>
          <c:w val="0.83061889250814336"/>
          <c:h val="0.11458333333333333"/>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9528936640232801E-2"/>
          <c:y val="4.880555529323629E-2"/>
          <c:w val="0.9090628141710082"/>
          <c:h val="0.79283910278404723"/>
        </c:manualLayout>
      </c:layout>
      <c:bar3DChart>
        <c:barDir val="col"/>
        <c:grouping val="stacked"/>
        <c:varyColors val="0"/>
        <c:ser>
          <c:idx val="0"/>
          <c:order val="0"/>
          <c:tx>
            <c:strRef>
              <c:f>Лист1!$B$1</c:f>
              <c:strCache>
                <c:ptCount val="1"/>
                <c:pt idx="0">
                  <c:v>число укусов клещами</c:v>
                </c:pt>
              </c:strCache>
            </c:strRef>
          </c:tx>
          <c:spPr>
            <a:solidFill>
              <a:srgbClr val="0066FF"/>
            </a:solidFill>
          </c:spPr>
          <c:invertIfNegative val="0"/>
          <c:dLbls>
            <c:dLbl>
              <c:idx val="0"/>
              <c:layout>
                <c:manualLayout>
                  <c:x val="1.0085728693898255E-2"/>
                  <c:y val="-5.9523809523809521E-3"/>
                </c:manualLayout>
              </c:layout>
              <c:spPr>
                <a:noFill/>
                <a:ln w="25398">
                  <a:noFill/>
                </a:ln>
              </c:spPr>
              <c:txPr>
                <a:bodyPr/>
                <a:lstStyle/>
                <a:p>
                  <a:pPr>
                    <a:defRPr sz="1000" b="1" i="0" u="none" strike="noStrike" baseline="0">
                      <a:solidFill>
                        <a:srgbClr val="FFFFFF"/>
                      </a:solidFill>
                      <a:latin typeface="Arial Black"/>
                      <a:ea typeface="Arial Black"/>
                      <a:cs typeface="Arial Black"/>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249-4C04-869B-B4047333038D}"/>
                </c:ext>
                <c:ext xmlns:c15="http://schemas.microsoft.com/office/drawing/2012/chart" uri="{CE6537A1-D6FC-4f65-9D91-7224C49458BB}"/>
              </c:extLst>
            </c:dLbl>
            <c:dLbl>
              <c:idx val="1"/>
              <c:layout>
                <c:manualLayout>
                  <c:x val="1.2102874432677881E-2"/>
                  <c:y val="0"/>
                </c:manualLayout>
              </c:layout>
              <c:spPr>
                <a:noFill/>
                <a:ln w="25398">
                  <a:noFill/>
                </a:ln>
              </c:spPr>
              <c:txPr>
                <a:bodyPr/>
                <a:lstStyle/>
                <a:p>
                  <a:pPr>
                    <a:defRPr sz="1000" b="1" i="0" u="none" strike="noStrike" baseline="0">
                      <a:solidFill>
                        <a:srgbClr val="FFFFFF"/>
                      </a:solidFill>
                      <a:latin typeface="Arial Black"/>
                      <a:ea typeface="Arial Black"/>
                      <a:cs typeface="Arial Black"/>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249-4C04-869B-B4047333038D}"/>
                </c:ext>
                <c:ext xmlns:c15="http://schemas.microsoft.com/office/drawing/2012/chart" uri="{CE6537A1-D6FC-4f65-9D91-7224C49458BB}"/>
              </c:extLst>
            </c:dLbl>
            <c:dLbl>
              <c:idx val="2"/>
              <c:layout>
                <c:manualLayout>
                  <c:x val="1.2102874432677881E-2"/>
                  <c:y val="0"/>
                </c:manualLayout>
              </c:layout>
              <c:spPr>
                <a:noFill/>
                <a:ln w="25398">
                  <a:noFill/>
                </a:ln>
              </c:spPr>
              <c:txPr>
                <a:bodyPr/>
                <a:lstStyle/>
                <a:p>
                  <a:pPr>
                    <a:defRPr sz="1000" b="1" i="0" u="none" strike="noStrike" baseline="0">
                      <a:solidFill>
                        <a:srgbClr val="FFFFFF"/>
                      </a:solidFill>
                      <a:latin typeface="Arial Black"/>
                      <a:ea typeface="Arial Black"/>
                      <a:cs typeface="Arial Black"/>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249-4C04-869B-B4047333038D}"/>
                </c:ext>
                <c:ext xmlns:c15="http://schemas.microsoft.com/office/drawing/2012/chart" uri="{CE6537A1-D6FC-4f65-9D91-7224C49458BB}"/>
              </c:extLst>
            </c:dLbl>
            <c:dLbl>
              <c:idx val="3"/>
              <c:layout>
                <c:manualLayout>
                  <c:x val="1.0085728693898325E-2"/>
                  <c:y val="0"/>
                </c:manualLayout>
              </c:layout>
              <c:spPr>
                <a:noFill/>
                <a:ln w="25398">
                  <a:noFill/>
                </a:ln>
              </c:spPr>
              <c:txPr>
                <a:bodyPr/>
                <a:lstStyle/>
                <a:p>
                  <a:pPr>
                    <a:defRPr sz="1000" b="1" i="0" u="none" strike="noStrike" baseline="0">
                      <a:solidFill>
                        <a:srgbClr val="FFFFFF"/>
                      </a:solidFill>
                      <a:latin typeface="Arial Black"/>
                      <a:ea typeface="Arial Black"/>
                      <a:cs typeface="Arial Black"/>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249-4C04-869B-B4047333038D}"/>
                </c:ext>
                <c:ext xmlns:c15="http://schemas.microsoft.com/office/drawing/2012/chart" uri="{CE6537A1-D6FC-4f65-9D91-7224C49458BB}"/>
              </c:extLst>
            </c:dLbl>
            <c:dLbl>
              <c:idx val="4"/>
              <c:layout>
                <c:manualLayout>
                  <c:x val="1.2102874432677881E-2"/>
                  <c:y val="5.9523809523809521E-3"/>
                </c:manualLayout>
              </c:layout>
              <c:spPr>
                <a:noFill/>
                <a:ln w="25398">
                  <a:noFill/>
                </a:ln>
              </c:spPr>
              <c:txPr>
                <a:bodyPr/>
                <a:lstStyle/>
                <a:p>
                  <a:pPr>
                    <a:defRPr sz="1000" b="1" i="0" u="none" strike="noStrike" baseline="0">
                      <a:solidFill>
                        <a:srgbClr val="FFFFFF"/>
                      </a:solidFill>
                      <a:latin typeface="Arial Black"/>
                      <a:ea typeface="Arial Black"/>
                      <a:cs typeface="Arial Black"/>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249-4C04-869B-B4047333038D}"/>
                </c:ext>
                <c:ext xmlns:c15="http://schemas.microsoft.com/office/drawing/2012/chart" uri="{CE6537A1-D6FC-4f65-9D91-7224C49458BB}"/>
              </c:extLst>
            </c:dLbl>
            <c:spPr>
              <a:noFill/>
              <a:ln w="25398">
                <a:noFill/>
              </a:ln>
            </c:spPr>
            <c:txPr>
              <a:bodyPr wrap="square" lIns="38100" tIns="19050" rIns="38100" bIns="19050" anchor="ctr">
                <a:spAutoFit/>
              </a:bodyPr>
              <a:lstStyle/>
              <a:p>
                <a:pPr>
                  <a:defRPr sz="1000" b="1" i="0" u="none" strike="noStrike" baseline="0">
                    <a:solidFill>
                      <a:srgbClr val="FFFFFF"/>
                    </a:solidFill>
                    <a:latin typeface="Arial Black"/>
                    <a:ea typeface="Arial Black"/>
                    <a:cs typeface="Arial Black"/>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Лист1!$A$2:$A$8</c:f>
              <c:numCache>
                <c:formatCode>\О\с\н\о\в\н\о\й</c:formatCode>
                <c:ptCount val="7"/>
                <c:pt idx="0">
                  <c:v>2016</c:v>
                </c:pt>
                <c:pt idx="1">
                  <c:v>2017</c:v>
                </c:pt>
                <c:pt idx="2">
                  <c:v>2018</c:v>
                </c:pt>
                <c:pt idx="3">
                  <c:v>2019</c:v>
                </c:pt>
                <c:pt idx="4">
                  <c:v>2020</c:v>
                </c:pt>
                <c:pt idx="5">
                  <c:v>2021</c:v>
                </c:pt>
                <c:pt idx="6">
                  <c:v>2022</c:v>
                </c:pt>
              </c:numCache>
            </c:numRef>
          </c:cat>
          <c:val>
            <c:numRef>
              <c:f>Лист1!$B$2:$B$8</c:f>
              <c:numCache>
                <c:formatCode>\О\с\н\о\в\н\о\й</c:formatCode>
                <c:ptCount val="7"/>
                <c:pt idx="0">
                  <c:v>615</c:v>
                </c:pt>
                <c:pt idx="1">
                  <c:v>662</c:v>
                </c:pt>
                <c:pt idx="2">
                  <c:v>793</c:v>
                </c:pt>
                <c:pt idx="3">
                  <c:v>978</c:v>
                </c:pt>
                <c:pt idx="4">
                  <c:v>336</c:v>
                </c:pt>
                <c:pt idx="5">
                  <c:v>617</c:v>
                </c:pt>
                <c:pt idx="6">
                  <c:v>549</c:v>
                </c:pt>
              </c:numCache>
            </c:numRef>
          </c:val>
          <c:extLst xmlns:c16r2="http://schemas.microsoft.com/office/drawing/2015/06/chart">
            <c:ext xmlns:c16="http://schemas.microsoft.com/office/drawing/2014/chart" uri="{C3380CC4-5D6E-409C-BE32-E72D297353CC}">
              <c16:uniqueId val="{00000005-5249-4C04-869B-B4047333038D}"/>
            </c:ext>
          </c:extLst>
        </c:ser>
        <c:ser>
          <c:idx val="1"/>
          <c:order val="1"/>
          <c:tx>
            <c:strRef>
              <c:f>Лист1!$C$1</c:f>
              <c:strCache>
                <c:ptCount val="1"/>
                <c:pt idx="0">
                  <c:v>провизорная госпитализация</c:v>
                </c:pt>
              </c:strCache>
            </c:strRef>
          </c:tx>
          <c:spPr>
            <a:solidFill>
              <a:srgbClr val="FFC000"/>
            </a:solidFill>
          </c:spPr>
          <c:invertIfNegative val="0"/>
          <c:dLbls>
            <c:dLbl>
              <c:idx val="0"/>
              <c:layout>
                <c:manualLayout>
                  <c:x val="7.2617246596066581E-2"/>
                  <c:y val="-5.4562861748659016E-17"/>
                </c:manualLayout>
              </c:layout>
              <c:spPr>
                <a:solidFill>
                  <a:srgbClr val="FFC000"/>
                </a:solidFill>
              </c:spPr>
              <c:txPr>
                <a:bodyPr/>
                <a:lstStyle/>
                <a:p>
                  <a:pPr>
                    <a:defRPr sz="900" b="1"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249-4C04-869B-B4047333038D}"/>
                </c:ext>
                <c:ext xmlns:c15="http://schemas.microsoft.com/office/drawing/2012/chart" uri="{CE6537A1-D6FC-4f65-9D91-7224C49458BB}"/>
              </c:extLst>
            </c:dLbl>
            <c:dLbl>
              <c:idx val="1"/>
              <c:layout>
                <c:manualLayout>
                  <c:x val="7.0600100857287032E-2"/>
                  <c:y val="-1.7857142857142912E-2"/>
                </c:manualLayout>
              </c:layout>
              <c:spPr>
                <a:solidFill>
                  <a:srgbClr val="FFC000"/>
                </a:solidFill>
              </c:spPr>
              <c:txPr>
                <a:bodyPr/>
                <a:lstStyle/>
                <a:p>
                  <a:pPr>
                    <a:defRPr sz="900" b="1"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249-4C04-869B-B4047333038D}"/>
                </c:ext>
                <c:ext xmlns:c15="http://schemas.microsoft.com/office/drawing/2012/chart" uri="{CE6537A1-D6FC-4f65-9D91-7224C49458BB}"/>
              </c:extLst>
            </c:dLbl>
            <c:dLbl>
              <c:idx val="2"/>
              <c:layout>
                <c:manualLayout>
                  <c:x val="6.6565809379727683E-2"/>
                  <c:y val="0"/>
                </c:manualLayout>
              </c:layout>
              <c:spPr>
                <a:solidFill>
                  <a:srgbClr val="FFC000"/>
                </a:solidFill>
              </c:spPr>
              <c:txPr>
                <a:bodyPr/>
                <a:lstStyle/>
                <a:p>
                  <a:pPr>
                    <a:defRPr sz="900" b="1"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249-4C04-869B-B4047333038D}"/>
                </c:ext>
                <c:ext xmlns:c15="http://schemas.microsoft.com/office/drawing/2012/chart" uri="{CE6537A1-D6FC-4f65-9D91-7224C49458BB}"/>
              </c:extLst>
            </c:dLbl>
            <c:dLbl>
              <c:idx val="3"/>
              <c:layout>
                <c:manualLayout>
                  <c:x val="7.2617246596066581E-2"/>
                  <c:y val="-1.7857142857142856E-2"/>
                </c:manualLayout>
              </c:layout>
              <c:spPr>
                <a:solidFill>
                  <a:srgbClr val="FFC000"/>
                </a:solidFill>
              </c:spPr>
              <c:txPr>
                <a:bodyPr/>
                <a:lstStyle/>
                <a:p>
                  <a:pPr>
                    <a:defRPr sz="900" b="1"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249-4C04-869B-B4047333038D}"/>
                </c:ext>
                <c:ext xmlns:c15="http://schemas.microsoft.com/office/drawing/2012/chart" uri="{CE6537A1-D6FC-4f65-9D91-7224C49458BB}"/>
              </c:extLst>
            </c:dLbl>
            <c:dLbl>
              <c:idx val="4"/>
              <c:layout>
                <c:manualLayout>
                  <c:x val="7.8668683812406048E-2"/>
                  <c:y val="-1.1904761904761954E-2"/>
                </c:manualLayout>
              </c:layout>
              <c:spPr>
                <a:solidFill>
                  <a:srgbClr val="FFC000"/>
                </a:solidFill>
              </c:spPr>
              <c:txPr>
                <a:bodyPr/>
                <a:lstStyle/>
                <a:p>
                  <a:pPr>
                    <a:defRPr sz="900" b="1"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249-4C04-869B-B4047333038D}"/>
                </c:ext>
                <c:ext xmlns:c15="http://schemas.microsoft.com/office/drawing/2012/chart" uri="{CE6537A1-D6FC-4f65-9D91-7224C49458BB}"/>
              </c:extLst>
            </c:dLbl>
            <c:spPr>
              <a:solidFill>
                <a:srgbClr val="FFC000"/>
              </a:solidFill>
            </c:spPr>
            <c:txPr>
              <a:bodyPr wrap="square" lIns="38100" tIns="19050" rIns="38100" bIns="19050" anchor="ctr">
                <a:spAutoFit/>
              </a:bodyPr>
              <a:lstStyle/>
              <a:p>
                <a:pPr>
                  <a:defRPr sz="900" b="1"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Лист1!$A$2:$A$8</c:f>
              <c:numCache>
                <c:formatCode>\О\с\н\о\в\н\о\й</c:formatCode>
                <c:ptCount val="7"/>
                <c:pt idx="0">
                  <c:v>2016</c:v>
                </c:pt>
                <c:pt idx="1">
                  <c:v>2017</c:v>
                </c:pt>
                <c:pt idx="2">
                  <c:v>2018</c:v>
                </c:pt>
                <c:pt idx="3">
                  <c:v>2019</c:v>
                </c:pt>
                <c:pt idx="4">
                  <c:v>2020</c:v>
                </c:pt>
                <c:pt idx="5">
                  <c:v>2021</c:v>
                </c:pt>
                <c:pt idx="6">
                  <c:v>2022</c:v>
                </c:pt>
              </c:numCache>
            </c:numRef>
          </c:cat>
          <c:val>
            <c:numRef>
              <c:f>Лист1!$C$2:$C$8</c:f>
              <c:numCache>
                <c:formatCode>\О\с\н\о\в\н\о\й</c:formatCode>
                <c:ptCount val="7"/>
                <c:pt idx="0">
                  <c:v>76</c:v>
                </c:pt>
                <c:pt idx="1">
                  <c:v>48</c:v>
                </c:pt>
                <c:pt idx="2">
                  <c:v>37</c:v>
                </c:pt>
                <c:pt idx="3">
                  <c:v>13</c:v>
                </c:pt>
                <c:pt idx="4">
                  <c:v>1</c:v>
                </c:pt>
                <c:pt idx="5">
                  <c:v>7</c:v>
                </c:pt>
                <c:pt idx="6">
                  <c:v>24</c:v>
                </c:pt>
              </c:numCache>
            </c:numRef>
          </c:val>
          <c:extLst xmlns:c16r2="http://schemas.microsoft.com/office/drawing/2015/06/chart">
            <c:ext xmlns:c16="http://schemas.microsoft.com/office/drawing/2014/chart" uri="{C3380CC4-5D6E-409C-BE32-E72D297353CC}">
              <c16:uniqueId val="{0000000B-5249-4C04-869B-B4047333038D}"/>
            </c:ext>
          </c:extLst>
        </c:ser>
        <c:ser>
          <c:idx val="2"/>
          <c:order val="2"/>
          <c:tx>
            <c:strRef>
              <c:f>Лист1!$D$1</c:f>
              <c:strCache>
                <c:ptCount val="1"/>
                <c:pt idx="0">
                  <c:v>число больных с КГЛ</c:v>
                </c:pt>
              </c:strCache>
            </c:strRef>
          </c:tx>
          <c:spPr>
            <a:solidFill>
              <a:srgbClr val="FF0000"/>
            </a:solidFill>
          </c:spPr>
          <c:invertIfNegative val="0"/>
          <c:dLbls>
            <c:dLbl>
              <c:idx val="0"/>
              <c:layout>
                <c:manualLayout>
                  <c:x val="4.0342914775592584E-3"/>
                  <c:y val="-0.11904761904761943"/>
                </c:manualLayout>
              </c:layout>
              <c:tx>
                <c:rich>
                  <a:bodyPr/>
                  <a:lstStyle/>
                  <a:p>
                    <a:pPr>
                      <a:defRPr sz="800" b="1" i="0" u="none" strike="noStrike" baseline="0">
                        <a:solidFill>
                          <a:srgbClr val="000000"/>
                        </a:solidFill>
                        <a:latin typeface="Arial Black"/>
                        <a:ea typeface="Arial Black"/>
                        <a:cs typeface="Arial Black"/>
                      </a:defRPr>
                    </a:pPr>
                    <a:r>
                      <a:rPr lang="ru-RU"/>
                      <a:t>2 сл. КГЛ</a:t>
                    </a:r>
                  </a:p>
                </c:rich>
              </c:tx>
              <c:spPr>
                <a:noFill/>
                <a:ln w="25398">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C-5249-4C04-869B-B4047333038D}"/>
                </c:ext>
                <c:ext xmlns:c15="http://schemas.microsoft.com/office/drawing/2012/chart" uri="{CE6537A1-D6FC-4f65-9D91-7224C49458BB}"/>
              </c:extLst>
            </c:dLbl>
            <c:dLbl>
              <c:idx val="1"/>
              <c:layout>
                <c:manualLayout>
                  <c:x val="8.0685829551185879E-3"/>
                  <c:y val="-0.10714285714285708"/>
                </c:manualLayout>
              </c:layout>
              <c:tx>
                <c:rich>
                  <a:bodyPr/>
                  <a:lstStyle/>
                  <a:p>
                    <a:pPr>
                      <a:defRPr sz="800" b="1" i="0" u="none" strike="noStrike" baseline="0">
                        <a:solidFill>
                          <a:srgbClr val="000000"/>
                        </a:solidFill>
                        <a:latin typeface="Arial Black"/>
                        <a:ea typeface="Arial Black"/>
                        <a:cs typeface="Arial Black"/>
                      </a:defRPr>
                    </a:pPr>
                    <a:r>
                      <a:rPr lang="ru-RU"/>
                      <a:t>1 сл. КГЛ</a:t>
                    </a:r>
                  </a:p>
                </c:rich>
              </c:tx>
              <c:spPr>
                <a:noFill/>
                <a:ln w="25398">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5249-4C04-869B-B4047333038D}"/>
                </c:ext>
                <c:ext xmlns:c15="http://schemas.microsoft.com/office/drawing/2012/chart" uri="{CE6537A1-D6FC-4f65-9D91-7224C49458BB}"/>
              </c:extLst>
            </c:dLbl>
            <c:dLbl>
              <c:idx val="2"/>
              <c:layout>
                <c:manualLayout>
                  <c:x val="0"/>
                  <c:y val="-6.662910254271337E-2"/>
                </c:manualLayout>
              </c:layout>
              <c:spPr>
                <a:noFill/>
                <a:ln w="25398">
                  <a:noFill/>
                </a:ln>
              </c:spPr>
              <c:txPr>
                <a:bodyPr/>
                <a:lstStyle/>
                <a:p>
                  <a:pPr>
                    <a:defRPr sz="800" b="1"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5249-4C04-869B-B4047333038D}"/>
                </c:ext>
                <c:ext xmlns:c15="http://schemas.microsoft.com/office/drawing/2012/chart" uri="{CE6537A1-D6FC-4f65-9D91-7224C49458BB}"/>
              </c:extLst>
            </c:dLbl>
            <c:dLbl>
              <c:idx val="3"/>
              <c:layout>
                <c:manualLayout>
                  <c:x val="0"/>
                  <c:y val="-0.10714285714285715"/>
                </c:manualLayout>
              </c:layout>
              <c:tx>
                <c:rich>
                  <a:bodyPr/>
                  <a:lstStyle/>
                  <a:p>
                    <a:pPr>
                      <a:defRPr sz="800" b="1" i="0" u="none" strike="noStrike" baseline="0">
                        <a:solidFill>
                          <a:srgbClr val="000000"/>
                        </a:solidFill>
                        <a:latin typeface="Arial Black"/>
                        <a:ea typeface="Arial Black"/>
                        <a:cs typeface="Arial Black"/>
                      </a:defRPr>
                    </a:pPr>
                    <a:r>
                      <a:rPr lang="ru-RU"/>
                      <a:t>1 сл.КГЛ</a:t>
                    </a:r>
                  </a:p>
                </c:rich>
              </c:tx>
              <c:spPr>
                <a:noFill/>
                <a:ln w="25398">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5249-4C04-869B-B4047333038D}"/>
                </c:ext>
                <c:ext xmlns:c15="http://schemas.microsoft.com/office/drawing/2012/chart" uri="{CE6537A1-D6FC-4f65-9D91-7224C49458BB}"/>
              </c:extLst>
            </c:dLbl>
            <c:dLbl>
              <c:idx val="4"/>
              <c:layout>
                <c:manualLayout>
                  <c:x val="1.2102874432677881E-2"/>
                  <c:y val="-0.13095238095238226"/>
                </c:manualLayout>
              </c:layout>
              <c:tx>
                <c:rich>
                  <a:bodyPr/>
                  <a:lstStyle/>
                  <a:p>
                    <a:pPr>
                      <a:defRPr sz="800" b="1" i="0" u="none" strike="noStrike" baseline="0">
                        <a:solidFill>
                          <a:srgbClr val="000000"/>
                        </a:solidFill>
                        <a:latin typeface="Arial Black"/>
                        <a:ea typeface="Arial Black"/>
                        <a:cs typeface="Arial Black"/>
                      </a:defRPr>
                    </a:pPr>
                    <a:r>
                      <a:rPr lang="ru-RU"/>
                      <a:t>1сл.КГЛ</a:t>
                    </a:r>
                  </a:p>
                </c:rich>
              </c:tx>
              <c:spPr>
                <a:noFill/>
                <a:ln w="25398">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0-5249-4C04-869B-B4047333038D}"/>
                </c:ext>
                <c:ext xmlns:c15="http://schemas.microsoft.com/office/drawing/2012/chart" uri="{CE6537A1-D6FC-4f65-9D91-7224C49458BB}"/>
              </c:extLst>
            </c:dLbl>
            <c:dLbl>
              <c:idx val="6"/>
              <c:layout>
                <c:manualLayout>
                  <c:x val="9.6910131114828976E-3"/>
                  <c:y val="-0.12659529483115564"/>
                </c:manualLayout>
              </c:layout>
              <c:spPr>
                <a:noFill/>
                <a:ln w="25398">
                  <a:noFill/>
                </a:ln>
              </c:spPr>
              <c:txPr>
                <a:bodyPr/>
                <a:lstStyle/>
                <a:p>
                  <a:pPr>
                    <a:defRPr sz="800" b="1"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249-4C04-869B-B4047333038D}"/>
                </c:ext>
                <c:ext xmlns:c15="http://schemas.microsoft.com/office/drawing/2012/chart" uri="{CE6537A1-D6FC-4f65-9D91-7224C49458BB}"/>
              </c:extLst>
            </c:dLbl>
            <c:spPr>
              <a:noFill/>
              <a:ln w="25398">
                <a:noFill/>
              </a:ln>
            </c:spPr>
            <c:txPr>
              <a:bodyPr wrap="square" lIns="38100" tIns="19050" rIns="38100" bIns="19050" anchor="ctr">
                <a:spAutoFit/>
              </a:bodyPr>
              <a:lstStyle/>
              <a:p>
                <a:pPr>
                  <a:defRPr sz="800" b="1" i="0" u="none" strike="noStrike" baseline="0">
                    <a:solidFill>
                      <a:srgbClr val="000000"/>
                    </a:solidFill>
                    <a:latin typeface="Arial Black"/>
                    <a:ea typeface="Arial Black"/>
                    <a:cs typeface="Arial Black"/>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Лист1!$A$2:$A$8</c:f>
              <c:numCache>
                <c:formatCode>\О\с\н\о\в\н\о\й</c:formatCode>
                <c:ptCount val="7"/>
                <c:pt idx="0">
                  <c:v>2016</c:v>
                </c:pt>
                <c:pt idx="1">
                  <c:v>2017</c:v>
                </c:pt>
                <c:pt idx="2">
                  <c:v>2018</c:v>
                </c:pt>
                <c:pt idx="3">
                  <c:v>2019</c:v>
                </c:pt>
                <c:pt idx="4">
                  <c:v>2020</c:v>
                </c:pt>
                <c:pt idx="5">
                  <c:v>2021</c:v>
                </c:pt>
                <c:pt idx="6">
                  <c:v>2022</c:v>
                </c:pt>
              </c:numCache>
            </c:numRef>
          </c:cat>
          <c:val>
            <c:numRef>
              <c:f>Лист1!$D$2:$D$8</c:f>
              <c:numCache>
                <c:formatCode>\О\с\н\о\в\н\о\й</c:formatCode>
                <c:ptCount val="7"/>
                <c:pt idx="1">
                  <c:v>1</c:v>
                </c:pt>
                <c:pt idx="2">
                  <c:v>1</c:v>
                </c:pt>
                <c:pt idx="3">
                  <c:v>13</c:v>
                </c:pt>
                <c:pt idx="4">
                  <c:v>1</c:v>
                </c:pt>
                <c:pt idx="5">
                  <c:v>7</c:v>
                </c:pt>
                <c:pt idx="6">
                  <c:v>13</c:v>
                </c:pt>
              </c:numCache>
            </c:numRef>
          </c:val>
          <c:extLst xmlns:c16r2="http://schemas.microsoft.com/office/drawing/2015/06/chart">
            <c:ext xmlns:c16="http://schemas.microsoft.com/office/drawing/2014/chart" uri="{C3380CC4-5D6E-409C-BE32-E72D297353CC}">
              <c16:uniqueId val="{00000012-5249-4C04-869B-B4047333038D}"/>
            </c:ext>
          </c:extLst>
        </c:ser>
        <c:dLbls>
          <c:showLegendKey val="0"/>
          <c:showVal val="0"/>
          <c:showCatName val="0"/>
          <c:showSerName val="0"/>
          <c:showPercent val="0"/>
          <c:showBubbleSize val="0"/>
        </c:dLbls>
        <c:gapWidth val="150"/>
        <c:shape val="cylinder"/>
        <c:axId val="502003312"/>
        <c:axId val="502001744"/>
        <c:axId val="0"/>
      </c:bar3DChart>
      <c:catAx>
        <c:axId val="502003312"/>
        <c:scaling>
          <c:orientation val="minMax"/>
        </c:scaling>
        <c:delete val="0"/>
        <c:axPos val="b"/>
        <c:numFmt formatCode="\О\с\н\о\в\н\о\й" sourceLinked="1"/>
        <c:majorTickMark val="out"/>
        <c:minorTickMark val="none"/>
        <c:tickLblPos val="nextTo"/>
        <c:txPr>
          <a:bodyPr rot="0" vert="horz"/>
          <a:lstStyle/>
          <a:p>
            <a:pPr>
              <a:defRPr sz="1200" b="1" i="0" u="none" strike="noStrike" baseline="0">
                <a:solidFill>
                  <a:srgbClr val="000000"/>
                </a:solidFill>
                <a:latin typeface="Calibri"/>
                <a:ea typeface="Calibri"/>
                <a:cs typeface="Calibri"/>
              </a:defRPr>
            </a:pPr>
            <a:endParaRPr lang="ru-RU"/>
          </a:p>
        </c:txPr>
        <c:crossAx val="502001744"/>
        <c:crosses val="autoZero"/>
        <c:auto val="1"/>
        <c:lblAlgn val="ctr"/>
        <c:lblOffset val="100"/>
        <c:noMultiLvlLbl val="0"/>
      </c:catAx>
      <c:valAx>
        <c:axId val="502001744"/>
        <c:scaling>
          <c:orientation val="minMax"/>
        </c:scaling>
        <c:delete val="0"/>
        <c:axPos val="l"/>
        <c:majorGridlines/>
        <c:numFmt formatCode="\О\с\н\о\в\н\о\й" sourceLinked="1"/>
        <c:majorTickMark val="out"/>
        <c:minorTickMark val="none"/>
        <c:tickLblPos val="nextTo"/>
        <c:txPr>
          <a:bodyPr rot="0" vert="horz"/>
          <a:lstStyle/>
          <a:p>
            <a:pPr>
              <a:defRPr sz="1200" b="1" i="0" u="none" strike="noStrike" baseline="0">
                <a:solidFill>
                  <a:srgbClr val="000000"/>
                </a:solidFill>
                <a:latin typeface="Calibri"/>
                <a:ea typeface="Calibri"/>
                <a:cs typeface="Calibri"/>
              </a:defRPr>
            </a:pPr>
            <a:endParaRPr lang="ru-RU"/>
          </a:p>
        </c:txPr>
        <c:crossAx val="502003312"/>
        <c:crosses val="autoZero"/>
        <c:crossBetween val="between"/>
      </c:valAx>
      <c:spPr>
        <a:noFill/>
        <a:ln w="25398">
          <a:noFill/>
        </a:ln>
      </c:spPr>
    </c:plotArea>
    <c:legend>
      <c:legendPos val="r"/>
      <c:layout>
        <c:manualLayout>
          <c:xMode val="edge"/>
          <c:yMode val="edge"/>
          <c:x val="0.18239992223194323"/>
          <c:y val="5.2117695814338999E-3"/>
          <c:w val="0.45210187615436959"/>
          <c:h val="0.21576626605884788"/>
        </c:manualLayout>
      </c:layout>
      <c:overlay val="0"/>
      <c:txPr>
        <a:bodyPr/>
        <a:lstStyle/>
        <a:p>
          <a:pPr>
            <a:defRPr sz="920" b="1" i="0" u="none" strike="noStrike" baseline="0">
              <a:solidFill>
                <a:srgbClr val="000000"/>
              </a:solidFill>
              <a:latin typeface="Arial Narrow"/>
              <a:ea typeface="Arial Narrow"/>
              <a:cs typeface="Arial Narrow"/>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20"/>
    </c:view3D>
    <c:floor>
      <c:thickness val="0"/>
    </c:floor>
    <c:sideWall>
      <c:thickness val="0"/>
    </c:sideWall>
    <c:backWall>
      <c:thickness val="0"/>
    </c:backWall>
    <c:plotArea>
      <c:layout>
        <c:manualLayout>
          <c:layoutTarget val="inner"/>
          <c:xMode val="edge"/>
          <c:yMode val="edge"/>
          <c:x val="0.30418161745506145"/>
          <c:y val="9.936962395789245E-2"/>
          <c:w val="0.47062327822871552"/>
          <c:h val="0.90063037604210805"/>
        </c:manualLayout>
      </c:layout>
      <c:pie3DChart>
        <c:varyColors val="1"/>
        <c:ser>
          <c:idx val="0"/>
          <c:order val="0"/>
          <c:tx>
            <c:strRef>
              <c:f>Лист1!$B$1</c:f>
              <c:strCache>
                <c:ptCount val="1"/>
                <c:pt idx="0">
                  <c:v>Летальные исходы</c:v>
                </c:pt>
              </c:strCache>
            </c:strRef>
          </c:tx>
          <c:explosion val="21"/>
          <c:dPt>
            <c:idx val="0"/>
            <c:bubble3D val="0"/>
            <c:spPr>
              <a:solidFill>
                <a:schemeClr val="accent1"/>
              </a:solidFill>
              <a:ln w="19049">
                <a:solidFill>
                  <a:schemeClr val="lt1"/>
                </a:solidFill>
              </a:ln>
              <a:effectLst/>
            </c:spPr>
            <c:extLst xmlns:c16r2="http://schemas.microsoft.com/office/drawing/2015/06/chart">
              <c:ext xmlns:c16="http://schemas.microsoft.com/office/drawing/2014/chart" uri="{C3380CC4-5D6E-409C-BE32-E72D297353CC}">
                <c16:uniqueId val="{00000000-0672-40F7-8586-83AD523C6711}"/>
              </c:ext>
            </c:extLst>
          </c:dPt>
          <c:dPt>
            <c:idx val="1"/>
            <c:bubble3D val="0"/>
            <c:spPr>
              <a:solidFill>
                <a:schemeClr val="accent2"/>
              </a:solidFill>
              <a:ln w="19049">
                <a:solidFill>
                  <a:schemeClr val="lt1"/>
                </a:solidFill>
              </a:ln>
              <a:effectLst/>
            </c:spPr>
            <c:extLst xmlns:c16r2="http://schemas.microsoft.com/office/drawing/2015/06/chart">
              <c:ext xmlns:c16="http://schemas.microsoft.com/office/drawing/2014/chart" uri="{C3380CC4-5D6E-409C-BE32-E72D297353CC}">
                <c16:uniqueId val="{00000001-0672-40F7-8586-83AD523C6711}"/>
              </c:ext>
            </c:extLst>
          </c:dPt>
          <c:dPt>
            <c:idx val="2"/>
            <c:bubble3D val="0"/>
            <c:spPr>
              <a:solidFill>
                <a:schemeClr val="accent3"/>
              </a:solidFill>
              <a:ln w="19049">
                <a:solidFill>
                  <a:schemeClr val="lt1"/>
                </a:solidFill>
              </a:ln>
              <a:effectLst/>
            </c:spPr>
            <c:extLst xmlns:c16r2="http://schemas.microsoft.com/office/drawing/2015/06/chart">
              <c:ext xmlns:c16="http://schemas.microsoft.com/office/drawing/2014/chart" uri="{C3380CC4-5D6E-409C-BE32-E72D297353CC}">
                <c16:uniqueId val="{00000002-0672-40F7-8586-83AD523C6711}"/>
              </c:ext>
            </c:extLst>
          </c:dPt>
          <c:dPt>
            <c:idx val="3"/>
            <c:bubble3D val="0"/>
            <c:spPr>
              <a:solidFill>
                <a:schemeClr val="accent4"/>
              </a:solidFill>
              <a:ln w="19049">
                <a:solidFill>
                  <a:schemeClr val="lt1"/>
                </a:solidFill>
              </a:ln>
              <a:effectLst/>
            </c:spPr>
            <c:extLst xmlns:c16r2="http://schemas.microsoft.com/office/drawing/2015/06/chart">
              <c:ext xmlns:c16="http://schemas.microsoft.com/office/drawing/2014/chart" uri="{C3380CC4-5D6E-409C-BE32-E72D297353CC}">
                <c16:uniqueId val="{00000003-0672-40F7-8586-83AD523C6711}"/>
              </c:ext>
            </c:extLst>
          </c:dPt>
          <c:dPt>
            <c:idx val="4"/>
            <c:bubble3D val="0"/>
            <c:spPr>
              <a:solidFill>
                <a:schemeClr val="accent5"/>
              </a:solidFill>
              <a:ln w="19049">
                <a:solidFill>
                  <a:schemeClr val="lt1"/>
                </a:solidFill>
              </a:ln>
              <a:effectLst/>
            </c:spPr>
            <c:extLst xmlns:c16r2="http://schemas.microsoft.com/office/drawing/2015/06/chart">
              <c:ext xmlns:c16="http://schemas.microsoft.com/office/drawing/2014/chart" uri="{C3380CC4-5D6E-409C-BE32-E72D297353CC}">
                <c16:uniqueId val="{00000004-0672-40F7-8586-83AD523C6711}"/>
              </c:ext>
            </c:extLst>
          </c:dPt>
          <c:dPt>
            <c:idx val="5"/>
            <c:bubble3D val="0"/>
            <c:spPr>
              <a:solidFill>
                <a:schemeClr val="accent6"/>
              </a:solidFill>
              <a:ln w="19049">
                <a:solidFill>
                  <a:schemeClr val="lt1"/>
                </a:solidFill>
              </a:ln>
              <a:effectLst/>
            </c:spPr>
            <c:extLst xmlns:c16r2="http://schemas.microsoft.com/office/drawing/2015/06/chart">
              <c:ext xmlns:c16="http://schemas.microsoft.com/office/drawing/2014/chart" uri="{C3380CC4-5D6E-409C-BE32-E72D297353CC}">
                <c16:uniqueId val="{00000005-0672-40F7-8586-83AD523C6711}"/>
              </c:ext>
            </c:extLst>
          </c:dPt>
          <c:dLbls>
            <c:dLbl>
              <c:idx val="0"/>
              <c:layout>
                <c:manualLayout>
                  <c:x val="-0.22047363145225241"/>
                  <c:y val="1.7700708995300865E-2"/>
                </c:manualLayout>
              </c:layout>
              <c:tx>
                <c:rich>
                  <a:bodyPr/>
                  <a:lstStyle/>
                  <a:p>
                    <a:pPr>
                      <a:defRPr/>
                    </a:pPr>
                    <a:r>
                      <a:rPr lang="en-US"/>
                      <a:t>0-17
0,4%</a:t>
                    </a:r>
                  </a:p>
                </c:rich>
              </c:tx>
              <c:spPr>
                <a:noFill/>
                <a:ln>
                  <a:solidFill>
                    <a:schemeClr val="tx1"/>
                  </a:solidFill>
                </a:ln>
                <a:effectLst/>
              </c:spPr>
              <c:dLblPos val="bestFit"/>
              <c:showLegendKey val="1"/>
              <c:showVal val="0"/>
              <c:showCatName val="0"/>
              <c:showSerName val="0"/>
              <c:showPercent val="0"/>
              <c:showBubbleSize val="0"/>
              <c:extLst xmlns:c16r2="http://schemas.microsoft.com/office/drawing/2015/06/chart">
                <c:ext xmlns:c16="http://schemas.microsoft.com/office/drawing/2014/chart" uri="{C3380CC4-5D6E-409C-BE32-E72D297353CC}">
                  <c16:uniqueId val="{00000000-0672-40F7-8586-83AD523C6711}"/>
                </c:ext>
                <c:ext xmlns:c15="http://schemas.microsoft.com/office/drawing/2012/chart" uri="{CE6537A1-D6FC-4f65-9D91-7224C49458BB}"/>
              </c:extLst>
            </c:dLbl>
            <c:dLbl>
              <c:idx val="1"/>
              <c:layout>
                <c:manualLayout>
                  <c:x val="-7.2091173816457091E-2"/>
                  <c:y val="-5.4715907349352534E-2"/>
                </c:manualLayout>
              </c:layout>
              <c:tx>
                <c:rich>
                  <a:bodyPr/>
                  <a:lstStyle/>
                  <a:p>
                    <a:pPr>
                      <a:defRPr/>
                    </a:pPr>
                    <a:r>
                      <a:rPr lang="en-US"/>
                      <a:t>18-39
1,4 %</a:t>
                    </a:r>
                  </a:p>
                </c:rich>
              </c:tx>
              <c:spPr>
                <a:noFill/>
                <a:ln>
                  <a:solidFill>
                    <a:schemeClr val="tx1"/>
                  </a:solidFill>
                </a:ln>
                <a:effectLst/>
              </c:spPr>
              <c:dLblPos val="bestFit"/>
              <c:showLegendKey val="1"/>
              <c:showVal val="0"/>
              <c:showCatName val="0"/>
              <c:showSerName val="0"/>
              <c:showPercent val="0"/>
              <c:showBubbleSize val="0"/>
              <c:extLst xmlns:c16r2="http://schemas.microsoft.com/office/drawing/2015/06/chart">
                <c:ext xmlns:c16="http://schemas.microsoft.com/office/drawing/2014/chart" uri="{C3380CC4-5D6E-409C-BE32-E72D297353CC}">
                  <c16:uniqueId val="{00000001-0672-40F7-8586-83AD523C6711}"/>
                </c:ext>
                <c:ext xmlns:c15="http://schemas.microsoft.com/office/drawing/2012/chart" uri="{CE6537A1-D6FC-4f65-9D91-7224C49458BB}"/>
              </c:extLst>
            </c:dLbl>
            <c:dLbl>
              <c:idx val="2"/>
              <c:layout>
                <c:manualLayout>
                  <c:x val="3.8799428873930826E-3"/>
                  <c:y val="-4.4528583061657662E-2"/>
                </c:manualLayout>
              </c:layout>
              <c:spPr>
                <a:noFill/>
                <a:ln>
                  <a:solidFill>
                    <a:schemeClr val="tx1"/>
                  </a:solidFill>
                </a:ln>
                <a:effectLst/>
              </c:spPr>
              <c:txPr>
                <a:bodyPr/>
                <a:lstStyle/>
                <a:p>
                  <a:pPr>
                    <a:defRPr/>
                  </a:pPr>
                  <a:endParaRPr lang="ru-RU"/>
                </a:p>
              </c:txPr>
              <c:dLblPos val="bestFit"/>
              <c:showLegendKey val="1"/>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2-0672-40F7-8586-83AD523C6711}"/>
                </c:ext>
                <c:ext xmlns:c15="http://schemas.microsoft.com/office/drawing/2012/chart" uri="{CE6537A1-D6FC-4f65-9D91-7224C49458BB}"/>
              </c:extLst>
            </c:dLbl>
            <c:dLbl>
              <c:idx val="3"/>
              <c:layout>
                <c:manualLayout>
                  <c:x val="3.9764454148402149E-2"/>
                  <c:y val="-7.0549408949386952E-2"/>
                </c:manualLayout>
              </c:layout>
              <c:spPr>
                <a:noFill/>
                <a:ln>
                  <a:solidFill>
                    <a:schemeClr val="tx1"/>
                  </a:solidFill>
                </a:ln>
                <a:effectLst/>
              </c:spPr>
              <c:txPr>
                <a:bodyPr/>
                <a:lstStyle/>
                <a:p>
                  <a:pPr>
                    <a:defRPr/>
                  </a:pPr>
                  <a:endParaRPr lang="ru-RU"/>
                </a:p>
              </c:txPr>
              <c:dLblPos val="bestFit"/>
              <c:showLegendKey val="1"/>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0672-40F7-8586-83AD523C6711}"/>
                </c:ext>
                <c:ext xmlns:c15="http://schemas.microsoft.com/office/drawing/2012/chart" uri="{CE6537A1-D6FC-4f65-9D91-7224C49458BB}"/>
              </c:extLst>
            </c:dLbl>
            <c:dLbl>
              <c:idx val="4"/>
              <c:layout>
                <c:manualLayout>
                  <c:x val="0.14235277590603562"/>
                  <c:y val="-0.10269293080778449"/>
                </c:manualLayout>
              </c:layout>
              <c:spPr>
                <a:noFill/>
                <a:ln>
                  <a:solidFill>
                    <a:schemeClr val="tx1"/>
                  </a:solidFill>
                </a:ln>
                <a:effectLst/>
              </c:spPr>
              <c:txPr>
                <a:bodyPr/>
                <a:lstStyle/>
                <a:p>
                  <a:pPr>
                    <a:defRPr/>
                  </a:pPr>
                  <a:endParaRPr lang="ru-RU"/>
                </a:p>
              </c:txPr>
              <c:dLblPos val="bestFit"/>
              <c:showLegendKey val="1"/>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4-0672-40F7-8586-83AD523C6711}"/>
                </c:ext>
                <c:ext xmlns:c15="http://schemas.microsoft.com/office/drawing/2012/chart" uri="{CE6537A1-D6FC-4f65-9D91-7224C49458BB}"/>
              </c:extLst>
            </c:dLbl>
            <c:dLbl>
              <c:idx val="5"/>
              <c:layout>
                <c:manualLayout>
                  <c:x val="-4.1412354450553093E-2"/>
                  <c:y val="-5.2554825715196693E-2"/>
                </c:manualLayout>
              </c:layout>
              <c:spPr>
                <a:noFill/>
                <a:ln>
                  <a:solidFill>
                    <a:schemeClr val="tx1"/>
                  </a:solidFill>
                </a:ln>
                <a:effectLst/>
              </c:spPr>
              <c:txPr>
                <a:bodyPr/>
                <a:lstStyle/>
                <a:p>
                  <a:pPr>
                    <a:defRPr/>
                  </a:pPr>
                  <a:endParaRPr lang="ru-RU"/>
                </a:p>
              </c:txPr>
              <c:dLblPos val="bestFit"/>
              <c:showLegendKey val="1"/>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0672-40F7-8586-83AD523C6711}"/>
                </c:ext>
                <c:ext xmlns:c15="http://schemas.microsoft.com/office/drawing/2012/chart" uri="{CE6537A1-D6FC-4f65-9D91-7224C49458BB}"/>
              </c:extLst>
            </c:dLbl>
            <c:dLbl>
              <c:idx val="6"/>
              <c:spPr>
                <a:noFill/>
                <a:ln w="25399">
                  <a:noFill/>
                </a:ln>
              </c:spPr>
              <c:txPr>
                <a:bodyPr wrap="square" lIns="38100" tIns="19050" rIns="38100" bIns="19050" anchor="ctr">
                  <a:spAutoFit/>
                </a:bodyPr>
                <a:lstStyle/>
                <a:p>
                  <a:pPr>
                    <a:defRPr/>
                  </a:pPr>
                  <a:endParaRPr lang="ru-RU"/>
                </a:p>
              </c:txPr>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06-0672-40F7-8586-83AD523C6711}"/>
                </c:ext>
                <c:ext xmlns:c15="http://schemas.microsoft.com/office/drawing/2012/chart" uri="{CE6537A1-D6FC-4f65-9D91-7224C49458BB}"/>
              </c:extLst>
            </c:dLbl>
            <c:dLbl>
              <c:idx val="7"/>
              <c:layout>
                <c:manualLayout>
                  <c:x val="6.1634392011854278E-2"/>
                  <c:y val="-0.10170671414157625"/>
                </c:manualLayout>
              </c:layout>
              <c:spPr>
                <a:noFill/>
                <a:ln w="25399">
                  <a:noFill/>
                </a:ln>
              </c:spPr>
              <c:txPr>
                <a:bodyPr wrap="square" lIns="38100" tIns="19050" rIns="38100" bIns="19050" anchor="ctr">
                  <a:spAutoFit/>
                </a:bodyPr>
                <a:lstStyle/>
                <a:p>
                  <a:pPr>
                    <a:defRPr/>
                  </a:pPr>
                  <a:endParaRPr lang="ru-RU"/>
                </a:p>
              </c:txPr>
              <c:dLblPos val="bestFit"/>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07-0672-40F7-8586-83AD523C6711}"/>
                </c:ext>
                <c:ext xmlns:c15="http://schemas.microsoft.com/office/drawing/2012/chart" uri="{CE6537A1-D6FC-4f65-9D91-7224C49458BB}"/>
              </c:extLst>
            </c:dLbl>
            <c:dLbl>
              <c:idx val="8"/>
              <c:layout>
                <c:manualLayout>
                  <c:x val="-2.7096900156908871E-2"/>
                  <c:y val="-7.565460486712651E-2"/>
                </c:manualLayout>
              </c:layout>
              <c:spPr>
                <a:noFill/>
                <a:ln w="25399">
                  <a:noFill/>
                </a:ln>
              </c:spPr>
              <c:txPr>
                <a:bodyPr wrap="square" lIns="38100" tIns="19050" rIns="38100" bIns="19050" anchor="ctr">
                  <a:spAutoFit/>
                </a:bodyPr>
                <a:lstStyle/>
                <a:p>
                  <a:pPr>
                    <a:defRPr/>
                  </a:pPr>
                  <a:endParaRPr lang="ru-RU"/>
                </a:p>
              </c:txPr>
              <c:dLblPos val="bestFit"/>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08-0672-40F7-8586-83AD523C6711}"/>
                </c:ext>
                <c:ext xmlns:c15="http://schemas.microsoft.com/office/drawing/2012/chart" uri="{CE6537A1-D6FC-4f65-9D91-7224C49458BB}"/>
              </c:extLst>
            </c:dLbl>
            <c:spPr>
              <a:noFill/>
              <a:ln>
                <a:solidFill>
                  <a:schemeClr val="tx1"/>
                </a:solidFill>
              </a:ln>
              <a:effectLst/>
            </c:spPr>
            <c:showLegendKey val="1"/>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Лист1!$A$2:$A$7</c:f>
              <c:strCache>
                <c:ptCount val="6"/>
                <c:pt idx="0">
                  <c:v>0-17</c:v>
                </c:pt>
                <c:pt idx="1">
                  <c:v>18-39</c:v>
                </c:pt>
                <c:pt idx="2">
                  <c:v>40-49</c:v>
                </c:pt>
                <c:pt idx="3">
                  <c:v>50-59</c:v>
                </c:pt>
                <c:pt idx="4">
                  <c:v>60-64</c:v>
                </c:pt>
                <c:pt idx="5">
                  <c:v>65 и старше</c:v>
                </c:pt>
              </c:strCache>
            </c:strRef>
          </c:cat>
          <c:val>
            <c:numRef>
              <c:f>Лист1!$B$2:$B$7</c:f>
              <c:numCache>
                <c:formatCode>\О\с\н\о\в\н\о\й</c:formatCode>
                <c:ptCount val="6"/>
                <c:pt idx="0">
                  <c:v>0.4</c:v>
                </c:pt>
                <c:pt idx="1">
                  <c:v>1.5</c:v>
                </c:pt>
                <c:pt idx="2">
                  <c:v>4.4000000000000004</c:v>
                </c:pt>
                <c:pt idx="3">
                  <c:v>15.1</c:v>
                </c:pt>
                <c:pt idx="4">
                  <c:v>23.01</c:v>
                </c:pt>
                <c:pt idx="5">
                  <c:v>55.65</c:v>
                </c:pt>
              </c:numCache>
            </c:numRef>
          </c:val>
          <c:extLst xmlns:c16r2="http://schemas.microsoft.com/office/drawing/2015/06/chart">
            <c:ext xmlns:c16="http://schemas.microsoft.com/office/drawing/2014/chart" uri="{C3380CC4-5D6E-409C-BE32-E72D297353CC}">
              <c16:uniqueId val="{00000009-0672-40F7-8586-83AD523C6711}"/>
            </c:ext>
          </c:extLst>
        </c:ser>
        <c:dLbls>
          <c:showLegendKey val="0"/>
          <c:showVal val="0"/>
          <c:showCatName val="0"/>
          <c:showSerName val="0"/>
          <c:showPercent val="0"/>
          <c:showBubbleSize val="0"/>
          <c:showLeaderLines val="1"/>
        </c:dLbls>
      </c:pie3DChart>
      <c:spPr>
        <a:noFill/>
        <a:ln w="25399">
          <a:noFill/>
        </a:ln>
      </c:spPr>
    </c:plotArea>
    <c:legend>
      <c:legendPos val="b"/>
      <c:layout>
        <c:manualLayout>
          <c:xMode val="edge"/>
          <c:yMode val="edge"/>
          <c:x val="9.2884357998296557E-2"/>
          <c:y val="0.92197236009005978"/>
          <c:w val="0.55350923849750566"/>
          <c:h val="7.2568819892774084E-2"/>
        </c:manualLayout>
      </c:layout>
      <c:overlay val="0"/>
      <c:spPr>
        <a:noFill/>
        <a:ln w="25399">
          <a:noFill/>
        </a:ln>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44D24-51F8-4D91-AF82-B27EA313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13440</Words>
  <Characters>76610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777</dc:creator>
  <cp:lastModifiedBy>Пользователь Windows</cp:lastModifiedBy>
  <cp:revision>2</cp:revision>
  <cp:lastPrinted>2021-03-01T20:54:00Z</cp:lastPrinted>
  <dcterms:created xsi:type="dcterms:W3CDTF">2023-06-15T07:38:00Z</dcterms:created>
  <dcterms:modified xsi:type="dcterms:W3CDTF">2023-06-15T07:38:00Z</dcterms:modified>
</cp:coreProperties>
</file>