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4A16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5DA92" w14:textId="77777777" w:rsidR="00807FD5" w:rsidRPr="00807FD5" w:rsidRDefault="00807FD5" w:rsidP="0080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ДАГЕСТАНСКИЙ ГОСУДАРСТВЕННЫЙ МЕДИЦИНСКИЙ УНИВЕРСИТЕТ»</w:t>
      </w:r>
    </w:p>
    <w:p w14:paraId="7F4F1629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21E4E" w14:textId="77777777" w:rsidR="00807FD5" w:rsidRPr="00807FD5" w:rsidRDefault="00807FD5" w:rsidP="00807FD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(ФГБОУ ВО ДГМУ Минздрава России)</w:t>
      </w:r>
    </w:p>
    <w:p w14:paraId="0A21501C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0D001" w14:textId="326CA0A6" w:rsidR="00807FD5" w:rsidRPr="00807FD5" w:rsidRDefault="00807FD5" w:rsidP="00670D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  <w:r w:rsidR="00670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14:paraId="35F87DB2" w14:textId="77777777" w:rsidR="00807FD5" w:rsidRPr="00807FD5" w:rsidRDefault="00807FD5" w:rsidP="00670D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патологической анатомии, патологическая анатомия головы и шеи.</w:t>
      </w:r>
    </w:p>
    <w:p w14:paraId="5639D234" w14:textId="77777777" w:rsidR="005E323D" w:rsidRPr="005E323D" w:rsidRDefault="005E323D" w:rsidP="005E323D">
      <w:pPr>
        <w:tabs>
          <w:tab w:val="left" w:pos="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Индекс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 xml:space="preserve">дисциплины  </w:t>
      </w:r>
      <w:r w:rsidRPr="005E323D">
        <w:rPr>
          <w:rFonts w:ascii="Times New Roman" w:hAnsi="Times New Roman" w:cs="Times New Roman"/>
          <w:sz w:val="24"/>
          <w:szCs w:val="24"/>
        </w:rPr>
        <w:t>Б.1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Б.17</w:t>
      </w:r>
    </w:p>
    <w:p w14:paraId="0341F4E1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Pr="005E323D">
        <w:rPr>
          <w:rFonts w:ascii="Times New Roman" w:hAnsi="Times New Roman" w:cs="Times New Roman"/>
          <w:sz w:val="24"/>
          <w:szCs w:val="24"/>
        </w:rPr>
        <w:t xml:space="preserve"> -  31.05.03 «Стоматология»</w:t>
      </w:r>
    </w:p>
    <w:p w14:paraId="145C0301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 xml:space="preserve">         Уровень высшего образования  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14:paraId="28EBF7BD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5E323D">
        <w:rPr>
          <w:rFonts w:ascii="Times New Roman" w:hAnsi="Times New Roman" w:cs="Times New Roman"/>
          <w:sz w:val="24"/>
          <w:szCs w:val="24"/>
        </w:rPr>
        <w:t xml:space="preserve">  стоматологический</w:t>
      </w:r>
      <w:proofErr w:type="gramEnd"/>
    </w:p>
    <w:p w14:paraId="7F8BC4E1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5E323D">
        <w:rPr>
          <w:rFonts w:ascii="Times New Roman" w:hAnsi="Times New Roman" w:cs="Times New Roman"/>
          <w:sz w:val="24"/>
          <w:szCs w:val="24"/>
        </w:rPr>
        <w:t xml:space="preserve">  патологической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анатомии</w:t>
      </w:r>
    </w:p>
    <w:p w14:paraId="300CE6EC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квалификация выпускника –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E323D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– стоматолог»</w:t>
      </w:r>
    </w:p>
    <w:p w14:paraId="7A03B6E2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 xml:space="preserve">         форма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E32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14:paraId="7B8C036B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Pr="005E323D">
        <w:rPr>
          <w:rFonts w:ascii="Times New Roman" w:hAnsi="Times New Roman" w:cs="Times New Roman"/>
          <w:sz w:val="24"/>
          <w:szCs w:val="24"/>
        </w:rPr>
        <w:t xml:space="preserve">    2</w:t>
      </w:r>
    </w:p>
    <w:p w14:paraId="456C21DF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5E323D">
        <w:rPr>
          <w:rFonts w:ascii="Times New Roman" w:hAnsi="Times New Roman" w:cs="Times New Roman"/>
          <w:sz w:val="24"/>
          <w:szCs w:val="24"/>
        </w:rPr>
        <w:t xml:space="preserve"> 3, 4</w:t>
      </w:r>
    </w:p>
    <w:p w14:paraId="605C478B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>трудоёмкость</w:t>
      </w:r>
      <w:r w:rsidRPr="005E323D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>. ед. /180</w:t>
      </w:r>
    </w:p>
    <w:p w14:paraId="4F31900A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 лекции</w:t>
      </w:r>
      <w:r w:rsidRPr="005E323D">
        <w:rPr>
          <w:rFonts w:ascii="Times New Roman" w:hAnsi="Times New Roman" w:cs="Times New Roman"/>
          <w:sz w:val="24"/>
          <w:szCs w:val="24"/>
        </w:rPr>
        <w:t xml:space="preserve">   32 часов</w:t>
      </w:r>
    </w:p>
    <w:p w14:paraId="3B6FA2BB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>практические  занятия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 66 часов</w:t>
      </w:r>
    </w:p>
    <w:p w14:paraId="44C2A445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proofErr w:type="gramStart"/>
      <w:r w:rsidRPr="005E323D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E323D">
        <w:rPr>
          <w:rFonts w:ascii="Times New Roman" w:hAnsi="Times New Roman" w:cs="Times New Roman"/>
          <w:sz w:val="24"/>
          <w:szCs w:val="24"/>
        </w:rPr>
        <w:t xml:space="preserve">  46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ab/>
        <w:t>часов</w:t>
      </w:r>
    </w:p>
    <w:p w14:paraId="7A24B7B7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>экзамен</w:t>
      </w:r>
      <w:r w:rsidRPr="005E323D">
        <w:rPr>
          <w:rFonts w:ascii="Times New Roman" w:hAnsi="Times New Roman" w:cs="Times New Roman"/>
          <w:sz w:val="24"/>
          <w:szCs w:val="24"/>
        </w:rPr>
        <w:t xml:space="preserve">   4 семестр            36</w:t>
      </w:r>
      <w:r w:rsidRPr="005E323D">
        <w:rPr>
          <w:rFonts w:ascii="Times New Roman" w:hAnsi="Times New Roman" w:cs="Times New Roman"/>
          <w:sz w:val="24"/>
          <w:szCs w:val="24"/>
        </w:rPr>
        <w:tab/>
        <w:t>часов</w:t>
      </w:r>
    </w:p>
    <w:p w14:paraId="6DA8E0B6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</w:p>
    <w:p w14:paraId="02C1A26D" w14:textId="77777777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80F042" w14:textId="77777777" w:rsidR="005E323D" w:rsidRPr="005E323D" w:rsidRDefault="005E323D" w:rsidP="005E32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A702B" w14:textId="6F682155" w:rsidR="005E323D" w:rsidRPr="005E323D" w:rsidRDefault="005E323D" w:rsidP="005E323D">
      <w:pPr>
        <w:rPr>
          <w:rFonts w:ascii="Times New Roman" w:hAnsi="Times New Roman" w:cs="Times New Roman"/>
          <w:sz w:val="24"/>
          <w:szCs w:val="24"/>
        </w:rPr>
      </w:pPr>
    </w:p>
    <w:p w14:paraId="7D0DFB62" w14:textId="0E382393" w:rsidR="005E323D" w:rsidRPr="005E323D" w:rsidRDefault="005E323D" w:rsidP="005E3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 xml:space="preserve">Махачкала </w:t>
      </w:r>
      <w:r w:rsidR="003B63C4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  <w:r w:rsidRPr="005E323D">
        <w:rPr>
          <w:rFonts w:ascii="Times New Roman" w:hAnsi="Times New Roman" w:cs="Times New Roman"/>
          <w:b/>
          <w:sz w:val="24"/>
          <w:szCs w:val="24"/>
        </w:rPr>
        <w:t>г.</w:t>
      </w:r>
    </w:p>
    <w:p w14:paraId="1C71CFAC" w14:textId="08D3AA46" w:rsidR="005E323D" w:rsidRPr="005E323D" w:rsidRDefault="005E323D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80497" w14:textId="4C37124E" w:rsidR="005E323D" w:rsidRDefault="005E323D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62734" w14:textId="07DAF32D" w:rsidR="007A2F1B" w:rsidRDefault="007A2F1B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FAD6E" w14:textId="6F9D5BFB" w:rsidR="007A2F1B" w:rsidRDefault="007A2F1B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E9251" w14:textId="77777777" w:rsidR="007A2F1B" w:rsidRPr="005E323D" w:rsidRDefault="007A2F1B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92B3B" w14:textId="539C2A0F" w:rsidR="005E323D" w:rsidRPr="005E323D" w:rsidRDefault="005E323D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6610F" w14:textId="77777777" w:rsidR="005E323D" w:rsidRPr="005E323D" w:rsidRDefault="005E323D" w:rsidP="005E3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78769" w14:textId="77777777" w:rsidR="005E323D" w:rsidRPr="005E323D" w:rsidRDefault="005E323D" w:rsidP="005E323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5E323D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ДИСЦИПЛИНЫ</w:t>
      </w:r>
    </w:p>
    <w:p w14:paraId="6022ABB2" w14:textId="77777777" w:rsidR="005E323D" w:rsidRPr="005E323D" w:rsidRDefault="005E323D" w:rsidP="005E323D">
      <w:pPr>
        <w:pStyle w:val="2"/>
        <w:spacing w:before="120" w:line="288" w:lineRule="auto"/>
        <w:ind w:left="0" w:firstLine="709"/>
        <w:jc w:val="both"/>
      </w:pPr>
      <w:r w:rsidRPr="005E323D">
        <w:rPr>
          <w:b/>
          <w:i/>
        </w:rPr>
        <w:t>Цель</w:t>
      </w:r>
      <w:r w:rsidRPr="005E323D">
        <w:t xml:space="preserve"> дисциплины – изучение студентами структурных основ болезней, их этиологии и патогенеза с акцентом на </w:t>
      </w:r>
      <w:proofErr w:type="spellStart"/>
      <w:r w:rsidRPr="005E323D">
        <w:t>орофациальную</w:t>
      </w:r>
      <w:proofErr w:type="spellEnd"/>
      <w:r w:rsidRPr="005E323D">
        <w:t xml:space="preserve"> патологию (патологию головы и шеи), для использования полученных знаний на клинических кафедрах и в работе врача–стоматолога общей практики.</w:t>
      </w:r>
    </w:p>
    <w:p w14:paraId="2D21C2E0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E323D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5E3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323D">
        <w:rPr>
          <w:rFonts w:ascii="Times New Roman" w:hAnsi="Times New Roman" w:cs="Times New Roman"/>
          <w:sz w:val="24"/>
          <w:szCs w:val="24"/>
        </w:rPr>
        <w:t>дисциплины являются:</w:t>
      </w:r>
    </w:p>
    <w:p w14:paraId="033DE4D8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- </w:t>
      </w:r>
      <w:r w:rsidRPr="005E323D">
        <w:rPr>
          <w:rFonts w:ascii="Times New Roman" w:hAnsi="Times New Roman" w:cs="Times New Roman"/>
          <w:spacing w:val="-2"/>
          <w:sz w:val="24"/>
          <w:szCs w:val="24"/>
        </w:rPr>
        <w:t xml:space="preserve">изучение </w:t>
      </w:r>
      <w:r w:rsidRPr="005E323D">
        <w:rPr>
          <w:rFonts w:ascii="Times New Roman" w:hAnsi="Times New Roman" w:cs="Times New Roman"/>
          <w:sz w:val="24"/>
          <w:szCs w:val="24"/>
        </w:rPr>
        <w:t>студентами</w:t>
      </w:r>
      <w:r w:rsidRPr="005E3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323D">
        <w:rPr>
          <w:rFonts w:ascii="Times New Roman" w:hAnsi="Times New Roman" w:cs="Times New Roman"/>
          <w:sz w:val="24"/>
          <w:szCs w:val="24"/>
        </w:rPr>
        <w:t xml:space="preserve">патологии клетки и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 xml:space="preserve"> процессов, совокупностью которых определяются морфологические проявления той или иной болезни;</w:t>
      </w:r>
    </w:p>
    <w:p w14:paraId="7880E14C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5E323D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студентами знаний об </w:t>
      </w:r>
      <w:r w:rsidRPr="005E323D">
        <w:rPr>
          <w:rFonts w:ascii="Times New Roman" w:hAnsi="Times New Roman" w:cs="Times New Roman"/>
          <w:sz w:val="24"/>
          <w:szCs w:val="24"/>
        </w:rPr>
        <w:t xml:space="preserve">этиологии, патогенезе и морфологии </w:t>
      </w:r>
    </w:p>
    <w:p w14:paraId="03500E9C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314D33BD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- освоение студентом морфологии и механизмов процессов приспособления и </w:t>
      </w:r>
    </w:p>
    <w:p w14:paraId="79C6B4EC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компенсации организма в ответ на воздействие патогенных факторов и изменяющихся условий внешней среды;</w:t>
      </w:r>
    </w:p>
    <w:p w14:paraId="5717BBB7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- </w:t>
      </w:r>
      <w:r w:rsidRPr="005E323D">
        <w:rPr>
          <w:rFonts w:ascii="Times New Roman" w:hAnsi="Times New Roman" w:cs="Times New Roman"/>
          <w:spacing w:val="-2"/>
          <w:sz w:val="24"/>
          <w:szCs w:val="24"/>
        </w:rPr>
        <w:t xml:space="preserve">изучение </w:t>
      </w:r>
      <w:r w:rsidRPr="005E323D">
        <w:rPr>
          <w:rFonts w:ascii="Times New Roman" w:hAnsi="Times New Roman" w:cs="Times New Roman"/>
          <w:sz w:val="24"/>
          <w:szCs w:val="24"/>
        </w:rPr>
        <w:t>студентами</w:t>
      </w:r>
      <w:r w:rsidRPr="005E3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323D">
        <w:rPr>
          <w:rFonts w:ascii="Times New Roman" w:hAnsi="Times New Roman" w:cs="Times New Roman"/>
          <w:sz w:val="24"/>
          <w:szCs w:val="24"/>
        </w:rPr>
        <w:t>изменений болезней, возникающих как в связи с</w:t>
      </w:r>
    </w:p>
    <w:p w14:paraId="44895098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изменяющимися условиями жизни человека и лечением (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>), так и вследствие различных манипуляций (патология терапии);</w:t>
      </w:r>
    </w:p>
    <w:p w14:paraId="62E5AD62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- ознакомление студентов с принципами организации патологоанатомической </w:t>
      </w:r>
    </w:p>
    <w:p w14:paraId="20398476" w14:textId="77777777" w:rsidR="005E323D" w:rsidRPr="005E323D" w:rsidRDefault="005E323D" w:rsidP="005E323D">
      <w:pPr>
        <w:spacing w:before="120" w:after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службы, методических основ морфологического анализа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 xml:space="preserve"> материала и клинической интерпретации патологоанатомического заключения в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орофациальной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 xml:space="preserve"> патологии. </w:t>
      </w:r>
    </w:p>
    <w:p w14:paraId="599B6002" w14:textId="77777777" w:rsidR="005E323D" w:rsidRPr="005E323D" w:rsidRDefault="005E323D" w:rsidP="005E323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E323D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</w:t>
      </w:r>
      <w:r w:rsidRPr="005E323D">
        <w:rPr>
          <w:rFonts w:ascii="Times New Roman" w:hAnsi="Times New Roman" w:cs="Times New Roman"/>
          <w:b/>
          <w:sz w:val="24"/>
          <w:szCs w:val="24"/>
        </w:rPr>
        <w:t>В СТРУКТУРЕ ООП СПЕЦИАЛИСТА</w:t>
      </w:r>
    </w:p>
    <w:p w14:paraId="38BF0EF5" w14:textId="77777777" w:rsidR="005E323D" w:rsidRPr="005E323D" w:rsidRDefault="005E323D" w:rsidP="005E323D">
      <w:pPr>
        <w:pStyle w:val="21"/>
        <w:spacing w:before="120" w:after="120" w:line="288" w:lineRule="auto"/>
        <w:ind w:firstLine="641"/>
        <w:jc w:val="both"/>
        <w:rPr>
          <w:sz w:val="24"/>
          <w:szCs w:val="24"/>
        </w:rPr>
      </w:pPr>
      <w:r w:rsidRPr="005E323D">
        <w:rPr>
          <w:sz w:val="24"/>
          <w:szCs w:val="24"/>
        </w:rPr>
        <w:t>Дисциплина патологическая анатомия относится к математическому, естественно-научному и медико-биологическому циклу дисциплин по специальности Стоматология высшего профессионального медицинского образования, изучается в третьем и четвёртом семестрах.</w:t>
      </w:r>
    </w:p>
    <w:p w14:paraId="14ADABDE" w14:textId="77777777" w:rsidR="005E323D" w:rsidRPr="005E323D" w:rsidRDefault="005E323D" w:rsidP="005E323D">
      <w:pPr>
        <w:pStyle w:val="1"/>
        <w:spacing w:before="120" w:after="120" w:line="288" w:lineRule="auto"/>
        <w:ind w:firstLine="641"/>
        <w:rPr>
          <w:sz w:val="24"/>
          <w:szCs w:val="24"/>
        </w:rPr>
      </w:pPr>
      <w:r w:rsidRPr="005E323D">
        <w:rPr>
          <w:sz w:val="24"/>
          <w:szCs w:val="24"/>
        </w:rPr>
        <w:t>Основные знания, необходимые для изучения дисциплины формируются:</w:t>
      </w:r>
    </w:p>
    <w:p w14:paraId="65A71579" w14:textId="77777777" w:rsidR="005E323D" w:rsidRPr="005E323D" w:rsidRDefault="005E323D" w:rsidP="005E323D">
      <w:pPr>
        <w:spacing w:before="120" w:after="120" w:line="288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- в цикле гуманитарных</w:t>
      </w:r>
      <w:r w:rsidRPr="005E323D">
        <w:rPr>
          <w:rFonts w:ascii="Times New Roman" w:hAnsi="Times New Roman" w:cs="Times New Roman"/>
          <w:bCs/>
          <w:sz w:val="24"/>
          <w:szCs w:val="24"/>
        </w:rPr>
        <w:t xml:space="preserve"> и социально-экономических</w:t>
      </w:r>
      <w:r w:rsidRPr="005E323D">
        <w:rPr>
          <w:rFonts w:ascii="Times New Roman" w:hAnsi="Times New Roman" w:cs="Times New Roman"/>
          <w:sz w:val="24"/>
          <w:szCs w:val="24"/>
        </w:rPr>
        <w:t xml:space="preserve"> дисциплин (</w:t>
      </w:r>
      <w:r w:rsidRPr="005E323D">
        <w:rPr>
          <w:rFonts w:ascii="Times New Roman" w:hAnsi="Times New Roman" w:cs="Times New Roman"/>
          <w:bCs/>
          <w:sz w:val="24"/>
          <w:szCs w:val="24"/>
        </w:rPr>
        <w:t>философия, биоэтика; п</w:t>
      </w:r>
      <w:r w:rsidRPr="005E323D">
        <w:rPr>
          <w:rFonts w:ascii="Times New Roman" w:hAnsi="Times New Roman" w:cs="Times New Roman"/>
          <w:sz w:val="24"/>
          <w:szCs w:val="24"/>
        </w:rPr>
        <w:t xml:space="preserve">сихология, педагогика; правоведения, история медицины; латинский язык); </w:t>
      </w:r>
    </w:p>
    <w:p w14:paraId="55EFBB24" w14:textId="77777777" w:rsidR="005E323D" w:rsidRPr="005E323D" w:rsidRDefault="005E323D" w:rsidP="005E323D">
      <w:pPr>
        <w:spacing w:before="120" w:after="120" w:line="288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- в цикле математических, естественно-научных, медико-биологических дисциплин (физика и математика; медицинская информатика; химия; биология; биохимия, биохимия полости рта; анатомия </w:t>
      </w:r>
      <w:proofErr w:type="gramStart"/>
      <w:r w:rsidRPr="005E323D">
        <w:rPr>
          <w:rFonts w:ascii="Times New Roman" w:hAnsi="Times New Roman" w:cs="Times New Roman"/>
          <w:sz w:val="24"/>
          <w:szCs w:val="24"/>
        </w:rPr>
        <w:t>человека,  анатомия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 xml:space="preserve"> головы и шеи, топографическая анатомия; гистология, эмбриология, цитология; гистология полости рта; нормальная физиология);</w:t>
      </w:r>
    </w:p>
    <w:p w14:paraId="68EB3B67" w14:textId="77777777" w:rsidR="005E323D" w:rsidRPr="005E323D" w:rsidRDefault="005E323D" w:rsidP="005E323D">
      <w:pPr>
        <w:spacing w:before="120" w:after="120" w:line="288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 xml:space="preserve">- в цикле медико-профессиональных и клинических дисциплин (стоматология пропедевтическая; </w:t>
      </w:r>
      <w:proofErr w:type="gramStart"/>
      <w:r w:rsidRPr="005E323D">
        <w:rPr>
          <w:rFonts w:ascii="Times New Roman" w:hAnsi="Times New Roman" w:cs="Times New Roman"/>
          <w:sz w:val="24"/>
          <w:szCs w:val="24"/>
        </w:rPr>
        <w:t>стоматологическое  материаловедение</w:t>
      </w:r>
      <w:proofErr w:type="gramEnd"/>
      <w:r w:rsidRPr="005E323D">
        <w:rPr>
          <w:rFonts w:ascii="Times New Roman" w:hAnsi="Times New Roman" w:cs="Times New Roman"/>
          <w:sz w:val="24"/>
          <w:szCs w:val="24"/>
        </w:rPr>
        <w:t>).</w:t>
      </w:r>
    </w:p>
    <w:p w14:paraId="2352CAC4" w14:textId="77777777" w:rsidR="005E323D" w:rsidRPr="005E323D" w:rsidRDefault="005E323D" w:rsidP="005E323D">
      <w:pPr>
        <w:spacing w:before="240"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ТРЕБОВАНИЯ К УРОВНЮ ОСВОЕНИЯ СОДЕРЖАНИЯ ДИСЦИПЛИНЫ (КОМПЕТЕНЦИИ ОБУЧАЮЩЕГОСЯ, ФОРМИРУЕМЫЕ В РЕЗУЛЬТАТЕ ОСВОЕНИЯ ДИСЦИПЛИНЫ) </w:t>
      </w:r>
    </w:p>
    <w:p w14:paraId="3A398DB5" w14:textId="77777777" w:rsidR="005E323D" w:rsidRPr="005E323D" w:rsidRDefault="005E323D" w:rsidP="005E323D">
      <w:pPr>
        <w:pStyle w:val="a3"/>
        <w:spacing w:before="120" w:line="264" w:lineRule="auto"/>
        <w:ind w:firstLine="708"/>
        <w:jc w:val="both"/>
        <w:rPr>
          <w:bCs/>
        </w:rPr>
      </w:pPr>
      <w:r w:rsidRPr="005E323D">
        <w:rPr>
          <w:bCs/>
        </w:rPr>
        <w:t xml:space="preserve">Процесс изучения дисциплины направлен на формирование следующих компетенций: </w:t>
      </w:r>
    </w:p>
    <w:p w14:paraId="4CFE1DB0" w14:textId="77777777" w:rsidR="005E323D" w:rsidRPr="005E323D" w:rsidRDefault="005E323D" w:rsidP="005E323D">
      <w:pPr>
        <w:pStyle w:val="3"/>
        <w:shd w:val="clear" w:color="auto" w:fill="auto"/>
        <w:tabs>
          <w:tab w:val="left" w:pos="1389"/>
        </w:tabs>
        <w:spacing w:line="499" w:lineRule="exact"/>
        <w:ind w:right="40" w:firstLine="0"/>
        <w:rPr>
          <w:sz w:val="24"/>
          <w:szCs w:val="24"/>
        </w:rPr>
      </w:pPr>
      <w:r w:rsidRPr="005E323D">
        <w:rPr>
          <w:rStyle w:val="a9"/>
          <w:sz w:val="24"/>
          <w:szCs w:val="24"/>
        </w:rPr>
        <w:t>общепрофессиональными компетенции:</w:t>
      </w:r>
    </w:p>
    <w:p w14:paraId="4BC5C6F9" w14:textId="77777777" w:rsidR="005E323D" w:rsidRPr="005E323D" w:rsidRDefault="005E323D" w:rsidP="005E323D">
      <w:pPr>
        <w:pStyle w:val="3"/>
        <w:shd w:val="clear" w:color="auto" w:fill="auto"/>
        <w:spacing w:line="499" w:lineRule="exact"/>
        <w:ind w:left="40" w:right="40" w:firstLine="700"/>
        <w:rPr>
          <w:color w:val="000000"/>
          <w:sz w:val="24"/>
          <w:szCs w:val="24"/>
        </w:rPr>
      </w:pPr>
      <w:r w:rsidRPr="005E323D">
        <w:rPr>
          <w:color w:val="000000"/>
          <w:sz w:val="24"/>
          <w:szCs w:val="24"/>
        </w:rPr>
        <w:t xml:space="preserve">готовностью решать стандартные задачи профессиональной деятельности с использованием информационных, библиографических ресурсов, </w:t>
      </w:r>
      <w:proofErr w:type="spellStart"/>
      <w:r w:rsidRPr="005E323D">
        <w:rPr>
          <w:color w:val="000000"/>
          <w:sz w:val="24"/>
          <w:szCs w:val="24"/>
        </w:rPr>
        <w:t>медико</w:t>
      </w:r>
      <w:r w:rsidRPr="005E323D">
        <w:rPr>
          <w:color w:val="000000"/>
          <w:sz w:val="24"/>
          <w:szCs w:val="24"/>
        </w:rPr>
        <w:softHyphen/>
        <w:t>биологической</w:t>
      </w:r>
      <w:proofErr w:type="spellEnd"/>
      <w:r w:rsidRPr="005E323D">
        <w:rPr>
          <w:color w:val="000000"/>
          <w:sz w:val="24"/>
          <w:szCs w:val="24"/>
        </w:rPr>
        <w:t xml:space="preserve"> терминологии, информационно-коммуникационных технологий и учетом основных требований информационной безопасности (ОПК-1);</w:t>
      </w:r>
    </w:p>
    <w:p w14:paraId="7D6F16B8" w14:textId="77777777" w:rsidR="005E323D" w:rsidRPr="005E323D" w:rsidRDefault="005E323D" w:rsidP="005E323D">
      <w:pPr>
        <w:pStyle w:val="3"/>
        <w:shd w:val="clear" w:color="auto" w:fill="auto"/>
        <w:spacing w:line="499" w:lineRule="exact"/>
        <w:ind w:left="20" w:right="20" w:firstLine="720"/>
        <w:rPr>
          <w:sz w:val="24"/>
          <w:szCs w:val="24"/>
        </w:rPr>
      </w:pPr>
      <w:r w:rsidRPr="005E323D">
        <w:rPr>
          <w:color w:val="000000"/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14:paraId="29C79000" w14:textId="77777777" w:rsidR="005E323D" w:rsidRPr="005E323D" w:rsidRDefault="005E323D" w:rsidP="005E323D">
      <w:pPr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C0CEA" w14:textId="77777777" w:rsidR="005E323D" w:rsidRPr="005E323D" w:rsidRDefault="005E323D" w:rsidP="005E32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  <w:r w:rsidRPr="005E323D">
        <w:rPr>
          <w:rFonts w:ascii="Times New Roman" w:hAnsi="Times New Roman" w:cs="Times New Roman"/>
          <w:sz w:val="24"/>
          <w:szCs w:val="24"/>
        </w:rPr>
        <w:t>:</w:t>
      </w:r>
    </w:p>
    <w:p w14:paraId="65B860B2" w14:textId="77777777" w:rsidR="005E323D" w:rsidRPr="005E323D" w:rsidRDefault="005E323D" w:rsidP="005E323D">
      <w:pPr>
        <w:pStyle w:val="a3"/>
        <w:ind w:firstLine="708"/>
        <w:rPr>
          <w:b/>
          <w:i/>
        </w:rPr>
      </w:pPr>
      <w:r w:rsidRPr="005E323D">
        <w:rPr>
          <w:b/>
          <w:i/>
        </w:rPr>
        <w:t>Знать:</w:t>
      </w:r>
    </w:p>
    <w:p w14:paraId="6D6277E2" w14:textId="77777777" w:rsidR="005E323D" w:rsidRPr="005E323D" w:rsidRDefault="005E323D" w:rsidP="005E323D">
      <w:pPr>
        <w:pStyle w:val="a3"/>
        <w:spacing w:after="0" w:line="360" w:lineRule="auto"/>
        <w:ind w:firstLine="709"/>
        <w:jc w:val="both"/>
      </w:pPr>
      <w:r w:rsidRPr="005E323D">
        <w:rPr>
          <w:b/>
        </w:rPr>
        <w:t xml:space="preserve">- </w:t>
      </w:r>
      <w:r w:rsidRPr="005E323D">
        <w:t>термины, используемые в курсе патологической анатомии, и основные методы патологоанатомического исследования;</w:t>
      </w:r>
    </w:p>
    <w:p w14:paraId="759E1687" w14:textId="77777777" w:rsidR="005E323D" w:rsidRPr="005E323D" w:rsidRDefault="005E323D" w:rsidP="005E323D">
      <w:pPr>
        <w:pStyle w:val="a3"/>
        <w:spacing w:after="0" w:line="360" w:lineRule="auto"/>
        <w:ind w:firstLine="709"/>
        <w:jc w:val="both"/>
      </w:pPr>
      <w:r w:rsidRPr="005E323D">
        <w:t xml:space="preserve">- понятия этиологии, патогенеза, морфогенеза, </w:t>
      </w:r>
      <w:proofErr w:type="spellStart"/>
      <w:r w:rsidRPr="005E323D">
        <w:t>патоморфоза</w:t>
      </w:r>
      <w:proofErr w:type="spellEnd"/>
      <w:r w:rsidRPr="005E323D">
        <w:t xml:space="preserve"> болезни, нозологии, принципы классификации болезней, включая заболевания </w:t>
      </w:r>
      <w:proofErr w:type="spellStart"/>
      <w:r w:rsidRPr="005E323D">
        <w:t>орофациальной</w:t>
      </w:r>
      <w:proofErr w:type="spellEnd"/>
      <w:r w:rsidRPr="005E323D">
        <w:t xml:space="preserve"> области;</w:t>
      </w:r>
    </w:p>
    <w:p w14:paraId="4CD33BF1" w14:textId="77777777" w:rsidR="005E323D" w:rsidRPr="005E323D" w:rsidRDefault="005E323D" w:rsidP="005E323D">
      <w:pPr>
        <w:pStyle w:val="a3"/>
        <w:spacing w:after="0" w:line="360" w:lineRule="auto"/>
        <w:ind w:firstLine="709"/>
        <w:jc w:val="both"/>
      </w:pPr>
      <w:r w:rsidRPr="005E323D">
        <w:t xml:space="preserve">- сущность и основные закономерности </w:t>
      </w:r>
      <w:proofErr w:type="spellStart"/>
      <w:r w:rsidRPr="005E323D">
        <w:t>общепатологических</w:t>
      </w:r>
      <w:proofErr w:type="spellEnd"/>
      <w:r w:rsidRPr="005E323D">
        <w:t xml:space="preserve"> процессов;</w:t>
      </w:r>
    </w:p>
    <w:p w14:paraId="5EAF72FA" w14:textId="77777777" w:rsidR="005E323D" w:rsidRPr="005E323D" w:rsidRDefault="005E323D" w:rsidP="005E323D">
      <w:pPr>
        <w:pStyle w:val="a3"/>
        <w:spacing w:after="0" w:line="360" w:lineRule="auto"/>
        <w:ind w:firstLine="709"/>
        <w:jc w:val="both"/>
      </w:pPr>
      <w:r w:rsidRPr="005E323D">
        <w:t xml:space="preserve">- характерные изменения внутренних органов при важнейших заболеваниях человека, включая патологию </w:t>
      </w:r>
      <w:proofErr w:type="spellStart"/>
      <w:r w:rsidRPr="005E323D">
        <w:t>орофациальной</w:t>
      </w:r>
      <w:proofErr w:type="spellEnd"/>
      <w:r w:rsidRPr="005E323D">
        <w:t xml:space="preserve"> области;</w:t>
      </w:r>
    </w:p>
    <w:p w14:paraId="0BDAC647" w14:textId="77777777" w:rsidR="005E323D" w:rsidRPr="005E323D" w:rsidRDefault="005E323D" w:rsidP="005E323D">
      <w:pPr>
        <w:pStyle w:val="a3"/>
        <w:spacing w:after="0" w:line="360" w:lineRule="auto"/>
        <w:ind w:firstLine="709"/>
        <w:jc w:val="both"/>
        <w:rPr>
          <w:iCs/>
        </w:rPr>
      </w:pPr>
      <w:r w:rsidRPr="005E323D">
        <w:t xml:space="preserve">- основы клинико-анатомического анализа, правила построения </w:t>
      </w:r>
      <w:proofErr w:type="gramStart"/>
      <w:r w:rsidRPr="005E323D">
        <w:t>патолого-анатомического</w:t>
      </w:r>
      <w:proofErr w:type="gramEnd"/>
      <w:r w:rsidRPr="005E323D">
        <w:t xml:space="preserve"> диагноза, принципы к</w:t>
      </w:r>
      <w:r w:rsidRPr="005E323D">
        <w:rPr>
          <w:iCs/>
        </w:rPr>
        <w:t xml:space="preserve">линико-анатомического анализа </w:t>
      </w:r>
      <w:proofErr w:type="spellStart"/>
      <w:r w:rsidRPr="005E323D">
        <w:rPr>
          <w:iCs/>
        </w:rPr>
        <w:t>биопсийного</w:t>
      </w:r>
      <w:proofErr w:type="spellEnd"/>
      <w:r w:rsidRPr="005E323D">
        <w:rPr>
          <w:iCs/>
        </w:rPr>
        <w:t xml:space="preserve"> и операционного материала в </w:t>
      </w:r>
      <w:proofErr w:type="spellStart"/>
      <w:r w:rsidRPr="005E323D">
        <w:rPr>
          <w:iCs/>
        </w:rPr>
        <w:t>орофациальной</w:t>
      </w:r>
      <w:proofErr w:type="spellEnd"/>
      <w:r w:rsidRPr="005E323D">
        <w:rPr>
          <w:iCs/>
        </w:rPr>
        <w:t xml:space="preserve"> патологии.</w:t>
      </w:r>
    </w:p>
    <w:p w14:paraId="62F54305" w14:textId="77777777" w:rsidR="005E323D" w:rsidRPr="005E323D" w:rsidRDefault="005E323D" w:rsidP="005E323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23D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7618FD9D" w14:textId="77777777" w:rsidR="005E323D" w:rsidRPr="005E323D" w:rsidRDefault="005E323D" w:rsidP="005E32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323D">
        <w:rPr>
          <w:rFonts w:ascii="Times New Roman" w:hAnsi="Times New Roman" w:cs="Times New Roman"/>
          <w:sz w:val="24"/>
          <w:szCs w:val="24"/>
        </w:rPr>
        <w:t xml:space="preserve">обосновать характер патологического процесса и его клинические проявления, включая патологию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орофациальной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37C67855" w14:textId="77777777" w:rsidR="005E323D" w:rsidRPr="005E323D" w:rsidRDefault="005E323D" w:rsidP="005E323D">
      <w:pPr>
        <w:pStyle w:val="a5"/>
        <w:spacing w:line="360" w:lineRule="auto"/>
        <w:ind w:left="0" w:firstLine="709"/>
        <w:jc w:val="both"/>
      </w:pPr>
      <w:r w:rsidRPr="005E323D">
        <w:t xml:space="preserve">- осуществлять сопоставление морфологических и клинических проявлений болезней на всех этапах их развития, включая патологию </w:t>
      </w:r>
      <w:proofErr w:type="spellStart"/>
      <w:r w:rsidRPr="005E323D">
        <w:t>орофациальной</w:t>
      </w:r>
      <w:proofErr w:type="spellEnd"/>
      <w:r w:rsidRPr="005E323D">
        <w:t xml:space="preserve"> области (зубочелюстной системы, мягких тканей полости рта, лица, шеи и слюнных желез);</w:t>
      </w:r>
    </w:p>
    <w:p w14:paraId="540317F0" w14:textId="77777777" w:rsidR="005E323D" w:rsidRPr="005E323D" w:rsidRDefault="005E323D" w:rsidP="005E32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lastRenderedPageBreak/>
        <w:t xml:space="preserve">- диагностировать причины, патогенез и морфогенез болезней, их проявления, осложнения и исходы, а также </w:t>
      </w:r>
      <w:proofErr w:type="spellStart"/>
      <w:r w:rsidRPr="005E323D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5E323D">
        <w:rPr>
          <w:rFonts w:ascii="Times New Roman" w:hAnsi="Times New Roman" w:cs="Times New Roman"/>
          <w:sz w:val="24"/>
          <w:szCs w:val="24"/>
        </w:rPr>
        <w:t>, а в случае смерти — причину смерти и механизм умирания (танатогенез);</w:t>
      </w:r>
    </w:p>
    <w:p w14:paraId="15BA41D5" w14:textId="77777777" w:rsidR="005E323D" w:rsidRPr="005E323D" w:rsidRDefault="005E323D" w:rsidP="005E323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-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14:paraId="257C5495" w14:textId="77777777" w:rsidR="005E323D" w:rsidRPr="005E323D" w:rsidRDefault="005E323D" w:rsidP="005E323D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E323D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14:paraId="2DC5A78E" w14:textId="77777777" w:rsidR="005E323D" w:rsidRPr="005E323D" w:rsidRDefault="005E323D" w:rsidP="005E323D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-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14:paraId="12B9BABF" w14:textId="77777777" w:rsidR="005E323D" w:rsidRPr="005E323D" w:rsidRDefault="005E323D" w:rsidP="005E323D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- макроскопической диагностикой патологических процессов;</w:t>
      </w:r>
    </w:p>
    <w:p w14:paraId="7A3DE1CA" w14:textId="77777777" w:rsidR="005E323D" w:rsidRPr="005E323D" w:rsidRDefault="005E323D" w:rsidP="005E323D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- микроскопической (гистологической) диагностикой патологических процессов;</w:t>
      </w:r>
    </w:p>
    <w:p w14:paraId="330BE943" w14:textId="77777777" w:rsidR="005E323D" w:rsidRPr="005E323D" w:rsidRDefault="005E323D" w:rsidP="005E323D">
      <w:pPr>
        <w:widowControl w:val="0"/>
        <w:tabs>
          <w:tab w:val="num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23D">
        <w:rPr>
          <w:rFonts w:ascii="Times New Roman" w:hAnsi="Times New Roman" w:cs="Times New Roman"/>
          <w:sz w:val="24"/>
          <w:szCs w:val="24"/>
        </w:rPr>
        <w:t>- навыками клинико-анатомического анализа.</w:t>
      </w:r>
    </w:p>
    <w:p w14:paraId="6B0071F3" w14:textId="77777777" w:rsidR="005E323D" w:rsidRPr="005E323D" w:rsidRDefault="005E323D" w:rsidP="005E323D">
      <w:pPr>
        <w:spacing w:before="240" w:after="120" w:line="120" w:lineRule="auto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>4. ОБЪЕМ ДИСЦИПЛИНЫ И ВИДЫ УЧЕБНОЙ РАБОТЫ</w:t>
      </w:r>
    </w:p>
    <w:tbl>
      <w:tblPr>
        <w:tblW w:w="88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0"/>
        <w:gridCol w:w="1260"/>
        <w:gridCol w:w="821"/>
        <w:gridCol w:w="925"/>
      </w:tblGrid>
      <w:tr w:rsidR="005E323D" w:rsidRPr="005E323D" w14:paraId="38F10304" w14:textId="77777777" w:rsidTr="005E323D">
        <w:trPr>
          <w:trHeight w:val="219"/>
          <w:jc w:val="center"/>
        </w:trPr>
        <w:tc>
          <w:tcPr>
            <w:tcW w:w="585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0B20637A" w14:textId="77777777" w:rsidR="005E323D" w:rsidRPr="005E323D" w:rsidRDefault="005E323D">
            <w:pPr>
              <w:pStyle w:val="a7"/>
              <w:spacing w:before="60" w:after="60" w:line="276" w:lineRule="auto"/>
              <w:ind w:firstLine="170"/>
              <w:jc w:val="center"/>
              <w:rPr>
                <w:b/>
                <w:i/>
                <w:lang w:eastAsia="en-US"/>
              </w:rPr>
            </w:pPr>
            <w:r w:rsidRPr="005E323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260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7494FDE2" w14:textId="77777777" w:rsidR="005E323D" w:rsidRPr="005E323D" w:rsidRDefault="005E323D">
            <w:pPr>
              <w:pStyle w:val="a7"/>
              <w:spacing w:before="60" w:after="60" w:line="276" w:lineRule="auto"/>
              <w:ind w:firstLine="170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Всего часов / зачетных единиц</w:t>
            </w:r>
          </w:p>
        </w:tc>
        <w:tc>
          <w:tcPr>
            <w:tcW w:w="1746" w:type="dxa"/>
            <w:gridSpan w:val="2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  <w:hideMark/>
          </w:tcPr>
          <w:p w14:paraId="12DCBAA5" w14:textId="77777777" w:rsidR="005E323D" w:rsidRPr="005E323D" w:rsidRDefault="005E323D">
            <w:pPr>
              <w:pStyle w:val="a7"/>
              <w:spacing w:before="60" w:after="60" w:line="276" w:lineRule="auto"/>
              <w:ind w:firstLine="170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Семестры</w:t>
            </w:r>
          </w:p>
        </w:tc>
      </w:tr>
      <w:tr w:rsidR="005E323D" w:rsidRPr="005E323D" w14:paraId="68F18A92" w14:textId="77777777" w:rsidTr="005E323D">
        <w:trPr>
          <w:trHeight w:val="234"/>
          <w:jc w:val="center"/>
        </w:trPr>
        <w:tc>
          <w:tcPr>
            <w:tcW w:w="8858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110D7757" w14:textId="77777777" w:rsidR="005E323D" w:rsidRPr="005E323D" w:rsidRDefault="005E323D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4CA7F1A3" w14:textId="77777777" w:rsidR="005E323D" w:rsidRPr="005E323D" w:rsidRDefault="005E323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61EDDA6C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val="en-US" w:eastAsia="en-US"/>
              </w:rPr>
            </w:pPr>
            <w:r w:rsidRPr="005E323D">
              <w:rPr>
                <w:b/>
                <w:lang w:val="en-US" w:eastAsia="en-US"/>
              </w:rPr>
              <w:t>III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6" w:space="0" w:color="auto"/>
            </w:tcBorders>
            <w:vAlign w:val="center"/>
            <w:hideMark/>
          </w:tcPr>
          <w:p w14:paraId="7CE143C3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val="en-US" w:eastAsia="en-US"/>
              </w:rPr>
            </w:pPr>
            <w:r w:rsidRPr="005E323D">
              <w:rPr>
                <w:b/>
                <w:lang w:val="en-US" w:eastAsia="en-US"/>
              </w:rPr>
              <w:t>IV</w:t>
            </w:r>
          </w:p>
        </w:tc>
      </w:tr>
      <w:tr w:rsidR="005E323D" w:rsidRPr="005E323D" w14:paraId="0558FDC3" w14:textId="77777777" w:rsidTr="005E323D">
        <w:trPr>
          <w:trHeight w:val="454"/>
          <w:jc w:val="center"/>
        </w:trPr>
        <w:tc>
          <w:tcPr>
            <w:tcW w:w="5852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155DF143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b/>
                <w:lang w:eastAsia="en-US"/>
              </w:rPr>
              <w:t xml:space="preserve">Аудиторные занятия </w:t>
            </w:r>
          </w:p>
        </w:tc>
        <w:tc>
          <w:tcPr>
            <w:tcW w:w="126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  <w:hideMark/>
          </w:tcPr>
          <w:p w14:paraId="4FFD523C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98</w:t>
            </w:r>
          </w:p>
        </w:tc>
        <w:tc>
          <w:tcPr>
            <w:tcW w:w="821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444898CB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50</w:t>
            </w:r>
          </w:p>
        </w:tc>
        <w:tc>
          <w:tcPr>
            <w:tcW w:w="925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01A8B26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48</w:t>
            </w:r>
          </w:p>
        </w:tc>
      </w:tr>
      <w:tr w:rsidR="005E323D" w:rsidRPr="005E323D" w14:paraId="310D07DA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0BC3DC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i/>
                <w:lang w:eastAsia="en-US"/>
              </w:rPr>
              <w:t>В том числе</w:t>
            </w:r>
            <w:r w:rsidRPr="005E323D">
              <w:rPr>
                <w:lang w:eastAsia="en-US"/>
              </w:rPr>
              <w:t>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5943B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475F2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C5DAEEF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-</w:t>
            </w:r>
          </w:p>
        </w:tc>
      </w:tr>
      <w:tr w:rsidR="005E323D" w:rsidRPr="005E323D" w14:paraId="0EFD2932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F307F1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lang w:eastAsia="en-US"/>
              </w:rPr>
              <w:t xml:space="preserve">Лекции (Л):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488E9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32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51CC0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5ACBDE1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16</w:t>
            </w:r>
          </w:p>
        </w:tc>
      </w:tr>
      <w:tr w:rsidR="005E323D" w:rsidRPr="005E323D" w14:paraId="7CBB3DB9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22F71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lang w:eastAsia="en-US"/>
              </w:rPr>
              <w:t>Практические занятия (ПЗ)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2D872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50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B65173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34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A5F7FEB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32</w:t>
            </w:r>
          </w:p>
        </w:tc>
      </w:tr>
      <w:tr w:rsidR="005E323D" w:rsidRPr="005E323D" w14:paraId="71BE7451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363BDCDE" w14:textId="77777777" w:rsidR="005E323D" w:rsidRPr="005E323D" w:rsidRDefault="005E323D">
            <w:pPr>
              <w:pStyle w:val="a7"/>
              <w:spacing w:line="276" w:lineRule="auto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 xml:space="preserve">Самостоятельная работа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3194F176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46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14:paraId="3A001A47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22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0FCEA8A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24</w:t>
            </w:r>
          </w:p>
        </w:tc>
      </w:tr>
      <w:tr w:rsidR="005E323D" w:rsidRPr="005E323D" w14:paraId="602D54C4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12C81" w14:textId="77777777" w:rsidR="005E323D" w:rsidRPr="005E323D" w:rsidRDefault="005E323D">
            <w:pPr>
              <w:pStyle w:val="a7"/>
              <w:spacing w:line="276" w:lineRule="auto"/>
              <w:rPr>
                <w:i/>
                <w:lang w:eastAsia="en-US"/>
              </w:rPr>
            </w:pPr>
            <w:r w:rsidRPr="005E323D">
              <w:rPr>
                <w:i/>
                <w:lang w:eastAsia="en-US"/>
              </w:rPr>
              <w:t>В том числе: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52C0E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-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7CABD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B96A3C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-</w:t>
            </w:r>
          </w:p>
        </w:tc>
      </w:tr>
      <w:tr w:rsidR="005E323D" w:rsidRPr="005E323D" w14:paraId="22FEA7FE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9BC4B" w14:textId="77777777" w:rsidR="005E323D" w:rsidRPr="005E323D" w:rsidRDefault="005E323D">
            <w:pPr>
              <w:pStyle w:val="a5"/>
              <w:spacing w:after="0" w:line="276" w:lineRule="auto"/>
              <w:ind w:left="0"/>
              <w:rPr>
                <w:lang w:eastAsia="en-US"/>
              </w:rPr>
            </w:pPr>
            <w:r w:rsidRPr="005E323D">
              <w:rPr>
                <w:lang w:eastAsia="en-US"/>
              </w:rPr>
              <w:t>Реферат (написание и защита)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961F6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12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0FF69A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37462CB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6</w:t>
            </w:r>
          </w:p>
        </w:tc>
      </w:tr>
      <w:tr w:rsidR="005E323D" w:rsidRPr="005E323D" w14:paraId="25112E4B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F6F20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lang w:eastAsia="en-US"/>
              </w:rPr>
              <w:t>Подготовка к практическим занятиям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6ECC7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24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65313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5EDF65D" w14:textId="77777777" w:rsidR="005E323D" w:rsidRPr="005E323D" w:rsidRDefault="005E323D">
            <w:pPr>
              <w:pStyle w:val="a7"/>
              <w:spacing w:line="360" w:lineRule="auto"/>
              <w:jc w:val="center"/>
              <w:rPr>
                <w:lang w:eastAsia="en-US"/>
              </w:rPr>
            </w:pPr>
            <w:r w:rsidRPr="005E323D">
              <w:rPr>
                <w:lang w:eastAsia="en-US"/>
              </w:rPr>
              <w:t>12</w:t>
            </w:r>
          </w:p>
        </w:tc>
      </w:tr>
      <w:tr w:rsidR="005E323D" w:rsidRPr="005E323D" w14:paraId="44DFE3C5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9CB4A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3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16899C5" w14:textId="77777777" w:rsidR="005E323D" w:rsidRPr="005E323D" w:rsidRDefault="005E323D">
            <w:pPr>
              <w:pStyle w:val="a7"/>
              <w:spacing w:line="360" w:lineRule="auto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Экзамен</w:t>
            </w:r>
          </w:p>
        </w:tc>
      </w:tr>
      <w:tr w:rsidR="005E323D" w:rsidRPr="005E323D" w14:paraId="1B08B49F" w14:textId="77777777" w:rsidTr="005E323D">
        <w:trPr>
          <w:jc w:val="center"/>
        </w:trPr>
        <w:tc>
          <w:tcPr>
            <w:tcW w:w="5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1E829" w14:textId="77777777" w:rsidR="005E323D" w:rsidRPr="005E323D" w:rsidRDefault="005E323D">
            <w:pPr>
              <w:pStyle w:val="a7"/>
              <w:spacing w:line="276" w:lineRule="auto"/>
              <w:rPr>
                <w:lang w:eastAsia="en-US"/>
              </w:rPr>
            </w:pPr>
            <w:r w:rsidRPr="005E323D">
              <w:rPr>
                <w:lang w:eastAsia="en-US"/>
              </w:rPr>
              <w:t>Подготовка и сдача экзамена</w:t>
            </w:r>
          </w:p>
        </w:tc>
        <w:tc>
          <w:tcPr>
            <w:tcW w:w="3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A466CF" w14:textId="77777777" w:rsidR="005E323D" w:rsidRPr="005E323D" w:rsidRDefault="005E323D">
            <w:pPr>
              <w:pStyle w:val="a7"/>
              <w:spacing w:line="360" w:lineRule="auto"/>
              <w:rPr>
                <w:b/>
                <w:lang w:eastAsia="en-US"/>
              </w:rPr>
            </w:pPr>
            <w:r w:rsidRPr="005E323D">
              <w:rPr>
                <w:b/>
                <w:lang w:eastAsia="en-US"/>
              </w:rPr>
              <w:t>36 часов</w:t>
            </w:r>
          </w:p>
        </w:tc>
      </w:tr>
      <w:tr w:rsidR="005E323D" w:rsidRPr="005E323D" w14:paraId="562F9F8E" w14:textId="77777777" w:rsidTr="005E323D">
        <w:trPr>
          <w:trHeight w:val="556"/>
          <w:jc w:val="center"/>
        </w:trPr>
        <w:tc>
          <w:tcPr>
            <w:tcW w:w="885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05EBB0" w14:textId="77777777" w:rsidR="005E323D" w:rsidRPr="005E323D" w:rsidRDefault="005E323D">
            <w:pPr>
              <w:pStyle w:val="a7"/>
              <w:spacing w:line="360" w:lineRule="auto"/>
              <w:rPr>
                <w:lang w:eastAsia="en-US"/>
              </w:rPr>
            </w:pPr>
            <w:r w:rsidRPr="005E323D">
              <w:rPr>
                <w:b/>
                <w:lang w:eastAsia="en-US"/>
              </w:rPr>
              <w:t xml:space="preserve">Общая трудоемкость дисциплины составляет по ФГОС ВПО /5 </w:t>
            </w:r>
            <w:proofErr w:type="spellStart"/>
            <w:r w:rsidRPr="005E323D">
              <w:rPr>
                <w:b/>
                <w:lang w:eastAsia="en-US"/>
              </w:rPr>
              <w:t>зач.ед</w:t>
            </w:r>
            <w:proofErr w:type="spellEnd"/>
            <w:r w:rsidRPr="005E323D">
              <w:rPr>
                <w:b/>
                <w:lang w:eastAsia="en-US"/>
              </w:rPr>
              <w:t>. /180 часа</w:t>
            </w:r>
          </w:p>
        </w:tc>
      </w:tr>
    </w:tbl>
    <w:p w14:paraId="7A085165" w14:textId="7AA6E3FB" w:rsidR="005E323D" w:rsidRPr="005E323D" w:rsidRDefault="005E323D" w:rsidP="005E323D">
      <w:pPr>
        <w:spacing w:before="240" w:after="12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2C2786C1" w14:textId="77777777" w:rsidR="005E323D" w:rsidRPr="005E323D" w:rsidRDefault="005E323D" w:rsidP="005E323D">
      <w:pPr>
        <w:spacing w:before="24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E323D">
        <w:rPr>
          <w:rFonts w:ascii="Times New Roman" w:hAnsi="Times New Roman" w:cs="Times New Roman"/>
          <w:b/>
          <w:sz w:val="24"/>
          <w:szCs w:val="24"/>
        </w:rPr>
        <w:t>5.1. Содержание разделов дисциплины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86"/>
        <w:gridCol w:w="2690"/>
        <w:gridCol w:w="3508"/>
        <w:gridCol w:w="2178"/>
      </w:tblGrid>
      <w:tr w:rsidR="005E323D" w:rsidRPr="005E323D" w14:paraId="44362CAA" w14:textId="77777777" w:rsidTr="005E323D">
        <w:tc>
          <w:tcPr>
            <w:tcW w:w="58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036965B8" w14:textId="77777777" w:rsidR="005E323D" w:rsidRPr="005E323D" w:rsidRDefault="005E323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0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14:paraId="7D7001E2" w14:textId="77777777" w:rsidR="005E323D" w:rsidRPr="005E323D" w:rsidRDefault="005E323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дисциплины </w:t>
            </w:r>
          </w:p>
        </w:tc>
        <w:tc>
          <w:tcPr>
            <w:tcW w:w="3508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4D05243A" w14:textId="77777777" w:rsidR="005E323D" w:rsidRPr="005E323D" w:rsidRDefault="005E323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178" w:type="dxa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single" w:sz="6" w:space="0" w:color="auto"/>
            </w:tcBorders>
            <w:hideMark/>
          </w:tcPr>
          <w:p w14:paraId="594B98EA" w14:textId="77777777" w:rsidR="005E323D" w:rsidRPr="005E323D" w:rsidRDefault="005E323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Формируемый компетенции</w:t>
            </w:r>
          </w:p>
        </w:tc>
      </w:tr>
      <w:tr w:rsidR="005E323D" w:rsidRPr="005E323D" w14:paraId="6DCAD2E9" w14:textId="77777777" w:rsidTr="005E323D">
        <w:tc>
          <w:tcPr>
            <w:tcW w:w="586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5C3F8F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F4DEF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Общая патологическая анатомия.</w:t>
            </w:r>
          </w:p>
          <w:p w14:paraId="0B5D7C68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Введение в патологическую анатомию.</w:t>
            </w:r>
          </w:p>
        </w:tc>
        <w:tc>
          <w:tcPr>
            <w:tcW w:w="3508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A4633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алгоритм изучения предмета «патологическая анатомия». Этические и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нормы в патологической анатомии. </w:t>
            </w:r>
          </w:p>
          <w:p w14:paraId="19E3D0A5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истории развития патологической анатомии. Задачи, объекты и методы патологоанатомических исследований. Демонстрация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биопсийной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лаборатории, патологоанатомического вскрытия.</w:t>
            </w:r>
          </w:p>
        </w:tc>
        <w:tc>
          <w:tcPr>
            <w:tcW w:w="2178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3C813AC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color w:val="000000"/>
                <w:sz w:val="24"/>
                <w:szCs w:val="24"/>
              </w:rPr>
            </w:pPr>
          </w:p>
          <w:p w14:paraId="3DA77D22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5D785E69" w14:textId="77777777" w:rsidR="005E323D" w:rsidRPr="005E323D" w:rsidRDefault="005E323D">
            <w:pPr>
              <w:spacing w:before="120" w:after="60"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3615D31F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A1CA6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9C447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noProof/>
                <w:sz w:val="24"/>
                <w:szCs w:val="24"/>
              </w:rPr>
              <w:t>Повреждение и гибель клеток и тканей.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BA592" w14:textId="77777777" w:rsidR="005E323D" w:rsidRPr="005E323D" w:rsidRDefault="005E3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Некроз. Апоптоз.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E3B9A58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2F9D06AC" w14:textId="77777777" w:rsidR="005E323D" w:rsidRPr="005E323D" w:rsidRDefault="005E323D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156A89FD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10F8B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CE4C0C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Нарушения обмена веществ в клетках и тканях.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482846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Патология накопления (дистрофии).</w:t>
            </w:r>
          </w:p>
          <w:p w14:paraId="723DDCF1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белкового, липидного, углеводного обмена. </w:t>
            </w:r>
          </w:p>
          <w:p w14:paraId="4A520FBF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Гиалиновые изменения.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Мукоидное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фибриноидное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набухание. </w:t>
            </w:r>
            <w:proofErr w:type="gram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Нарушения  обмена</w:t>
            </w:r>
            <w:proofErr w:type="gram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хромопротеидов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(эндогенных пигментов). Нарушения обмена нуклеиновых кислот. Патологическое обызвествление. </w:t>
            </w:r>
          </w:p>
          <w:p w14:paraId="4932F884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камней.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374A988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6D98AE7B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0E1641A3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3C7891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A1B5B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Расстройства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крово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28533D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Нарушение кровенаполнения (полнокровие, малокровие).</w:t>
            </w:r>
          </w:p>
          <w:p w14:paraId="0F0E3B8E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Кровотечения, кровоизлияния. Стаз. Тромбоз. Шок. ДВС-синдром. Эмболия. Ишемия. Инфаркт.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00F7BBF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5D0B1AF6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4EBAB796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0BDC5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DCE0D7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Воспаление. Иммунопатологические процессы.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AA93BE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Воспаление, общая характеристика. Острое воспаление. Экссудативное воспаление. Хроническое (продуктивное) воспаление.  Гранулематозное воспаление. Регенерация и репарация.</w:t>
            </w:r>
          </w:p>
          <w:p w14:paraId="34F28869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Патология иммунной системы. Амилоидоз.</w:t>
            </w:r>
          </w:p>
          <w:p w14:paraId="5767FA50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Синдромы иммунного дефицита. СПИД (ВИЧ-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AFAA48E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0C87BF18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2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63CD7943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21D459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C58E2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Процессы  регенерации и адаптации.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4ACE5C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Репарация. Гипертрофия. Атрофия. Метаплазия. Дисплазия.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8DB8DB8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 xml:space="preserve"> ОПК-1</w:t>
            </w:r>
          </w:p>
          <w:p w14:paraId="39D88DB5" w14:textId="77777777" w:rsidR="005E323D" w:rsidRPr="005E323D" w:rsidRDefault="005E323D">
            <w:pPr>
              <w:pStyle w:val="3"/>
              <w:shd w:val="clear" w:color="auto" w:fill="auto"/>
              <w:tabs>
                <w:tab w:val="left" w:pos="1278"/>
              </w:tabs>
              <w:spacing w:line="485" w:lineRule="exact"/>
              <w:ind w:right="40" w:firstLine="0"/>
              <w:rPr>
                <w:color w:val="000000"/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ОПК-9</w:t>
            </w:r>
          </w:p>
          <w:p w14:paraId="43C125A1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3D" w:rsidRPr="005E323D" w14:paraId="71CE602D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B1EF22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FC57E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Опухоли.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B839F5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онкоморфологию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свойства опухолей. Опухоли из эпителия. Опухоли из тканей — производных мезенхимы,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нейроэктодермы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меланинпродуцирующей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ткани.</w:t>
            </w:r>
            <w:r w:rsidRPr="005E32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Клинико-морфологическая характеристика. Особенности метастазирования.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069434EA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7EBE9E5D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03B52ED7" w14:textId="77777777" w:rsidTr="005E323D">
        <w:trPr>
          <w:trHeight w:val="1925"/>
        </w:trPr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C8B12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FFA98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Частная патологическая анатомия</w:t>
            </w:r>
          </w:p>
          <w:p w14:paraId="2CBD76E1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Введение в нозологию. Заболевания органов кроветворения и лимфоидной ткани.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67186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Анемии, лейкозы,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FBE0F13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69552D3B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5EC63474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2B1FD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3267B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Болезни легких.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E801EA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Пневмонии. Хронические </w:t>
            </w: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обструктивные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и </w:t>
            </w: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рестриктивные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болезни легких. Интерстициальные болезни легких. </w:t>
            </w: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Опухоли бронхов и ткани легких. Рак легкого.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C9E67EB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04056A28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7BFBC9B7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7419F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FD57CB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сердечно-сосудистой системы.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DB0EF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Атеросклероз. Артериальная гипертензия. </w:t>
            </w:r>
            <w:proofErr w:type="spellStart"/>
            <w:proofErr w:type="gram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Ишемиче-ские</w:t>
            </w:r>
            <w:proofErr w:type="spellEnd"/>
            <w:proofErr w:type="gram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болезни сердца (ИБС). Цереброваскулярные болезни (ЦВБ).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18197E6B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lastRenderedPageBreak/>
              <w:t>ОПК-1</w:t>
            </w:r>
          </w:p>
          <w:p w14:paraId="251399B0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ОПК-9</w:t>
            </w:r>
          </w:p>
        </w:tc>
      </w:tr>
      <w:tr w:rsidR="005E323D" w:rsidRPr="005E323D" w14:paraId="76C7824E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672B3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AE69D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Ревматические болезни.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. Пороки сердца.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DE79C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 (ревматическая лихорадка), системная красная волчанка (СКВ), ревматоидный артрит, болезнь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Васкулиты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. Пороки сердца.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37B0597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51925B5B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6CB9FAB0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DED8C7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F409B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Болезни почек.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CE4CE0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Гломерулонефриты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и </w:t>
            </w: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невоспалительные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гломеруло-патии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. Нефросклероз. Амилоидоз почек. Некротический нефроз (острый </w:t>
            </w: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тубулонекроз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). Пиелонефрит. </w:t>
            </w:r>
            <w:proofErr w:type="spellStart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Уролитиаз</w:t>
            </w:r>
            <w:proofErr w:type="spellEnd"/>
            <w:r w:rsidRPr="005E323D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 (мочекаменная болезнь)</w:t>
            </w: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683405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20" w:firstLine="0"/>
              <w:rPr>
                <w:sz w:val="24"/>
                <w:szCs w:val="24"/>
              </w:rPr>
            </w:pPr>
          </w:p>
          <w:p w14:paraId="2EA08D64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605D0C9E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02747817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3245B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678A0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желудочно-кишечного тракта.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EE4320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зева и глотки. Болезни желудка. Идиопатические заболевания кишечника (болезнь Крона и язвенный колит). Заболевания червеобразного отростка слепой кишки.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5921AE2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011E4CC9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6FE73369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2FBF41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90F18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печени и желчевыводящей системы.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4DB39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Стеатоз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печени (жировой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гепатоз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). Массивный некроз печени. Гепатит. Цирроз печени. Желчнокаменная болезнь. Холецистит.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D6AC277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63B3483D" w14:textId="77777777" w:rsidR="005E323D" w:rsidRPr="005E323D" w:rsidRDefault="005E323D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10831865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C2887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B6D60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FEDC4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общая характеристика. Особо опасные инфекции. Вирусные инфекции: грипп, ОРВИ, корь, герпес,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цитомегалия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, ВИЧ-инфекция. </w:t>
            </w:r>
          </w:p>
          <w:p w14:paraId="4D1155A3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Бактериальные инфекции. Дифтерия. Скарлатина. Менингококковая инфекция. Кишечные инфекции: брюшной тиф, сальмонеллезы, дизентерия, холера. Сепсис. </w:t>
            </w:r>
          </w:p>
          <w:p w14:paraId="2D0F3B76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Туберкулез. Сифилис. 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3C68F143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20FC778D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533942DE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B88B3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802BC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DB99E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поджелудочной железы (сахарный диабет), щитовидной железы и надпочечников.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F66BBA3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3D" w:rsidRPr="005E323D" w14:paraId="63AC6C81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712CB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28CEEA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Орофациальная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(патологическая анатомия головы и шеи)</w:t>
            </w:r>
          </w:p>
          <w:p w14:paraId="6E96A053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Заболевания твердых тканей зуба.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8EA2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области. Заболевания твердых тканей зуба: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поражения, кариес.</w:t>
            </w:r>
          </w:p>
          <w:p w14:paraId="2219A7B5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4D438FD6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33F1F0B7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2193B35C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B6A67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DCD94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периодонта.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90A4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Пульпит. Апикальный периодонтит.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Радикулярная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киста. </w:t>
            </w:r>
          </w:p>
          <w:p w14:paraId="22ADB04F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Одонтогенная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инфекция: периостит; остеомиелит;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сепсис.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C517A2C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5CC8E205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3F2D1309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548639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ADFC37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пародонта и слизистой оболочки рта.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1BD12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Гингивит. Пародонтит. Пародонтоз.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Пародонтомы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(эпулисы).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Десмодонтоз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(прогрессирующий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пародонто-лиз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Фиброматоз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десен. Стоматиты.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65AF3560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0D9F9BEA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03FE2E6F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00E7F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78E9E4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Опухолевые заболевания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B19BCF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Эпителиальные опухоли, предраковые заболевания и поражения кожи лица, волосистой части головы, шеи и слизистой оболочки рта. Опухоли и опухолеподобные образования мягких тканей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шеи из производных мезенхимы,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нейроэктодермы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меланинпродуцирующей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ткани.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7CB30EB7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7C487D5C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41C43421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47FD1D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C6227D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Заболевание челюстных костей.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61742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Травматические повреждения. Воспалительные заболевания. Опухоли и опухолеподобные заболевания.  Кисты.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D5736DC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75E087BC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48BB329C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0A125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02C309" w14:textId="77777777" w:rsidR="005E323D" w:rsidRPr="005E323D" w:rsidRDefault="005E323D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лимфатических узлов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шеи.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010BC1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Реактивные изменения лимфатических узлов. Туберкулез, актиномикоз, сифилис.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Лимфаденопатия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при ВИЧ-инфекции.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Лимфомы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. Метастазы опухолей 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02CE2FF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650D4273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1904BA67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155AD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90A0DE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Болезни слюнных желез.</w:t>
            </w: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784861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Воспалительные, аутоиммунные,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дисэмбриогенетиче-ские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опухолеподобные поражения. Кисты слюнных желез. </w:t>
            </w:r>
          </w:p>
          <w:p w14:paraId="6E7D8215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Опухоли слюнных желез: мономорфные и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полиморф-ные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аденомы; мукоэпидермоидный,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ациноклеточ-ный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>аденокистозный</w:t>
            </w:r>
            <w:proofErr w:type="spellEnd"/>
            <w:r w:rsidRPr="005E323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рака.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14:paraId="5FF45F74" w14:textId="77777777" w:rsidR="005E323D" w:rsidRPr="005E323D" w:rsidRDefault="005E323D">
            <w:pPr>
              <w:pStyle w:val="3"/>
              <w:shd w:val="clear" w:color="auto" w:fill="auto"/>
              <w:spacing w:line="485" w:lineRule="exact"/>
              <w:ind w:right="40" w:firstLine="0"/>
              <w:rPr>
                <w:sz w:val="24"/>
                <w:szCs w:val="24"/>
              </w:rPr>
            </w:pPr>
            <w:r w:rsidRPr="005E323D">
              <w:rPr>
                <w:color w:val="000000"/>
                <w:sz w:val="24"/>
                <w:szCs w:val="24"/>
              </w:rPr>
              <w:t>ОПК-1</w:t>
            </w:r>
          </w:p>
          <w:p w14:paraId="3CFEE0D9" w14:textId="77777777" w:rsidR="005E323D" w:rsidRPr="005E323D" w:rsidRDefault="005E32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</w:tc>
      </w:tr>
      <w:tr w:rsidR="005E323D" w:rsidRPr="005E323D" w14:paraId="28E9E493" w14:textId="77777777" w:rsidTr="005E323D">
        <w:tc>
          <w:tcPr>
            <w:tcW w:w="586" w:type="dxa"/>
            <w:tcBorders>
              <w:top w:val="single" w:sz="2" w:space="0" w:color="auto"/>
              <w:left w:val="single" w:sz="6" w:space="0" w:color="auto"/>
              <w:bottom w:val="double" w:sz="2" w:space="0" w:color="auto"/>
              <w:right w:val="single" w:sz="2" w:space="0" w:color="auto"/>
            </w:tcBorders>
          </w:tcPr>
          <w:p w14:paraId="656FC587" w14:textId="77777777" w:rsidR="005E323D" w:rsidRPr="005E323D" w:rsidRDefault="005E3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BF9AA28" w14:textId="77777777" w:rsidR="005E323D" w:rsidRPr="005E323D" w:rsidRDefault="005E32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4017968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6" w:space="0" w:color="auto"/>
            </w:tcBorders>
          </w:tcPr>
          <w:p w14:paraId="479B3916" w14:textId="77777777" w:rsidR="005E323D" w:rsidRPr="005E323D" w:rsidRDefault="005E323D">
            <w:pPr>
              <w:spacing w:before="120" w:after="6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AEC82" w14:textId="77777777" w:rsidR="00807FD5" w:rsidRPr="005E323D" w:rsidRDefault="00807FD5" w:rsidP="00670D25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FFEB5" w14:textId="4A02F785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Индекс дисциплины по учебному плану Б.1 О.</w:t>
      </w:r>
      <w:r w:rsidR="00D2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14:paraId="30EB4A89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Направление подготовки           31.05.03 - Стоматология          </w:t>
      </w:r>
    </w:p>
    <w:p w14:paraId="4D972915" w14:textId="0D6D43E2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Уровень высшего образования: Специалитет</w:t>
      </w:r>
    </w:p>
    <w:p w14:paraId="3B0FF720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Квалификация выпускника: Врач – стоматолог</w:t>
      </w:r>
    </w:p>
    <w:p w14:paraId="6E886110" w14:textId="33D1E25C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Факультет стоматологический</w:t>
      </w:r>
    </w:p>
    <w:p w14:paraId="010085DF" w14:textId="15E5B22D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Кафедра патологической анатомии</w:t>
      </w:r>
    </w:p>
    <w:p w14:paraId="0C1C7496" w14:textId="27F1182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Форма обучения: очная</w:t>
      </w:r>
    </w:p>
    <w:p w14:paraId="3AB1574A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курс    2,3</w:t>
      </w:r>
    </w:p>
    <w:p w14:paraId="406E8B16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семестр 3,4</w:t>
      </w:r>
    </w:p>
    <w:p w14:paraId="6BDA9B03" w14:textId="7B2568D2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Всего трудоёмкость </w:t>
      </w:r>
      <w:r w:rsidR="00D2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</w:t>
      </w:r>
      <w:proofErr w:type="spellEnd"/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/</w:t>
      </w:r>
      <w:r w:rsidR="00D2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14:paraId="3C79C1FE" w14:textId="7F3F0D5F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Лекции   3</w:t>
      </w:r>
      <w:r w:rsidR="0067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67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14:paraId="26140983" w14:textId="2CED44CA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Практические занятия 66 часов</w:t>
      </w:r>
    </w:p>
    <w:p w14:paraId="69BDB111" w14:textId="2CC7FDB6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Самостоятельная работа </w:t>
      </w:r>
      <w:r w:rsidR="00D2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 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14:paraId="2D3EC825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экзамен   4 семестр            36 часов</w:t>
      </w:r>
    </w:p>
    <w:p w14:paraId="5C910DA7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14:paraId="43C5B42E" w14:textId="77777777" w:rsidR="00807FD5" w:rsidRPr="00807FD5" w:rsidRDefault="00807FD5" w:rsidP="00807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9E33DD" w14:textId="77777777" w:rsidR="00807FD5" w:rsidRPr="00807FD5" w:rsidRDefault="00807FD5" w:rsidP="00807FD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1.Цели и задачи дисциплины:</w:t>
      </w:r>
    </w:p>
    <w:p w14:paraId="5A384F05" w14:textId="77777777" w:rsidR="00807FD5" w:rsidRPr="00807FD5" w:rsidRDefault="00807FD5" w:rsidP="00807F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изучение студентами структурных основ болезней, их этиологии и патогенеза для использования полученных знаний на клинических кафедрах и в работе врача.</w:t>
      </w:r>
    </w:p>
    <w:p w14:paraId="3D3C5353" w14:textId="77777777" w:rsidR="00807FD5" w:rsidRPr="00807FD5" w:rsidRDefault="00807FD5" w:rsidP="00807F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E556F31" w14:textId="77777777" w:rsidR="00807FD5" w:rsidRPr="00807FD5" w:rsidRDefault="00807FD5" w:rsidP="00807FD5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патологии клетки и общепатологических процессов, совокупностью которых определяются морфологические проявления той или иной болезни;</w:t>
      </w:r>
    </w:p>
    <w:p w14:paraId="583DDCED" w14:textId="44985EE1" w:rsidR="00807FD5" w:rsidRPr="00D23599" w:rsidRDefault="00807FD5" w:rsidP="00BC265E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студентами знаний об этиологии, патогенезе и морфологии 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14:paraId="58515BB2" w14:textId="77777777" w:rsidR="00807FD5" w:rsidRPr="00807FD5" w:rsidRDefault="00807FD5" w:rsidP="00807FD5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студентом морфологии и механизмов процессов приспособления и компенсации организма в ответ на воздействие патогенных факторов и меняющихся условий внешней среды;</w:t>
      </w:r>
    </w:p>
    <w:p w14:paraId="44378F36" w14:textId="77777777" w:rsidR="00807FD5" w:rsidRPr="00807FD5" w:rsidRDefault="00807FD5" w:rsidP="00807FD5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студентами изменений болезней, возникающих как в связи с изменяющимися условиями жизни человека и лечением (</w:t>
      </w:r>
      <w:proofErr w:type="spellStart"/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патоморфоз</w:t>
      </w:r>
      <w:proofErr w:type="spellEnd"/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вследствие различных манипуляций (патология терапии);</w:t>
      </w:r>
    </w:p>
    <w:p w14:paraId="227DD267" w14:textId="77777777" w:rsidR="00807FD5" w:rsidRPr="00807FD5" w:rsidRDefault="00807FD5" w:rsidP="00807FD5">
      <w:pPr>
        <w:numPr>
          <w:ilvl w:val="0"/>
          <w:numId w:val="1"/>
        </w:numPr>
        <w:spacing w:after="0" w:line="240" w:lineRule="auto"/>
        <w:ind w:left="1494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студентов с принципами организации патологоанатомической службы, методических основ морфологического анализа биопсийного, операционного материала и клинической интерпретации патологоанатомического заключения.</w:t>
      </w:r>
    </w:p>
    <w:p w14:paraId="4FFD6D58" w14:textId="77777777" w:rsidR="00807FD5" w:rsidRPr="00807FD5" w:rsidRDefault="00807FD5" w:rsidP="00807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9E16" w14:textId="77777777" w:rsidR="00807FD5" w:rsidRPr="00807FD5" w:rsidRDefault="00807FD5" w:rsidP="0080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Перечень планируемых результатов обучения:</w:t>
      </w:r>
    </w:p>
    <w:p w14:paraId="0AB59906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4208"/>
      </w:tblGrid>
      <w:tr w:rsidR="00807FD5" w:rsidRPr="00807FD5" w14:paraId="55851B68" w14:textId="77777777" w:rsidTr="00807F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2549" w14:textId="77777777" w:rsidR="00807FD5" w:rsidRPr="00807FD5" w:rsidRDefault="00807FD5" w:rsidP="0080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 наименование компетенции </w:t>
            </w:r>
          </w:p>
          <w:p w14:paraId="13EF64DF" w14:textId="77777777" w:rsidR="00807FD5" w:rsidRPr="00807FD5" w:rsidRDefault="00807FD5" w:rsidP="0080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(или ее части)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D8285" w14:textId="77777777" w:rsidR="00807FD5" w:rsidRPr="00807FD5" w:rsidRDefault="00807FD5" w:rsidP="0080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 наименование индикатора достижения   компетенции</w:t>
            </w:r>
          </w:p>
        </w:tc>
      </w:tr>
      <w:tr w:rsidR="00807FD5" w:rsidRPr="00807FD5" w14:paraId="3C642B6F" w14:textId="77777777" w:rsidTr="00807F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3E9E" w14:textId="77777777" w:rsidR="00807FD5" w:rsidRPr="00807FD5" w:rsidRDefault="00807FD5" w:rsidP="0080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Общепрофессиональные компетенции (ОПК)</w:t>
            </w:r>
          </w:p>
        </w:tc>
      </w:tr>
      <w:tr w:rsidR="00807FD5" w:rsidRPr="00807FD5" w14:paraId="2342529D" w14:textId="77777777" w:rsidTr="00807F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1ADC" w14:textId="77777777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ОПК-5.</w:t>
            </w:r>
          </w:p>
          <w:p w14:paraId="488A6C72" w14:textId="77777777" w:rsidR="00807FD5" w:rsidRPr="00807FD5" w:rsidRDefault="00807FD5" w:rsidP="0080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3B4B" w14:textId="08042E3A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ИД-2 </w:t>
            </w: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ОПК-5</w:t>
            </w: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оценивать морфо-функциональные процессы при патологических состояниях.</w:t>
            </w:r>
          </w:p>
        </w:tc>
      </w:tr>
      <w:tr w:rsidR="00807FD5" w:rsidRPr="00807FD5" w14:paraId="6E76CE5D" w14:textId="77777777" w:rsidTr="00807FD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0483" w14:textId="49D6A97D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термины, используемые в курсе патологической анатомии, и основные методы патологоанатомического исследования; понятия этиологии, патогенеза, морфогенеза, </w:t>
            </w:r>
            <w:proofErr w:type="spellStart"/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патоморфоза</w:t>
            </w:r>
            <w:proofErr w:type="spellEnd"/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болезни, нозологии, принципы классификации болезней; </w:t>
            </w:r>
          </w:p>
          <w:p w14:paraId="2B81F2C4" w14:textId="77777777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основные закономерности общепатологических процессов;</w:t>
            </w:r>
          </w:p>
          <w:p w14:paraId="334B0AD7" w14:textId="77777777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изменения внутренних органов при важнейших заболеваниях человека;</w:t>
            </w:r>
          </w:p>
          <w:p w14:paraId="60EBB870" w14:textId="77777777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клинико-анатомического анализа, правила построения патологоанатомического диагноза, принципы клинико-анатомического анализа биопсийного и операционного материала.</w:t>
            </w:r>
          </w:p>
          <w:p w14:paraId="4E0F94D3" w14:textId="77777777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B2767" w14:textId="77777777" w:rsidR="00670D25" w:rsidRDefault="00670D2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079B43B" w14:textId="77777777" w:rsidR="00670D25" w:rsidRDefault="00670D2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6CD5152" w14:textId="4E035250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обосновать характер патологического процесса и его клинических проявлениях; </w:t>
            </w:r>
          </w:p>
          <w:p w14:paraId="4DB59B7E" w14:textId="77777777" w:rsidR="00807FD5" w:rsidRPr="00807FD5" w:rsidRDefault="00807FD5" w:rsidP="0080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сопоставление морфологических и клинических проявлений болезней на всех этапах их развития; диагностировать причины, патогенез и морфогенез болезней, их проявления, осложнения и исходы, а также </w:t>
            </w:r>
            <w:proofErr w:type="spellStart"/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 случае смерти  причину смерти и механизм умирания (танатогенез); 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14:paraId="4B1B0F68" w14:textId="77777777" w:rsidR="00807FD5" w:rsidRPr="00807FD5" w:rsidRDefault="00807FD5" w:rsidP="0080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14:paraId="682AF26E" w14:textId="77777777" w:rsidR="00807FD5" w:rsidRPr="00807FD5" w:rsidRDefault="00807FD5" w:rsidP="0080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макроскопической диагностикой патологических процессов;</w:t>
            </w:r>
          </w:p>
          <w:p w14:paraId="52A34425" w14:textId="77777777" w:rsidR="00807FD5" w:rsidRPr="00807FD5" w:rsidRDefault="00807FD5" w:rsidP="00807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микроскопической (гистологической) диагностикой патологических процессов;</w:t>
            </w:r>
          </w:p>
          <w:p w14:paraId="5C7A25A4" w14:textId="77777777" w:rsidR="00807FD5" w:rsidRPr="00807FD5" w:rsidRDefault="00807FD5" w:rsidP="0080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клинико-анатомического анализа</w:t>
            </w:r>
            <w:r w:rsidRPr="0080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502FB7D" w14:textId="77777777" w:rsidR="00807FD5" w:rsidRPr="00807FD5" w:rsidRDefault="00807FD5" w:rsidP="00807F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D7AB76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9BA71" w14:textId="4B30FCB9" w:rsidR="00807FD5" w:rsidRPr="00807FD5" w:rsidRDefault="00807FD5" w:rsidP="0080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МЕСТО ДИСЦИПЛИНЫ В СТРУКТУРЕ ОБРАЗОВАТЕЛЬНОЙ ПРОГРАММЫ</w:t>
      </w:r>
    </w:p>
    <w:p w14:paraId="45D23C18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843A8" w14:textId="77777777" w:rsidR="00807FD5" w:rsidRPr="00807FD5" w:rsidRDefault="00807FD5" w:rsidP="00807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Патологическая анатомия, клиническая патологическая анатомия относится к </w:t>
      </w: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математическому, естественнонаучному циклу 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дисциплин. </w:t>
      </w:r>
    </w:p>
    <w:p w14:paraId="2E283CD4" w14:textId="77777777" w:rsidR="00807FD5" w:rsidRPr="00807FD5" w:rsidRDefault="00807FD5" w:rsidP="00807F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знания, необходимые для изучения дисциплины формируются:</w:t>
      </w:r>
    </w:p>
    <w:p w14:paraId="58B25EB7" w14:textId="77777777" w:rsidR="00807FD5" w:rsidRPr="00807FD5" w:rsidRDefault="00807FD5" w:rsidP="00807FD5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гуманитарных и социально-экономических дисциплин (философия, биоэтика; правоведение; история медицины; латинский язык);</w:t>
      </w:r>
    </w:p>
    <w:p w14:paraId="4DE87A2E" w14:textId="77777777" w:rsidR="00807FD5" w:rsidRPr="00807FD5" w:rsidRDefault="00807FD5" w:rsidP="00807FD5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</w:p>
    <w:p w14:paraId="6AA41F89" w14:textId="77777777" w:rsidR="00807FD5" w:rsidRPr="00807FD5" w:rsidRDefault="00807FD5" w:rsidP="00807FD5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цикле профессиональных дисциплин: гигиена; безопасность жизнедеятельности, медицина катастроф.</w:t>
      </w:r>
    </w:p>
    <w:p w14:paraId="355AA908" w14:textId="77777777" w:rsidR="00807FD5" w:rsidRPr="00807FD5" w:rsidRDefault="00807FD5" w:rsidP="00807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предшествующей для изучения дисциплин: общественное здоровье и здравоохранение, экономика здравоохранения; эпидемиология; медицинская реабилитация; дерматовенерология;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 стоматология; неврология, медицинская генетика, нейрохирургия</w:t>
      </w:r>
    </w:p>
    <w:p w14:paraId="72135EB6" w14:textId="77777777" w:rsidR="00807FD5" w:rsidRPr="00807FD5" w:rsidRDefault="00807FD5" w:rsidP="00807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DEF84" w14:textId="77777777" w:rsidR="00670D25" w:rsidRDefault="00670D25" w:rsidP="0080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BC201F" w14:textId="77777777" w:rsidR="00670D25" w:rsidRDefault="00670D25" w:rsidP="0080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255EE8" w14:textId="413A758B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Трудоемкость учебной дисциплины составляет 8 зачетных единиц, 288 академических часов.</w:t>
      </w:r>
    </w:p>
    <w:p w14:paraId="70B6CE9C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 –32ч.</w:t>
      </w:r>
    </w:p>
    <w:p w14:paraId="302118E7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-66ч.</w:t>
      </w:r>
    </w:p>
    <w:p w14:paraId="00C534DB" w14:textId="2BF288F5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– </w:t>
      </w:r>
      <w:r w:rsidR="00D23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14:paraId="28896E5B" w14:textId="77777777" w:rsidR="00807FD5" w:rsidRPr="00807FD5" w:rsidRDefault="00807FD5" w:rsidP="00807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66C3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5.Основные разделы дисциплины</w:t>
      </w:r>
    </w:p>
    <w:p w14:paraId="3C8213AE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патологическая анатомия</w:t>
      </w:r>
    </w:p>
    <w:p w14:paraId="6539CB48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Частная патологическая анатомия</w:t>
      </w:r>
    </w:p>
    <w:p w14:paraId="75387786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Патологическая анатомия головы и шеи</w:t>
      </w: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24E3EE0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EE021" w14:textId="77777777" w:rsidR="00807FD5" w:rsidRPr="00807FD5" w:rsidRDefault="00807FD5" w:rsidP="00807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Форма промежуточной аттестации.</w:t>
      </w:r>
    </w:p>
    <w:p w14:paraId="41793A24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14:paraId="62B83CFC" w14:textId="6EA5A0B4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экзамен     4 семестр           </w:t>
      </w:r>
    </w:p>
    <w:p w14:paraId="51087B71" w14:textId="77777777" w:rsidR="00807FD5" w:rsidRPr="00807FD5" w:rsidRDefault="00807FD5" w:rsidP="00807F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7F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748D78" w14:textId="77777777" w:rsidR="00807FD5" w:rsidRPr="00807FD5" w:rsidRDefault="00807FD5" w:rsidP="0080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Кафедра - разработчик    </w:t>
      </w:r>
      <w:r w:rsidRPr="008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Патологическая анатомия</w:t>
      </w:r>
    </w:p>
    <w:p w14:paraId="2979D36D" w14:textId="77777777" w:rsidR="007519A1" w:rsidRDefault="007519A1"/>
    <w:sectPr w:rsidR="0075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0785"/>
    <w:multiLevelType w:val="multilevel"/>
    <w:tmpl w:val="65E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447AE"/>
    <w:multiLevelType w:val="multilevel"/>
    <w:tmpl w:val="2C7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2"/>
    <w:rsid w:val="003B63C4"/>
    <w:rsid w:val="00561974"/>
    <w:rsid w:val="005E323D"/>
    <w:rsid w:val="00670D25"/>
    <w:rsid w:val="007519A1"/>
    <w:rsid w:val="007A2F1B"/>
    <w:rsid w:val="00807FD5"/>
    <w:rsid w:val="00B03852"/>
    <w:rsid w:val="00D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1242"/>
  <w15:chartTrackingRefBased/>
  <w15:docId w15:val="{D0EDACB6-0C58-41B9-A9DF-9FB1A1E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32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E3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E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E32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E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ля таблиц"/>
    <w:basedOn w:val="a"/>
    <w:rsid w:val="005E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E323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3"/>
    <w:locked/>
    <w:rsid w:val="005E3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5E323D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5E323D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бычный2"/>
    <w:rsid w:val="005E323D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+ Полужирный"/>
    <w:rsid w:val="005E3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8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12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9</cp:revision>
  <dcterms:created xsi:type="dcterms:W3CDTF">2023-08-07T16:01:00Z</dcterms:created>
  <dcterms:modified xsi:type="dcterms:W3CDTF">2023-08-21T13:28:00Z</dcterms:modified>
</cp:coreProperties>
</file>