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AF0" w:rsidRPr="00AE15E4" w:rsidRDefault="00926AF0" w:rsidP="00926AF0">
      <w:pPr>
        <w:pStyle w:val="a3"/>
        <w:spacing w:after="0"/>
        <w:ind w:left="0" w:firstLine="709"/>
        <w:jc w:val="center"/>
        <w:rPr>
          <w:rFonts w:ascii="Times New Roman" w:hAnsi="Times New Roman"/>
          <w:b/>
          <w:sz w:val="28"/>
          <w:szCs w:val="28"/>
        </w:rPr>
      </w:pPr>
      <w:r w:rsidRPr="00AE15E4">
        <w:rPr>
          <w:rFonts w:ascii="Times New Roman" w:hAnsi="Times New Roman"/>
          <w:b/>
          <w:sz w:val="28"/>
          <w:szCs w:val="28"/>
        </w:rPr>
        <w:t xml:space="preserve">АННОТАЦИЯ </w:t>
      </w:r>
    </w:p>
    <w:p w:rsidR="00926AF0" w:rsidRPr="00AE15E4" w:rsidRDefault="00926AF0" w:rsidP="00926AF0">
      <w:pPr>
        <w:pStyle w:val="a3"/>
        <w:spacing w:after="0"/>
        <w:ind w:left="0" w:firstLine="709"/>
        <w:jc w:val="center"/>
        <w:rPr>
          <w:rFonts w:ascii="Times New Roman" w:hAnsi="Times New Roman"/>
          <w:b/>
          <w:sz w:val="28"/>
          <w:szCs w:val="28"/>
        </w:rPr>
      </w:pPr>
      <w:r w:rsidRPr="00AE15E4">
        <w:rPr>
          <w:rFonts w:ascii="Times New Roman" w:hAnsi="Times New Roman"/>
          <w:b/>
          <w:sz w:val="28"/>
          <w:szCs w:val="28"/>
        </w:rPr>
        <w:t xml:space="preserve">рабочей программы дисциплины </w:t>
      </w:r>
    </w:p>
    <w:p w:rsidR="00926AF0" w:rsidRDefault="00926AF0" w:rsidP="00926AF0">
      <w:pPr>
        <w:pStyle w:val="a3"/>
        <w:ind w:firstLine="709"/>
        <w:rPr>
          <w:rFonts w:ascii="Times New Roman" w:hAnsi="Times New Roman"/>
          <w:sz w:val="28"/>
          <w:szCs w:val="28"/>
        </w:rPr>
      </w:pPr>
      <w:bookmarkStart w:id="0" w:name="_Hlk65099712"/>
      <w:r>
        <w:rPr>
          <w:rFonts w:ascii="Times New Roman" w:hAnsi="Times New Roman"/>
          <w:sz w:val="28"/>
          <w:szCs w:val="28"/>
        </w:rPr>
        <w:t xml:space="preserve">                               </w:t>
      </w:r>
      <w:r w:rsidRPr="00925875">
        <w:rPr>
          <w:rFonts w:ascii="Times New Roman" w:hAnsi="Times New Roman"/>
          <w:sz w:val="28"/>
          <w:szCs w:val="28"/>
        </w:rPr>
        <w:t>«</w:t>
      </w:r>
      <w:r>
        <w:rPr>
          <w:rFonts w:ascii="Times New Roman" w:hAnsi="Times New Roman"/>
          <w:sz w:val="28"/>
          <w:szCs w:val="28"/>
        </w:rPr>
        <w:t>Хирургия полости рта</w:t>
      </w:r>
      <w:r w:rsidRPr="00925875">
        <w:rPr>
          <w:rFonts w:ascii="Times New Roman" w:hAnsi="Times New Roman"/>
          <w:sz w:val="28"/>
          <w:szCs w:val="28"/>
        </w:rPr>
        <w:t>»</w:t>
      </w:r>
    </w:p>
    <w:bookmarkEnd w:id="0"/>
    <w:p w:rsidR="00926AF0" w:rsidRPr="00AE15E4" w:rsidRDefault="00E35CBB" w:rsidP="00926AF0">
      <w:pPr>
        <w:pStyle w:val="a3"/>
        <w:ind w:firstLine="709"/>
        <w:jc w:val="center"/>
        <w:rPr>
          <w:rFonts w:ascii="Times New Roman" w:hAnsi="Times New Roman"/>
          <w:sz w:val="28"/>
          <w:szCs w:val="28"/>
        </w:rPr>
      </w:pPr>
      <w:r>
        <w:rPr>
          <w:rFonts w:ascii="Times New Roman" w:hAnsi="Times New Roman"/>
          <w:sz w:val="28"/>
          <w:szCs w:val="28"/>
        </w:rPr>
        <w:t>Б1.О</w:t>
      </w:r>
      <w:r w:rsidR="00926AF0" w:rsidRPr="00AE15E4">
        <w:rPr>
          <w:rFonts w:ascii="Times New Roman" w:hAnsi="Times New Roman"/>
          <w:sz w:val="28"/>
          <w:szCs w:val="28"/>
        </w:rPr>
        <w:t>.</w:t>
      </w:r>
      <w:r w:rsidR="007C14DA">
        <w:rPr>
          <w:rFonts w:ascii="Times New Roman" w:hAnsi="Times New Roman"/>
          <w:sz w:val="28"/>
          <w:szCs w:val="28"/>
        </w:rPr>
        <w:t>51</w:t>
      </w:r>
      <w:bookmarkStart w:id="1" w:name="_GoBack"/>
      <w:bookmarkEnd w:id="1"/>
    </w:p>
    <w:p w:rsidR="00926AF0" w:rsidRPr="00AE15E4" w:rsidRDefault="00926AF0" w:rsidP="00926AF0">
      <w:pPr>
        <w:pStyle w:val="a3"/>
        <w:spacing w:after="0"/>
        <w:ind w:left="0" w:firstLine="709"/>
        <w:jc w:val="center"/>
        <w:rPr>
          <w:rFonts w:ascii="Times New Roman" w:hAnsi="Times New Roman"/>
          <w:sz w:val="28"/>
          <w:szCs w:val="28"/>
        </w:rPr>
      </w:pPr>
    </w:p>
    <w:p w:rsidR="00926AF0" w:rsidRPr="00AE15E4" w:rsidRDefault="00926AF0" w:rsidP="00926AF0">
      <w:pPr>
        <w:rPr>
          <w:rFonts w:ascii="Times New Roman" w:hAnsi="Times New Roman" w:cs="Times New Roman"/>
          <w:sz w:val="28"/>
          <w:szCs w:val="28"/>
        </w:rPr>
      </w:pPr>
      <w:r w:rsidRPr="00AE15E4">
        <w:rPr>
          <w:rFonts w:ascii="Times New Roman" w:hAnsi="Times New Roman" w:cs="Times New Roman"/>
          <w:sz w:val="28"/>
          <w:szCs w:val="28"/>
        </w:rPr>
        <w:t xml:space="preserve">Направление подготовки (специальность): 31.05.03 «Стоматология» </w:t>
      </w:r>
    </w:p>
    <w:p w:rsidR="00926AF0" w:rsidRPr="00B642A9" w:rsidRDefault="00926AF0" w:rsidP="00926AF0">
      <w:pPr>
        <w:rPr>
          <w:rFonts w:ascii="Times New Roman" w:hAnsi="Times New Roman" w:cs="Times New Roman"/>
          <w:sz w:val="28"/>
          <w:szCs w:val="28"/>
        </w:rPr>
      </w:pPr>
      <w:r w:rsidRPr="00AE15E4">
        <w:rPr>
          <w:rFonts w:ascii="Times New Roman" w:hAnsi="Times New Roman" w:cs="Times New Roman"/>
          <w:sz w:val="28"/>
          <w:szCs w:val="28"/>
        </w:rPr>
        <w:t xml:space="preserve">Уровень высшего </w:t>
      </w:r>
      <w:proofErr w:type="gramStart"/>
      <w:r w:rsidRPr="00AE15E4">
        <w:rPr>
          <w:rFonts w:ascii="Times New Roman" w:hAnsi="Times New Roman" w:cs="Times New Roman"/>
          <w:sz w:val="28"/>
          <w:szCs w:val="28"/>
        </w:rPr>
        <w:t>образования</w:t>
      </w:r>
      <w:r>
        <w:rPr>
          <w:rFonts w:ascii="Times New Roman" w:hAnsi="Times New Roman" w:cs="Times New Roman"/>
          <w:sz w:val="28"/>
          <w:szCs w:val="28"/>
        </w:rPr>
        <w:t xml:space="preserve">:  </w:t>
      </w:r>
      <w:proofErr w:type="spellStart"/>
      <w:r w:rsidRPr="00B642A9">
        <w:rPr>
          <w:rFonts w:ascii="Times New Roman" w:hAnsi="Times New Roman" w:cs="Times New Roman"/>
          <w:sz w:val="28"/>
          <w:szCs w:val="28"/>
        </w:rPr>
        <w:t>специалитет</w:t>
      </w:r>
      <w:proofErr w:type="spellEnd"/>
      <w:proofErr w:type="gramEnd"/>
    </w:p>
    <w:p w:rsidR="00926AF0" w:rsidRPr="00B642A9" w:rsidRDefault="00926AF0" w:rsidP="00926AF0">
      <w:pPr>
        <w:rPr>
          <w:rFonts w:ascii="Times New Roman" w:hAnsi="Times New Roman" w:cs="Times New Roman"/>
          <w:sz w:val="28"/>
          <w:szCs w:val="28"/>
          <w:vertAlign w:val="subscript"/>
        </w:rPr>
      </w:pPr>
      <w:r w:rsidRPr="00AE15E4">
        <w:rPr>
          <w:rFonts w:ascii="Times New Roman" w:hAnsi="Times New Roman" w:cs="Times New Roman"/>
          <w:sz w:val="28"/>
          <w:szCs w:val="28"/>
        </w:rPr>
        <w:t>Квалификация выпускника</w:t>
      </w:r>
      <w:r>
        <w:rPr>
          <w:rFonts w:ascii="Times New Roman" w:hAnsi="Times New Roman" w:cs="Times New Roman"/>
          <w:sz w:val="28"/>
          <w:szCs w:val="28"/>
        </w:rPr>
        <w:t>:</w:t>
      </w:r>
      <w:r w:rsidRPr="00AE15E4">
        <w:rPr>
          <w:rFonts w:ascii="Times New Roman" w:hAnsi="Times New Roman" w:cs="Times New Roman"/>
          <w:sz w:val="28"/>
          <w:szCs w:val="28"/>
        </w:rPr>
        <w:t xml:space="preserve"> </w:t>
      </w:r>
      <w:r w:rsidRPr="00B642A9">
        <w:rPr>
          <w:rFonts w:ascii="Times New Roman" w:hAnsi="Times New Roman" w:cs="Times New Roman"/>
          <w:sz w:val="28"/>
          <w:szCs w:val="28"/>
        </w:rPr>
        <w:t>врач-стоматолог</w:t>
      </w:r>
    </w:p>
    <w:p w:rsidR="00926AF0" w:rsidRPr="00B642A9" w:rsidRDefault="00926AF0" w:rsidP="00926AF0">
      <w:pPr>
        <w:rPr>
          <w:rFonts w:ascii="Times New Roman" w:hAnsi="Times New Roman" w:cs="Times New Roman"/>
          <w:sz w:val="28"/>
          <w:szCs w:val="28"/>
        </w:rPr>
      </w:pPr>
      <w:r w:rsidRPr="00AE15E4">
        <w:rPr>
          <w:rFonts w:ascii="Times New Roman" w:hAnsi="Times New Roman" w:cs="Times New Roman"/>
          <w:sz w:val="28"/>
          <w:szCs w:val="28"/>
        </w:rPr>
        <w:t>Факультет</w:t>
      </w:r>
      <w:r>
        <w:rPr>
          <w:rFonts w:ascii="Times New Roman" w:hAnsi="Times New Roman" w:cs="Times New Roman"/>
          <w:sz w:val="28"/>
          <w:szCs w:val="28"/>
        </w:rPr>
        <w:t>:</w:t>
      </w:r>
      <w:r w:rsidRPr="00AE15E4">
        <w:rPr>
          <w:rFonts w:ascii="Times New Roman" w:hAnsi="Times New Roman" w:cs="Times New Roman"/>
          <w:sz w:val="28"/>
          <w:szCs w:val="28"/>
        </w:rPr>
        <w:t xml:space="preserve"> </w:t>
      </w:r>
      <w:r w:rsidRPr="00B642A9">
        <w:rPr>
          <w:rFonts w:ascii="Times New Roman" w:hAnsi="Times New Roman" w:cs="Times New Roman"/>
          <w:sz w:val="28"/>
          <w:szCs w:val="28"/>
        </w:rPr>
        <w:t>стоматологический</w:t>
      </w:r>
    </w:p>
    <w:p w:rsidR="00926AF0" w:rsidRPr="00AE15E4" w:rsidRDefault="00926AF0" w:rsidP="00926AF0">
      <w:pPr>
        <w:tabs>
          <w:tab w:val="center" w:pos="4677"/>
          <w:tab w:val="left" w:pos="6454"/>
          <w:tab w:val="left" w:pos="8137"/>
        </w:tabs>
        <w:rPr>
          <w:rFonts w:ascii="Times New Roman" w:hAnsi="Times New Roman" w:cs="Times New Roman"/>
          <w:sz w:val="28"/>
          <w:szCs w:val="28"/>
          <w:vertAlign w:val="subscript"/>
        </w:rPr>
      </w:pPr>
      <w:proofErr w:type="gramStart"/>
      <w:r w:rsidRPr="00AE15E4">
        <w:rPr>
          <w:rFonts w:ascii="Times New Roman" w:hAnsi="Times New Roman" w:cs="Times New Roman"/>
          <w:sz w:val="28"/>
          <w:szCs w:val="28"/>
        </w:rPr>
        <w:t>Форма  обучения</w:t>
      </w:r>
      <w:proofErr w:type="gramEnd"/>
      <w:r>
        <w:rPr>
          <w:rFonts w:ascii="Times New Roman" w:hAnsi="Times New Roman" w:cs="Times New Roman"/>
          <w:sz w:val="28"/>
          <w:szCs w:val="28"/>
        </w:rPr>
        <w:t>:</w:t>
      </w:r>
      <w:r w:rsidRPr="00AE15E4">
        <w:rPr>
          <w:rFonts w:ascii="Times New Roman" w:hAnsi="Times New Roman" w:cs="Times New Roman"/>
          <w:sz w:val="28"/>
          <w:szCs w:val="28"/>
        </w:rPr>
        <w:t xml:space="preserve"> </w:t>
      </w:r>
      <w:r w:rsidRPr="00B642A9">
        <w:rPr>
          <w:rFonts w:ascii="Times New Roman" w:hAnsi="Times New Roman" w:cs="Times New Roman"/>
          <w:sz w:val="28"/>
          <w:szCs w:val="28"/>
        </w:rPr>
        <w:t>очная</w:t>
      </w:r>
    </w:p>
    <w:p w:rsidR="00926AF0" w:rsidRPr="00AA407E" w:rsidRDefault="00926AF0" w:rsidP="00926AF0">
      <w:pPr>
        <w:ind w:firstLine="709"/>
        <w:rPr>
          <w:rFonts w:ascii="Times New Roman" w:hAnsi="Times New Roman" w:cs="Times New Roman"/>
          <w:i/>
          <w:sz w:val="24"/>
          <w:szCs w:val="24"/>
        </w:rPr>
      </w:pPr>
    </w:p>
    <w:p w:rsidR="00926AF0" w:rsidRPr="00926AF0" w:rsidRDefault="00926AF0" w:rsidP="00926AF0">
      <w:pPr>
        <w:shd w:val="clear" w:color="auto" w:fill="FFFFFF"/>
        <w:jc w:val="both"/>
        <w:rPr>
          <w:rFonts w:ascii="Times New Roman" w:hAnsi="Times New Roman" w:cs="Times New Roman"/>
          <w:sz w:val="28"/>
          <w:szCs w:val="28"/>
        </w:rPr>
      </w:pPr>
      <w:r w:rsidRPr="00926AF0">
        <w:rPr>
          <w:rFonts w:ascii="Times New Roman" w:hAnsi="Times New Roman" w:cs="Times New Roman"/>
          <w:b/>
          <w:bCs/>
          <w:spacing w:val="-4"/>
          <w:sz w:val="28"/>
          <w:szCs w:val="28"/>
        </w:rPr>
        <w:t xml:space="preserve">1. Цель и задачи освоения дисциплины </w:t>
      </w:r>
    </w:p>
    <w:p w:rsidR="00926AF0" w:rsidRPr="00E35CBB" w:rsidRDefault="00926AF0" w:rsidP="00E35CBB">
      <w:pPr>
        <w:rPr>
          <w:rFonts w:ascii="Times New Roman" w:hAnsi="Times New Roman" w:cs="Times New Roman"/>
          <w:sz w:val="24"/>
          <w:szCs w:val="24"/>
        </w:rPr>
      </w:pPr>
      <w:r w:rsidRPr="00E35CBB">
        <w:rPr>
          <w:rFonts w:ascii="Times New Roman" w:hAnsi="Times New Roman" w:cs="Times New Roman"/>
          <w:sz w:val="24"/>
          <w:szCs w:val="24"/>
        </w:rPr>
        <w:t xml:space="preserve">Цель: Подготовка врача стоматолога, способного оказать амбулаторную стоматологическую хирургическую помощь пациентам с воспалительными процессами, локализованными в полости рта. Освоение общих принципов диагностики, семиотики и лечения воспалительных заболеваний полости рта. Овладение студентами основными профессиональными мануальными навыками по специальности хирургия полости рта. </w:t>
      </w:r>
      <w:r w:rsidRPr="00E35CBB">
        <w:rPr>
          <w:rFonts w:ascii="Times New Roman" w:hAnsi="Times New Roman" w:cs="Times New Roman"/>
          <w:sz w:val="24"/>
          <w:szCs w:val="24"/>
        </w:rPr>
        <w:br/>
      </w:r>
      <w:r w:rsidRPr="00E35CBB">
        <w:rPr>
          <w:rFonts w:ascii="Times New Roman" w:hAnsi="Times New Roman" w:cs="Times New Roman"/>
          <w:sz w:val="24"/>
          <w:szCs w:val="24"/>
        </w:rPr>
        <w:br/>
      </w:r>
      <w:r w:rsidRPr="00E35CBB">
        <w:rPr>
          <w:rFonts w:ascii="Times New Roman" w:hAnsi="Times New Roman" w:cs="Times New Roman"/>
          <w:b/>
          <w:spacing w:val="-9"/>
          <w:sz w:val="24"/>
          <w:szCs w:val="24"/>
        </w:rPr>
        <w:t>Задачами</w:t>
      </w:r>
      <w:r w:rsidRPr="00E35CBB">
        <w:rPr>
          <w:rFonts w:ascii="Times New Roman" w:hAnsi="Times New Roman" w:cs="Times New Roman"/>
          <w:spacing w:val="-9"/>
          <w:sz w:val="24"/>
          <w:szCs w:val="24"/>
        </w:rPr>
        <w:t xml:space="preserve"> освоения дисциплины являются: </w:t>
      </w:r>
    </w:p>
    <w:p w:rsidR="00926AF0" w:rsidRPr="00D07495" w:rsidRDefault="00926AF0" w:rsidP="00E35CBB">
      <w:pPr>
        <w:rPr>
          <w:b/>
          <w:spacing w:val="-6"/>
        </w:rPr>
      </w:pPr>
      <w:r w:rsidRPr="00E35CBB">
        <w:rPr>
          <w:rFonts w:ascii="Times New Roman" w:hAnsi="Times New Roman" w:cs="Times New Roman"/>
          <w:spacing w:val="-9"/>
          <w:sz w:val="24"/>
          <w:szCs w:val="24"/>
        </w:rPr>
        <w:t xml:space="preserve">- освоение основных принципов организации оказания хирургической стоматологической помощи населению в хирургическом стоматологическом кабинете/отделении; </w:t>
      </w:r>
      <w:r w:rsidRPr="00E35CBB">
        <w:rPr>
          <w:rFonts w:ascii="Times New Roman" w:hAnsi="Times New Roman" w:cs="Times New Roman"/>
          <w:spacing w:val="-9"/>
          <w:sz w:val="24"/>
          <w:szCs w:val="24"/>
        </w:rPr>
        <w:br/>
        <w:t>- обучение студентов правилам оформления и ведения основной медицинской документации;</w:t>
      </w:r>
      <w:r w:rsidRPr="00E35CBB">
        <w:rPr>
          <w:rFonts w:ascii="Times New Roman" w:hAnsi="Times New Roman" w:cs="Times New Roman"/>
          <w:spacing w:val="-9"/>
          <w:sz w:val="24"/>
          <w:szCs w:val="24"/>
        </w:rPr>
        <w:br/>
        <w:t xml:space="preserve"> - формирование у студентов навыков организации мероприятий по обеспечению </w:t>
      </w:r>
      <w:proofErr w:type="spellStart"/>
      <w:r w:rsidRPr="00E35CBB">
        <w:rPr>
          <w:rFonts w:ascii="Times New Roman" w:hAnsi="Times New Roman" w:cs="Times New Roman"/>
          <w:spacing w:val="-9"/>
          <w:sz w:val="24"/>
          <w:szCs w:val="24"/>
        </w:rPr>
        <w:t>санитарнопротивоэпидемического</w:t>
      </w:r>
      <w:proofErr w:type="spellEnd"/>
      <w:r w:rsidRPr="00E35CBB">
        <w:rPr>
          <w:rFonts w:ascii="Times New Roman" w:hAnsi="Times New Roman" w:cs="Times New Roman"/>
          <w:spacing w:val="-9"/>
          <w:sz w:val="24"/>
          <w:szCs w:val="24"/>
        </w:rPr>
        <w:t xml:space="preserve"> режима в стоматологических учреждениях, соблюдение техники безопасности при работе с различными стоматологическими материалами и оборудованием; </w:t>
      </w:r>
      <w:r w:rsidRPr="00E35CBB">
        <w:rPr>
          <w:rFonts w:ascii="Times New Roman" w:hAnsi="Times New Roman" w:cs="Times New Roman"/>
          <w:spacing w:val="-9"/>
          <w:sz w:val="24"/>
          <w:szCs w:val="24"/>
        </w:rPr>
        <w:br/>
        <w:t>- освоение основных и дополнительных методов диагностики, используемых при обследовании больных с различными воспалительными процессами и патологическими состояниями, локализованными в полости рта;</w:t>
      </w:r>
      <w:r w:rsidRPr="00E35CBB">
        <w:rPr>
          <w:rFonts w:ascii="Times New Roman" w:hAnsi="Times New Roman" w:cs="Times New Roman"/>
          <w:spacing w:val="-9"/>
          <w:sz w:val="24"/>
          <w:szCs w:val="24"/>
        </w:rPr>
        <w:br/>
        <w:t xml:space="preserve"> - освоение диагностики неотложных состояний пациентов на хирургическом приеме и методов их устранения; </w:t>
      </w:r>
      <w:r w:rsidRPr="00E35CBB">
        <w:rPr>
          <w:rFonts w:ascii="Times New Roman" w:hAnsi="Times New Roman" w:cs="Times New Roman"/>
          <w:spacing w:val="-9"/>
          <w:sz w:val="24"/>
          <w:szCs w:val="24"/>
        </w:rPr>
        <w:br/>
        <w:t xml:space="preserve">- формирование у студентов алгоритма дифференциальной диагностики воспалительных заболеваний полости рта; </w:t>
      </w:r>
      <w:r w:rsidRPr="00E35CBB">
        <w:rPr>
          <w:rFonts w:ascii="Times New Roman" w:hAnsi="Times New Roman" w:cs="Times New Roman"/>
          <w:spacing w:val="-9"/>
          <w:sz w:val="24"/>
          <w:szCs w:val="24"/>
        </w:rPr>
        <w:br/>
        <w:t>- овладение основными профессиональными навыками необходимыми для диагностики и лечения воспалительных заболеваний, локализованных в полости рта;</w:t>
      </w:r>
      <w:r w:rsidRPr="00E35CBB">
        <w:rPr>
          <w:rFonts w:ascii="Times New Roman" w:hAnsi="Times New Roman" w:cs="Times New Roman"/>
          <w:spacing w:val="-9"/>
          <w:sz w:val="24"/>
          <w:szCs w:val="24"/>
        </w:rPr>
        <w:br/>
        <w:t xml:space="preserve"> - формирование у студентов навыков научно-исследовательской деятельности: анализ научной литературы, а также подготовка учебной исследовательской работы студента.</w:t>
      </w:r>
      <w:r w:rsidRPr="00E35CBB">
        <w:rPr>
          <w:rFonts w:ascii="Times New Roman" w:hAnsi="Times New Roman" w:cs="Times New Roman"/>
          <w:spacing w:val="-9"/>
        </w:rPr>
        <w:t xml:space="preserve"> </w:t>
      </w:r>
      <w:r w:rsidRPr="00E35CBB">
        <w:rPr>
          <w:rFonts w:ascii="Times New Roman" w:hAnsi="Times New Roman" w:cs="Times New Roman"/>
          <w:spacing w:val="-9"/>
        </w:rPr>
        <w:br/>
      </w:r>
      <w:r w:rsidRPr="00D07495">
        <w:rPr>
          <w:spacing w:val="-9"/>
        </w:rPr>
        <w:br/>
      </w:r>
      <w:r w:rsidRPr="00E35CBB">
        <w:rPr>
          <w:rFonts w:ascii="Times New Roman" w:hAnsi="Times New Roman" w:cs="Times New Roman"/>
          <w:b/>
          <w:spacing w:val="-6"/>
          <w:sz w:val="24"/>
          <w:szCs w:val="24"/>
        </w:rPr>
        <w:t>2. Перечень планируемых результатов обучения</w:t>
      </w:r>
    </w:p>
    <w:p w:rsidR="00926AF0" w:rsidRPr="00D07495" w:rsidRDefault="00926AF0" w:rsidP="00926AF0">
      <w:pPr>
        <w:ind w:firstLine="709"/>
        <w:jc w:val="both"/>
        <w:rPr>
          <w:rFonts w:ascii="Times New Roman" w:hAnsi="Times New Roman" w:cs="Times New Roman"/>
          <w:b/>
          <w:bCs/>
          <w:iCs/>
          <w:color w:val="000000"/>
          <w:sz w:val="28"/>
          <w:szCs w:val="28"/>
        </w:rPr>
      </w:pPr>
      <w:r w:rsidRPr="00D07495">
        <w:rPr>
          <w:rFonts w:ascii="Times New Roman" w:hAnsi="Times New Roman" w:cs="Times New Roman"/>
          <w:b/>
          <w:bCs/>
          <w:iCs/>
          <w:color w:val="000000"/>
          <w:sz w:val="28"/>
          <w:szCs w:val="28"/>
        </w:rPr>
        <w:lastRenderedPageBreak/>
        <w:t xml:space="preserve">Формируемые в процессе изучения </w:t>
      </w:r>
      <w:proofErr w:type="gramStart"/>
      <w:r w:rsidRPr="00D07495">
        <w:rPr>
          <w:rFonts w:ascii="Times New Roman" w:hAnsi="Times New Roman" w:cs="Times New Roman"/>
          <w:b/>
          <w:bCs/>
          <w:iCs/>
          <w:color w:val="000000"/>
          <w:sz w:val="28"/>
          <w:szCs w:val="28"/>
        </w:rPr>
        <w:t>дисциплины  компетенции</w:t>
      </w:r>
      <w:proofErr w:type="gramEnd"/>
    </w:p>
    <w:p w:rsidR="00AA407E" w:rsidRPr="00AA407E" w:rsidRDefault="00AA407E" w:rsidP="00AA407E">
      <w:pPr>
        <w:ind w:firstLine="709"/>
        <w:jc w:val="both"/>
        <w:rPr>
          <w:rFonts w:ascii="Times New Roman" w:hAnsi="Times New Roman" w:cs="Times New Roman"/>
          <w:b/>
          <w:bCs/>
          <w:iCs/>
          <w:color w:val="000000"/>
        </w:rPr>
      </w:pPr>
    </w:p>
    <w:p w:rsidR="00AA407E" w:rsidRDefault="00AA407E" w:rsidP="00AA407E">
      <w:pPr>
        <w:pStyle w:val="4"/>
        <w:shd w:val="clear" w:color="auto" w:fill="auto"/>
        <w:spacing w:line="276" w:lineRule="auto"/>
        <w:ind w:firstLine="0"/>
        <w:jc w:val="center"/>
        <w:rPr>
          <w:rFonts w:cs="Times New Roman"/>
          <w:sz w:val="24"/>
          <w:szCs w:val="24"/>
        </w:rPr>
      </w:pPr>
      <w:r w:rsidRPr="00AA407E">
        <w:rPr>
          <w:rFonts w:cs="Times New Roman"/>
          <w:sz w:val="24"/>
          <w:szCs w:val="24"/>
        </w:rPr>
        <w:t>КОМПЕТЕНЦИИ ОБУЧАЮЩЕГОСЯ, ФОРМИРУЕМЫЕ В РЕЗУЛЬТАТЕ О</w:t>
      </w:r>
      <w:r w:rsidR="00E35CBB">
        <w:rPr>
          <w:rFonts w:cs="Times New Roman"/>
          <w:sz w:val="24"/>
          <w:szCs w:val="24"/>
        </w:rPr>
        <w:t>СВОЕНИЯ ДИСЦИПЛИНЫ «ХИРУРГИЯ ПОЛОСТИ РТА</w:t>
      </w:r>
      <w:r w:rsidRPr="00AA407E">
        <w:rPr>
          <w:rFonts w:cs="Times New Roman"/>
          <w:sz w:val="24"/>
          <w:szCs w:val="24"/>
        </w:rPr>
        <w:t>»</w:t>
      </w:r>
    </w:p>
    <w:p w:rsidR="00E35CBB" w:rsidRDefault="00E35CBB" w:rsidP="00AA407E">
      <w:pPr>
        <w:pStyle w:val="4"/>
        <w:shd w:val="clear" w:color="auto" w:fill="auto"/>
        <w:spacing w:line="276" w:lineRule="auto"/>
        <w:ind w:firstLine="0"/>
        <w:jc w:val="center"/>
        <w:rPr>
          <w:rFonts w:cs="Times New Roman"/>
          <w:sz w:val="24"/>
          <w:szCs w:val="24"/>
        </w:rPr>
      </w:pPr>
    </w:p>
    <w:tbl>
      <w:tblPr>
        <w:tblStyle w:val="a7"/>
        <w:tblW w:w="9493" w:type="dxa"/>
        <w:tblLook w:val="04A0" w:firstRow="1" w:lastRow="0" w:firstColumn="1" w:lastColumn="0" w:noHBand="0" w:noVBand="1"/>
      </w:tblPr>
      <w:tblGrid>
        <w:gridCol w:w="4815"/>
        <w:gridCol w:w="4678"/>
      </w:tblGrid>
      <w:tr w:rsidR="00E35CBB" w:rsidRPr="00E35CBB" w:rsidTr="00D55E80">
        <w:tc>
          <w:tcPr>
            <w:tcW w:w="4815" w:type="dxa"/>
            <w:vAlign w:val="center"/>
          </w:tcPr>
          <w:p w:rsidR="00E35CBB" w:rsidRPr="00E35CBB" w:rsidRDefault="00E35CBB" w:rsidP="00E35CBB">
            <w:pPr>
              <w:tabs>
                <w:tab w:val="left" w:pos="708"/>
                <w:tab w:val="right" w:leader="underscore" w:pos="9639"/>
              </w:tabs>
              <w:jc w:val="center"/>
              <w:rPr>
                <w:rFonts w:ascii="Times New Roman" w:eastAsia="Times New Roman" w:hAnsi="Times New Roman" w:cs="Times New Roman"/>
                <w:b/>
              </w:rPr>
            </w:pPr>
            <w:r w:rsidRPr="00E35CBB">
              <w:rPr>
                <w:rFonts w:ascii="Times New Roman" w:eastAsia="Times New Roman" w:hAnsi="Times New Roman" w:cs="Times New Roman"/>
                <w:b/>
              </w:rPr>
              <w:t xml:space="preserve">Код и наименование компетенции </w:t>
            </w:r>
          </w:p>
          <w:p w:rsidR="00E35CBB" w:rsidRPr="00E35CBB" w:rsidRDefault="00E35CBB" w:rsidP="00E35CBB">
            <w:pPr>
              <w:tabs>
                <w:tab w:val="left" w:pos="708"/>
                <w:tab w:val="right" w:leader="underscore" w:pos="9639"/>
              </w:tabs>
              <w:jc w:val="center"/>
              <w:rPr>
                <w:rFonts w:ascii="Times New Roman" w:eastAsia="Times New Roman" w:hAnsi="Times New Roman" w:cs="Times New Roman"/>
                <w:b/>
                <w:bCs/>
              </w:rPr>
            </w:pPr>
            <w:r w:rsidRPr="00E35CBB">
              <w:rPr>
                <w:rFonts w:ascii="Times New Roman" w:eastAsia="Times New Roman" w:hAnsi="Times New Roman" w:cs="Times New Roman"/>
                <w:b/>
              </w:rPr>
              <w:t>(или ее части)</w:t>
            </w:r>
          </w:p>
        </w:tc>
        <w:tc>
          <w:tcPr>
            <w:tcW w:w="4678" w:type="dxa"/>
          </w:tcPr>
          <w:p w:rsidR="00E35CBB" w:rsidRPr="00E35CBB" w:rsidRDefault="00E35CBB" w:rsidP="00E35CBB">
            <w:pPr>
              <w:tabs>
                <w:tab w:val="left" w:pos="708"/>
                <w:tab w:val="right" w:leader="underscore" w:pos="9639"/>
              </w:tabs>
              <w:jc w:val="center"/>
              <w:rPr>
                <w:rFonts w:ascii="Times New Roman" w:eastAsia="Times New Roman" w:hAnsi="Times New Roman" w:cs="Times New Roman"/>
                <w:b/>
              </w:rPr>
            </w:pPr>
            <w:r w:rsidRPr="00E35CBB">
              <w:rPr>
                <w:rFonts w:ascii="Times New Roman" w:eastAsia="Times New Roman" w:hAnsi="Times New Roman" w:cs="Times New Roman"/>
                <w:b/>
              </w:rPr>
              <w:t>Код и наименование индикатора достижения   компетенции</w:t>
            </w:r>
          </w:p>
        </w:tc>
      </w:tr>
      <w:tr w:rsidR="00E35CBB" w:rsidRPr="00E35CBB" w:rsidTr="00D55E80">
        <w:tc>
          <w:tcPr>
            <w:tcW w:w="9493" w:type="dxa"/>
            <w:gridSpan w:val="2"/>
          </w:tcPr>
          <w:p w:rsidR="00E35CBB" w:rsidRPr="00E35CBB" w:rsidRDefault="00E35CBB" w:rsidP="00E35CBB">
            <w:pPr>
              <w:jc w:val="center"/>
              <w:rPr>
                <w:rFonts w:ascii="Times New Roman" w:eastAsia="Times New Roman" w:hAnsi="Times New Roman" w:cs="Times New Roman"/>
                <w:i/>
              </w:rPr>
            </w:pPr>
            <w:r w:rsidRPr="00E35CBB">
              <w:rPr>
                <w:rFonts w:ascii="Times New Roman" w:eastAsia="Times New Roman" w:hAnsi="Times New Roman" w:cs="Times New Roman"/>
                <w:b/>
                <w:bCs/>
                <w:i/>
                <w:iCs/>
              </w:rPr>
              <w:t>Профессиональные компетенции (ПК)</w:t>
            </w:r>
          </w:p>
        </w:tc>
      </w:tr>
      <w:tr w:rsidR="00E35CBB" w:rsidRPr="00E35CBB" w:rsidTr="00D55E80">
        <w:tc>
          <w:tcPr>
            <w:tcW w:w="4815" w:type="dxa"/>
          </w:tcPr>
          <w:p w:rsidR="00E35CBB" w:rsidRPr="00E35CBB" w:rsidRDefault="00E35CBB" w:rsidP="00E35CBB">
            <w:pPr>
              <w:keepNext/>
              <w:keepLines/>
              <w:tabs>
                <w:tab w:val="left" w:pos="708"/>
                <w:tab w:val="right" w:leader="underscore" w:pos="9639"/>
              </w:tabs>
              <w:rPr>
                <w:rFonts w:ascii="Times New Roman" w:eastAsia="Times New Roman" w:hAnsi="Times New Roman" w:cs="Times New Roman"/>
                <w:bCs/>
              </w:rPr>
            </w:pPr>
            <w:r w:rsidRPr="00E35CBB">
              <w:rPr>
                <w:rFonts w:ascii="Times New Roman" w:eastAsia="Times New Roman" w:hAnsi="Times New Roman" w:cs="Times New Roman"/>
                <w:bCs/>
              </w:rPr>
              <w:t>ПК1- Способен проводить обследование стоматологического пациента и диагностику зубочелюстной патологии с целью установления диагноза</w:t>
            </w:r>
          </w:p>
        </w:tc>
        <w:tc>
          <w:tcPr>
            <w:tcW w:w="4678" w:type="dxa"/>
          </w:tcPr>
          <w:p w:rsidR="00E35CBB" w:rsidRPr="00E35CBB" w:rsidRDefault="00E35CBB" w:rsidP="00E35CBB">
            <w:pPr>
              <w:keepNext/>
              <w:keepLines/>
              <w:tabs>
                <w:tab w:val="left" w:pos="708"/>
                <w:tab w:val="right" w:leader="underscore" w:pos="9639"/>
              </w:tabs>
              <w:rPr>
                <w:rFonts w:ascii="Times New Roman" w:eastAsia="Times New Roman" w:hAnsi="Times New Roman" w:cs="Times New Roman"/>
              </w:rPr>
            </w:pPr>
            <w:r w:rsidRPr="00E35CBB">
              <w:rPr>
                <w:rFonts w:ascii="Times New Roman" w:eastAsia="Times New Roman" w:hAnsi="Times New Roman" w:cs="Times New Roman"/>
              </w:rPr>
              <w:t>ИД1 ПК1 - Способен осуществлять сбор жалоб и анамнеза пациента, проводить анализ полученной информации</w:t>
            </w:r>
          </w:p>
        </w:tc>
      </w:tr>
      <w:tr w:rsidR="00E35CBB" w:rsidRPr="00E35CBB" w:rsidTr="00D55E80">
        <w:tc>
          <w:tcPr>
            <w:tcW w:w="9493" w:type="dxa"/>
            <w:gridSpan w:val="2"/>
          </w:tcPr>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b/>
              </w:rPr>
              <w:t>Знать:</w:t>
            </w:r>
            <w:r w:rsidRPr="00E35CBB">
              <w:rPr>
                <w:rFonts w:ascii="Times New Roman" w:eastAsia="Times New Roman" w:hAnsi="Times New Roman" w:cs="Times New Roman"/>
              </w:rPr>
              <w:t xml:space="preserve"> </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Общие вопросы организации медицинской помощи взрослому населению и детям</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Анатомию головы, челюстно-лицевой области, особенности кровоснабжения и иннервации строение зубов</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Гистологию и эмбриологию полости рта и зубов, основные нарушения эмбриогенеза</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Анатомо-функциональное состояние органов челюстно-лицевой области с учетом возраста</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Нормальную и патологическую физиологию зубочелюстной системы, ее взаимосвязь с функциональным состоянием других систем организма и уровни их регуляции</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Роль гигиены полости рта, питания и применения фторидов в предупреждении заболеваний зубов и пародонта</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Методику сбора анамнеза жизни и заболеваний, жалоб у детей и взрослых (их законных представителей) со стоматологическими заболеваниями</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Цели и задачи индивидуальной и профессиональной гигиены полости рта</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Гигиенические индексы и методы их определения</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Методику осмотра и </w:t>
            </w:r>
            <w:proofErr w:type="spellStart"/>
            <w:r w:rsidRPr="00E35CBB">
              <w:rPr>
                <w:rFonts w:ascii="Times New Roman" w:eastAsia="Times New Roman" w:hAnsi="Times New Roman" w:cs="Times New Roman"/>
              </w:rPr>
              <w:t>физикального</w:t>
            </w:r>
            <w:proofErr w:type="spellEnd"/>
            <w:r w:rsidRPr="00E35CBB">
              <w:rPr>
                <w:rFonts w:ascii="Times New Roman" w:eastAsia="Times New Roman" w:hAnsi="Times New Roman" w:cs="Times New Roman"/>
              </w:rPr>
              <w:t xml:space="preserve"> обследования, особенности проведения клинического стоматологического обследования у детей и взрослых со стоматологическими заболеваниями</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Клиническую картину, методы диагностики, классификацию заболеваний зубов, пародонта, слизистой оболочки полости Клиническую картину, методы диагностики, классификацию заболеваний костной ткани челюстей, периферической нервной системы челюстно-лицевой области, височно-нижнечелюстного сустава у детей и взрослых 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Медицинские показания и противопоказания к применению дополнительных методов обследования Медицинские изделия, применяемые при оказании медицинской помощи детям и взрослым со стоматологическими заболеваниями</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Международную статистическую классификацию болезней и проблем, связанных со здоровьем (МКБ)</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Порядок оказания медицинской помощи взрослому населению при стоматологических заболеваниях</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Порядок оказания медицинской помощи детям со стоматологическими заболеваниями</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Клинические рекомендации по вопросам оказания стоматологической помощи</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Состояния, требующие оказания медицинской помощи в неотложной форме</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Санитарно-эпидемиологические требования и вопросы организации санитарно-противоэпидемических (профилактических) мероприятий в целях предупреждения возникновения и распространения инфекционных заболеваний</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b/>
              </w:rPr>
              <w:lastRenderedPageBreak/>
              <w:t>Уметь:</w:t>
            </w:r>
            <w:r w:rsidRPr="00E35CBB">
              <w:rPr>
                <w:rFonts w:ascii="Times New Roman" w:eastAsia="Times New Roman" w:hAnsi="Times New Roman" w:cs="Times New Roman"/>
              </w:rPr>
              <w:t xml:space="preserve"> </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Проводить методику сбора анамнеза жизни и заболеваний, жалоб у детей и взрослых (их законных представителей) со стоматологическими заболеваниями</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Методику осмотра и </w:t>
            </w:r>
            <w:proofErr w:type="spellStart"/>
            <w:r w:rsidRPr="00E35CBB">
              <w:rPr>
                <w:rFonts w:ascii="Times New Roman" w:eastAsia="Times New Roman" w:hAnsi="Times New Roman" w:cs="Times New Roman"/>
              </w:rPr>
              <w:t>физикального</w:t>
            </w:r>
            <w:proofErr w:type="spellEnd"/>
            <w:r w:rsidRPr="00E35CBB">
              <w:rPr>
                <w:rFonts w:ascii="Times New Roman" w:eastAsia="Times New Roman" w:hAnsi="Times New Roman" w:cs="Times New Roman"/>
              </w:rPr>
              <w:t xml:space="preserve"> обследования, особенности проведения клинического стоматологического обследования у детей и взрослых со стоматологическими заболеваниями. Клиническую картину, методы диагностики, классификацию заболеваний зубов, пародонта, слизистой оболочки полости. Уметь применять методы диагностики, классификацию заболеваний зубов, костной ткани челюстей, периферической нервной системы челюстно-лицевой области, височно-нижнечелюстного сустава у детей и взрослых. Применять 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 Применять дополнительных методов обследования. Применять медицинские изделия, применяемые при оказании медицинской помощи детям и взрослым со стоматологическими заболеваниями</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Применять и основываться согласно Международной статистической классификации болезней и проблем, связанных со здоровьем (МКБ)</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Применять порядок оказания медицинской помощи взрослому населению при стоматологических </w:t>
            </w:r>
            <w:proofErr w:type="spellStart"/>
            <w:r w:rsidRPr="00E35CBB">
              <w:rPr>
                <w:rFonts w:ascii="Times New Roman" w:eastAsia="Times New Roman" w:hAnsi="Times New Roman" w:cs="Times New Roman"/>
              </w:rPr>
              <w:t>заболеваниях.Порядок</w:t>
            </w:r>
            <w:proofErr w:type="spellEnd"/>
            <w:r w:rsidRPr="00E35CBB">
              <w:rPr>
                <w:rFonts w:ascii="Times New Roman" w:eastAsia="Times New Roman" w:hAnsi="Times New Roman" w:cs="Times New Roman"/>
              </w:rPr>
              <w:t xml:space="preserve"> оказания медицинской помощи детям со стоматологическими заболеваниями. Клинические рекомендации по вопросам оказания стоматологической помощи. Уметь оказать медицинскую </w:t>
            </w:r>
            <w:proofErr w:type="gramStart"/>
            <w:r w:rsidRPr="00E35CBB">
              <w:rPr>
                <w:rFonts w:ascii="Times New Roman" w:eastAsia="Times New Roman" w:hAnsi="Times New Roman" w:cs="Times New Roman"/>
              </w:rPr>
              <w:t>помощь  в</w:t>
            </w:r>
            <w:proofErr w:type="gramEnd"/>
            <w:r w:rsidRPr="00E35CBB">
              <w:rPr>
                <w:rFonts w:ascii="Times New Roman" w:eastAsia="Times New Roman" w:hAnsi="Times New Roman" w:cs="Times New Roman"/>
              </w:rPr>
              <w:t xml:space="preserve"> ситуациях требующих оказания медицинской помощи в неотложной форме. Применять санитарно-эпидемиологические требования и вопросы организации санитарно-противоэпидемических (профилактических) мероприятий в целях предупреждения возникновения и распространения инфекционных заболеваний</w:t>
            </w:r>
          </w:p>
          <w:p w:rsidR="00E35CBB" w:rsidRPr="00E35CBB" w:rsidRDefault="00E35CBB" w:rsidP="00E35CBB">
            <w:pPr>
              <w:rPr>
                <w:rFonts w:ascii="Times New Roman" w:eastAsia="Times New Roman" w:hAnsi="Times New Roman" w:cs="Times New Roman"/>
                <w:b/>
              </w:rPr>
            </w:pPr>
            <w:r w:rsidRPr="00E35CBB">
              <w:rPr>
                <w:rFonts w:ascii="Times New Roman" w:eastAsia="Times New Roman" w:hAnsi="Times New Roman" w:cs="Times New Roman"/>
                <w:b/>
              </w:rPr>
              <w:t xml:space="preserve">Владеть: </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Навыками методик сбора анамнеза жизни и заболеваний, жалоб у детей и взрослых (их законных представителей) со стоматологическими заболеваниями</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Методик осмотра и </w:t>
            </w:r>
            <w:proofErr w:type="spellStart"/>
            <w:r w:rsidRPr="00E35CBB">
              <w:rPr>
                <w:rFonts w:ascii="Times New Roman" w:eastAsia="Times New Roman" w:hAnsi="Times New Roman" w:cs="Times New Roman"/>
              </w:rPr>
              <w:t>физикального</w:t>
            </w:r>
            <w:proofErr w:type="spellEnd"/>
            <w:r w:rsidRPr="00E35CBB">
              <w:rPr>
                <w:rFonts w:ascii="Times New Roman" w:eastAsia="Times New Roman" w:hAnsi="Times New Roman" w:cs="Times New Roman"/>
              </w:rPr>
              <w:t xml:space="preserve"> обследования, особенности проведения клинического стоматологического обследования у детей и взрослых со стоматологическими заболеваниями. Навыками применять методы современной диагностики зубочелюстной системы. Навыками применять методы диагностики, классификацию заболеваний зубов, костной ткани челюстей, периферической нервной системы челюстно-лицевой области, височно-нижнечелюстного сустава у детей и взрослых. Применять 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 Применять дополнительных методов обследования. Применять медицинские изделия, применяемые при оказании медицинской помощи детям и взрослым со стоматологическими заболеваниями</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Применять и основываться согласно Международной статистической классификации болезней и проблем, связанных со здоровьем (МКБ)</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Применять 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стоматологической помощи. Владеть навыками оказания медицинской </w:t>
            </w:r>
            <w:proofErr w:type="gramStart"/>
            <w:r w:rsidRPr="00E35CBB">
              <w:rPr>
                <w:rFonts w:ascii="Times New Roman" w:eastAsia="Times New Roman" w:hAnsi="Times New Roman" w:cs="Times New Roman"/>
              </w:rPr>
              <w:t>помощи  в</w:t>
            </w:r>
            <w:proofErr w:type="gramEnd"/>
            <w:r w:rsidRPr="00E35CBB">
              <w:rPr>
                <w:rFonts w:ascii="Times New Roman" w:eastAsia="Times New Roman" w:hAnsi="Times New Roman" w:cs="Times New Roman"/>
              </w:rPr>
              <w:t xml:space="preserve"> ситуациях требующих оказания медицинской помощи в неотложной форме. Владеть и применять санитарно-эпидемиологические требования и вопросы организации санитарно-противоэпидемических (профилактических) мероприятий в целях предупреждения возникновения и распространения инфекционных заболеваний</w:t>
            </w:r>
          </w:p>
          <w:p w:rsidR="00E35CBB" w:rsidRPr="00E35CBB" w:rsidRDefault="00E35CBB" w:rsidP="00E35CBB">
            <w:pPr>
              <w:rPr>
                <w:rFonts w:ascii="Times New Roman" w:eastAsia="Times New Roman" w:hAnsi="Times New Roman" w:cs="Times New Roman"/>
                <w:b/>
                <w:bCs/>
                <w:iCs/>
              </w:rPr>
            </w:pPr>
          </w:p>
        </w:tc>
      </w:tr>
      <w:tr w:rsidR="00E35CBB" w:rsidRPr="00E35CBB" w:rsidTr="00D55E80">
        <w:tc>
          <w:tcPr>
            <w:tcW w:w="4815" w:type="dxa"/>
          </w:tcPr>
          <w:p w:rsidR="00E35CBB" w:rsidRPr="00E35CBB" w:rsidRDefault="00E35CBB" w:rsidP="00E35CBB">
            <w:pPr>
              <w:keepNext/>
              <w:keepLines/>
              <w:tabs>
                <w:tab w:val="left" w:pos="708"/>
                <w:tab w:val="right" w:leader="underscore" w:pos="9639"/>
              </w:tabs>
              <w:rPr>
                <w:rFonts w:ascii="Times New Roman" w:eastAsia="Times New Roman" w:hAnsi="Times New Roman" w:cs="Times New Roman"/>
                <w:bCs/>
              </w:rPr>
            </w:pPr>
            <w:r w:rsidRPr="00E35CBB">
              <w:rPr>
                <w:rFonts w:ascii="Times New Roman" w:eastAsia="Times New Roman" w:hAnsi="Times New Roman" w:cs="Times New Roman"/>
                <w:bCs/>
              </w:rPr>
              <w:lastRenderedPageBreak/>
              <w:t xml:space="preserve">ПК2 - </w:t>
            </w:r>
            <w:r w:rsidRPr="00E35CBB">
              <w:rPr>
                <w:rFonts w:ascii="Times New Roman" w:eastAsia="Times New Roman" w:hAnsi="Times New Roman" w:cs="Times New Roman"/>
              </w:rPr>
              <w:t>Способен осуществлять лечебные мероприятия при патологии органов зубочелюстной системы</w:t>
            </w:r>
          </w:p>
        </w:tc>
        <w:tc>
          <w:tcPr>
            <w:tcW w:w="4678" w:type="dxa"/>
          </w:tcPr>
          <w:p w:rsidR="00E35CBB" w:rsidRPr="00E35CBB" w:rsidRDefault="00E35CBB" w:rsidP="00E35CBB">
            <w:pPr>
              <w:keepNext/>
              <w:keepLines/>
              <w:tabs>
                <w:tab w:val="left" w:pos="708"/>
                <w:tab w:val="right" w:leader="underscore" w:pos="9639"/>
              </w:tabs>
              <w:rPr>
                <w:rFonts w:ascii="Times New Roman" w:eastAsia="Times New Roman" w:hAnsi="Times New Roman" w:cs="Times New Roman"/>
              </w:rPr>
            </w:pPr>
            <w:r w:rsidRPr="00E35CBB">
              <w:rPr>
                <w:rFonts w:ascii="Times New Roman" w:eastAsia="Times New Roman" w:hAnsi="Times New Roman" w:cs="Times New Roman"/>
              </w:rPr>
              <w:t>ИД1 ПК2 - Способен оказывать медицинскую помощь в экстренной и неотложной формах при острых стоматологических заболеваниях, состояниях, обострении хронических заболеваний, представляющих угрозу жизни пациента или без явных признаков угрозы пациента</w:t>
            </w:r>
          </w:p>
        </w:tc>
      </w:tr>
      <w:tr w:rsidR="00E35CBB" w:rsidRPr="00E35CBB" w:rsidTr="00D55E80">
        <w:tc>
          <w:tcPr>
            <w:tcW w:w="9493" w:type="dxa"/>
            <w:gridSpan w:val="2"/>
          </w:tcPr>
          <w:p w:rsidR="00E35CBB" w:rsidRPr="00E35CBB" w:rsidRDefault="00E35CBB" w:rsidP="00E35CBB">
            <w:pPr>
              <w:jc w:val="both"/>
              <w:rPr>
                <w:rFonts w:ascii="Times New Roman" w:eastAsia="Times New Roman" w:hAnsi="Times New Roman" w:cs="Times New Roman"/>
                <w:b/>
              </w:rPr>
            </w:pPr>
            <w:r w:rsidRPr="00E35CBB">
              <w:rPr>
                <w:rFonts w:ascii="Times New Roman" w:eastAsia="Times New Roman" w:hAnsi="Times New Roman" w:cs="Times New Roman"/>
                <w:b/>
              </w:rPr>
              <w:t>Знать:</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 Способы оказывать медицинскую помощь в экстренной и неотложной формах при острых стоматологических заболеваниях, состояниях, обострении хронических заболеваний, представляющих угрозу жизни пациента или без явных признаков угрозы пациента. 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 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Клинические рекомендации по вопросам оказания медицинской помощи пациентам со стоматологическими заболеваниями. Стандарты медицинской помощи. Методы медикаментозного и немедикаментозного лечения, медицинские показания к применению медицинских изделий при стоматологических заболеваниях.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w:t>
            </w:r>
          </w:p>
          <w:p w:rsidR="00E35CBB" w:rsidRPr="00E35CBB" w:rsidRDefault="00E35CBB" w:rsidP="00E35CBB">
            <w:pPr>
              <w:jc w:val="both"/>
              <w:rPr>
                <w:rFonts w:ascii="Times New Roman" w:eastAsia="Times New Roman" w:hAnsi="Times New Roman" w:cs="Times New Roman"/>
                <w:b/>
              </w:rPr>
            </w:pPr>
            <w:r w:rsidRPr="00E35CBB">
              <w:rPr>
                <w:rFonts w:ascii="Times New Roman" w:eastAsia="Times New Roman" w:hAnsi="Times New Roman" w:cs="Times New Roman"/>
                <w:b/>
              </w:rPr>
              <w:t>Уметь:</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 Применять способы оказания медицинскую помощи в экстренной и неотложной формах при острых стоматологических заболеваниях, состояниях, обострении хронических заболеваний, представляющих угрозу жизни пациента или без явных признаков угрозы пациента. 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 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Давать клинические рекомендации по вопросам оказания медицинской помощи пациентам со стоматологическими заболеваниями. Методы медикаментозного и немедикаментозного лечения, медицинские показания к применению медицинских </w:t>
            </w:r>
            <w:r w:rsidRPr="00E35CBB">
              <w:rPr>
                <w:rFonts w:ascii="Times New Roman" w:eastAsia="Times New Roman" w:hAnsi="Times New Roman" w:cs="Times New Roman"/>
              </w:rPr>
              <w:lastRenderedPageBreak/>
              <w:t xml:space="preserve">изделий при стоматологических заболеваниях. Интерпретировать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и их дозировки показания и </w:t>
            </w:r>
            <w:proofErr w:type="gramStart"/>
            <w:r w:rsidRPr="00E35CBB">
              <w:rPr>
                <w:rFonts w:ascii="Times New Roman" w:eastAsia="Times New Roman" w:hAnsi="Times New Roman" w:cs="Times New Roman"/>
              </w:rPr>
              <w:t>противопоказания  и</w:t>
            </w:r>
            <w:proofErr w:type="gramEnd"/>
            <w:r w:rsidRPr="00E35CBB">
              <w:rPr>
                <w:rFonts w:ascii="Times New Roman" w:eastAsia="Times New Roman" w:hAnsi="Times New Roman" w:cs="Times New Roman"/>
              </w:rPr>
              <w:t xml:space="preserve"> побочные реакции.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w:t>
            </w:r>
          </w:p>
          <w:p w:rsidR="00E35CBB" w:rsidRPr="00E35CBB" w:rsidRDefault="00E35CBB" w:rsidP="00E35CBB">
            <w:pPr>
              <w:rPr>
                <w:rFonts w:ascii="Times New Roman" w:eastAsia="Times New Roman" w:hAnsi="Times New Roman" w:cs="Times New Roman"/>
                <w:b/>
              </w:rPr>
            </w:pPr>
            <w:r w:rsidRPr="00E35CBB">
              <w:rPr>
                <w:rFonts w:ascii="Times New Roman" w:eastAsia="Times New Roman" w:hAnsi="Times New Roman" w:cs="Times New Roman"/>
                <w:b/>
              </w:rPr>
              <w:t>Владеть:</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Навыками и самостоятельно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 Самостоятельно применять способы оказания медицинской помощи в экстренной и неотложной формах при острых стоматологических заболеваниях, состояниях, обострении хронических заболеваний, представляющих угрозу жизни пациента или без явных признаков угрозы пациента. Подбирать и назначать лекарственные препараты, медицинские изделия (в том числе стоматологические материалы), диетическое питание, 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 Порядок оказания медицинской помощи взрослому населению при стоматологических заболеваниях. Порядок оказания медицинской помощи детям со стоматологическими заболеваниями. Давать клинические рекомендации по вопросам оказания медицинской помощи пациентам со стоматологическими заболеваниями. Методы медикаментозного и немедикаментозного лечения, медицинские показания к применению медицинских изделий при стоматологических </w:t>
            </w:r>
            <w:proofErr w:type="spellStart"/>
            <w:r w:rsidRPr="00E35CBB">
              <w:rPr>
                <w:rFonts w:ascii="Times New Roman" w:eastAsia="Times New Roman" w:hAnsi="Times New Roman" w:cs="Times New Roman"/>
              </w:rPr>
              <w:t>заболеваниях.Интерпретировать</w:t>
            </w:r>
            <w:proofErr w:type="spellEnd"/>
            <w:r w:rsidRPr="00E35CBB">
              <w:rPr>
                <w:rFonts w:ascii="Times New Roman" w:eastAsia="Times New Roman" w:hAnsi="Times New Roman" w:cs="Times New Roman"/>
              </w:rPr>
              <w:t xml:space="preserve"> результаты рентгенологических исследований челюстно-лицевой области. Интерпретировать группы лекарственных препаратов, применяемых для оказания медицинской помощи при лечении стоматологических заболеваний; механизм их действия, медицинские показания и противопоказания к назначению; совместимость, возможные осложнения, побочные действия, нежелательные реакции, в том числе серьезные и непредвиденные, и их дозировки показания и </w:t>
            </w:r>
            <w:proofErr w:type="gramStart"/>
            <w:r w:rsidRPr="00E35CBB">
              <w:rPr>
                <w:rFonts w:ascii="Times New Roman" w:eastAsia="Times New Roman" w:hAnsi="Times New Roman" w:cs="Times New Roman"/>
              </w:rPr>
              <w:t>противопоказания  и</w:t>
            </w:r>
            <w:proofErr w:type="gramEnd"/>
            <w:r w:rsidRPr="00E35CBB">
              <w:rPr>
                <w:rFonts w:ascii="Times New Roman" w:eastAsia="Times New Roman" w:hAnsi="Times New Roman" w:cs="Times New Roman"/>
              </w:rPr>
              <w:t xml:space="preserve"> побочные реакции.  Способы предотвращения или устранения осложнений, побочных действий, нежелательных реакций, в том числе серьезных и непредвиденных, возникших при обследовании или лечении пациентов с заболеваниями зубов, пульпы, периодонта, пародонта, слизистой оболочки рта и губ. Особенности оказания медицинской помощи в неотложных формах при стоматологических заболеваниях.</w:t>
            </w:r>
          </w:p>
          <w:p w:rsidR="00E35CBB" w:rsidRPr="00E35CBB" w:rsidRDefault="00E35CBB" w:rsidP="00E35CBB">
            <w:pPr>
              <w:rPr>
                <w:rFonts w:ascii="Times New Roman" w:eastAsia="Times New Roman" w:hAnsi="Times New Roman" w:cs="Times New Roman"/>
                <w:b/>
                <w:bCs/>
                <w:iCs/>
              </w:rPr>
            </w:pPr>
          </w:p>
        </w:tc>
      </w:tr>
      <w:tr w:rsidR="00E35CBB" w:rsidRPr="00E35CBB" w:rsidTr="00D55E80">
        <w:tc>
          <w:tcPr>
            <w:tcW w:w="4815" w:type="dxa"/>
          </w:tcPr>
          <w:p w:rsidR="00E35CBB" w:rsidRPr="00E35CBB" w:rsidRDefault="00E35CBB" w:rsidP="00E35CBB">
            <w:pPr>
              <w:keepNext/>
              <w:keepLines/>
              <w:tabs>
                <w:tab w:val="left" w:pos="708"/>
                <w:tab w:val="right" w:leader="underscore" w:pos="9639"/>
              </w:tabs>
              <w:rPr>
                <w:rFonts w:ascii="Times New Roman" w:eastAsia="Times New Roman" w:hAnsi="Times New Roman" w:cs="Times New Roman"/>
                <w:bCs/>
              </w:rPr>
            </w:pPr>
            <w:r w:rsidRPr="00E35CBB">
              <w:rPr>
                <w:rFonts w:ascii="Times New Roman" w:eastAsia="Times New Roman" w:hAnsi="Times New Roman" w:cs="Times New Roman"/>
                <w:bCs/>
              </w:rPr>
              <w:lastRenderedPageBreak/>
              <w:t xml:space="preserve">ПК2 - </w:t>
            </w:r>
            <w:r w:rsidRPr="00E35CBB">
              <w:rPr>
                <w:rFonts w:ascii="Times New Roman" w:eastAsia="Times New Roman" w:hAnsi="Times New Roman" w:cs="Times New Roman"/>
              </w:rPr>
              <w:t>Способен осуществлять лечебные мероприятия при патологии органов зубочелюстной системы</w:t>
            </w:r>
          </w:p>
        </w:tc>
        <w:tc>
          <w:tcPr>
            <w:tcW w:w="4678" w:type="dxa"/>
          </w:tcPr>
          <w:p w:rsidR="00E35CBB" w:rsidRPr="00E35CBB" w:rsidRDefault="00E35CBB" w:rsidP="00E35CBB">
            <w:pPr>
              <w:keepNext/>
              <w:keepLines/>
              <w:tabs>
                <w:tab w:val="left" w:pos="708"/>
                <w:tab w:val="right" w:leader="underscore" w:pos="9639"/>
              </w:tabs>
              <w:rPr>
                <w:rFonts w:ascii="Times New Roman" w:eastAsia="Times New Roman" w:hAnsi="Times New Roman" w:cs="Times New Roman"/>
              </w:rPr>
            </w:pPr>
            <w:r w:rsidRPr="00E35CBB">
              <w:rPr>
                <w:rFonts w:ascii="Times New Roman" w:eastAsia="Times New Roman" w:hAnsi="Times New Roman" w:cs="Times New Roman"/>
              </w:rPr>
              <w:t>ИД4 ПК2 - Способен разработать план лечения пациента при стоматологических заболеваниях и направлять пациентов на стационарное лечение в установленном порядке</w:t>
            </w:r>
          </w:p>
        </w:tc>
      </w:tr>
      <w:tr w:rsidR="00E35CBB" w:rsidRPr="00E35CBB" w:rsidTr="00D55E80">
        <w:tc>
          <w:tcPr>
            <w:tcW w:w="9493" w:type="dxa"/>
            <w:gridSpan w:val="2"/>
          </w:tcPr>
          <w:p w:rsidR="00E35CBB" w:rsidRPr="00E35CBB" w:rsidRDefault="00E35CBB" w:rsidP="00E35CBB">
            <w:pPr>
              <w:rPr>
                <w:rFonts w:ascii="Times New Roman" w:eastAsia="Times New Roman" w:hAnsi="Times New Roman" w:cs="Times New Roman"/>
                <w:b/>
              </w:rPr>
            </w:pPr>
            <w:r w:rsidRPr="00E35CBB">
              <w:rPr>
                <w:rFonts w:ascii="Times New Roman" w:eastAsia="Times New Roman" w:hAnsi="Times New Roman" w:cs="Times New Roman"/>
                <w:b/>
              </w:rPr>
              <w:t>Знать:</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Направить пациента для оказания специализированной медицинской помощи в </w:t>
            </w:r>
            <w:r w:rsidRPr="00E35CBB">
              <w:rPr>
                <w:rFonts w:ascii="Times New Roman" w:eastAsia="Times New Roman" w:hAnsi="Times New Roman" w:cs="Times New Roman"/>
              </w:rPr>
              <w:lastRenderedPageBreak/>
              <w:t>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E35CBB" w:rsidRPr="00E35CBB" w:rsidRDefault="00E35CBB" w:rsidP="00E35CBB">
            <w:pPr>
              <w:rPr>
                <w:rFonts w:ascii="Times New Roman" w:eastAsia="Times New Roman" w:hAnsi="Times New Roman" w:cs="Times New Roman"/>
                <w:b/>
              </w:rPr>
            </w:pPr>
            <w:r w:rsidRPr="00E35CBB">
              <w:rPr>
                <w:rFonts w:ascii="Times New Roman" w:eastAsia="Times New Roman" w:hAnsi="Times New Roman" w:cs="Times New Roman"/>
                <w:b/>
              </w:rPr>
              <w:t>Уметь</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E35CBB" w:rsidRPr="00E35CBB" w:rsidRDefault="00E35CBB" w:rsidP="00E35CBB">
            <w:pPr>
              <w:rPr>
                <w:rFonts w:ascii="Times New Roman" w:eastAsia="Times New Roman" w:hAnsi="Times New Roman" w:cs="Times New Roman"/>
                <w:b/>
              </w:rPr>
            </w:pPr>
            <w:r w:rsidRPr="00E35CBB">
              <w:rPr>
                <w:rFonts w:ascii="Times New Roman" w:eastAsia="Times New Roman" w:hAnsi="Times New Roman" w:cs="Times New Roman"/>
                <w:b/>
              </w:rPr>
              <w:t>Владеть:</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Навыками направить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E35CBB" w:rsidRPr="00E35CBB" w:rsidRDefault="00E35CBB" w:rsidP="00E35CBB">
            <w:pPr>
              <w:rPr>
                <w:rFonts w:ascii="Times New Roman" w:eastAsia="Times New Roman" w:hAnsi="Times New Roman" w:cs="Times New Roman"/>
                <w:b/>
                <w:bCs/>
                <w:iCs/>
              </w:rPr>
            </w:pPr>
            <w:r w:rsidRPr="00E35CBB">
              <w:rPr>
                <w:rFonts w:ascii="Times New Roman" w:eastAsia="Times New Roman" w:hAnsi="Times New Roman" w:cs="Times New Roman"/>
              </w:rPr>
              <w:t>Направить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r>
      <w:tr w:rsidR="00E35CBB" w:rsidRPr="00E35CBB" w:rsidTr="00D55E80">
        <w:tc>
          <w:tcPr>
            <w:tcW w:w="4815" w:type="dxa"/>
          </w:tcPr>
          <w:p w:rsidR="00E35CBB" w:rsidRPr="00E35CBB" w:rsidRDefault="00E35CBB" w:rsidP="00E35CBB">
            <w:pPr>
              <w:keepNext/>
              <w:keepLines/>
              <w:tabs>
                <w:tab w:val="left" w:pos="708"/>
                <w:tab w:val="right" w:leader="underscore" w:pos="9639"/>
              </w:tabs>
              <w:rPr>
                <w:rFonts w:ascii="Times New Roman" w:eastAsia="Times New Roman" w:hAnsi="Times New Roman" w:cs="Times New Roman"/>
                <w:bCs/>
              </w:rPr>
            </w:pPr>
            <w:r w:rsidRPr="00E35CBB">
              <w:rPr>
                <w:rFonts w:ascii="Times New Roman" w:eastAsia="Times New Roman" w:hAnsi="Times New Roman" w:cs="Times New Roman"/>
                <w:bCs/>
              </w:rPr>
              <w:lastRenderedPageBreak/>
              <w:t xml:space="preserve">ПК2 - </w:t>
            </w:r>
            <w:r w:rsidRPr="00E35CBB">
              <w:rPr>
                <w:rFonts w:ascii="Times New Roman" w:eastAsia="Times New Roman" w:hAnsi="Times New Roman" w:cs="Times New Roman"/>
              </w:rPr>
              <w:t>Способен осуществлять лечебные мероприятия при патологии органов зубочелюстной системы</w:t>
            </w:r>
          </w:p>
        </w:tc>
        <w:tc>
          <w:tcPr>
            <w:tcW w:w="4678" w:type="dxa"/>
          </w:tcPr>
          <w:p w:rsidR="00E35CBB" w:rsidRPr="00E35CBB" w:rsidRDefault="00E35CBB" w:rsidP="00E35CBB">
            <w:pPr>
              <w:keepNext/>
              <w:keepLines/>
              <w:tabs>
                <w:tab w:val="left" w:pos="708"/>
                <w:tab w:val="right" w:leader="underscore" w:pos="9639"/>
              </w:tabs>
              <w:rPr>
                <w:rFonts w:ascii="Times New Roman" w:eastAsia="Times New Roman" w:hAnsi="Times New Roman" w:cs="Times New Roman"/>
              </w:rPr>
            </w:pPr>
            <w:r w:rsidRPr="00E35CBB">
              <w:rPr>
                <w:rFonts w:ascii="Times New Roman" w:eastAsia="Times New Roman" w:hAnsi="Times New Roman" w:cs="Times New Roman"/>
              </w:rPr>
              <w:t xml:space="preserve">ИД7 ПК2 - Способен оказывать хирургическую помощь в пределах проведения операции удаления зуба (исключая </w:t>
            </w:r>
            <w:proofErr w:type="spellStart"/>
            <w:r w:rsidRPr="00E35CBB">
              <w:rPr>
                <w:rFonts w:ascii="Times New Roman" w:eastAsia="Times New Roman" w:hAnsi="Times New Roman" w:cs="Times New Roman"/>
              </w:rPr>
              <w:t>ретенированные</w:t>
            </w:r>
            <w:proofErr w:type="spellEnd"/>
            <w:r w:rsidRPr="00E35CBB">
              <w:rPr>
                <w:rFonts w:ascii="Times New Roman" w:eastAsia="Times New Roman" w:hAnsi="Times New Roman" w:cs="Times New Roman"/>
              </w:rPr>
              <w:t xml:space="preserve"> и </w:t>
            </w:r>
            <w:proofErr w:type="spellStart"/>
            <w:r w:rsidRPr="00E35CBB">
              <w:rPr>
                <w:rFonts w:ascii="Times New Roman" w:eastAsia="Times New Roman" w:hAnsi="Times New Roman" w:cs="Times New Roman"/>
              </w:rPr>
              <w:t>дистопированные</w:t>
            </w:r>
            <w:proofErr w:type="spellEnd"/>
            <w:r w:rsidRPr="00E35CBB">
              <w:rPr>
                <w:rFonts w:ascii="Times New Roman" w:eastAsia="Times New Roman" w:hAnsi="Times New Roman" w:cs="Times New Roman"/>
              </w:rPr>
              <w:t xml:space="preserve">) вскрытия </w:t>
            </w:r>
            <w:proofErr w:type="spellStart"/>
            <w:r w:rsidRPr="00E35CBB">
              <w:rPr>
                <w:rFonts w:ascii="Times New Roman" w:eastAsia="Times New Roman" w:hAnsi="Times New Roman" w:cs="Times New Roman"/>
              </w:rPr>
              <w:t>поднадкостичных</w:t>
            </w:r>
            <w:proofErr w:type="spellEnd"/>
            <w:r w:rsidRPr="00E35CBB">
              <w:rPr>
                <w:rFonts w:ascii="Times New Roman" w:eastAsia="Times New Roman" w:hAnsi="Times New Roman" w:cs="Times New Roman"/>
              </w:rPr>
              <w:t xml:space="preserve"> абсцессов при периостите челюстей</w:t>
            </w:r>
          </w:p>
        </w:tc>
      </w:tr>
      <w:tr w:rsidR="00E35CBB" w:rsidRPr="00E35CBB" w:rsidTr="00D55E80">
        <w:tc>
          <w:tcPr>
            <w:tcW w:w="9493" w:type="dxa"/>
            <w:gridSpan w:val="2"/>
          </w:tcPr>
          <w:p w:rsidR="00E35CBB" w:rsidRPr="00E35CBB" w:rsidRDefault="00E35CBB" w:rsidP="00E35CBB">
            <w:pPr>
              <w:jc w:val="both"/>
              <w:rPr>
                <w:rFonts w:ascii="Times New Roman" w:eastAsia="Times New Roman" w:hAnsi="Times New Roman" w:cs="Times New Roman"/>
                <w:b/>
              </w:rPr>
            </w:pPr>
            <w:r w:rsidRPr="00E35CBB">
              <w:rPr>
                <w:rFonts w:ascii="Times New Roman" w:eastAsia="Times New Roman" w:hAnsi="Times New Roman" w:cs="Times New Roman"/>
                <w:b/>
              </w:rPr>
              <w:t>Знать:</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Структура и особенности работы медицинских организаций. Основы санитарно-противоэпидемического режима ЛПО</w:t>
            </w:r>
            <w:r w:rsidRPr="00E35CBB">
              <w:rPr>
                <w:rFonts w:ascii="Times New Roman" w:eastAsia="Times New Roman" w:hAnsi="Times New Roman" w:cs="Times New Roman"/>
                <w:color w:val="000000"/>
              </w:rPr>
              <w:t>.</w:t>
            </w:r>
            <w:r w:rsidRPr="00E35CBB">
              <w:rPr>
                <w:rFonts w:ascii="Times New Roman" w:eastAsia="Times New Roman" w:hAnsi="Times New Roman" w:cs="Times New Roman"/>
              </w:rPr>
              <w:t xml:space="preserve"> Методику сбора анамнеза, осмотра ЧЛО. Описания и чтения дентальных рентгенограмм и рентгенограмм костей лица.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 Знать классификацию заболеваний зубочелюстной системы. Определять медицинские показания и противопоказания к проведению методик местной анестезии челюстно-лицевой области. Знать показания и противопоказания к операции удаления зуба. Возможные ошибки </w:t>
            </w:r>
            <w:proofErr w:type="gramStart"/>
            <w:r w:rsidRPr="00E35CBB">
              <w:rPr>
                <w:rFonts w:ascii="Times New Roman" w:eastAsia="Times New Roman" w:hAnsi="Times New Roman" w:cs="Times New Roman"/>
              </w:rPr>
              <w:t>во время</w:t>
            </w:r>
            <w:proofErr w:type="gramEnd"/>
            <w:r w:rsidRPr="00E35CBB">
              <w:rPr>
                <w:rFonts w:ascii="Times New Roman" w:eastAsia="Times New Roman" w:hAnsi="Times New Roman" w:cs="Times New Roman"/>
              </w:rPr>
              <w:t xml:space="preserve"> и после удаления. Знать рекомендации. Методики местной анестезии (аппликационной, инфильтрационной, </w:t>
            </w:r>
            <w:proofErr w:type="gramStart"/>
            <w:r w:rsidRPr="00E35CBB">
              <w:rPr>
                <w:rFonts w:ascii="Times New Roman" w:eastAsia="Times New Roman" w:hAnsi="Times New Roman" w:cs="Times New Roman"/>
              </w:rPr>
              <w:t>проводниковой)  взрослых</w:t>
            </w:r>
            <w:proofErr w:type="gramEnd"/>
            <w:r w:rsidRPr="00E35CBB">
              <w:rPr>
                <w:rFonts w:ascii="Times New Roman" w:eastAsia="Times New Roman" w:hAnsi="Times New Roman" w:cs="Times New Roman"/>
              </w:rPr>
              <w:t xml:space="preserve"> со стоматологическими заболеваниями. Знать хирургический инструментарий. Знать схему выполнения медицинских вмешательств в том числе хирургических, у детей и взрослых со стоматологическими заболеваниями в амбулаторных условиях (исключая удаление </w:t>
            </w:r>
            <w:proofErr w:type="spellStart"/>
            <w:r w:rsidRPr="00E35CBB">
              <w:rPr>
                <w:rFonts w:ascii="Times New Roman" w:eastAsia="Times New Roman" w:hAnsi="Times New Roman" w:cs="Times New Roman"/>
              </w:rPr>
              <w:t>ретенированных</w:t>
            </w:r>
            <w:proofErr w:type="spellEnd"/>
            <w:r w:rsidRPr="00E35CBB">
              <w:rPr>
                <w:rFonts w:ascii="Times New Roman" w:eastAsia="Times New Roman" w:hAnsi="Times New Roman" w:cs="Times New Roman"/>
              </w:rPr>
              <w:t xml:space="preserve"> и </w:t>
            </w:r>
            <w:proofErr w:type="spellStart"/>
            <w:r w:rsidRPr="00E35CBB">
              <w:rPr>
                <w:rFonts w:ascii="Times New Roman" w:eastAsia="Times New Roman" w:hAnsi="Times New Roman" w:cs="Times New Roman"/>
              </w:rPr>
              <w:t>дистопированных</w:t>
            </w:r>
            <w:proofErr w:type="spellEnd"/>
            <w:r w:rsidRPr="00E35CBB">
              <w:rPr>
                <w:rFonts w:ascii="Times New Roman" w:eastAsia="Times New Roman" w:hAnsi="Times New Roman" w:cs="Times New Roman"/>
              </w:rPr>
              <w:t xml:space="preserve"> зубов): </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 удаление зуба </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удаление временного зуба</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удаление постоянного зуба</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 вскрытие и дренирование </w:t>
            </w:r>
            <w:proofErr w:type="spellStart"/>
            <w:r w:rsidRPr="00E35CBB">
              <w:rPr>
                <w:rFonts w:ascii="Times New Roman" w:eastAsia="Times New Roman" w:hAnsi="Times New Roman" w:cs="Times New Roman"/>
              </w:rPr>
              <w:t>одонтогенного</w:t>
            </w:r>
            <w:proofErr w:type="spellEnd"/>
            <w:r w:rsidRPr="00E35CBB">
              <w:rPr>
                <w:rFonts w:ascii="Times New Roman" w:eastAsia="Times New Roman" w:hAnsi="Times New Roman" w:cs="Times New Roman"/>
              </w:rPr>
              <w:t xml:space="preserve"> абсцесса</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Проводить поэтапную санацию полости рта (исключая санацию полости рта у детей в </w:t>
            </w:r>
            <w:r w:rsidRPr="00E35CBB">
              <w:rPr>
                <w:rFonts w:ascii="Times New Roman" w:eastAsia="Times New Roman" w:hAnsi="Times New Roman" w:cs="Times New Roman"/>
              </w:rPr>
              <w:lastRenderedPageBreak/>
              <w:t>условиях анестезиологического пособия)</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Интерпретировать результаты рентгенологических исследований челюстно-лицевой области</w:t>
            </w:r>
          </w:p>
          <w:p w:rsidR="00E35CBB" w:rsidRPr="00E35CBB" w:rsidRDefault="00E35CBB" w:rsidP="00E35CBB">
            <w:pPr>
              <w:jc w:val="both"/>
              <w:rPr>
                <w:rFonts w:ascii="Times New Roman" w:eastAsia="Times New Roman" w:hAnsi="Times New Roman" w:cs="Times New Roman"/>
                <w:b/>
              </w:rPr>
            </w:pPr>
          </w:p>
          <w:p w:rsidR="00E35CBB" w:rsidRPr="00E35CBB" w:rsidRDefault="00E35CBB" w:rsidP="00E35CBB">
            <w:pPr>
              <w:jc w:val="both"/>
              <w:rPr>
                <w:rFonts w:ascii="Times New Roman" w:eastAsia="Times New Roman" w:hAnsi="Times New Roman" w:cs="Times New Roman"/>
                <w:b/>
              </w:rPr>
            </w:pPr>
            <w:r w:rsidRPr="00E35CBB">
              <w:rPr>
                <w:rFonts w:ascii="Times New Roman" w:eastAsia="Times New Roman" w:hAnsi="Times New Roman" w:cs="Times New Roman"/>
                <w:b/>
              </w:rPr>
              <w:t>Уметь:</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Применять основы санитарно-противоэпидемического режима ЛПО</w:t>
            </w:r>
            <w:r w:rsidRPr="00E35CBB">
              <w:rPr>
                <w:rFonts w:ascii="Times New Roman" w:eastAsia="Times New Roman" w:hAnsi="Times New Roman" w:cs="Times New Roman"/>
                <w:color w:val="000000"/>
              </w:rPr>
              <w:t>.</w:t>
            </w:r>
            <w:r w:rsidRPr="00E35CBB">
              <w:rPr>
                <w:rFonts w:ascii="Times New Roman" w:eastAsia="Times New Roman" w:hAnsi="Times New Roman" w:cs="Times New Roman"/>
              </w:rPr>
              <w:t xml:space="preserve"> Уметь проводить Методику сбора анамнеза, осмотра ЧЛО. </w:t>
            </w:r>
            <w:proofErr w:type="gramStart"/>
            <w:r w:rsidRPr="00E35CBB">
              <w:rPr>
                <w:rFonts w:ascii="Times New Roman" w:eastAsia="Times New Roman" w:hAnsi="Times New Roman" w:cs="Times New Roman"/>
              </w:rPr>
              <w:t>Описать  и</w:t>
            </w:r>
            <w:proofErr w:type="gramEnd"/>
            <w:r w:rsidRPr="00E35CBB">
              <w:rPr>
                <w:rFonts w:ascii="Times New Roman" w:eastAsia="Times New Roman" w:hAnsi="Times New Roman" w:cs="Times New Roman"/>
              </w:rPr>
              <w:t xml:space="preserve"> читать  дентальные рентгенограммы  и рентгенограммы костей лица.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 Знать классификацию заболеваний зубочелюстной системы. Определять медицинские показания и противопоказания к проведению методик местной анестезии челюстно-лицевой области. Проводить местную анестезию (аппликационную, инфильтрационную, проводниковую) у детей и взрослых со стоматологическими заболеваниями. Знать хирургический инструментарий. Знать схему выполнения медицинских вмешательств в том числе хирургических, у детей и взрослых со стоматологическими заболеваниями в амбулаторных условиях (исключая удаление </w:t>
            </w:r>
            <w:proofErr w:type="spellStart"/>
            <w:r w:rsidRPr="00E35CBB">
              <w:rPr>
                <w:rFonts w:ascii="Times New Roman" w:eastAsia="Times New Roman" w:hAnsi="Times New Roman" w:cs="Times New Roman"/>
              </w:rPr>
              <w:t>ретенированных</w:t>
            </w:r>
            <w:proofErr w:type="spellEnd"/>
            <w:r w:rsidRPr="00E35CBB">
              <w:rPr>
                <w:rFonts w:ascii="Times New Roman" w:eastAsia="Times New Roman" w:hAnsi="Times New Roman" w:cs="Times New Roman"/>
              </w:rPr>
              <w:t xml:space="preserve"> и </w:t>
            </w:r>
            <w:proofErr w:type="spellStart"/>
            <w:r w:rsidRPr="00E35CBB">
              <w:rPr>
                <w:rFonts w:ascii="Times New Roman" w:eastAsia="Times New Roman" w:hAnsi="Times New Roman" w:cs="Times New Roman"/>
              </w:rPr>
              <w:t>дистопированных</w:t>
            </w:r>
            <w:proofErr w:type="spellEnd"/>
            <w:r w:rsidRPr="00E35CBB">
              <w:rPr>
                <w:rFonts w:ascii="Times New Roman" w:eastAsia="Times New Roman" w:hAnsi="Times New Roman" w:cs="Times New Roman"/>
              </w:rPr>
              <w:t xml:space="preserve"> зубов): </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 удаление зуба </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удаление временного зуба</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удаление постоянного зуба</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 вскрытие и дренирование </w:t>
            </w:r>
            <w:proofErr w:type="spellStart"/>
            <w:r w:rsidRPr="00E35CBB">
              <w:rPr>
                <w:rFonts w:ascii="Times New Roman" w:eastAsia="Times New Roman" w:hAnsi="Times New Roman" w:cs="Times New Roman"/>
              </w:rPr>
              <w:t>одонтогенного</w:t>
            </w:r>
            <w:proofErr w:type="spellEnd"/>
            <w:r w:rsidRPr="00E35CBB">
              <w:rPr>
                <w:rFonts w:ascii="Times New Roman" w:eastAsia="Times New Roman" w:hAnsi="Times New Roman" w:cs="Times New Roman"/>
              </w:rPr>
              <w:t xml:space="preserve"> абсцесса</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Проводить поэтапную санацию полости рта (исключая санацию полости рта у детей в условиях анестезиологического пособия)</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Интерпретировать результаты рентгенологических исследований челюстно-лицевой области</w:t>
            </w:r>
          </w:p>
          <w:p w:rsidR="00E35CBB" w:rsidRPr="00E35CBB" w:rsidRDefault="00E35CBB" w:rsidP="00E35CBB">
            <w:pPr>
              <w:jc w:val="both"/>
              <w:rPr>
                <w:rFonts w:ascii="Times New Roman" w:eastAsia="Times New Roman" w:hAnsi="Times New Roman" w:cs="Times New Roman"/>
                <w:b/>
              </w:rPr>
            </w:pPr>
          </w:p>
          <w:p w:rsidR="00E35CBB" w:rsidRPr="00E35CBB" w:rsidRDefault="00E35CBB" w:rsidP="00E35CBB">
            <w:pPr>
              <w:jc w:val="both"/>
              <w:rPr>
                <w:rFonts w:ascii="Times New Roman" w:eastAsia="Times New Roman" w:hAnsi="Times New Roman" w:cs="Times New Roman"/>
                <w:b/>
              </w:rPr>
            </w:pPr>
            <w:r w:rsidRPr="00E35CBB">
              <w:rPr>
                <w:rFonts w:ascii="Times New Roman" w:eastAsia="Times New Roman" w:hAnsi="Times New Roman" w:cs="Times New Roman"/>
                <w:b/>
              </w:rPr>
              <w:t>Владеть:</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И самостоятельно применять основы санитарно-противоэпидемического режима ЛПО</w:t>
            </w:r>
            <w:r w:rsidRPr="00E35CBB">
              <w:rPr>
                <w:rFonts w:ascii="Times New Roman" w:eastAsia="Times New Roman" w:hAnsi="Times New Roman" w:cs="Times New Roman"/>
                <w:color w:val="000000"/>
              </w:rPr>
              <w:t>.</w:t>
            </w:r>
            <w:r w:rsidRPr="00E35CBB">
              <w:rPr>
                <w:rFonts w:ascii="Times New Roman" w:eastAsia="Times New Roman" w:hAnsi="Times New Roman" w:cs="Times New Roman"/>
              </w:rPr>
              <w:t xml:space="preserve"> Владеть и самостоятельно проводить методику сбора анамнеза, осмотра ЧЛО. Самостоятельно применять навыки </w:t>
            </w:r>
            <w:proofErr w:type="gramStart"/>
            <w:r w:rsidRPr="00E35CBB">
              <w:rPr>
                <w:rFonts w:ascii="Times New Roman" w:eastAsia="Times New Roman" w:hAnsi="Times New Roman" w:cs="Times New Roman"/>
              </w:rPr>
              <w:t>чтения  дентальных</w:t>
            </w:r>
            <w:proofErr w:type="gramEnd"/>
            <w:r w:rsidRPr="00E35CBB">
              <w:rPr>
                <w:rFonts w:ascii="Times New Roman" w:eastAsia="Times New Roman" w:hAnsi="Times New Roman" w:cs="Times New Roman"/>
              </w:rPr>
              <w:t xml:space="preserve"> рентгенограмм  и рентгенограмм костей лица. Разрабатывать план лечения детей и взрослых со стоматологическими заболеваниями в соответствии с порядками оказания медицинской помощи, клиническими рекомендациями, с учетом стандартов медицинской помощи. Определять медицинские показания и противопоказания к проведению методик местной анестезии челюстно-лицевой области. На фантоме проводить местную анестезию (аппликационную, инфильтрационную, проводниковую) у детей и взрослых со стоматологическими заболеваниями. Самостоятельно проводить выбор хирургического инструментария. Владеть навыками выполнения на фантоме медицинских вмешательств в том числе хирургических, у детей и взрослых со стоматологическими заболеваниями в амбулаторных условиях (исключая удаление </w:t>
            </w:r>
            <w:proofErr w:type="spellStart"/>
            <w:r w:rsidRPr="00E35CBB">
              <w:rPr>
                <w:rFonts w:ascii="Times New Roman" w:eastAsia="Times New Roman" w:hAnsi="Times New Roman" w:cs="Times New Roman"/>
              </w:rPr>
              <w:t>ретенированных</w:t>
            </w:r>
            <w:proofErr w:type="spellEnd"/>
            <w:r w:rsidRPr="00E35CBB">
              <w:rPr>
                <w:rFonts w:ascii="Times New Roman" w:eastAsia="Times New Roman" w:hAnsi="Times New Roman" w:cs="Times New Roman"/>
              </w:rPr>
              <w:t xml:space="preserve"> и </w:t>
            </w:r>
            <w:proofErr w:type="spellStart"/>
            <w:r w:rsidRPr="00E35CBB">
              <w:rPr>
                <w:rFonts w:ascii="Times New Roman" w:eastAsia="Times New Roman" w:hAnsi="Times New Roman" w:cs="Times New Roman"/>
              </w:rPr>
              <w:t>дистопированных</w:t>
            </w:r>
            <w:proofErr w:type="spellEnd"/>
            <w:r w:rsidRPr="00E35CBB">
              <w:rPr>
                <w:rFonts w:ascii="Times New Roman" w:eastAsia="Times New Roman" w:hAnsi="Times New Roman" w:cs="Times New Roman"/>
              </w:rPr>
              <w:t xml:space="preserve"> зубов): </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 удаление зуба </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удаление временного зуба</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удаление постоянного зуба</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 xml:space="preserve">- вскрытие и дренирование </w:t>
            </w:r>
            <w:proofErr w:type="spellStart"/>
            <w:r w:rsidRPr="00E35CBB">
              <w:rPr>
                <w:rFonts w:ascii="Times New Roman" w:eastAsia="Times New Roman" w:hAnsi="Times New Roman" w:cs="Times New Roman"/>
              </w:rPr>
              <w:t>одонтогенного</w:t>
            </w:r>
            <w:proofErr w:type="spellEnd"/>
            <w:r w:rsidRPr="00E35CBB">
              <w:rPr>
                <w:rFonts w:ascii="Times New Roman" w:eastAsia="Times New Roman" w:hAnsi="Times New Roman" w:cs="Times New Roman"/>
              </w:rPr>
              <w:t xml:space="preserve"> абсцесса</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Проводить поэтапную санацию полости рта (исключая санацию полости рта у детей в условиях анестезиологического пособия)</w:t>
            </w:r>
          </w:p>
          <w:p w:rsidR="00E35CBB" w:rsidRPr="00E35CBB" w:rsidRDefault="00E35CBB" w:rsidP="00E35CBB">
            <w:pPr>
              <w:rPr>
                <w:rFonts w:ascii="Times New Roman" w:eastAsia="Times New Roman" w:hAnsi="Times New Roman" w:cs="Times New Roman"/>
              </w:rPr>
            </w:pPr>
            <w:r w:rsidRPr="00E35CBB">
              <w:rPr>
                <w:rFonts w:ascii="Times New Roman" w:eastAsia="Times New Roman" w:hAnsi="Times New Roman" w:cs="Times New Roman"/>
              </w:rPr>
              <w:t>Интерпретировать результаты рентгенологических исследований челюстно-лицевой области.</w:t>
            </w:r>
          </w:p>
          <w:p w:rsidR="00E35CBB" w:rsidRPr="00E35CBB" w:rsidRDefault="00E35CBB" w:rsidP="00E35CBB">
            <w:pPr>
              <w:jc w:val="both"/>
              <w:rPr>
                <w:rFonts w:ascii="Times New Roman" w:eastAsia="Times New Roman" w:hAnsi="Times New Roman" w:cs="Times New Roman"/>
              </w:rPr>
            </w:pPr>
          </w:p>
        </w:tc>
      </w:tr>
    </w:tbl>
    <w:p w:rsidR="00E35CBB" w:rsidRPr="00AA407E" w:rsidRDefault="00E35CBB" w:rsidP="00AA407E">
      <w:pPr>
        <w:pStyle w:val="4"/>
        <w:shd w:val="clear" w:color="auto" w:fill="auto"/>
        <w:spacing w:line="276" w:lineRule="auto"/>
        <w:ind w:firstLine="0"/>
        <w:jc w:val="center"/>
        <w:rPr>
          <w:rFonts w:cs="Times New Roman"/>
          <w:sz w:val="24"/>
          <w:szCs w:val="24"/>
        </w:rPr>
      </w:pPr>
    </w:p>
    <w:p w:rsidR="00AA407E" w:rsidRPr="00AA407E" w:rsidRDefault="00AA407E" w:rsidP="00AA407E">
      <w:pPr>
        <w:widowControl w:val="0"/>
        <w:ind w:firstLine="709"/>
        <w:rPr>
          <w:rFonts w:ascii="Times New Roman" w:hAnsi="Times New Roman" w:cs="Times New Roman"/>
          <w:i/>
        </w:rPr>
      </w:pPr>
    </w:p>
    <w:p w:rsidR="00AA407E" w:rsidRPr="00AA407E" w:rsidRDefault="00AA407E" w:rsidP="00AA407E">
      <w:pPr>
        <w:ind w:firstLine="709"/>
        <w:jc w:val="both"/>
        <w:rPr>
          <w:rFonts w:ascii="Times New Roman" w:hAnsi="Times New Roman" w:cs="Times New Roman"/>
          <w:i/>
        </w:rPr>
      </w:pPr>
    </w:p>
    <w:p w:rsidR="00AA407E" w:rsidRPr="00153853" w:rsidRDefault="00AA407E" w:rsidP="00AA407E">
      <w:pPr>
        <w:shd w:val="clear" w:color="auto" w:fill="FFFFFF"/>
        <w:jc w:val="both"/>
        <w:rPr>
          <w:rFonts w:ascii="Times New Roman" w:hAnsi="Times New Roman" w:cs="Times New Roman"/>
          <w:b/>
          <w:bCs/>
          <w:spacing w:val="-5"/>
          <w:sz w:val="28"/>
          <w:szCs w:val="28"/>
        </w:rPr>
      </w:pPr>
      <w:r w:rsidRPr="00153853">
        <w:rPr>
          <w:rFonts w:ascii="Times New Roman" w:hAnsi="Times New Roman" w:cs="Times New Roman"/>
          <w:b/>
          <w:bCs/>
          <w:spacing w:val="-5"/>
          <w:sz w:val="28"/>
          <w:szCs w:val="28"/>
        </w:rPr>
        <w:t>3. Место учебной дисциплины в структуре образовательной программы</w:t>
      </w:r>
    </w:p>
    <w:p w:rsidR="00E35CBB" w:rsidRPr="00E35CBB" w:rsidRDefault="00E35CBB" w:rsidP="00E35CBB">
      <w:pPr>
        <w:shd w:val="clear" w:color="auto" w:fill="FFFFFF"/>
        <w:tabs>
          <w:tab w:val="left" w:leader="underscore" w:pos="3823"/>
          <w:tab w:val="left" w:leader="underscore" w:pos="5738"/>
        </w:tabs>
        <w:jc w:val="both"/>
        <w:rPr>
          <w:rFonts w:ascii="Times New Roman" w:eastAsia="Calibri" w:hAnsi="Times New Roman" w:cs="Times New Roman"/>
          <w:b/>
          <w:i/>
          <w:sz w:val="28"/>
          <w:szCs w:val="28"/>
          <w:lang w:eastAsia="en-US"/>
        </w:rPr>
      </w:pPr>
      <w:r w:rsidRPr="00E35CBB">
        <w:rPr>
          <w:rFonts w:ascii="Times New Roman" w:eastAsia="Calibri" w:hAnsi="Times New Roman" w:cs="Times New Roman"/>
          <w:sz w:val="28"/>
          <w:szCs w:val="28"/>
          <w:lang w:eastAsia="en-US"/>
        </w:rPr>
        <w:t xml:space="preserve">Дисциплина «Хирургия полости рта», являясь частью основной профессиональной образовательной программы дисциплины </w:t>
      </w:r>
      <w:proofErr w:type="gramStart"/>
      <w:r w:rsidRPr="00E35CBB">
        <w:rPr>
          <w:rFonts w:ascii="Times New Roman" w:eastAsia="Calibri" w:hAnsi="Times New Roman" w:cs="Times New Roman"/>
          <w:sz w:val="28"/>
          <w:szCs w:val="28"/>
          <w:lang w:eastAsia="en-US"/>
        </w:rPr>
        <w:t>« Стоматология</w:t>
      </w:r>
      <w:proofErr w:type="gramEnd"/>
      <w:r w:rsidRPr="00E35CBB">
        <w:rPr>
          <w:rFonts w:ascii="Times New Roman" w:eastAsia="Calibri" w:hAnsi="Times New Roman" w:cs="Times New Roman"/>
          <w:sz w:val="28"/>
          <w:szCs w:val="28"/>
          <w:lang w:eastAsia="en-US"/>
        </w:rPr>
        <w:t>», относится к циклу профессиональных дисциплин, цель и задачи изучения которого соотносятся с общими целями образовательного стандарта высшего медицинского образования  для специа</w:t>
      </w:r>
      <w:r>
        <w:rPr>
          <w:rFonts w:ascii="Times New Roman" w:eastAsia="Calibri" w:hAnsi="Times New Roman" w:cs="Times New Roman"/>
          <w:sz w:val="28"/>
          <w:szCs w:val="28"/>
          <w:lang w:eastAsia="en-US"/>
        </w:rPr>
        <w:t xml:space="preserve">льности 31.05.03 «Стоматология». </w:t>
      </w:r>
      <w:r w:rsidRPr="00E35CBB">
        <w:rPr>
          <w:rFonts w:ascii="Times New Roman" w:eastAsia="Calibri" w:hAnsi="Times New Roman" w:cs="Times New Roman"/>
          <w:sz w:val="28"/>
          <w:szCs w:val="28"/>
          <w:lang w:eastAsia="en-US"/>
        </w:rPr>
        <w:t>Дисциплина «Хирургия полости рта» относится к основной части Блока 1</w:t>
      </w:r>
    </w:p>
    <w:p w:rsidR="00AA407E" w:rsidRPr="00153853" w:rsidRDefault="00AA407E" w:rsidP="00AA407E">
      <w:pPr>
        <w:shd w:val="clear" w:color="auto" w:fill="FFFFFF"/>
        <w:tabs>
          <w:tab w:val="left" w:leader="underscore" w:pos="3823"/>
          <w:tab w:val="left" w:leader="underscore" w:pos="5738"/>
        </w:tabs>
        <w:jc w:val="both"/>
        <w:rPr>
          <w:rFonts w:ascii="Times New Roman" w:hAnsi="Times New Roman" w:cs="Times New Roman"/>
          <w:b/>
          <w:spacing w:val="-10"/>
          <w:sz w:val="28"/>
          <w:szCs w:val="28"/>
        </w:rPr>
      </w:pPr>
      <w:r w:rsidRPr="00153853">
        <w:rPr>
          <w:rFonts w:ascii="Times New Roman" w:hAnsi="Times New Roman" w:cs="Times New Roman"/>
          <w:b/>
          <w:spacing w:val="-6"/>
          <w:sz w:val="28"/>
          <w:szCs w:val="28"/>
        </w:rPr>
        <w:t xml:space="preserve">4. Трудоемкость учебной дисциплины составляет </w:t>
      </w:r>
      <w:r w:rsidR="008C43FD">
        <w:rPr>
          <w:rFonts w:ascii="Times New Roman" w:hAnsi="Times New Roman" w:cs="Times New Roman"/>
          <w:b/>
          <w:sz w:val="28"/>
          <w:szCs w:val="28"/>
        </w:rPr>
        <w:t>5</w:t>
      </w:r>
      <w:r w:rsidR="00C55739">
        <w:rPr>
          <w:rFonts w:ascii="Times New Roman" w:hAnsi="Times New Roman" w:cs="Times New Roman"/>
          <w:b/>
          <w:sz w:val="28"/>
          <w:szCs w:val="28"/>
        </w:rPr>
        <w:t xml:space="preserve"> </w:t>
      </w:r>
      <w:r w:rsidRPr="00153853">
        <w:rPr>
          <w:rFonts w:ascii="Times New Roman" w:hAnsi="Times New Roman" w:cs="Times New Roman"/>
          <w:b/>
          <w:spacing w:val="-6"/>
          <w:sz w:val="28"/>
          <w:szCs w:val="28"/>
        </w:rPr>
        <w:t xml:space="preserve">зачетных единиц, </w:t>
      </w:r>
      <w:r w:rsidR="00C55739">
        <w:rPr>
          <w:rFonts w:ascii="Times New Roman" w:hAnsi="Times New Roman" w:cs="Times New Roman"/>
          <w:b/>
          <w:sz w:val="28"/>
          <w:szCs w:val="28"/>
        </w:rPr>
        <w:t>1</w:t>
      </w:r>
      <w:r w:rsidR="008C43FD">
        <w:rPr>
          <w:rFonts w:ascii="Times New Roman" w:hAnsi="Times New Roman" w:cs="Times New Roman"/>
          <w:b/>
          <w:sz w:val="28"/>
          <w:szCs w:val="28"/>
        </w:rPr>
        <w:t xml:space="preserve">80 </w:t>
      </w:r>
      <w:r w:rsidRPr="00153853">
        <w:rPr>
          <w:rFonts w:ascii="Times New Roman" w:hAnsi="Times New Roman" w:cs="Times New Roman"/>
          <w:b/>
          <w:sz w:val="28"/>
          <w:szCs w:val="28"/>
        </w:rPr>
        <w:t xml:space="preserve">академических </w:t>
      </w:r>
      <w:r w:rsidRPr="00153853">
        <w:rPr>
          <w:rFonts w:ascii="Times New Roman" w:hAnsi="Times New Roman" w:cs="Times New Roman"/>
          <w:b/>
          <w:spacing w:val="-10"/>
          <w:sz w:val="28"/>
          <w:szCs w:val="28"/>
        </w:rPr>
        <w:t>часов.</w:t>
      </w:r>
    </w:p>
    <w:p w:rsidR="00AA407E" w:rsidRPr="00153853" w:rsidRDefault="00AA407E" w:rsidP="00AA407E">
      <w:pPr>
        <w:rPr>
          <w:rFonts w:ascii="Times New Roman" w:hAnsi="Times New Roman" w:cs="Times New Roman"/>
          <w:sz w:val="28"/>
          <w:szCs w:val="28"/>
        </w:rPr>
      </w:pPr>
      <w:r w:rsidRPr="00153853">
        <w:rPr>
          <w:rFonts w:ascii="Times New Roman" w:hAnsi="Times New Roman" w:cs="Times New Roman"/>
          <w:sz w:val="28"/>
          <w:szCs w:val="28"/>
        </w:rPr>
        <w:t xml:space="preserve">Лекции - </w:t>
      </w:r>
      <w:r w:rsidR="00CF0A8E">
        <w:rPr>
          <w:rFonts w:ascii="Times New Roman" w:hAnsi="Times New Roman" w:cs="Times New Roman"/>
          <w:sz w:val="28"/>
          <w:szCs w:val="28"/>
        </w:rPr>
        <w:t>28</w:t>
      </w:r>
      <w:r w:rsidRPr="00153853">
        <w:rPr>
          <w:rFonts w:ascii="Times New Roman" w:hAnsi="Times New Roman" w:cs="Times New Roman"/>
          <w:sz w:val="28"/>
          <w:szCs w:val="28"/>
        </w:rPr>
        <w:t xml:space="preserve"> ч.</w:t>
      </w:r>
    </w:p>
    <w:p w:rsidR="00AA407E" w:rsidRPr="00153853" w:rsidRDefault="00AA407E" w:rsidP="00AA407E">
      <w:pPr>
        <w:rPr>
          <w:rFonts w:ascii="Times New Roman" w:hAnsi="Times New Roman" w:cs="Times New Roman"/>
          <w:sz w:val="28"/>
          <w:szCs w:val="28"/>
        </w:rPr>
      </w:pPr>
      <w:r w:rsidRPr="00153853">
        <w:rPr>
          <w:rFonts w:ascii="Times New Roman" w:hAnsi="Times New Roman" w:cs="Times New Roman"/>
          <w:sz w:val="28"/>
          <w:szCs w:val="28"/>
        </w:rPr>
        <w:t xml:space="preserve">Практические занятия </w:t>
      </w:r>
      <w:r w:rsidR="008C43FD">
        <w:rPr>
          <w:rFonts w:ascii="Times New Roman" w:hAnsi="Times New Roman" w:cs="Times New Roman"/>
          <w:sz w:val="28"/>
          <w:szCs w:val="28"/>
        </w:rPr>
        <w:t>–</w:t>
      </w:r>
      <w:r w:rsidRPr="00153853">
        <w:rPr>
          <w:rFonts w:ascii="Times New Roman" w:hAnsi="Times New Roman" w:cs="Times New Roman"/>
          <w:sz w:val="28"/>
          <w:szCs w:val="28"/>
        </w:rPr>
        <w:t xml:space="preserve"> </w:t>
      </w:r>
      <w:r w:rsidR="00CF0A8E" w:rsidRPr="00CF0A8E">
        <w:rPr>
          <w:rFonts w:ascii="Times New Roman" w:hAnsi="Times New Roman" w:cs="Times New Roman"/>
          <w:sz w:val="28"/>
          <w:szCs w:val="28"/>
        </w:rPr>
        <w:t xml:space="preserve">82 </w:t>
      </w:r>
      <w:r w:rsidRPr="00153853">
        <w:rPr>
          <w:rFonts w:ascii="Times New Roman" w:hAnsi="Times New Roman" w:cs="Times New Roman"/>
          <w:sz w:val="28"/>
          <w:szCs w:val="28"/>
        </w:rPr>
        <w:t>ч.</w:t>
      </w:r>
    </w:p>
    <w:p w:rsidR="00AA407E" w:rsidRPr="00153853" w:rsidRDefault="008C43FD" w:rsidP="00153853">
      <w:pPr>
        <w:rPr>
          <w:rFonts w:ascii="Times New Roman" w:hAnsi="Times New Roman" w:cs="Times New Roman"/>
          <w:sz w:val="28"/>
          <w:szCs w:val="28"/>
        </w:rPr>
      </w:pPr>
      <w:r>
        <w:rPr>
          <w:rFonts w:ascii="Times New Roman" w:hAnsi="Times New Roman" w:cs="Times New Roman"/>
          <w:sz w:val="28"/>
          <w:szCs w:val="28"/>
        </w:rPr>
        <w:t xml:space="preserve">Самостоятельная работа - </w:t>
      </w:r>
      <w:r w:rsidR="00CF0A8E" w:rsidRPr="00CF0A8E">
        <w:rPr>
          <w:rFonts w:ascii="Times New Roman" w:hAnsi="Times New Roman" w:cs="Times New Roman"/>
          <w:sz w:val="28"/>
          <w:szCs w:val="28"/>
        </w:rPr>
        <w:t>34</w:t>
      </w:r>
      <w:r w:rsidR="00AA407E" w:rsidRPr="00153853">
        <w:rPr>
          <w:rFonts w:ascii="Times New Roman" w:hAnsi="Times New Roman" w:cs="Times New Roman"/>
          <w:sz w:val="28"/>
          <w:szCs w:val="28"/>
        </w:rPr>
        <w:t>ч.</w:t>
      </w:r>
    </w:p>
    <w:p w:rsidR="00AA407E" w:rsidRPr="00153853" w:rsidRDefault="00AA407E" w:rsidP="008C43FD">
      <w:pPr>
        <w:shd w:val="clear" w:color="auto" w:fill="FFFFFF"/>
        <w:tabs>
          <w:tab w:val="left" w:leader="underscore" w:pos="3823"/>
          <w:tab w:val="left" w:pos="6287"/>
        </w:tabs>
        <w:jc w:val="both"/>
        <w:rPr>
          <w:rFonts w:ascii="Times New Roman" w:hAnsi="Times New Roman" w:cs="Times New Roman"/>
          <w:b/>
          <w:spacing w:val="-10"/>
          <w:sz w:val="28"/>
          <w:szCs w:val="28"/>
        </w:rPr>
      </w:pPr>
      <w:r w:rsidRPr="00153853">
        <w:rPr>
          <w:rFonts w:ascii="Times New Roman" w:hAnsi="Times New Roman" w:cs="Times New Roman"/>
          <w:b/>
          <w:spacing w:val="-10"/>
          <w:sz w:val="28"/>
          <w:szCs w:val="28"/>
        </w:rPr>
        <w:t>5</w:t>
      </w:r>
      <w:r w:rsidR="00153853" w:rsidRPr="00153853">
        <w:rPr>
          <w:rFonts w:ascii="Times New Roman" w:hAnsi="Times New Roman" w:cs="Times New Roman"/>
          <w:b/>
          <w:spacing w:val="-10"/>
          <w:sz w:val="28"/>
          <w:szCs w:val="28"/>
        </w:rPr>
        <w:t>.  Основные разделы дисциплины.</w:t>
      </w:r>
      <w:r w:rsidR="008C43FD">
        <w:rPr>
          <w:rFonts w:ascii="Times New Roman" w:hAnsi="Times New Roman" w:cs="Times New Roman"/>
          <w:b/>
          <w:spacing w:val="-10"/>
          <w:sz w:val="28"/>
          <w:szCs w:val="28"/>
        </w:rPr>
        <w:tab/>
      </w:r>
    </w:p>
    <w:p w:rsidR="00AA407E" w:rsidRDefault="00AA407E" w:rsidP="008C43FD">
      <w:pPr>
        <w:rPr>
          <w:rFonts w:ascii="Times New Roman" w:hAnsi="Times New Roman" w:cs="Times New Roman"/>
          <w:sz w:val="28"/>
          <w:szCs w:val="28"/>
        </w:rPr>
      </w:pPr>
      <w:r w:rsidRPr="00153853">
        <w:rPr>
          <w:rFonts w:ascii="Times New Roman" w:hAnsi="Times New Roman" w:cs="Times New Roman"/>
          <w:sz w:val="28"/>
          <w:szCs w:val="28"/>
        </w:rPr>
        <w:t xml:space="preserve">РАЗДЕЛ 1. </w:t>
      </w:r>
      <w:proofErr w:type="spellStart"/>
      <w:r w:rsidR="00CF0A8E" w:rsidRPr="00CF0A8E">
        <w:rPr>
          <w:rFonts w:ascii="Times New Roman" w:hAnsi="Times New Roman" w:cs="Times New Roman"/>
          <w:sz w:val="28"/>
          <w:szCs w:val="28"/>
        </w:rPr>
        <w:t>Одонтогенные</w:t>
      </w:r>
      <w:proofErr w:type="spellEnd"/>
      <w:r w:rsidR="00CF0A8E" w:rsidRPr="00CF0A8E">
        <w:rPr>
          <w:rFonts w:ascii="Times New Roman" w:hAnsi="Times New Roman" w:cs="Times New Roman"/>
          <w:sz w:val="28"/>
          <w:szCs w:val="28"/>
        </w:rPr>
        <w:t xml:space="preserve"> воспалительные заболевания челюстей (периодонтит, периостит, </w:t>
      </w:r>
      <w:proofErr w:type="spellStart"/>
      <w:r w:rsidR="00CF0A8E" w:rsidRPr="00CF0A8E">
        <w:rPr>
          <w:rFonts w:ascii="Times New Roman" w:hAnsi="Times New Roman" w:cs="Times New Roman"/>
          <w:sz w:val="28"/>
          <w:szCs w:val="28"/>
        </w:rPr>
        <w:t>одонтогенный</w:t>
      </w:r>
      <w:proofErr w:type="spellEnd"/>
      <w:r w:rsidR="00CF0A8E" w:rsidRPr="00CF0A8E">
        <w:rPr>
          <w:rFonts w:ascii="Times New Roman" w:hAnsi="Times New Roman" w:cs="Times New Roman"/>
          <w:sz w:val="28"/>
          <w:szCs w:val="28"/>
        </w:rPr>
        <w:t xml:space="preserve"> </w:t>
      </w:r>
      <w:proofErr w:type="gramStart"/>
      <w:r w:rsidR="00CF0A8E" w:rsidRPr="00CF0A8E">
        <w:rPr>
          <w:rFonts w:ascii="Times New Roman" w:hAnsi="Times New Roman" w:cs="Times New Roman"/>
          <w:sz w:val="28"/>
          <w:szCs w:val="28"/>
        </w:rPr>
        <w:t>остеомиелит)</w:t>
      </w:r>
      <w:r w:rsidR="00CF0A8E">
        <w:rPr>
          <w:rFonts w:ascii="Times New Roman" w:hAnsi="Times New Roman" w:cs="Times New Roman"/>
          <w:sz w:val="28"/>
          <w:szCs w:val="28"/>
        </w:rPr>
        <w:br/>
      </w:r>
      <w:r w:rsidRPr="00153853">
        <w:rPr>
          <w:rFonts w:ascii="Times New Roman" w:hAnsi="Times New Roman" w:cs="Times New Roman"/>
          <w:sz w:val="28"/>
          <w:szCs w:val="28"/>
        </w:rPr>
        <w:t>РАЗДЕЛ</w:t>
      </w:r>
      <w:proofErr w:type="gramEnd"/>
      <w:r w:rsidRPr="00153853">
        <w:rPr>
          <w:rFonts w:ascii="Times New Roman" w:hAnsi="Times New Roman" w:cs="Times New Roman"/>
          <w:sz w:val="28"/>
          <w:szCs w:val="28"/>
        </w:rPr>
        <w:t xml:space="preserve"> 2</w:t>
      </w:r>
      <w:r w:rsidRPr="00153853">
        <w:rPr>
          <w:rFonts w:ascii="Times New Roman" w:hAnsi="Times New Roman" w:cs="Times New Roman"/>
          <w:i/>
          <w:iCs/>
          <w:sz w:val="28"/>
          <w:szCs w:val="28"/>
        </w:rPr>
        <w:t>.</w:t>
      </w:r>
      <w:r w:rsidR="008C43FD" w:rsidRPr="008C43FD">
        <w:rPr>
          <w:rFonts w:ascii="Times New Roman" w:eastAsia="Arial Unicode MS" w:hAnsi="Times New Roman" w:cs="Arial Unicode MS"/>
          <w:b/>
          <w:color w:val="000000"/>
          <w:sz w:val="24"/>
          <w:szCs w:val="28"/>
          <w:u w:color="000000"/>
          <w:bdr w:val="nil"/>
        </w:rPr>
        <w:t xml:space="preserve"> </w:t>
      </w:r>
      <w:r w:rsidR="00CF0A8E" w:rsidRPr="00CF0A8E">
        <w:rPr>
          <w:rFonts w:ascii="Times New Roman" w:hAnsi="Times New Roman" w:cs="Times New Roman"/>
          <w:sz w:val="28"/>
          <w:szCs w:val="28"/>
        </w:rPr>
        <w:t xml:space="preserve">Абсцессы, флегмоны и лимфадениты </w:t>
      </w:r>
      <w:r w:rsidR="00CF0A8E">
        <w:rPr>
          <w:rFonts w:ascii="Times New Roman" w:hAnsi="Times New Roman" w:cs="Times New Roman"/>
          <w:sz w:val="28"/>
          <w:szCs w:val="28"/>
        </w:rPr>
        <w:br/>
      </w:r>
      <w:r w:rsidRPr="00153853">
        <w:rPr>
          <w:rFonts w:ascii="Times New Roman" w:hAnsi="Times New Roman" w:cs="Times New Roman"/>
          <w:sz w:val="28"/>
          <w:szCs w:val="28"/>
        </w:rPr>
        <w:t>РАЗДЕЛ 3</w:t>
      </w:r>
      <w:r w:rsidRPr="00153853">
        <w:rPr>
          <w:rFonts w:ascii="Times New Roman" w:hAnsi="Times New Roman" w:cs="Times New Roman"/>
          <w:b/>
          <w:bCs/>
          <w:sz w:val="28"/>
          <w:szCs w:val="28"/>
        </w:rPr>
        <w:t>.</w:t>
      </w:r>
      <w:r w:rsidR="008C43FD" w:rsidRPr="008C43FD">
        <w:rPr>
          <w:rFonts w:ascii="Times New Roman" w:eastAsia="Arial Unicode MS" w:hAnsi="Times New Roman" w:cs="Arial Unicode MS"/>
          <w:b/>
          <w:color w:val="000000"/>
          <w:sz w:val="24"/>
          <w:szCs w:val="28"/>
          <w:u w:color="000000"/>
          <w:bdr w:val="nil"/>
        </w:rPr>
        <w:t xml:space="preserve"> </w:t>
      </w:r>
      <w:r w:rsidR="00CF0A8E" w:rsidRPr="00CF0A8E">
        <w:rPr>
          <w:rFonts w:ascii="Times New Roman" w:hAnsi="Times New Roman" w:cs="Times New Roman"/>
          <w:sz w:val="28"/>
          <w:szCs w:val="28"/>
        </w:rPr>
        <w:t>Специфические воспалительные процессы челюстно-лицевой области (</w:t>
      </w:r>
      <w:proofErr w:type="spellStart"/>
      <w:r w:rsidR="00CF0A8E" w:rsidRPr="00CF0A8E">
        <w:rPr>
          <w:rFonts w:ascii="Times New Roman" w:hAnsi="Times New Roman" w:cs="Times New Roman"/>
          <w:sz w:val="28"/>
          <w:szCs w:val="28"/>
        </w:rPr>
        <w:t>актинамикоз</w:t>
      </w:r>
      <w:proofErr w:type="spellEnd"/>
      <w:r w:rsidR="00CF0A8E" w:rsidRPr="00CF0A8E">
        <w:rPr>
          <w:rFonts w:ascii="Times New Roman" w:hAnsi="Times New Roman" w:cs="Times New Roman"/>
          <w:sz w:val="28"/>
          <w:szCs w:val="28"/>
        </w:rPr>
        <w:t>, туберкулёз, сифилис)</w:t>
      </w:r>
      <w:r w:rsidR="008C43FD">
        <w:rPr>
          <w:rFonts w:ascii="Times New Roman" w:hAnsi="Times New Roman" w:cs="Times New Roman"/>
          <w:sz w:val="28"/>
          <w:szCs w:val="28"/>
        </w:rPr>
        <w:br/>
      </w:r>
      <w:r w:rsidRPr="00153853">
        <w:rPr>
          <w:rFonts w:ascii="Times New Roman" w:hAnsi="Times New Roman" w:cs="Times New Roman"/>
          <w:sz w:val="28"/>
          <w:szCs w:val="28"/>
        </w:rPr>
        <w:t>РАЗДЕЛ 4</w:t>
      </w:r>
      <w:r w:rsidRPr="00153853">
        <w:rPr>
          <w:rFonts w:ascii="Times New Roman" w:hAnsi="Times New Roman" w:cs="Times New Roman"/>
          <w:b/>
          <w:bCs/>
          <w:sz w:val="28"/>
          <w:szCs w:val="28"/>
        </w:rPr>
        <w:t>.</w:t>
      </w:r>
      <w:r w:rsidR="008C43FD">
        <w:rPr>
          <w:rFonts w:ascii="Times New Roman" w:hAnsi="Times New Roman" w:cs="Times New Roman"/>
          <w:b/>
          <w:bCs/>
          <w:sz w:val="28"/>
          <w:szCs w:val="28"/>
        </w:rPr>
        <w:t xml:space="preserve"> </w:t>
      </w:r>
      <w:proofErr w:type="spellStart"/>
      <w:r w:rsidR="00CF0A8E" w:rsidRPr="00CF0A8E">
        <w:rPr>
          <w:rFonts w:ascii="Times New Roman" w:hAnsi="Times New Roman" w:cs="Times New Roman"/>
          <w:sz w:val="28"/>
          <w:szCs w:val="28"/>
        </w:rPr>
        <w:t>Неодонтогенные</w:t>
      </w:r>
      <w:proofErr w:type="spellEnd"/>
      <w:r w:rsidR="00CF0A8E" w:rsidRPr="00CF0A8E">
        <w:rPr>
          <w:rFonts w:ascii="Times New Roman" w:hAnsi="Times New Roman" w:cs="Times New Roman"/>
          <w:sz w:val="28"/>
          <w:szCs w:val="28"/>
        </w:rPr>
        <w:t xml:space="preserve"> воспалительные заболевания (фурункул, карбункул, рожистое воспаление)</w:t>
      </w:r>
      <w:r w:rsidR="00CF0A8E">
        <w:rPr>
          <w:rFonts w:ascii="Times New Roman" w:hAnsi="Times New Roman" w:cs="Times New Roman"/>
          <w:sz w:val="28"/>
          <w:szCs w:val="28"/>
        </w:rPr>
        <w:br/>
        <w:t xml:space="preserve">РАЗДЕЛ 5. </w:t>
      </w:r>
      <w:r w:rsidR="00CF0A8E" w:rsidRPr="00CF0A8E">
        <w:rPr>
          <w:rFonts w:ascii="Times New Roman" w:hAnsi="Times New Roman" w:cs="Times New Roman"/>
          <w:sz w:val="28"/>
          <w:szCs w:val="28"/>
        </w:rPr>
        <w:t>Заболевания слюнных желез</w:t>
      </w:r>
      <w:r w:rsidR="00CF0A8E">
        <w:rPr>
          <w:rFonts w:ascii="Times New Roman" w:hAnsi="Times New Roman" w:cs="Times New Roman"/>
          <w:sz w:val="28"/>
          <w:szCs w:val="28"/>
        </w:rPr>
        <w:t>.</w:t>
      </w:r>
      <w:r w:rsidR="00CF0A8E">
        <w:rPr>
          <w:rFonts w:ascii="Times New Roman" w:hAnsi="Times New Roman" w:cs="Times New Roman"/>
          <w:sz w:val="28"/>
          <w:szCs w:val="28"/>
        </w:rPr>
        <w:br/>
        <w:t xml:space="preserve">РАЗДЕЛ 5. </w:t>
      </w:r>
      <w:proofErr w:type="spellStart"/>
      <w:r w:rsidR="00CF0A8E" w:rsidRPr="00CF0A8E">
        <w:rPr>
          <w:rFonts w:ascii="Times New Roman" w:hAnsi="Times New Roman" w:cs="Times New Roman"/>
          <w:sz w:val="28"/>
          <w:szCs w:val="28"/>
        </w:rPr>
        <w:t>Одонтогенныйверхнечелюстной</w:t>
      </w:r>
      <w:proofErr w:type="spellEnd"/>
      <w:r w:rsidR="00CF0A8E" w:rsidRPr="00CF0A8E">
        <w:rPr>
          <w:rFonts w:ascii="Times New Roman" w:hAnsi="Times New Roman" w:cs="Times New Roman"/>
          <w:sz w:val="28"/>
          <w:szCs w:val="28"/>
        </w:rPr>
        <w:t xml:space="preserve"> синусит. Перфорация и свищ верхнечелюстной пазухи</w:t>
      </w:r>
      <w:r w:rsidR="00CF0A8E">
        <w:rPr>
          <w:rFonts w:ascii="Times New Roman" w:hAnsi="Times New Roman" w:cs="Times New Roman"/>
          <w:sz w:val="28"/>
          <w:szCs w:val="28"/>
        </w:rPr>
        <w:t>.</w:t>
      </w:r>
    </w:p>
    <w:p w:rsidR="00E35CBB" w:rsidRDefault="00AA407E" w:rsidP="00E35CBB">
      <w:pPr>
        <w:shd w:val="clear" w:color="auto" w:fill="FFFFFF"/>
        <w:jc w:val="both"/>
        <w:rPr>
          <w:rFonts w:ascii="Times New Roman" w:hAnsi="Times New Roman" w:cs="Times New Roman"/>
          <w:b/>
          <w:iCs/>
          <w:spacing w:val="-7"/>
          <w:sz w:val="28"/>
          <w:szCs w:val="28"/>
        </w:rPr>
      </w:pPr>
      <w:r w:rsidRPr="00153853">
        <w:rPr>
          <w:rFonts w:ascii="Times New Roman" w:hAnsi="Times New Roman" w:cs="Times New Roman"/>
          <w:b/>
          <w:iCs/>
          <w:spacing w:val="-7"/>
          <w:sz w:val="28"/>
          <w:szCs w:val="28"/>
        </w:rPr>
        <w:t>6.Форма итоговой аттестации.</w:t>
      </w:r>
    </w:p>
    <w:p w:rsidR="00AA407E" w:rsidRPr="00E35CBB" w:rsidRDefault="008E3616" w:rsidP="00E35CBB">
      <w:pPr>
        <w:shd w:val="clear" w:color="auto" w:fill="FFFFFF"/>
        <w:jc w:val="both"/>
        <w:rPr>
          <w:rFonts w:ascii="Times New Roman" w:hAnsi="Times New Roman" w:cs="Times New Roman"/>
          <w:b/>
          <w:bCs/>
          <w:spacing w:val="-7"/>
          <w:sz w:val="28"/>
          <w:szCs w:val="28"/>
        </w:rPr>
      </w:pPr>
      <w:r w:rsidRPr="00E35CBB">
        <w:rPr>
          <w:rFonts w:ascii="Times New Roman" w:hAnsi="Times New Roman"/>
          <w:bCs/>
          <w:spacing w:val="-7"/>
          <w:sz w:val="28"/>
          <w:szCs w:val="28"/>
        </w:rPr>
        <w:t xml:space="preserve">Форма итоговой аттестации – </w:t>
      </w:r>
      <w:r w:rsidR="008C43FD" w:rsidRPr="00E35CBB">
        <w:rPr>
          <w:rFonts w:ascii="Times New Roman" w:hAnsi="Times New Roman"/>
          <w:bCs/>
          <w:spacing w:val="-7"/>
          <w:sz w:val="28"/>
          <w:szCs w:val="28"/>
        </w:rPr>
        <w:t>экзамен</w:t>
      </w:r>
      <w:r w:rsidR="00AA407E" w:rsidRPr="00E35CBB">
        <w:rPr>
          <w:rFonts w:ascii="Times New Roman" w:hAnsi="Times New Roman"/>
          <w:bCs/>
          <w:spacing w:val="-7"/>
          <w:sz w:val="28"/>
          <w:szCs w:val="28"/>
        </w:rPr>
        <w:t xml:space="preserve"> по окончанию цикла согласно учебному плану.</w:t>
      </w:r>
    </w:p>
    <w:p w:rsidR="00E35CBB" w:rsidRPr="00E35CBB" w:rsidRDefault="00E35CBB" w:rsidP="00E35CBB">
      <w:pPr>
        <w:pStyle w:val="a8"/>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sz w:val="28"/>
          <w:szCs w:val="28"/>
        </w:rPr>
      </w:pPr>
      <w:r w:rsidRPr="00E35CBB">
        <w:rPr>
          <w:sz w:val="28"/>
          <w:szCs w:val="28"/>
        </w:rPr>
        <w:t xml:space="preserve">Кафедра хирургической стоматологии и челюстно-лицевой хирургии с курсом усовершенствования врачей </w:t>
      </w:r>
    </w:p>
    <w:p w:rsidR="00AE15E4" w:rsidRDefault="00AE15E4" w:rsidP="00AA407E">
      <w:pPr>
        <w:pStyle w:val="a3"/>
        <w:shd w:val="clear" w:color="auto" w:fill="FFFFFF"/>
        <w:spacing w:after="0"/>
        <w:ind w:left="0" w:firstLine="709"/>
        <w:jc w:val="both"/>
        <w:rPr>
          <w:rFonts w:ascii="Times New Roman" w:hAnsi="Times New Roman"/>
          <w:bCs/>
          <w:spacing w:val="-7"/>
          <w:sz w:val="28"/>
          <w:szCs w:val="28"/>
        </w:rPr>
      </w:pPr>
    </w:p>
    <w:p w:rsidR="00E473E1" w:rsidRDefault="00E473E1">
      <w:pPr>
        <w:rPr>
          <w:rFonts w:ascii="Times New Roman" w:hAnsi="Times New Roman" w:cs="Times New Roman"/>
          <w:sz w:val="28"/>
          <w:szCs w:val="28"/>
        </w:rPr>
      </w:pPr>
      <w:r w:rsidRPr="00E473E1">
        <w:rPr>
          <w:rFonts w:ascii="Times New Roman" w:hAnsi="Times New Roman" w:cs="Times New Roman"/>
          <w:b/>
          <w:sz w:val="28"/>
          <w:szCs w:val="28"/>
        </w:rPr>
        <w:t>Зав. кафедрой</w:t>
      </w:r>
      <w:r w:rsidR="00D97556">
        <w:rPr>
          <w:rFonts w:ascii="Times New Roman" w:hAnsi="Times New Roman" w:cs="Times New Roman"/>
          <w:b/>
          <w:sz w:val="28"/>
          <w:szCs w:val="28"/>
        </w:rPr>
        <w:t xml:space="preserve"> </w:t>
      </w:r>
      <w:proofErr w:type="spellStart"/>
      <w:proofErr w:type="gramStart"/>
      <w:r w:rsidRPr="00E473E1">
        <w:rPr>
          <w:rFonts w:ascii="Times New Roman" w:hAnsi="Times New Roman" w:cs="Times New Roman"/>
          <w:b/>
          <w:sz w:val="28"/>
          <w:szCs w:val="28"/>
        </w:rPr>
        <w:t>Ордашев</w:t>
      </w:r>
      <w:proofErr w:type="spellEnd"/>
      <w:r w:rsidRPr="00E473E1">
        <w:rPr>
          <w:rFonts w:ascii="Times New Roman" w:hAnsi="Times New Roman" w:cs="Times New Roman"/>
          <w:b/>
          <w:sz w:val="28"/>
          <w:szCs w:val="28"/>
        </w:rPr>
        <w:t xml:space="preserve"> </w:t>
      </w:r>
      <w:r w:rsidR="00D97556">
        <w:rPr>
          <w:rFonts w:ascii="Times New Roman" w:hAnsi="Times New Roman" w:cs="Times New Roman"/>
          <w:b/>
          <w:sz w:val="28"/>
          <w:szCs w:val="28"/>
        </w:rPr>
        <w:t xml:space="preserve"> </w:t>
      </w:r>
      <w:r w:rsidRPr="00E473E1">
        <w:rPr>
          <w:rFonts w:ascii="Times New Roman" w:hAnsi="Times New Roman" w:cs="Times New Roman"/>
          <w:b/>
          <w:sz w:val="28"/>
          <w:szCs w:val="28"/>
        </w:rPr>
        <w:t>Х.А.</w:t>
      </w:r>
      <w:proofErr w:type="gramEnd"/>
      <w:r>
        <w:rPr>
          <w:rFonts w:ascii="Times New Roman" w:hAnsi="Times New Roman" w:cs="Times New Roman"/>
          <w:sz w:val="28"/>
          <w:szCs w:val="28"/>
        </w:rPr>
        <w:t xml:space="preserve">                             _____________________</w:t>
      </w:r>
    </w:p>
    <w:p w:rsidR="00D0345B" w:rsidRPr="00153853" w:rsidRDefault="00E473E1">
      <w:pPr>
        <w:rPr>
          <w:rFonts w:ascii="Times New Roman" w:hAnsi="Times New Roman" w:cs="Times New Roman"/>
          <w:sz w:val="28"/>
          <w:szCs w:val="28"/>
        </w:rPr>
      </w:pPr>
      <w:r>
        <w:rPr>
          <w:rFonts w:ascii="Times New Roman" w:hAnsi="Times New Roman" w:cs="Times New Roman"/>
          <w:sz w:val="28"/>
          <w:szCs w:val="28"/>
        </w:rPr>
        <w:t xml:space="preserve">                                                                                      (подпись)      </w:t>
      </w:r>
    </w:p>
    <w:sectPr w:rsidR="00D0345B" w:rsidRPr="00153853" w:rsidSect="0091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4DE"/>
    <w:multiLevelType w:val="hybridMultilevel"/>
    <w:tmpl w:val="59E04568"/>
    <w:lvl w:ilvl="0" w:tplc="F3186C06">
      <w:start w:val="1"/>
      <w:numFmt w:val="bullet"/>
      <w:lvlText w:val="-"/>
      <w:lvlJc w:val="left"/>
    </w:lvl>
    <w:lvl w:ilvl="1" w:tplc="9530CA90">
      <w:numFmt w:val="decimal"/>
      <w:lvlText w:val=""/>
      <w:lvlJc w:val="left"/>
    </w:lvl>
    <w:lvl w:ilvl="2" w:tplc="7A8490D6">
      <w:numFmt w:val="decimal"/>
      <w:lvlText w:val=""/>
      <w:lvlJc w:val="left"/>
    </w:lvl>
    <w:lvl w:ilvl="3" w:tplc="DB60890E">
      <w:numFmt w:val="decimal"/>
      <w:lvlText w:val=""/>
      <w:lvlJc w:val="left"/>
    </w:lvl>
    <w:lvl w:ilvl="4" w:tplc="6E5C54C4">
      <w:numFmt w:val="decimal"/>
      <w:lvlText w:val=""/>
      <w:lvlJc w:val="left"/>
    </w:lvl>
    <w:lvl w:ilvl="5" w:tplc="68806D9C">
      <w:numFmt w:val="decimal"/>
      <w:lvlText w:val=""/>
      <w:lvlJc w:val="left"/>
    </w:lvl>
    <w:lvl w:ilvl="6" w:tplc="550C3B18">
      <w:numFmt w:val="decimal"/>
      <w:lvlText w:val=""/>
      <w:lvlJc w:val="left"/>
    </w:lvl>
    <w:lvl w:ilvl="7" w:tplc="5DE0B8EC">
      <w:numFmt w:val="decimal"/>
      <w:lvlText w:val=""/>
      <w:lvlJc w:val="left"/>
    </w:lvl>
    <w:lvl w:ilvl="8" w:tplc="C772DF5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7E"/>
    <w:rsid w:val="000B24FF"/>
    <w:rsid w:val="00153853"/>
    <w:rsid w:val="001F3BEE"/>
    <w:rsid w:val="002541BE"/>
    <w:rsid w:val="00403CB6"/>
    <w:rsid w:val="006466A4"/>
    <w:rsid w:val="007C14DA"/>
    <w:rsid w:val="008C43FD"/>
    <w:rsid w:val="008E3616"/>
    <w:rsid w:val="009138DE"/>
    <w:rsid w:val="00926AF0"/>
    <w:rsid w:val="00A059F5"/>
    <w:rsid w:val="00A356F4"/>
    <w:rsid w:val="00AA407E"/>
    <w:rsid w:val="00AE15E4"/>
    <w:rsid w:val="00AF3582"/>
    <w:rsid w:val="00B642A9"/>
    <w:rsid w:val="00C55739"/>
    <w:rsid w:val="00C67BFF"/>
    <w:rsid w:val="00CF0A8E"/>
    <w:rsid w:val="00D0345B"/>
    <w:rsid w:val="00D26F2B"/>
    <w:rsid w:val="00D86763"/>
    <w:rsid w:val="00D97556"/>
    <w:rsid w:val="00E35CBB"/>
    <w:rsid w:val="00E35ECE"/>
    <w:rsid w:val="00E473E1"/>
    <w:rsid w:val="00F05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BF7C4-676D-451C-8A0A-50942ABB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407E"/>
    <w:pPr>
      <w:ind w:left="720"/>
      <w:contextualSpacing/>
    </w:pPr>
    <w:rPr>
      <w:rFonts w:ascii="Calibri" w:eastAsia="Calibri" w:hAnsi="Calibri" w:cs="Times New Roman"/>
      <w:lang w:eastAsia="en-US"/>
    </w:rPr>
  </w:style>
  <w:style w:type="character" w:customStyle="1" w:styleId="a4">
    <w:name w:val="Основной текст_"/>
    <w:link w:val="4"/>
    <w:rsid w:val="00AA407E"/>
    <w:rPr>
      <w:rFonts w:ascii="Times New Roman" w:eastAsia="Times New Roman" w:hAnsi="Times New Roman"/>
      <w:b/>
      <w:bCs/>
      <w:shd w:val="clear" w:color="auto" w:fill="FFFFFF"/>
    </w:rPr>
  </w:style>
  <w:style w:type="paragraph" w:customStyle="1" w:styleId="4">
    <w:name w:val="Основной текст4"/>
    <w:basedOn w:val="a"/>
    <w:link w:val="a4"/>
    <w:rsid w:val="00AA407E"/>
    <w:pPr>
      <w:widowControl w:val="0"/>
      <w:shd w:val="clear" w:color="auto" w:fill="FFFFFF"/>
      <w:spacing w:after="0" w:line="269" w:lineRule="exact"/>
      <w:ind w:hanging="1980"/>
      <w:jc w:val="both"/>
    </w:pPr>
    <w:rPr>
      <w:rFonts w:ascii="Times New Roman" w:eastAsia="Times New Roman" w:hAnsi="Times New Roman"/>
      <w:b/>
      <w:bCs/>
    </w:rPr>
  </w:style>
  <w:style w:type="paragraph" w:styleId="a5">
    <w:name w:val="Balloon Text"/>
    <w:basedOn w:val="a"/>
    <w:link w:val="a6"/>
    <w:uiPriority w:val="99"/>
    <w:semiHidden/>
    <w:unhideWhenUsed/>
    <w:rsid w:val="001F3B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BEE"/>
    <w:rPr>
      <w:rFonts w:ascii="Tahoma" w:hAnsi="Tahoma" w:cs="Tahoma"/>
      <w:sz w:val="16"/>
      <w:szCs w:val="16"/>
    </w:rPr>
  </w:style>
  <w:style w:type="table" w:styleId="a7">
    <w:name w:val="Table Grid"/>
    <w:basedOn w:val="a1"/>
    <w:uiPriority w:val="59"/>
    <w:qFormat/>
    <w:rsid w:val="00E35CBB"/>
    <w:pPr>
      <w:widowControl w:val="0"/>
      <w:spacing w:after="0" w:line="240" w:lineRule="auto"/>
    </w:pPr>
    <w:rPr>
      <w:rFonts w:ascii="Microsoft Sans Serif" w:eastAsia="Microsoft Sans Serif" w:hAnsi="Microsoft Sans Serif" w:cs="Microsoft Sans Serif"/>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link w:val="a9"/>
    <w:qFormat/>
    <w:rsid w:val="00E35CBB"/>
    <w:pPr>
      <w:widowControl w:val="0"/>
      <w:spacing w:after="0" w:line="240" w:lineRule="auto"/>
    </w:pPr>
    <w:rPr>
      <w:rFonts w:ascii="Times New Roman" w:eastAsia="Times New Roman" w:hAnsi="Times New Roman" w:cs="Times New Roman"/>
      <w:color w:val="000000"/>
      <w:sz w:val="24"/>
      <w:szCs w:val="24"/>
      <w:u w:color="000000"/>
    </w:rPr>
  </w:style>
  <w:style w:type="character" w:customStyle="1" w:styleId="a9">
    <w:name w:val="Основной текст Знак"/>
    <w:basedOn w:val="a0"/>
    <w:link w:val="a8"/>
    <w:qFormat/>
    <w:rsid w:val="00E35CBB"/>
    <w:rPr>
      <w:rFonts w:ascii="Times New Roman" w:eastAsia="Times New Roman" w:hAnsi="Times New Roman" w:cs="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FD0E-ED51-42FA-BFCE-D51FF2F3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3405</Words>
  <Characters>19414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Сапият</dc:creator>
  <cp:lastModifiedBy>Пользователь Windows</cp:lastModifiedBy>
  <cp:revision>4</cp:revision>
  <cp:lastPrinted>2021-02-12T11:34:00Z</cp:lastPrinted>
  <dcterms:created xsi:type="dcterms:W3CDTF">2022-12-13T08:12:00Z</dcterms:created>
  <dcterms:modified xsi:type="dcterms:W3CDTF">2022-12-13T11:28:00Z</dcterms:modified>
</cp:coreProperties>
</file>