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1E8" w:rsidRDefault="004E71E8" w:rsidP="004E71E8">
      <w:pPr>
        <w:pStyle w:val="a3"/>
        <w:spacing w:after="0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4E71E8" w:rsidRDefault="004E71E8" w:rsidP="004E71E8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4E71E8" w:rsidRDefault="004E71E8" w:rsidP="004E71E8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71E8" w:rsidRDefault="004E71E8" w:rsidP="004E71E8">
      <w:pPr>
        <w:pStyle w:val="a3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ГИГИЕНИСТ СТОМАТОЛОГИЧЕСКИЙ</w:t>
      </w:r>
      <w:r>
        <w:rPr>
          <w:rFonts w:ascii="Times New Roman" w:hAnsi="Times New Roman"/>
          <w:sz w:val="28"/>
          <w:szCs w:val="28"/>
        </w:rPr>
        <w:t>»</w:t>
      </w:r>
    </w:p>
    <w:p w:rsidR="004E71E8" w:rsidRDefault="004E71E8" w:rsidP="004E71E8">
      <w:pPr>
        <w:pStyle w:val="a3"/>
        <w:spacing w:after="0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4E71E8" w:rsidRDefault="004E71E8" w:rsidP="004E71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Индекс дисциплины по учебному плану     Б1.О.10.</w:t>
      </w:r>
    </w:p>
    <w:p w:rsidR="004E71E8" w:rsidRDefault="004E71E8" w:rsidP="004E71E8">
      <w:pPr>
        <w:spacing w:line="276" w:lineRule="auto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Специальность  -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31.05.03 стоматология</w:t>
      </w:r>
    </w:p>
    <w:p w:rsidR="004E71E8" w:rsidRDefault="004E71E8" w:rsidP="004E71E8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Уровень  высшего</w:t>
      </w:r>
      <w:proofErr w:type="gramEnd"/>
      <w:r>
        <w:rPr>
          <w:sz w:val="28"/>
          <w:szCs w:val="28"/>
        </w:rPr>
        <w:t xml:space="preserve"> образования  -  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 xml:space="preserve"> </w:t>
      </w:r>
    </w:p>
    <w:p w:rsidR="004E71E8" w:rsidRDefault="004E71E8" w:rsidP="004E71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- врач-стоматолог </w:t>
      </w:r>
    </w:p>
    <w:p w:rsidR="004E71E8" w:rsidRDefault="004E71E8" w:rsidP="004E71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Факультет стоматологический</w:t>
      </w:r>
    </w:p>
    <w:p w:rsidR="004E71E8" w:rsidRDefault="004E71E8" w:rsidP="004E71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Кафедра пропедевтической и профилактической стоматологии</w:t>
      </w:r>
    </w:p>
    <w:p w:rsidR="004E71E8" w:rsidRDefault="004E71E8" w:rsidP="004E71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proofErr w:type="gramStart"/>
      <w:r>
        <w:rPr>
          <w:sz w:val="28"/>
          <w:szCs w:val="28"/>
        </w:rPr>
        <w:t>обучения  очная</w:t>
      </w:r>
      <w:proofErr w:type="gramEnd"/>
    </w:p>
    <w:p w:rsidR="004E71E8" w:rsidRDefault="004E71E8" w:rsidP="004E71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Курс 1</w:t>
      </w:r>
    </w:p>
    <w:p w:rsidR="004E71E8" w:rsidRDefault="004E71E8" w:rsidP="004E71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Семестр 2</w:t>
      </w:r>
    </w:p>
    <w:p w:rsidR="004E71E8" w:rsidRDefault="004E71E8" w:rsidP="004E71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Всего трудоёмкость (в зачётных единицах/часах) 2/72</w:t>
      </w:r>
    </w:p>
    <w:p w:rsidR="004E71E8" w:rsidRDefault="004E71E8" w:rsidP="004E71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Лекции - 16</w:t>
      </w:r>
      <w:r>
        <w:rPr>
          <w:sz w:val="28"/>
          <w:szCs w:val="28"/>
        </w:rPr>
        <w:tab/>
        <w:t xml:space="preserve"> часов</w:t>
      </w:r>
    </w:p>
    <w:p w:rsidR="004E71E8" w:rsidRDefault="004E71E8" w:rsidP="004E71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Практиче</w:t>
      </w:r>
      <w:r w:rsidR="00743ADA">
        <w:rPr>
          <w:sz w:val="28"/>
          <w:szCs w:val="28"/>
        </w:rPr>
        <w:t>ские (семинарские) занятия - 36 часов</w:t>
      </w:r>
    </w:p>
    <w:p w:rsidR="004E71E8" w:rsidRDefault="004E71E8" w:rsidP="004E71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743ADA">
        <w:rPr>
          <w:sz w:val="28"/>
          <w:szCs w:val="28"/>
        </w:rPr>
        <w:t xml:space="preserve"> работа – 20 часов</w:t>
      </w:r>
    </w:p>
    <w:p w:rsidR="004E71E8" w:rsidRDefault="004E71E8" w:rsidP="004E71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Форма контроля - зачет</w:t>
      </w:r>
    </w:p>
    <w:p w:rsidR="004E71E8" w:rsidRDefault="004E71E8" w:rsidP="004E71E8">
      <w:pPr>
        <w:spacing w:line="276" w:lineRule="auto"/>
        <w:rPr>
          <w:i/>
          <w:sz w:val="28"/>
          <w:szCs w:val="28"/>
        </w:rPr>
      </w:pPr>
    </w:p>
    <w:p w:rsidR="004E71E8" w:rsidRDefault="004E71E8" w:rsidP="004E71E8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1. Цель и задачи освоения дисциплины </w:t>
      </w:r>
    </w:p>
    <w:p w:rsidR="004E71E8" w:rsidRDefault="004E71E8" w:rsidP="004E71E8">
      <w:pPr>
        <w:pStyle w:val="3"/>
        <w:shd w:val="clear" w:color="auto" w:fill="auto"/>
        <w:spacing w:before="0" w:line="276" w:lineRule="auto"/>
        <w:ind w:right="20" w:firstLine="0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     Целью освоения дисциплины </w:t>
      </w:r>
      <w:r>
        <w:rPr>
          <w:sz w:val="28"/>
          <w:szCs w:val="28"/>
        </w:rPr>
        <w:t>является овладение методами проведения профилактики стоматологических заболеваний среди различных контингентов населения с целью формирования профессиональных компетенций, необходимых для профессиональной деятельности врача-стоматолога.</w:t>
      </w:r>
    </w:p>
    <w:p w:rsidR="004E71E8" w:rsidRDefault="004E71E8" w:rsidP="004E71E8">
      <w:pPr>
        <w:pStyle w:val="3"/>
        <w:shd w:val="clear" w:color="auto" w:fill="auto"/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pacing w:val="-9"/>
          <w:sz w:val="28"/>
          <w:szCs w:val="28"/>
        </w:rPr>
        <w:t xml:space="preserve">Задачами освоения дисциплины являются: </w:t>
      </w:r>
    </w:p>
    <w:p w:rsidR="004E71E8" w:rsidRDefault="004E71E8" w:rsidP="004E71E8">
      <w:pPr>
        <w:pStyle w:val="3"/>
        <w:shd w:val="clear" w:color="auto" w:fill="auto"/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освоение</w:t>
      </w:r>
      <w:proofErr w:type="gramEnd"/>
      <w:r>
        <w:rPr>
          <w:sz w:val="28"/>
          <w:szCs w:val="28"/>
        </w:rPr>
        <w:t xml:space="preserve"> студентами   методов  регистрации  состояния   твердых   тканей   зубов, тканей пародонта и гигиены полости рта;</w:t>
      </w:r>
    </w:p>
    <w:p w:rsidR="004E71E8" w:rsidRDefault="004E71E8" w:rsidP="004E71E8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освоение студентами методов стоматологического просвещения и гигиенического воспитания;</w:t>
      </w:r>
    </w:p>
    <w:p w:rsidR="004E71E8" w:rsidRDefault="004E71E8" w:rsidP="004E71E8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формирование у студентов навыков изучения научно-практической литературы и анализа медицинской информации на основе принципов доказательной медицины;</w:t>
      </w:r>
    </w:p>
    <w:p w:rsidR="004E71E8" w:rsidRDefault="004E71E8" w:rsidP="004E71E8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формирование у студентов навыков общения с коллегами.</w:t>
      </w:r>
    </w:p>
    <w:p w:rsidR="004E71E8" w:rsidRDefault="004E71E8" w:rsidP="004E71E8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приобретение   студентами   умения   проводить   стоматологическое   обследование детского и взрослого населения;</w:t>
      </w:r>
    </w:p>
    <w:p w:rsidR="004E71E8" w:rsidRDefault="004E71E8" w:rsidP="004E71E8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приобретение студентами умения выявлять и </w:t>
      </w:r>
      <w:proofErr w:type="gramStart"/>
      <w:r>
        <w:rPr>
          <w:sz w:val="28"/>
          <w:szCs w:val="28"/>
        </w:rPr>
        <w:t>устранять  факторы</w:t>
      </w:r>
      <w:proofErr w:type="gramEnd"/>
      <w:r>
        <w:rPr>
          <w:sz w:val="28"/>
          <w:szCs w:val="28"/>
        </w:rPr>
        <w:t xml:space="preserve"> риска возникновения стоматологических заболеваний;</w:t>
      </w:r>
    </w:p>
    <w:p w:rsidR="004E71E8" w:rsidRPr="002F7D0F" w:rsidRDefault="004E71E8" w:rsidP="004E7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освоение студентами методов стоматологического просвещения и осуществление мотивации населения к поддержанию стоматологического здоровья.</w:t>
      </w:r>
    </w:p>
    <w:p w:rsidR="004E71E8" w:rsidRDefault="004E71E8" w:rsidP="004E71E8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i/>
          <w:iCs/>
          <w:sz w:val="28"/>
          <w:szCs w:val="28"/>
        </w:rPr>
      </w:pPr>
    </w:p>
    <w:p w:rsidR="004E71E8" w:rsidRDefault="004E71E8" w:rsidP="004E71E8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:rsidR="004E71E8" w:rsidRDefault="004E71E8" w:rsidP="004E71E8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Формируемые в процессе изучения дисциплины компетенции</w:t>
      </w:r>
    </w:p>
    <w:p w:rsidR="004E71E8" w:rsidRDefault="004E71E8" w:rsidP="004E71E8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ФГОС 3++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4644"/>
        <w:gridCol w:w="4707"/>
      </w:tblGrid>
      <w:tr w:rsidR="004E71E8" w:rsidTr="00EB355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E8" w:rsidRDefault="004E71E8" w:rsidP="00EB355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Код и наименование компетенции </w:t>
            </w:r>
          </w:p>
          <w:p w:rsidR="004E71E8" w:rsidRDefault="004E71E8" w:rsidP="00EB355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или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ее части)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E8" w:rsidRDefault="004E71E8" w:rsidP="00EB355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и наименование индикатора достижения   компетенции</w:t>
            </w:r>
          </w:p>
        </w:tc>
      </w:tr>
      <w:tr w:rsidR="004E71E8" w:rsidTr="00EB355D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E8" w:rsidRDefault="004E71E8" w:rsidP="00EB355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4E71E8" w:rsidTr="00EB355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E8" w:rsidRDefault="004E71E8" w:rsidP="00EB355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ОПК 4 Способен проводить и осуществлять контроль эффективности </w:t>
            </w:r>
            <w:proofErr w:type="gramStart"/>
            <w:r>
              <w:rPr>
                <w:i/>
                <w:sz w:val="28"/>
                <w:szCs w:val="28"/>
              </w:rPr>
              <w:t>мероприятий  по</w:t>
            </w:r>
            <w:proofErr w:type="gramEnd"/>
            <w:r>
              <w:rPr>
                <w:i/>
                <w:sz w:val="28"/>
                <w:szCs w:val="28"/>
              </w:rPr>
              <w:t xml:space="preserve"> профилактике, формированию здорового образа жизни  и </w:t>
            </w:r>
            <w:proofErr w:type="spellStart"/>
            <w:r>
              <w:rPr>
                <w:i/>
                <w:sz w:val="28"/>
                <w:szCs w:val="28"/>
              </w:rPr>
              <w:t>санитарно</w:t>
            </w:r>
            <w:proofErr w:type="spellEnd"/>
            <w:r>
              <w:rPr>
                <w:i/>
                <w:sz w:val="28"/>
                <w:szCs w:val="28"/>
              </w:rPr>
              <w:t xml:space="preserve"> - гигиеническому просвещению населения.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E8" w:rsidRDefault="004E71E8" w:rsidP="00EB355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ИД 1 ОПК 4 способен проводить мероприятия по снижению заболеваемости, </w:t>
            </w:r>
            <w:proofErr w:type="spellStart"/>
            <w:r>
              <w:rPr>
                <w:i/>
                <w:sz w:val="28"/>
                <w:szCs w:val="28"/>
              </w:rPr>
              <w:t>инвалидизации</w:t>
            </w:r>
            <w:proofErr w:type="spellEnd"/>
            <w:r>
              <w:rPr>
                <w:i/>
                <w:sz w:val="28"/>
                <w:szCs w:val="28"/>
              </w:rPr>
              <w:t>, смертности.</w:t>
            </w:r>
          </w:p>
        </w:tc>
      </w:tr>
      <w:tr w:rsidR="004E71E8" w:rsidTr="00EB355D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E8" w:rsidRDefault="004E71E8" w:rsidP="00EB355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знать</w:t>
            </w:r>
            <w:proofErr w:type="gramEnd"/>
            <w:r>
              <w:rPr>
                <w:b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 xml:space="preserve"> основы профилактической медицины направленной на укрепление здоровья населения; проведение сбора и   анализа информации  о показателях стоматологической заболеваемости  и его влияние на состояние здоровья. </w:t>
            </w:r>
          </w:p>
          <w:p w:rsidR="004E71E8" w:rsidRDefault="004E71E8" w:rsidP="00EB35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уметь</w:t>
            </w:r>
            <w:proofErr w:type="gramEnd"/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собрать полный медицинский анамнез пациента, включая данные о состоянии полости рта и зубов; провести опрос больного, его родственников (собрать биологическую, медицинскую, психологическую и социальную информацию); </w:t>
            </w:r>
          </w:p>
          <w:p w:rsidR="004E71E8" w:rsidRDefault="004E71E8" w:rsidP="00EB355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владеть</w:t>
            </w:r>
            <w:proofErr w:type="gramEnd"/>
            <w:r>
              <w:rPr>
                <w:b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 xml:space="preserve"> оценками состояния стоматологического здоровья населения различных возрастных  групп; методами общего клинического обследования детей и взрослых; диагностикой стоматологических заболеваний и патологических состояний пациента</w:t>
            </w:r>
          </w:p>
          <w:p w:rsidR="004E71E8" w:rsidRDefault="004E71E8" w:rsidP="00EB355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4E71E8" w:rsidTr="00EB355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E8" w:rsidRDefault="004E71E8" w:rsidP="00EB355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ОПК 4 Способен проводить и осуществлять контроль эффективности </w:t>
            </w:r>
            <w:proofErr w:type="gramStart"/>
            <w:r>
              <w:rPr>
                <w:i/>
                <w:sz w:val="28"/>
                <w:szCs w:val="28"/>
              </w:rPr>
              <w:t>мероприятий  по</w:t>
            </w:r>
            <w:proofErr w:type="gramEnd"/>
            <w:r>
              <w:rPr>
                <w:i/>
                <w:sz w:val="28"/>
                <w:szCs w:val="28"/>
              </w:rPr>
              <w:t xml:space="preserve"> профилактике, формированию здорового образа жизни  и </w:t>
            </w:r>
            <w:proofErr w:type="spellStart"/>
            <w:r>
              <w:rPr>
                <w:i/>
                <w:sz w:val="28"/>
                <w:szCs w:val="28"/>
              </w:rPr>
              <w:t>санитарно</w:t>
            </w:r>
            <w:proofErr w:type="spellEnd"/>
            <w:r>
              <w:rPr>
                <w:i/>
                <w:sz w:val="28"/>
                <w:szCs w:val="28"/>
              </w:rPr>
              <w:t xml:space="preserve"> - гигиеническому просвещению населения.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E8" w:rsidRDefault="004E71E8" w:rsidP="00EB355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ИД 2 ОПК 4 </w:t>
            </w:r>
            <w:proofErr w:type="gramStart"/>
            <w:r>
              <w:rPr>
                <w:i/>
                <w:sz w:val="28"/>
                <w:szCs w:val="28"/>
              </w:rPr>
              <w:t>способен  разрабатывать</w:t>
            </w:r>
            <w:proofErr w:type="gramEnd"/>
            <w:r>
              <w:rPr>
                <w:i/>
                <w:sz w:val="28"/>
                <w:szCs w:val="28"/>
              </w:rPr>
              <w:t xml:space="preserve"> и осуществлять мероприятия по формированию навыков здорового образа жизни</w:t>
            </w:r>
          </w:p>
          <w:p w:rsidR="004E71E8" w:rsidRDefault="004E71E8" w:rsidP="00EB355D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4E71E8" w:rsidTr="00EB355D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E8" w:rsidRDefault="004E71E8" w:rsidP="00EB35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знать</w:t>
            </w:r>
            <w:proofErr w:type="gramEnd"/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eastAsia="en-US"/>
              </w:rPr>
              <w:t xml:space="preserve"> о</w:t>
            </w:r>
            <w:r>
              <w:rPr>
                <w:sz w:val="28"/>
                <w:szCs w:val="28"/>
              </w:rPr>
              <w:t xml:space="preserve">сновы профилактической медицины направленной на укрепление здоровья населения; </w:t>
            </w:r>
          </w:p>
          <w:p w:rsidR="004E71E8" w:rsidRDefault="004E71E8" w:rsidP="00EB35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основные</w:t>
            </w:r>
            <w:proofErr w:type="gramEnd"/>
            <w:r>
              <w:rPr>
                <w:sz w:val="28"/>
                <w:szCs w:val="28"/>
              </w:rPr>
              <w:t xml:space="preserve"> принципы диспансеризации в стоматологии. </w:t>
            </w:r>
          </w:p>
          <w:p w:rsidR="004E71E8" w:rsidRDefault="004E71E8" w:rsidP="00EB35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уметь</w:t>
            </w:r>
            <w:proofErr w:type="gramEnd"/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интерпретировать результаты обследования, поставить пациенту предварительный диагноз, наметить объем дополнительных </w:t>
            </w:r>
            <w:proofErr w:type="spellStart"/>
            <w:r>
              <w:rPr>
                <w:sz w:val="28"/>
                <w:szCs w:val="28"/>
              </w:rPr>
              <w:t>иссследований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для уточнения диагноза; сформулировать клинический диагноз; вести медицинскую документацию различного характера в стоматологических амбулаторно-поликлинических и стационарных учреждениях; </w:t>
            </w:r>
          </w:p>
          <w:p w:rsidR="004E71E8" w:rsidRDefault="004E71E8" w:rsidP="00EB355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владеть</w:t>
            </w:r>
            <w:proofErr w:type="gramEnd"/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оценками состояния стоматологического здоровья населения различных возрастных групп; методами общего клинического обследования детей и взрослых; методами диспансеризации в стоматологии у детей и взрослых.</w:t>
            </w:r>
          </w:p>
          <w:p w:rsidR="004E71E8" w:rsidRDefault="004E71E8" w:rsidP="00EB355D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4E71E8" w:rsidTr="00EB355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E8" w:rsidRDefault="004E71E8" w:rsidP="00EB355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ОПК 4 Способен проводить и осуществлять контроль эффективности </w:t>
            </w:r>
            <w:proofErr w:type="gramStart"/>
            <w:r>
              <w:rPr>
                <w:i/>
                <w:sz w:val="28"/>
                <w:szCs w:val="28"/>
              </w:rPr>
              <w:t>мероприятий  по</w:t>
            </w:r>
            <w:proofErr w:type="gramEnd"/>
            <w:r>
              <w:rPr>
                <w:i/>
                <w:sz w:val="28"/>
                <w:szCs w:val="28"/>
              </w:rPr>
              <w:t xml:space="preserve"> профилактике, формированию здорового образа жизни  и </w:t>
            </w:r>
            <w:proofErr w:type="spellStart"/>
            <w:r>
              <w:rPr>
                <w:i/>
                <w:sz w:val="28"/>
                <w:szCs w:val="28"/>
              </w:rPr>
              <w:t>санитарно</w:t>
            </w:r>
            <w:proofErr w:type="spellEnd"/>
            <w:r>
              <w:rPr>
                <w:i/>
                <w:sz w:val="28"/>
                <w:szCs w:val="28"/>
              </w:rPr>
              <w:t xml:space="preserve"> - гигиеническому просвещению населения.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E8" w:rsidRDefault="004E71E8" w:rsidP="00EB355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ИД 3 ОПК 4 Способен разрабатывать и осуществлять мероприятия по </w:t>
            </w:r>
            <w:proofErr w:type="spellStart"/>
            <w:r>
              <w:rPr>
                <w:i/>
                <w:sz w:val="28"/>
                <w:szCs w:val="28"/>
              </w:rPr>
              <w:t>санитарно</w:t>
            </w:r>
            <w:proofErr w:type="spellEnd"/>
            <w:r>
              <w:rPr>
                <w:i/>
                <w:sz w:val="28"/>
                <w:szCs w:val="28"/>
              </w:rPr>
              <w:t xml:space="preserve"> – гигиеническому просвещению населения.</w:t>
            </w:r>
          </w:p>
        </w:tc>
      </w:tr>
      <w:tr w:rsidR="004E71E8" w:rsidTr="00EB355D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E8" w:rsidRDefault="004E71E8" w:rsidP="00EB35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знать</w:t>
            </w:r>
            <w:proofErr w:type="gramEnd"/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eastAsia="en-US"/>
              </w:rPr>
              <w:t xml:space="preserve"> о</w:t>
            </w:r>
            <w:r>
              <w:rPr>
                <w:sz w:val="28"/>
                <w:szCs w:val="28"/>
              </w:rPr>
              <w:t xml:space="preserve">сновы санитарных требований в  медицине, направленной на гигиеническое просвещение и укрепление здоровья населения; </w:t>
            </w:r>
          </w:p>
          <w:p w:rsidR="004E71E8" w:rsidRDefault="004E71E8" w:rsidP="00EB35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уметь</w:t>
            </w:r>
            <w:proofErr w:type="gramEnd"/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интерпретировать результаты обследования, уметь подобрать необходимый в той или иной ситуации метод стоматологического просвещения исходя из санитарных требований.  </w:t>
            </w:r>
          </w:p>
          <w:p w:rsidR="004E71E8" w:rsidRDefault="004E71E8" w:rsidP="00EB355D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владеть</w:t>
            </w:r>
            <w:proofErr w:type="gramEnd"/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оценками состояния стоматологического здоровья населения различных возрастных групп;  санитарными нормами, методами просвещения.</w:t>
            </w:r>
          </w:p>
          <w:p w:rsidR="004E71E8" w:rsidRDefault="004E71E8" w:rsidP="00EB355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E71E8" w:rsidRDefault="004E71E8" w:rsidP="004E71E8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:rsidR="004E71E8" w:rsidRDefault="004E71E8" w:rsidP="004E71E8">
      <w:pPr>
        <w:spacing w:line="276" w:lineRule="auto"/>
        <w:ind w:right="566"/>
        <w:rPr>
          <w:i/>
          <w:sz w:val="28"/>
          <w:szCs w:val="28"/>
        </w:rPr>
      </w:pPr>
    </w:p>
    <w:p w:rsidR="004E71E8" w:rsidRDefault="004E71E8" w:rsidP="004E71E8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3. Место учебной </w:t>
      </w:r>
      <w:proofErr w:type="gramStart"/>
      <w:r>
        <w:rPr>
          <w:b/>
          <w:bCs/>
          <w:spacing w:val="-5"/>
          <w:sz w:val="28"/>
          <w:szCs w:val="28"/>
        </w:rPr>
        <w:t xml:space="preserve">дисциплины </w:t>
      </w:r>
      <w:r>
        <w:rPr>
          <w:b/>
          <w:bCs/>
          <w:i/>
          <w:spacing w:val="-4"/>
          <w:sz w:val="28"/>
          <w:szCs w:val="28"/>
        </w:rPr>
        <w:t xml:space="preserve"> </w:t>
      </w:r>
      <w:r>
        <w:rPr>
          <w:b/>
          <w:bCs/>
          <w:spacing w:val="-5"/>
          <w:sz w:val="28"/>
          <w:szCs w:val="28"/>
        </w:rPr>
        <w:t>в</w:t>
      </w:r>
      <w:proofErr w:type="gramEnd"/>
      <w:r>
        <w:rPr>
          <w:b/>
          <w:bCs/>
          <w:spacing w:val="-5"/>
          <w:sz w:val="28"/>
          <w:szCs w:val="28"/>
        </w:rPr>
        <w:t xml:space="preserve"> структуре образовательной программы</w:t>
      </w:r>
    </w:p>
    <w:p w:rsidR="004E71E8" w:rsidRDefault="004E71E8" w:rsidP="004E71E8">
      <w:pPr>
        <w:widowControl w:val="0"/>
        <w:tabs>
          <w:tab w:val="left" w:pos="-284"/>
          <w:tab w:val="left" w:pos="3119"/>
        </w:tabs>
        <w:ind w:right="100"/>
        <w:jc w:val="both"/>
        <w:rPr>
          <w:bCs/>
          <w:sz w:val="28"/>
          <w:szCs w:val="28"/>
        </w:rPr>
      </w:pPr>
      <w:bookmarkStart w:id="0" w:name="_Hlk68116043"/>
      <w:r>
        <w:rPr>
          <w:bCs/>
          <w:sz w:val="28"/>
          <w:szCs w:val="28"/>
        </w:rPr>
        <w:t>Учебная дисциплина «</w:t>
      </w:r>
      <w:r>
        <w:rPr>
          <w:sz w:val="28"/>
          <w:szCs w:val="28"/>
        </w:rPr>
        <w:t>Гигиенист стоматологический</w:t>
      </w:r>
      <w:r>
        <w:rPr>
          <w:b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относится к блоку </w:t>
      </w:r>
      <w:r>
        <w:rPr>
          <w:b/>
          <w:sz w:val="28"/>
          <w:szCs w:val="28"/>
        </w:rPr>
        <w:t xml:space="preserve">Б1.О.10 </w:t>
      </w:r>
      <w:r>
        <w:rPr>
          <w:bCs/>
          <w:sz w:val="28"/>
          <w:szCs w:val="28"/>
        </w:rPr>
        <w:t>базовой части обязательных дисциплин.</w:t>
      </w:r>
    </w:p>
    <w:p w:rsidR="004E71E8" w:rsidRDefault="004E71E8" w:rsidP="004E71E8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40" w:lineRule="auto"/>
        <w:ind w:firstLine="0"/>
        <w:rPr>
          <w:b w:val="0"/>
          <w:sz w:val="28"/>
          <w:szCs w:val="28"/>
        </w:rPr>
      </w:pPr>
      <w:r>
        <w:rPr>
          <w:bCs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Материал дисциплины опирается на ранее приобретенные студентами знания по:</w:t>
      </w:r>
    </w:p>
    <w:p w:rsidR="004E71E8" w:rsidRDefault="004E71E8" w:rsidP="004E71E8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-284" w:right="20" w:firstLine="0"/>
        <w:rPr>
          <w:rStyle w:val="a5"/>
          <w:iCs/>
          <w:sz w:val="28"/>
        </w:rPr>
      </w:pPr>
      <w:r>
        <w:rPr>
          <w:rStyle w:val="a5"/>
          <w:iCs/>
          <w:sz w:val="28"/>
          <w:szCs w:val="28"/>
        </w:rPr>
        <w:t xml:space="preserve">Философия, биоэтика </w:t>
      </w:r>
    </w:p>
    <w:p w:rsidR="004E71E8" w:rsidRDefault="004E71E8" w:rsidP="004E71E8">
      <w:pPr>
        <w:pStyle w:val="3"/>
        <w:shd w:val="clear" w:color="auto" w:fill="auto"/>
        <w:spacing w:before="0" w:line="240" w:lineRule="auto"/>
        <w:ind w:left="-284" w:right="20" w:firstLine="0"/>
      </w:pPr>
      <w:proofErr w:type="spellStart"/>
      <w:r>
        <w:rPr>
          <w:rStyle w:val="a5"/>
          <w:iCs/>
          <w:sz w:val="28"/>
          <w:szCs w:val="28"/>
        </w:rPr>
        <w:t>Знания:</w:t>
      </w:r>
      <w:r>
        <w:rPr>
          <w:sz w:val="28"/>
          <w:szCs w:val="28"/>
        </w:rPr>
        <w:t>знать</w:t>
      </w:r>
      <w:proofErr w:type="spellEnd"/>
      <w:r>
        <w:rPr>
          <w:sz w:val="28"/>
          <w:szCs w:val="28"/>
        </w:rPr>
        <w:t xml:space="preserve"> основные философские категории, место и роль философии в культуре и </w:t>
      </w:r>
      <w:proofErr w:type="spellStart"/>
      <w:r>
        <w:rPr>
          <w:sz w:val="28"/>
          <w:szCs w:val="28"/>
        </w:rPr>
        <w:t>медицине..уметь</w:t>
      </w:r>
      <w:proofErr w:type="spellEnd"/>
      <w:r>
        <w:rPr>
          <w:sz w:val="28"/>
          <w:szCs w:val="28"/>
        </w:rPr>
        <w:t xml:space="preserve"> применять философскую методологию познания для развития клинического мышления, осуществления научной деятельности в сфере медицины; выражать и отстаивать свое мнение, знать морально-этические нормы, правила и принципы профессионального врачебного поведения, права пациента и врача, основные этические документы международных и отечественных профессиональных медицинских ассоциаций и организаций; уметь оценивать степень риска для пациентов при проведении эксперимента или исследований и предупреждать недопустимый риск, сохранять конфиденциальность (врачебную тайну), отстаивать моральное достоинство и чистоту медицинской профессии; </w:t>
      </w:r>
    </w:p>
    <w:p w:rsidR="004E71E8" w:rsidRDefault="004E71E8" w:rsidP="004E71E8">
      <w:pPr>
        <w:pStyle w:val="3"/>
        <w:shd w:val="clear" w:color="auto" w:fill="auto"/>
        <w:spacing w:before="0" w:line="240" w:lineRule="auto"/>
        <w:ind w:left="-284" w:right="20" w:firstLine="0"/>
        <w:rPr>
          <w:sz w:val="28"/>
          <w:szCs w:val="28"/>
        </w:rPr>
      </w:pPr>
      <w:r>
        <w:rPr>
          <w:i/>
          <w:sz w:val="28"/>
          <w:szCs w:val="28"/>
        </w:rPr>
        <w:t>Навыки:</w:t>
      </w:r>
      <w:r>
        <w:rPr>
          <w:sz w:val="28"/>
          <w:szCs w:val="28"/>
        </w:rPr>
        <w:t xml:space="preserve"> изложение самостоятельной точки зрения, анализа и логического </w:t>
      </w:r>
      <w:r>
        <w:rPr>
          <w:sz w:val="28"/>
          <w:szCs w:val="28"/>
        </w:rPr>
        <w:lastRenderedPageBreak/>
        <w:t>мышления, публичная речь, морально-этическая аргументация, ведение дискуссий и круглых столов; владение принципами врачебной деонтологии и медицинской этики.</w:t>
      </w:r>
    </w:p>
    <w:p w:rsidR="004E71E8" w:rsidRDefault="004E71E8" w:rsidP="004E71E8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-284" w:right="560" w:firstLine="0"/>
        <w:rPr>
          <w:rStyle w:val="a5"/>
          <w:iCs/>
          <w:sz w:val="28"/>
        </w:rPr>
      </w:pPr>
      <w:r>
        <w:rPr>
          <w:rStyle w:val="a5"/>
          <w:iCs/>
          <w:sz w:val="28"/>
          <w:szCs w:val="28"/>
        </w:rPr>
        <w:t xml:space="preserve">Психология, педагогика </w:t>
      </w:r>
    </w:p>
    <w:p w:rsidR="004E71E8" w:rsidRDefault="004E71E8" w:rsidP="004E71E8">
      <w:pPr>
        <w:pStyle w:val="3"/>
        <w:shd w:val="clear" w:color="auto" w:fill="auto"/>
        <w:spacing w:before="0" w:line="240" w:lineRule="auto"/>
        <w:ind w:left="-284" w:right="-2" w:firstLine="0"/>
      </w:pPr>
      <w:r>
        <w:rPr>
          <w:i/>
          <w:sz w:val="28"/>
          <w:szCs w:val="28"/>
        </w:rPr>
        <w:t xml:space="preserve">Знания: </w:t>
      </w:r>
      <w:r>
        <w:rPr>
          <w:sz w:val="28"/>
          <w:szCs w:val="28"/>
        </w:rPr>
        <w:t>основные направления психологии, общие и индивидуальные особенности психики детей, подростков и взрослых, психологию личности и малых групп.</w:t>
      </w:r>
    </w:p>
    <w:p w:rsidR="004E71E8" w:rsidRDefault="004E71E8" w:rsidP="004E71E8">
      <w:pPr>
        <w:pStyle w:val="3"/>
        <w:shd w:val="clear" w:color="auto" w:fill="auto"/>
        <w:spacing w:before="0" w:line="240" w:lineRule="auto"/>
        <w:ind w:left="-284" w:right="-2" w:firstLine="0"/>
        <w:rPr>
          <w:sz w:val="28"/>
          <w:szCs w:val="28"/>
        </w:rPr>
      </w:pPr>
      <w:r>
        <w:rPr>
          <w:i/>
          <w:sz w:val="28"/>
          <w:szCs w:val="28"/>
        </w:rPr>
        <w:t>Навыки:</w:t>
      </w:r>
      <w:r>
        <w:rPr>
          <w:sz w:val="28"/>
          <w:szCs w:val="28"/>
        </w:rPr>
        <w:t xml:space="preserve"> информирование пациентов различных возрастных групп и их родственников и близких в соответствии с требованиями правил «информированного согласия».</w:t>
      </w:r>
    </w:p>
    <w:p w:rsidR="004E71E8" w:rsidRDefault="004E71E8" w:rsidP="004E71E8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-284" w:right="3980" w:firstLine="0"/>
        <w:rPr>
          <w:rStyle w:val="a5"/>
          <w:i w:val="0"/>
          <w:sz w:val="28"/>
        </w:rPr>
      </w:pPr>
      <w:r>
        <w:rPr>
          <w:rStyle w:val="a5"/>
          <w:iCs/>
          <w:sz w:val="28"/>
          <w:szCs w:val="28"/>
        </w:rPr>
        <w:t xml:space="preserve">Правоведение </w:t>
      </w:r>
    </w:p>
    <w:p w:rsidR="004E71E8" w:rsidRDefault="004E71E8" w:rsidP="004E71E8">
      <w:pPr>
        <w:pStyle w:val="3"/>
        <w:shd w:val="clear" w:color="auto" w:fill="auto"/>
        <w:spacing w:before="0" w:line="240" w:lineRule="auto"/>
        <w:ind w:left="-284" w:right="-2" w:firstLine="0"/>
      </w:pPr>
      <w:r>
        <w:rPr>
          <w:i/>
          <w:sz w:val="28"/>
          <w:szCs w:val="28"/>
        </w:rPr>
        <w:t>Знания:</w:t>
      </w:r>
      <w:r>
        <w:rPr>
          <w:sz w:val="28"/>
          <w:szCs w:val="28"/>
        </w:rPr>
        <w:t xml:space="preserve"> права пациента и врача.</w:t>
      </w:r>
    </w:p>
    <w:p w:rsidR="004E71E8" w:rsidRDefault="004E71E8" w:rsidP="004E71E8">
      <w:pPr>
        <w:pStyle w:val="3"/>
        <w:shd w:val="clear" w:color="auto" w:fill="auto"/>
        <w:spacing w:before="0" w:line="240" w:lineRule="auto"/>
        <w:ind w:left="-284" w:right="-2" w:firstLine="0"/>
        <w:rPr>
          <w:sz w:val="28"/>
          <w:szCs w:val="28"/>
        </w:rPr>
      </w:pPr>
      <w:r>
        <w:rPr>
          <w:i/>
          <w:sz w:val="28"/>
          <w:szCs w:val="28"/>
        </w:rPr>
        <w:t>Умения:</w:t>
      </w:r>
      <w:r>
        <w:rPr>
          <w:sz w:val="28"/>
          <w:szCs w:val="28"/>
        </w:rPr>
        <w:t xml:space="preserve"> ориентироваться в действующих нормативно-правовых актах о труде, применять нормы трудового законодательства в конкретных практических ситуациях; защищать гражданские права врачей и пациентов различного возраста.</w:t>
      </w:r>
    </w:p>
    <w:p w:rsidR="004E71E8" w:rsidRDefault="004E71E8" w:rsidP="004E71E8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-284" w:right="560" w:firstLine="0"/>
        <w:rPr>
          <w:rStyle w:val="a5"/>
          <w:iCs/>
          <w:sz w:val="28"/>
        </w:rPr>
      </w:pPr>
      <w:r>
        <w:rPr>
          <w:rStyle w:val="a5"/>
          <w:iCs/>
          <w:sz w:val="28"/>
          <w:szCs w:val="28"/>
        </w:rPr>
        <w:t xml:space="preserve">История медицины </w:t>
      </w:r>
    </w:p>
    <w:p w:rsidR="004E71E8" w:rsidRDefault="004E71E8" w:rsidP="004E71E8">
      <w:pPr>
        <w:pStyle w:val="3"/>
        <w:shd w:val="clear" w:color="auto" w:fill="auto"/>
        <w:spacing w:before="0" w:line="240" w:lineRule="auto"/>
        <w:ind w:left="-284" w:right="-2" w:firstLine="0"/>
      </w:pPr>
      <w:r>
        <w:rPr>
          <w:i/>
          <w:sz w:val="28"/>
          <w:szCs w:val="28"/>
        </w:rPr>
        <w:t xml:space="preserve">Знания: </w:t>
      </w:r>
      <w:r>
        <w:rPr>
          <w:sz w:val="28"/>
          <w:szCs w:val="28"/>
        </w:rPr>
        <w:t xml:space="preserve">знать выдающихся деятелей медицины и здравоохранения, выдающиеся медицинские открытия, влияние гуманистических идей на медицину: </w:t>
      </w:r>
    </w:p>
    <w:p w:rsidR="004E71E8" w:rsidRDefault="004E71E8" w:rsidP="004E71E8">
      <w:pPr>
        <w:pStyle w:val="3"/>
        <w:shd w:val="clear" w:color="auto" w:fill="auto"/>
        <w:spacing w:before="0" w:line="240" w:lineRule="auto"/>
        <w:ind w:left="-284" w:right="-2" w:firstLine="0"/>
        <w:rPr>
          <w:sz w:val="28"/>
          <w:szCs w:val="28"/>
        </w:rPr>
      </w:pPr>
      <w:r>
        <w:rPr>
          <w:i/>
          <w:sz w:val="28"/>
          <w:szCs w:val="28"/>
        </w:rPr>
        <w:t xml:space="preserve">Умения: </w:t>
      </w:r>
      <w:r>
        <w:rPr>
          <w:sz w:val="28"/>
          <w:szCs w:val="28"/>
        </w:rPr>
        <w:t xml:space="preserve">оценить взаимосвязь общественно-экономического развития общества с достижениями науки для оценки уровня развития медицины изучаемого периода; </w:t>
      </w:r>
    </w:p>
    <w:p w:rsidR="004E71E8" w:rsidRDefault="004E71E8" w:rsidP="004E71E8">
      <w:pPr>
        <w:pStyle w:val="3"/>
        <w:shd w:val="clear" w:color="auto" w:fill="auto"/>
        <w:spacing w:before="0" w:line="240" w:lineRule="auto"/>
        <w:ind w:left="-284" w:right="-2" w:firstLine="0"/>
        <w:rPr>
          <w:sz w:val="28"/>
          <w:szCs w:val="28"/>
        </w:rPr>
      </w:pPr>
      <w:r>
        <w:rPr>
          <w:i/>
          <w:sz w:val="28"/>
          <w:szCs w:val="28"/>
        </w:rPr>
        <w:t>Навыки:</w:t>
      </w:r>
      <w:r>
        <w:rPr>
          <w:sz w:val="28"/>
          <w:szCs w:val="28"/>
        </w:rPr>
        <w:t xml:space="preserve"> работа с научной литературой, поиск различных изданий, написания рефератов, курсовых работ и их оформления; </w:t>
      </w:r>
    </w:p>
    <w:p w:rsidR="004E71E8" w:rsidRDefault="004E71E8" w:rsidP="004E71E8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-284" w:right="560" w:firstLine="0"/>
        <w:rPr>
          <w:rStyle w:val="a5"/>
          <w:iCs/>
          <w:sz w:val="28"/>
        </w:rPr>
      </w:pPr>
      <w:r>
        <w:rPr>
          <w:rStyle w:val="a5"/>
          <w:iCs/>
          <w:sz w:val="28"/>
          <w:szCs w:val="28"/>
        </w:rPr>
        <w:t>История Отечества</w:t>
      </w:r>
    </w:p>
    <w:p w:rsidR="004E71E8" w:rsidRDefault="004E71E8" w:rsidP="004E71E8">
      <w:pPr>
        <w:pStyle w:val="3"/>
        <w:shd w:val="clear" w:color="auto" w:fill="auto"/>
        <w:spacing w:before="0" w:line="240" w:lineRule="auto"/>
        <w:ind w:left="-284" w:right="-2" w:firstLine="0"/>
      </w:pPr>
      <w:r>
        <w:rPr>
          <w:i/>
          <w:sz w:val="28"/>
          <w:szCs w:val="28"/>
        </w:rPr>
        <w:t>Знания:</w:t>
      </w:r>
      <w:r>
        <w:rPr>
          <w:sz w:val="28"/>
          <w:szCs w:val="28"/>
        </w:rPr>
        <w:t xml:space="preserve"> основные закономерности и тенденции развития мирового исторического процесса; важнейшие вехи истории России, место и роль России в истории человечества и в современном мире.</w:t>
      </w:r>
    </w:p>
    <w:p w:rsidR="004E71E8" w:rsidRDefault="004E71E8" w:rsidP="004E71E8">
      <w:pPr>
        <w:pStyle w:val="3"/>
        <w:shd w:val="clear" w:color="auto" w:fill="auto"/>
        <w:spacing w:before="0" w:line="240" w:lineRule="auto"/>
        <w:ind w:left="-284" w:right="-2" w:firstLine="0"/>
        <w:rPr>
          <w:sz w:val="28"/>
          <w:szCs w:val="28"/>
        </w:rPr>
      </w:pPr>
      <w:r>
        <w:rPr>
          <w:i/>
          <w:sz w:val="28"/>
          <w:szCs w:val="28"/>
        </w:rPr>
        <w:t>Умения:</w:t>
      </w:r>
      <w:r>
        <w:rPr>
          <w:sz w:val="28"/>
          <w:szCs w:val="28"/>
        </w:rPr>
        <w:t xml:space="preserve"> анализировать и оценивать социальную ситуацию в России, а также за её пределами.</w:t>
      </w:r>
    </w:p>
    <w:p w:rsidR="004E71E8" w:rsidRDefault="004E71E8" w:rsidP="004E71E8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-284" w:right="26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Иностранный язык</w:t>
      </w:r>
    </w:p>
    <w:p w:rsidR="004E71E8" w:rsidRDefault="004E71E8" w:rsidP="004E71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Знания:</w:t>
      </w:r>
      <w:r>
        <w:rPr>
          <w:sz w:val="28"/>
          <w:szCs w:val="28"/>
        </w:rPr>
        <w:t xml:space="preserve"> знать лексический минимум общего и терминологического характера, владеть иностранным языком в объеме, необходимом для возможности получения информации из зарубежных источников): </w:t>
      </w:r>
      <w:r>
        <w:rPr>
          <w:sz w:val="28"/>
          <w:szCs w:val="28"/>
          <w:u w:val="single"/>
        </w:rPr>
        <w:t>латинский язык</w:t>
      </w:r>
      <w:r>
        <w:rPr>
          <w:sz w:val="28"/>
          <w:szCs w:val="28"/>
        </w:rPr>
        <w:t xml:space="preserve"> (умение ориентироваться в названиях таксономических групп микроорганизмов, знать основную медицинскую и фармацевтическую терминологию на латинском языке);</w:t>
      </w:r>
    </w:p>
    <w:p w:rsidR="004E71E8" w:rsidRDefault="004E71E8" w:rsidP="004E71E8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-284" w:right="26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Медицинская информатика</w:t>
      </w:r>
    </w:p>
    <w:p w:rsidR="004E71E8" w:rsidRDefault="004E71E8" w:rsidP="004E71E8">
      <w:pPr>
        <w:pStyle w:val="3"/>
        <w:shd w:val="clear" w:color="auto" w:fill="auto"/>
        <w:spacing w:before="0" w:line="240" w:lineRule="auto"/>
        <w:ind w:left="-284" w:right="20" w:firstLine="0"/>
        <w:rPr>
          <w:sz w:val="28"/>
          <w:szCs w:val="28"/>
        </w:rPr>
      </w:pPr>
      <w:r>
        <w:rPr>
          <w:i/>
          <w:sz w:val="28"/>
          <w:szCs w:val="28"/>
        </w:rPr>
        <w:t>Знания:</w:t>
      </w:r>
      <w:r>
        <w:rPr>
          <w:sz w:val="28"/>
          <w:szCs w:val="28"/>
        </w:rPr>
        <w:t xml:space="preserve"> теоретические основы информатики, сбор, хранение, поиск, переработка, преобразование, распространение информации в медицинских и биологических системах, использование информационных компьютерных систем в мед</w:t>
      </w:r>
      <w:r>
        <w:rPr>
          <w:rStyle w:val="1"/>
          <w:rFonts w:eastAsiaTheme="minorEastAsia"/>
          <w:sz w:val="28"/>
          <w:szCs w:val="28"/>
        </w:rPr>
        <w:t>ици</w:t>
      </w:r>
      <w:r>
        <w:rPr>
          <w:sz w:val="28"/>
          <w:szCs w:val="28"/>
        </w:rPr>
        <w:t>не и здравоохранении.</w:t>
      </w:r>
    </w:p>
    <w:p w:rsidR="004E71E8" w:rsidRDefault="004E71E8" w:rsidP="004E71E8">
      <w:pPr>
        <w:pStyle w:val="3"/>
        <w:shd w:val="clear" w:color="auto" w:fill="auto"/>
        <w:spacing w:before="0" w:line="240" w:lineRule="auto"/>
        <w:ind w:left="-284" w:right="20" w:firstLine="0"/>
        <w:rPr>
          <w:sz w:val="28"/>
          <w:szCs w:val="28"/>
        </w:rPr>
      </w:pPr>
      <w:r>
        <w:rPr>
          <w:i/>
          <w:sz w:val="28"/>
          <w:szCs w:val="28"/>
        </w:rPr>
        <w:t>Умения:</w:t>
      </w:r>
      <w:r>
        <w:rPr>
          <w:sz w:val="28"/>
          <w:szCs w:val="28"/>
        </w:rPr>
        <w:t xml:space="preserve"> пользоваться учебной, научной, научно-популярной литературой, сетью Интернет для профессиональной деятельности; проводить статистическую обработку экспериментальных данных.</w:t>
      </w:r>
    </w:p>
    <w:p w:rsidR="004E71E8" w:rsidRDefault="004E71E8" w:rsidP="004E71E8">
      <w:pPr>
        <w:pStyle w:val="3"/>
        <w:shd w:val="clear" w:color="auto" w:fill="auto"/>
        <w:spacing w:before="0" w:line="240" w:lineRule="auto"/>
        <w:ind w:left="-284" w:right="20" w:firstLine="0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Навыки:</w:t>
      </w:r>
      <w:r>
        <w:rPr>
          <w:sz w:val="28"/>
          <w:szCs w:val="28"/>
        </w:rPr>
        <w:t xml:space="preserve"> владеть базовыми технологиями преобразования информации; техникой работы в сети Интернет для профессиональной деятельности.</w:t>
      </w:r>
    </w:p>
    <w:p w:rsidR="004E71E8" w:rsidRDefault="004E71E8" w:rsidP="004E71E8">
      <w:pPr>
        <w:pStyle w:val="41"/>
        <w:numPr>
          <w:ilvl w:val="0"/>
          <w:numId w:val="1"/>
        </w:numPr>
        <w:shd w:val="clear" w:color="auto" w:fill="auto"/>
        <w:spacing w:line="240" w:lineRule="auto"/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Биология</w:t>
      </w:r>
    </w:p>
    <w:p w:rsidR="004E71E8" w:rsidRDefault="004E71E8" w:rsidP="004E71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Знания: </w:t>
      </w:r>
      <w:r>
        <w:rPr>
          <w:sz w:val="28"/>
          <w:szCs w:val="28"/>
        </w:rPr>
        <w:t>принципы номенклатуры и таксономии организмов, структура и функция гена, законы генетики, её значение для медицины, закономерности наследственности и изменчивости в индивидуальном развитии как основы понимания патогенеза и этиологии заболеваний человека, основные понятия и проблемы биосферы и экологии, феномен паразитизма и биоэкологические заболевания;</w:t>
      </w:r>
    </w:p>
    <w:p w:rsidR="004E71E8" w:rsidRDefault="004E71E8" w:rsidP="004E71E8">
      <w:pPr>
        <w:pStyle w:val="3"/>
        <w:shd w:val="clear" w:color="auto" w:fill="auto"/>
        <w:spacing w:before="0" w:line="240" w:lineRule="auto"/>
        <w:ind w:left="-284" w:right="20" w:firstLine="0"/>
        <w:rPr>
          <w:sz w:val="28"/>
          <w:szCs w:val="28"/>
        </w:rPr>
      </w:pPr>
      <w:r>
        <w:rPr>
          <w:i/>
          <w:sz w:val="28"/>
          <w:szCs w:val="28"/>
        </w:rPr>
        <w:t>Умения:</w:t>
      </w:r>
      <w:r>
        <w:rPr>
          <w:sz w:val="28"/>
          <w:szCs w:val="28"/>
        </w:rPr>
        <w:t xml:space="preserve"> пользоваться лабораторным оборудованием; работать с увеличительной техникой.</w:t>
      </w:r>
    </w:p>
    <w:p w:rsidR="004E71E8" w:rsidRDefault="004E71E8" w:rsidP="004E71E8">
      <w:pPr>
        <w:pStyle w:val="3"/>
        <w:shd w:val="clear" w:color="auto" w:fill="auto"/>
        <w:spacing w:before="0" w:line="240" w:lineRule="auto"/>
        <w:ind w:left="-284" w:firstLine="0"/>
        <w:rPr>
          <w:sz w:val="28"/>
          <w:szCs w:val="28"/>
        </w:rPr>
      </w:pPr>
      <w:r>
        <w:rPr>
          <w:i/>
          <w:sz w:val="28"/>
          <w:szCs w:val="28"/>
        </w:rPr>
        <w:t>Навыки:</w:t>
      </w:r>
      <w:r>
        <w:rPr>
          <w:sz w:val="28"/>
          <w:szCs w:val="28"/>
        </w:rPr>
        <w:t xml:space="preserve"> владеть методами изучения наследственности.</w:t>
      </w:r>
    </w:p>
    <w:p w:rsidR="004E71E8" w:rsidRDefault="004E71E8" w:rsidP="004E71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142"/>
        </w:tabs>
        <w:spacing w:before="0" w:line="240" w:lineRule="auto"/>
        <w:ind w:left="-284"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Микробиология </w:t>
      </w:r>
    </w:p>
    <w:p w:rsidR="004E71E8" w:rsidRDefault="004E71E8" w:rsidP="004E71E8">
      <w:pPr>
        <w:pStyle w:val="3"/>
        <w:shd w:val="clear" w:color="auto" w:fill="auto"/>
        <w:spacing w:before="0" w:line="240" w:lineRule="auto"/>
        <w:ind w:left="-284" w:firstLine="0"/>
        <w:rPr>
          <w:sz w:val="28"/>
          <w:szCs w:val="28"/>
        </w:rPr>
      </w:pPr>
      <w:r>
        <w:rPr>
          <w:i/>
          <w:sz w:val="28"/>
          <w:szCs w:val="28"/>
        </w:rPr>
        <w:t>Знать:</w:t>
      </w:r>
      <w:r>
        <w:rPr>
          <w:sz w:val="28"/>
          <w:szCs w:val="28"/>
        </w:rPr>
        <w:t xml:space="preserve"> классификацию, особенности морфологии, физиологии и воспроизведения, экологию представителей основных таксонов микроорганизмов – представителей патогенных и условно-патогенных групп возбудителей воспалительных процессов в полости рта</w:t>
      </w:r>
    </w:p>
    <w:p w:rsidR="004E71E8" w:rsidRDefault="004E71E8" w:rsidP="004E71E8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i/>
          <w:sz w:val="28"/>
          <w:szCs w:val="28"/>
        </w:rPr>
        <w:t>Уметь:</w:t>
      </w:r>
      <w:r>
        <w:rPr>
          <w:sz w:val="28"/>
          <w:szCs w:val="28"/>
        </w:rPr>
        <w:t xml:space="preserve"> использовать методы оптической микроскопии для анализа материала, содержащего микроорганизмы. </w:t>
      </w:r>
    </w:p>
    <w:p w:rsidR="004E71E8" w:rsidRDefault="004E71E8" w:rsidP="004E71E8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Навыки:</w:t>
      </w:r>
      <w:r>
        <w:rPr>
          <w:sz w:val="28"/>
          <w:szCs w:val="28"/>
        </w:rPr>
        <w:t xml:space="preserve"> владеть методами микробиологических исследований (приготовление объекта к исследованию); владение медико-анатомическим понятийным аппаратом; простейшими медицинскими инструментами (шпатель, пинцет, корнцанг, и т.п.); владеть информацией о принципах стерилизации, дезинфекции и антисептической обработки инструментов и оборудования во избежание инфицирования врача и пациента.</w:t>
      </w:r>
    </w:p>
    <w:p w:rsidR="004E71E8" w:rsidRDefault="004E71E8" w:rsidP="004E71E8">
      <w:pPr>
        <w:pStyle w:val="41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Химия</w:t>
      </w:r>
    </w:p>
    <w:p w:rsidR="004E71E8" w:rsidRDefault="004E71E8" w:rsidP="004E71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Знания:</w:t>
      </w:r>
      <w:r>
        <w:rPr>
          <w:sz w:val="28"/>
          <w:szCs w:val="28"/>
        </w:rPr>
        <w:t>(основы теории химических процессов; строение и химические свойства основных классов биологически важных веществ);</w:t>
      </w:r>
    </w:p>
    <w:p w:rsidR="004E71E8" w:rsidRDefault="004E71E8" w:rsidP="004E71E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биологическая</w:t>
      </w:r>
      <w:proofErr w:type="gramEnd"/>
      <w:r>
        <w:rPr>
          <w:i/>
          <w:sz w:val="28"/>
          <w:szCs w:val="28"/>
        </w:rPr>
        <w:t xml:space="preserve"> химия </w:t>
      </w:r>
      <w:r>
        <w:rPr>
          <w:sz w:val="28"/>
          <w:szCs w:val="28"/>
        </w:rPr>
        <w:t xml:space="preserve">‒ биохимия полости рта (структура и функции липидов, полисахаридов, белков и нуклеиновых кислот, биохимические механизмы жизни микро- и </w:t>
      </w:r>
      <w:proofErr w:type="spellStart"/>
      <w:r>
        <w:rPr>
          <w:sz w:val="28"/>
          <w:szCs w:val="28"/>
        </w:rPr>
        <w:t>макроорганизма</w:t>
      </w:r>
      <w:proofErr w:type="spellEnd"/>
      <w:r>
        <w:rPr>
          <w:sz w:val="28"/>
          <w:szCs w:val="28"/>
        </w:rPr>
        <w:t>);</w:t>
      </w:r>
    </w:p>
    <w:p w:rsidR="004E71E8" w:rsidRDefault="004E71E8" w:rsidP="004E71E8">
      <w:pPr>
        <w:pStyle w:val="3"/>
        <w:shd w:val="clear" w:color="auto" w:fill="auto"/>
        <w:spacing w:before="0" w:line="240" w:lineRule="auto"/>
        <w:ind w:left="-284" w:right="20" w:firstLine="0"/>
        <w:rPr>
          <w:rStyle w:val="a5"/>
          <w:i w:val="0"/>
          <w:sz w:val="28"/>
        </w:rPr>
      </w:pPr>
      <w:r>
        <w:rPr>
          <w:i/>
          <w:sz w:val="28"/>
          <w:szCs w:val="28"/>
        </w:rPr>
        <w:t>Умения:</w:t>
      </w:r>
      <w:r>
        <w:rPr>
          <w:sz w:val="28"/>
          <w:szCs w:val="28"/>
        </w:rPr>
        <w:t xml:space="preserve"> пользоваться лабораторным оборудованием, работать с увеличительной техникой.</w:t>
      </w:r>
    </w:p>
    <w:p w:rsidR="004E71E8" w:rsidRDefault="004E71E8" w:rsidP="004E71E8">
      <w:pPr>
        <w:pStyle w:val="3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240" w:lineRule="auto"/>
        <w:ind w:left="-284" w:right="360" w:firstLine="0"/>
        <w:rPr>
          <w:rStyle w:val="a5"/>
          <w:iCs/>
          <w:sz w:val="28"/>
          <w:szCs w:val="28"/>
        </w:rPr>
      </w:pPr>
      <w:r>
        <w:rPr>
          <w:rStyle w:val="a5"/>
          <w:iCs/>
          <w:sz w:val="28"/>
          <w:szCs w:val="28"/>
        </w:rPr>
        <w:t xml:space="preserve">Анатомия человека </w:t>
      </w:r>
    </w:p>
    <w:p w:rsidR="004E71E8" w:rsidRDefault="004E71E8" w:rsidP="004E71E8">
      <w:pPr>
        <w:autoSpaceDE w:val="0"/>
        <w:autoSpaceDN w:val="0"/>
        <w:adjustRightInd w:val="0"/>
        <w:jc w:val="both"/>
      </w:pPr>
      <w:r>
        <w:rPr>
          <w:i/>
          <w:sz w:val="28"/>
          <w:szCs w:val="28"/>
        </w:rPr>
        <w:t xml:space="preserve">Знания: </w:t>
      </w:r>
      <w:r>
        <w:rPr>
          <w:sz w:val="28"/>
          <w:szCs w:val="28"/>
        </w:rPr>
        <w:t>анатомия головы и шеи (основные закономерности развития и жизнедеятельности организма на основе структурной организации клеток, тканей и органов);</w:t>
      </w:r>
    </w:p>
    <w:p w:rsidR="004E71E8" w:rsidRDefault="004E71E8" w:rsidP="004E71E8">
      <w:pPr>
        <w:pStyle w:val="3"/>
        <w:shd w:val="clear" w:color="auto" w:fill="auto"/>
        <w:spacing w:before="0" w:line="240" w:lineRule="auto"/>
        <w:ind w:left="-284" w:right="20" w:firstLine="0"/>
        <w:rPr>
          <w:sz w:val="28"/>
          <w:szCs w:val="28"/>
        </w:rPr>
      </w:pPr>
      <w:r>
        <w:rPr>
          <w:i/>
          <w:sz w:val="28"/>
          <w:szCs w:val="28"/>
        </w:rPr>
        <w:t>Умения:</w:t>
      </w:r>
      <w:r>
        <w:rPr>
          <w:sz w:val="28"/>
          <w:szCs w:val="28"/>
        </w:rPr>
        <w:t xml:space="preserve"> пальпировать и характеризовать на человеке основные анатомические образования в области головы и шеи.</w:t>
      </w:r>
    </w:p>
    <w:p w:rsidR="004E71E8" w:rsidRDefault="004E71E8" w:rsidP="004E71E8">
      <w:pPr>
        <w:pStyle w:val="3"/>
        <w:shd w:val="clear" w:color="auto" w:fill="auto"/>
        <w:spacing w:before="0" w:line="240" w:lineRule="auto"/>
        <w:ind w:left="-284" w:firstLine="0"/>
        <w:rPr>
          <w:sz w:val="28"/>
          <w:szCs w:val="28"/>
        </w:rPr>
      </w:pPr>
      <w:r>
        <w:rPr>
          <w:i/>
          <w:sz w:val="28"/>
          <w:szCs w:val="28"/>
        </w:rPr>
        <w:t>Навыки:</w:t>
      </w:r>
      <w:r>
        <w:rPr>
          <w:sz w:val="28"/>
          <w:szCs w:val="28"/>
        </w:rPr>
        <w:t xml:space="preserve"> владеть медико-функциональным понятийным аппаратом.</w:t>
      </w:r>
    </w:p>
    <w:p w:rsidR="004E71E8" w:rsidRDefault="004E71E8" w:rsidP="004E71E8">
      <w:pPr>
        <w:pStyle w:val="3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240" w:lineRule="auto"/>
        <w:ind w:left="-284" w:right="20" w:firstLine="0"/>
        <w:rPr>
          <w:rStyle w:val="a5"/>
          <w:iCs/>
          <w:sz w:val="28"/>
        </w:rPr>
      </w:pPr>
      <w:r>
        <w:rPr>
          <w:rStyle w:val="a5"/>
          <w:iCs/>
          <w:sz w:val="28"/>
          <w:szCs w:val="28"/>
        </w:rPr>
        <w:t xml:space="preserve">Гистология, цитология, эмбриология </w:t>
      </w:r>
    </w:p>
    <w:p w:rsidR="004E71E8" w:rsidRDefault="004E71E8" w:rsidP="004E71E8">
      <w:pPr>
        <w:pStyle w:val="3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240" w:lineRule="auto"/>
        <w:ind w:left="-284" w:right="20" w:firstLine="0"/>
      </w:pPr>
      <w:r>
        <w:rPr>
          <w:i/>
          <w:sz w:val="28"/>
          <w:szCs w:val="28"/>
        </w:rPr>
        <w:t xml:space="preserve">Знания: </w:t>
      </w:r>
      <w:r>
        <w:rPr>
          <w:sz w:val="28"/>
          <w:szCs w:val="28"/>
        </w:rPr>
        <w:t>гистология полости рта (гистологические аспекты дифференциации органов и тканей);</w:t>
      </w:r>
    </w:p>
    <w:p w:rsidR="004E71E8" w:rsidRDefault="004E71E8" w:rsidP="004E71E8">
      <w:pPr>
        <w:pStyle w:val="3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240" w:lineRule="auto"/>
        <w:ind w:left="-284" w:right="20" w:firstLine="0"/>
        <w:rPr>
          <w:i/>
          <w:iCs/>
          <w:sz w:val="28"/>
          <w:szCs w:val="28"/>
          <w:shd w:val="clear" w:color="auto" w:fill="FFFFFF"/>
        </w:rPr>
      </w:pPr>
      <w:r>
        <w:rPr>
          <w:i/>
          <w:sz w:val="28"/>
          <w:szCs w:val="28"/>
        </w:rPr>
        <w:t>Умения:</w:t>
      </w:r>
      <w:r>
        <w:rPr>
          <w:sz w:val="28"/>
          <w:szCs w:val="28"/>
        </w:rPr>
        <w:t xml:space="preserve"> пользоваться лабораторным оборудованием; работать с увеличительной техникой; анализировать гистологическое состояние различных </w:t>
      </w:r>
      <w:r>
        <w:rPr>
          <w:sz w:val="28"/>
          <w:szCs w:val="28"/>
        </w:rPr>
        <w:lastRenderedPageBreak/>
        <w:t>клеточных, тканевых и органных структур человека.</w:t>
      </w:r>
    </w:p>
    <w:p w:rsidR="004E71E8" w:rsidRDefault="004E71E8" w:rsidP="004E71E8">
      <w:pPr>
        <w:pStyle w:val="3"/>
        <w:shd w:val="clear" w:color="auto" w:fill="auto"/>
        <w:spacing w:before="0" w:line="240" w:lineRule="auto"/>
        <w:ind w:left="-284" w:firstLine="0"/>
        <w:rPr>
          <w:sz w:val="28"/>
          <w:szCs w:val="28"/>
        </w:rPr>
      </w:pPr>
      <w:r>
        <w:rPr>
          <w:i/>
          <w:sz w:val="28"/>
          <w:szCs w:val="28"/>
        </w:rPr>
        <w:t>Навыки:</w:t>
      </w:r>
      <w:r>
        <w:rPr>
          <w:sz w:val="28"/>
          <w:szCs w:val="28"/>
        </w:rPr>
        <w:t xml:space="preserve"> владеть медико-функциональным понятийным аппаратом.</w:t>
      </w:r>
    </w:p>
    <w:p w:rsidR="004E71E8" w:rsidRDefault="004E71E8" w:rsidP="004E7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Нормальная физиология Знать: </w:t>
      </w:r>
      <w:r>
        <w:rPr>
          <w:rFonts w:ascii="Times New Roman" w:hAnsi="Times New Roman"/>
          <w:sz w:val="28"/>
          <w:szCs w:val="28"/>
        </w:rPr>
        <w:t>физиология челюстно-лицевой области (физиологические особенности строения и развития здорового организма).</w:t>
      </w:r>
      <w:r>
        <w:rPr>
          <w:rFonts w:ascii="Times New Roman" w:hAnsi="Times New Roman"/>
          <w:sz w:val="28"/>
          <w:szCs w:val="28"/>
        </w:rPr>
        <w:tab/>
      </w:r>
    </w:p>
    <w:p w:rsidR="004E71E8" w:rsidRDefault="004E71E8" w:rsidP="004E71E8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i/>
          <w:sz w:val="28"/>
          <w:szCs w:val="28"/>
        </w:rPr>
        <w:t>Уметь:</w:t>
      </w:r>
      <w:r>
        <w:rPr>
          <w:sz w:val="28"/>
          <w:szCs w:val="28"/>
        </w:rPr>
        <w:t xml:space="preserve"> объяснить принципы наиболее важных методик исследования функций здорового организма; оценивать и объяснять общие принципы строения, деятельности и значение органов челюстно-лицевой системы. </w:t>
      </w:r>
    </w:p>
    <w:p w:rsidR="004E71E8" w:rsidRDefault="004E71E8" w:rsidP="004E71E8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Навыки:</w:t>
      </w:r>
      <w:r>
        <w:rPr>
          <w:sz w:val="28"/>
          <w:szCs w:val="28"/>
        </w:rPr>
        <w:t xml:space="preserve"> владеть медико-физиологическим понятийным аппаратом; владеть базовыми технологиями преобразования информации: текстовые, табличные редакторы, </w:t>
      </w:r>
    </w:p>
    <w:p w:rsidR="004E71E8" w:rsidRDefault="004E71E8" w:rsidP="004E71E8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поиск</w:t>
      </w:r>
      <w:proofErr w:type="gramEnd"/>
      <w:r>
        <w:rPr>
          <w:sz w:val="28"/>
          <w:szCs w:val="28"/>
        </w:rPr>
        <w:t xml:space="preserve"> в сети Интернет; владеть навыками в использовании простейших медицинских инструментов. </w:t>
      </w:r>
    </w:p>
    <w:p w:rsidR="004E71E8" w:rsidRDefault="004E71E8" w:rsidP="004E71E8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16</w:t>
      </w:r>
      <w:r>
        <w:rPr>
          <w:rFonts w:ascii="Times New Roman" w:hAnsi="Times New Roman"/>
          <w:i/>
          <w:sz w:val="28"/>
          <w:szCs w:val="28"/>
        </w:rPr>
        <w:t xml:space="preserve">.Клиническая фармакология </w:t>
      </w:r>
    </w:p>
    <w:p w:rsidR="004E71E8" w:rsidRDefault="004E71E8" w:rsidP="004E71E8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i/>
          <w:sz w:val="28"/>
          <w:szCs w:val="28"/>
        </w:rPr>
        <w:t>Знать:</w:t>
      </w:r>
      <w:r>
        <w:rPr>
          <w:sz w:val="28"/>
          <w:szCs w:val="28"/>
        </w:rPr>
        <w:t xml:space="preserve"> классификацию и основные характеристики лекарственных средств; </w:t>
      </w:r>
      <w:proofErr w:type="spellStart"/>
      <w:r>
        <w:rPr>
          <w:sz w:val="28"/>
          <w:szCs w:val="28"/>
        </w:rPr>
        <w:t>фармакодинамику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фармакокинетику</w:t>
      </w:r>
      <w:proofErr w:type="spellEnd"/>
      <w:r>
        <w:rPr>
          <w:sz w:val="28"/>
          <w:szCs w:val="28"/>
        </w:rPr>
        <w:t xml:space="preserve">; показания и противопоказания к применению лекарственных средств. </w:t>
      </w:r>
    </w:p>
    <w:p w:rsidR="004E71E8" w:rsidRDefault="004E71E8" w:rsidP="004E71E8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i/>
          <w:sz w:val="28"/>
          <w:szCs w:val="28"/>
        </w:rPr>
        <w:t>Уметь:</w:t>
      </w:r>
      <w:r>
        <w:rPr>
          <w:sz w:val="28"/>
          <w:szCs w:val="28"/>
        </w:rPr>
        <w:t xml:space="preserve"> оценивать действие лекарственных препаратов на больных, пользоваться рецептурными справочниками, заполнять медицинскую документацию, выписывать рецепты. </w:t>
      </w:r>
    </w:p>
    <w:p w:rsidR="004E71E8" w:rsidRDefault="004E71E8" w:rsidP="004E71E8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Навыки:</w:t>
      </w:r>
      <w:r>
        <w:rPr>
          <w:sz w:val="28"/>
          <w:szCs w:val="28"/>
        </w:rPr>
        <w:t xml:space="preserve"> оказания первой медицинской помощи при анафилактическом, инфекционно-токсическом, геморрагическом и болевом шоках.</w:t>
      </w:r>
    </w:p>
    <w:bookmarkEnd w:id="0"/>
    <w:p w:rsidR="004E71E8" w:rsidRDefault="004E71E8" w:rsidP="004E71E8">
      <w:pPr>
        <w:spacing w:line="276" w:lineRule="auto"/>
        <w:ind w:firstLine="709"/>
        <w:rPr>
          <w:b/>
          <w:sz w:val="28"/>
          <w:szCs w:val="28"/>
        </w:rPr>
      </w:pPr>
    </w:p>
    <w:p w:rsidR="004E71E8" w:rsidRDefault="004E71E8" w:rsidP="004E71E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4. Трудоемкость учебной </w:t>
      </w:r>
      <w:proofErr w:type="gramStart"/>
      <w:r>
        <w:rPr>
          <w:b/>
          <w:spacing w:val="-6"/>
          <w:sz w:val="28"/>
          <w:szCs w:val="28"/>
        </w:rPr>
        <w:t xml:space="preserve">дисциплины </w:t>
      </w:r>
      <w:r>
        <w:rPr>
          <w:b/>
          <w:bCs/>
          <w:i/>
          <w:spacing w:val="-4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составляет</w:t>
      </w:r>
      <w:proofErr w:type="gramEnd"/>
      <w:r>
        <w:rPr>
          <w:b/>
          <w:sz w:val="28"/>
          <w:szCs w:val="28"/>
        </w:rPr>
        <w:t xml:space="preserve"> 2 </w:t>
      </w:r>
      <w:r>
        <w:rPr>
          <w:b/>
          <w:spacing w:val="-6"/>
          <w:sz w:val="28"/>
          <w:szCs w:val="28"/>
        </w:rPr>
        <w:t>зачетных единиц,</w:t>
      </w:r>
      <w:r>
        <w:rPr>
          <w:b/>
          <w:sz w:val="28"/>
          <w:szCs w:val="28"/>
        </w:rPr>
        <w:t xml:space="preserve">  72 академических </w:t>
      </w:r>
      <w:r>
        <w:rPr>
          <w:b/>
          <w:spacing w:val="-10"/>
          <w:sz w:val="28"/>
          <w:szCs w:val="28"/>
        </w:rPr>
        <w:t>часа.</w:t>
      </w:r>
    </w:p>
    <w:p w:rsidR="004E71E8" w:rsidRDefault="004E71E8" w:rsidP="004E71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Лекции – 16 ч.</w:t>
      </w:r>
    </w:p>
    <w:p w:rsidR="004E71E8" w:rsidRDefault="00743ADA" w:rsidP="004E71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– </w:t>
      </w:r>
      <w:proofErr w:type="gramStart"/>
      <w:r>
        <w:rPr>
          <w:sz w:val="28"/>
          <w:szCs w:val="28"/>
        </w:rPr>
        <w:t>36</w:t>
      </w:r>
      <w:r w:rsidR="004E71E8">
        <w:rPr>
          <w:sz w:val="28"/>
          <w:szCs w:val="28"/>
        </w:rPr>
        <w:t xml:space="preserve">  ч.</w:t>
      </w:r>
      <w:proofErr w:type="gramEnd"/>
    </w:p>
    <w:p w:rsidR="004E71E8" w:rsidRDefault="00743ADA" w:rsidP="004E71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Самостоятельная работа – 20</w:t>
      </w:r>
      <w:bookmarkStart w:id="1" w:name="_GoBack"/>
      <w:bookmarkEnd w:id="1"/>
      <w:r w:rsidR="004E71E8">
        <w:rPr>
          <w:sz w:val="28"/>
          <w:szCs w:val="28"/>
        </w:rPr>
        <w:t xml:space="preserve">  ч.</w:t>
      </w:r>
    </w:p>
    <w:p w:rsidR="004E71E8" w:rsidRDefault="004E71E8" w:rsidP="004E71E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 xml:space="preserve">5.  Основные разделы дисциплины.  </w:t>
      </w:r>
    </w:p>
    <w:p w:rsidR="004E71E8" w:rsidRDefault="004E71E8" w:rsidP="004E71E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spacing w:val="-10"/>
          <w:sz w:val="28"/>
          <w:szCs w:val="28"/>
        </w:rPr>
        <w:t>1</w:t>
      </w:r>
      <w:r>
        <w:rPr>
          <w:b/>
          <w:spacing w:val="-1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eastAsia="en-US"/>
        </w:rPr>
        <w:t>Гигиена полости рта и ИГПР.</w:t>
      </w:r>
    </w:p>
    <w:p w:rsidR="004E71E8" w:rsidRDefault="004E71E8" w:rsidP="004E71E8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2. ПГПР.</w:t>
      </w:r>
    </w:p>
    <w:p w:rsidR="004E71E8" w:rsidRDefault="004E71E8" w:rsidP="004E71E8">
      <w:pPr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spacing w:val="-10"/>
          <w:sz w:val="28"/>
          <w:szCs w:val="28"/>
        </w:rPr>
        <w:t>3</w:t>
      </w:r>
      <w:r>
        <w:rPr>
          <w:b/>
          <w:spacing w:val="-1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eastAsia="en-US"/>
        </w:rPr>
        <w:t>Организация работы гигиениста.</w:t>
      </w:r>
    </w:p>
    <w:p w:rsidR="004E71E8" w:rsidRDefault="004E71E8" w:rsidP="004E71E8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>6.Форма промежуточной аттестации.</w:t>
      </w:r>
      <w:r>
        <w:rPr>
          <w:b/>
          <w:bCs/>
          <w:spacing w:val="-7"/>
          <w:sz w:val="28"/>
          <w:szCs w:val="28"/>
        </w:rPr>
        <w:t xml:space="preserve"> </w:t>
      </w:r>
    </w:p>
    <w:p w:rsidR="004E71E8" w:rsidRDefault="004E71E8" w:rsidP="004E71E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промежуточной </w:t>
      </w:r>
      <w:proofErr w:type="gramStart"/>
      <w:r>
        <w:rPr>
          <w:sz w:val="28"/>
          <w:szCs w:val="28"/>
        </w:rPr>
        <w:t>аттестации  -</w:t>
      </w:r>
      <w:proofErr w:type="gramEnd"/>
      <w:r>
        <w:rPr>
          <w:sz w:val="28"/>
          <w:szCs w:val="28"/>
        </w:rPr>
        <w:t xml:space="preserve"> зачет.  Семестр 2</w:t>
      </w:r>
    </w:p>
    <w:p w:rsidR="004E71E8" w:rsidRDefault="004E71E8" w:rsidP="004E71E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Процедура проведения промежуточной аттестации – письменно, на последнем занятии.</w:t>
      </w:r>
    </w:p>
    <w:p w:rsidR="004E71E8" w:rsidRDefault="004E71E8" w:rsidP="004E71E8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E71E8" w:rsidRDefault="004E71E8" w:rsidP="004E71E8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bCs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spacing w:val="-7"/>
          <w:sz w:val="28"/>
          <w:szCs w:val="28"/>
        </w:rPr>
        <w:t xml:space="preserve">Кафедра - </w:t>
      </w:r>
      <w:proofErr w:type="gramStart"/>
      <w:r>
        <w:rPr>
          <w:rFonts w:ascii="Times New Roman" w:hAnsi="Times New Roman"/>
          <w:b/>
          <w:bCs/>
          <w:spacing w:val="-7"/>
          <w:sz w:val="28"/>
          <w:szCs w:val="28"/>
        </w:rPr>
        <w:t xml:space="preserve">разработчик  </w:t>
      </w:r>
      <w:r>
        <w:rPr>
          <w:rFonts w:ascii="Times New Roman" w:hAnsi="Times New Roman"/>
          <w:bCs/>
          <w:spacing w:val="-7"/>
          <w:sz w:val="28"/>
          <w:szCs w:val="28"/>
        </w:rPr>
        <w:t>Кафедра</w:t>
      </w:r>
      <w:proofErr w:type="gramEnd"/>
      <w:r>
        <w:rPr>
          <w:rFonts w:ascii="Times New Roman" w:hAnsi="Times New Roman"/>
          <w:bCs/>
          <w:spacing w:val="-7"/>
          <w:sz w:val="28"/>
          <w:szCs w:val="28"/>
        </w:rPr>
        <w:t xml:space="preserve"> пропедевтической и профилактической стоматологии.</w:t>
      </w:r>
    </w:p>
    <w:p w:rsidR="004E71E8" w:rsidRDefault="004E71E8" w:rsidP="004E71E8"/>
    <w:p w:rsidR="00ED49AE" w:rsidRDefault="00ED49AE"/>
    <w:sectPr w:rsidR="00ED4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72C89"/>
    <w:multiLevelType w:val="hybridMultilevel"/>
    <w:tmpl w:val="29EEECFC"/>
    <w:lvl w:ilvl="0" w:tplc="2760DB8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94"/>
    <w:rsid w:val="004E71E8"/>
    <w:rsid w:val="005F4994"/>
    <w:rsid w:val="00743ADA"/>
    <w:rsid w:val="00ED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657C9-AE86-4995-81CE-7294BE00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1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4E71E8"/>
    <w:pPr>
      <w:widowControl w:val="0"/>
      <w:shd w:val="clear" w:color="auto" w:fill="FFFFFF"/>
      <w:spacing w:before="420" w:line="322" w:lineRule="exact"/>
      <w:ind w:hanging="1660"/>
      <w:jc w:val="both"/>
    </w:pPr>
    <w:rPr>
      <w:rFonts w:eastAsiaTheme="minorEastAsia"/>
      <w:sz w:val="27"/>
      <w:szCs w:val="27"/>
    </w:rPr>
  </w:style>
  <w:style w:type="character" w:customStyle="1" w:styleId="a4">
    <w:name w:val="Основной текст_"/>
    <w:link w:val="4"/>
    <w:locked/>
    <w:rsid w:val="004E71E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4"/>
    <w:qFormat/>
    <w:rsid w:val="004E71E8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2"/>
      <w:szCs w:val="22"/>
      <w:lang w:eastAsia="en-US"/>
    </w:rPr>
  </w:style>
  <w:style w:type="character" w:customStyle="1" w:styleId="40">
    <w:name w:val="Основной текст (4)_"/>
    <w:link w:val="41"/>
    <w:locked/>
    <w:rsid w:val="004E71E8"/>
    <w:rPr>
      <w:rFonts w:ascii="Times New Roman" w:hAnsi="Times New Roman" w:cs="Times New Roman"/>
      <w:i/>
      <w:sz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4E71E8"/>
    <w:pPr>
      <w:widowControl w:val="0"/>
      <w:shd w:val="clear" w:color="auto" w:fill="FFFFFF"/>
      <w:spacing w:line="322" w:lineRule="exact"/>
    </w:pPr>
    <w:rPr>
      <w:rFonts w:eastAsiaTheme="minorHAnsi"/>
      <w:i/>
      <w:sz w:val="27"/>
      <w:szCs w:val="22"/>
      <w:lang w:eastAsia="en-US"/>
    </w:rPr>
  </w:style>
  <w:style w:type="character" w:customStyle="1" w:styleId="1">
    <w:name w:val="Основной текст1"/>
    <w:qFormat/>
    <w:rsid w:val="004E71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5">
    <w:name w:val="Основной текст + Курсив"/>
    <w:rsid w:val="004E71E8"/>
    <w:rPr>
      <w:rFonts w:ascii="Times New Roman" w:hAnsi="Times New Roman" w:cs="Times New Roman" w:hint="default"/>
      <w:i/>
      <w:iCs w:val="0"/>
      <w:color w:val="000000"/>
      <w:spacing w:val="0"/>
      <w:w w:val="100"/>
      <w:position w:val="0"/>
      <w:sz w:val="27"/>
      <w:shd w:val="clear" w:color="auto" w:fill="FFFFFF"/>
      <w:lang w:val="ru-RU" w:eastAsia="x-none"/>
    </w:rPr>
  </w:style>
  <w:style w:type="table" w:styleId="a6">
    <w:name w:val="Table Grid"/>
    <w:basedOn w:val="a1"/>
    <w:uiPriority w:val="59"/>
    <w:qFormat/>
    <w:rsid w:val="004E7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1800</Words>
  <Characters>10260</Characters>
  <Application>Microsoft Office Word</Application>
  <DocSecurity>0</DocSecurity>
  <Lines>85</Lines>
  <Paragraphs>24</Paragraphs>
  <ScaleCrop>false</ScaleCrop>
  <Company/>
  <LinksUpToDate>false</LinksUpToDate>
  <CharactersWithSpaces>12036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2023-06-20T19:32:00Z</dcterms:created>
  <dcterms:modified xsi:type="dcterms:W3CDTF">2023-06-20T20:01:00Z</dcterms:modified>
</cp:coreProperties>
</file>