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3D10D" w14:textId="77777777" w:rsidR="00E415AB" w:rsidRPr="00E415AB" w:rsidRDefault="00E415AB" w:rsidP="00E41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ДАГЕСТАНСКИЙ ГОСУДАРСТВЕННЫЙ МЕДИЦИНСКИЙ УНИВЕРСИТЕТ»</w:t>
      </w:r>
    </w:p>
    <w:p w14:paraId="3A37D5BC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F6A70" w14:textId="77777777" w:rsidR="00E415AB" w:rsidRPr="00E415AB" w:rsidRDefault="00E415AB" w:rsidP="00E415A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(ФГБОУ ВО ДГМУ Минздрава России)</w:t>
      </w:r>
    </w:p>
    <w:p w14:paraId="6972F5B2" w14:textId="77777777" w:rsidR="00E415AB" w:rsidRPr="00E415AB" w:rsidRDefault="00E415AB" w:rsidP="00E4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46034" w14:textId="6916DE27" w:rsidR="00E415AB" w:rsidRPr="00E415AB" w:rsidRDefault="00E415AB" w:rsidP="00A22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  <w:r w:rsidR="00A22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ПРОГРАММЫ</w:t>
      </w:r>
    </w:p>
    <w:p w14:paraId="3BEB9B82" w14:textId="77777777" w:rsidR="00E415AB" w:rsidRPr="00E415AB" w:rsidRDefault="00E415AB" w:rsidP="00A22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патологической анатомии, клинической патологической анатомии.</w:t>
      </w:r>
    </w:p>
    <w:p w14:paraId="48944A0B" w14:textId="77777777" w:rsidR="008D4E75" w:rsidRPr="008D4E75" w:rsidRDefault="008D4E75" w:rsidP="008D4E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E9758A" w14:textId="77777777" w:rsidR="008D4E75" w:rsidRPr="008D4E75" w:rsidRDefault="008D4E75" w:rsidP="008D4E75">
      <w:pPr>
        <w:rPr>
          <w:rFonts w:ascii="Times New Roman" w:hAnsi="Times New Roman" w:cs="Times New Roman"/>
          <w:b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E75">
        <w:rPr>
          <w:rFonts w:ascii="Times New Roman" w:hAnsi="Times New Roman" w:cs="Times New Roman"/>
          <w:b/>
          <w:sz w:val="28"/>
          <w:szCs w:val="28"/>
        </w:rPr>
        <w:t xml:space="preserve">индекс </w:t>
      </w:r>
      <w:proofErr w:type="gramStart"/>
      <w:r w:rsidRPr="008D4E75">
        <w:rPr>
          <w:rFonts w:ascii="Times New Roman" w:hAnsi="Times New Roman" w:cs="Times New Roman"/>
          <w:b/>
          <w:sz w:val="28"/>
          <w:szCs w:val="28"/>
        </w:rPr>
        <w:t xml:space="preserve">дисциплины  </w:t>
      </w:r>
      <w:r w:rsidRPr="008D4E75">
        <w:rPr>
          <w:rFonts w:ascii="Times New Roman" w:hAnsi="Times New Roman" w:cs="Times New Roman"/>
          <w:sz w:val="28"/>
          <w:szCs w:val="28"/>
        </w:rPr>
        <w:t>Б.1</w:t>
      </w:r>
      <w:proofErr w:type="gramEnd"/>
      <w:r w:rsidRPr="008D4E75">
        <w:rPr>
          <w:rFonts w:ascii="Times New Roman" w:hAnsi="Times New Roman" w:cs="Times New Roman"/>
          <w:sz w:val="28"/>
          <w:szCs w:val="28"/>
        </w:rPr>
        <w:t xml:space="preserve"> Б.26</w:t>
      </w:r>
    </w:p>
    <w:p w14:paraId="464F1E67" w14:textId="77777777" w:rsidR="008D4E75" w:rsidRPr="008D4E75" w:rsidRDefault="008D4E75" w:rsidP="008D4E75">
      <w:pPr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E75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Pr="008D4E75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8D4E75">
        <w:rPr>
          <w:rFonts w:ascii="Times New Roman" w:hAnsi="Times New Roman" w:cs="Times New Roman"/>
          <w:sz w:val="28"/>
          <w:szCs w:val="28"/>
        </w:rPr>
        <w:t>31.05.02  «</w:t>
      </w:r>
      <w:proofErr w:type="gramEnd"/>
      <w:r w:rsidRPr="008D4E75">
        <w:rPr>
          <w:rFonts w:ascii="Times New Roman" w:hAnsi="Times New Roman" w:cs="Times New Roman"/>
          <w:sz w:val="28"/>
          <w:szCs w:val="28"/>
        </w:rPr>
        <w:t>Педиатрия»</w:t>
      </w:r>
    </w:p>
    <w:p w14:paraId="644E2537" w14:textId="77777777" w:rsidR="008D4E75" w:rsidRPr="008D4E75" w:rsidRDefault="008D4E75" w:rsidP="008D4E75">
      <w:pPr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E75">
        <w:rPr>
          <w:rFonts w:ascii="Times New Roman" w:hAnsi="Times New Roman" w:cs="Times New Roman"/>
          <w:b/>
          <w:sz w:val="28"/>
          <w:szCs w:val="28"/>
        </w:rPr>
        <w:t xml:space="preserve">уровень высшего </w:t>
      </w:r>
      <w:proofErr w:type="gramStart"/>
      <w:r w:rsidRPr="008D4E75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D4E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4E75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proofErr w:type="gramEnd"/>
    </w:p>
    <w:p w14:paraId="24F699FB" w14:textId="77777777" w:rsidR="008D4E75" w:rsidRPr="008D4E75" w:rsidRDefault="008D4E75" w:rsidP="008D4E75">
      <w:pPr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E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4E75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8D4E75">
        <w:rPr>
          <w:rFonts w:ascii="Times New Roman" w:hAnsi="Times New Roman" w:cs="Times New Roman"/>
          <w:sz w:val="28"/>
          <w:szCs w:val="28"/>
        </w:rPr>
        <w:t xml:space="preserve">  педиатрический</w:t>
      </w:r>
      <w:proofErr w:type="gramEnd"/>
    </w:p>
    <w:p w14:paraId="237DF459" w14:textId="77777777" w:rsidR="008D4E75" w:rsidRPr="008D4E75" w:rsidRDefault="008D4E75" w:rsidP="008D4E75">
      <w:pPr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E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4E75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8D4E75">
        <w:rPr>
          <w:rFonts w:ascii="Times New Roman" w:hAnsi="Times New Roman" w:cs="Times New Roman"/>
          <w:sz w:val="28"/>
          <w:szCs w:val="28"/>
        </w:rPr>
        <w:t xml:space="preserve">  патологической</w:t>
      </w:r>
      <w:proofErr w:type="gramEnd"/>
      <w:r w:rsidRPr="008D4E75">
        <w:rPr>
          <w:rFonts w:ascii="Times New Roman" w:hAnsi="Times New Roman" w:cs="Times New Roman"/>
          <w:sz w:val="28"/>
          <w:szCs w:val="28"/>
        </w:rPr>
        <w:t xml:space="preserve"> анатомии</w:t>
      </w:r>
    </w:p>
    <w:p w14:paraId="3213BCB8" w14:textId="77777777" w:rsidR="008D4E75" w:rsidRPr="008D4E75" w:rsidRDefault="008D4E75" w:rsidP="008D4E75">
      <w:pPr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E75"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 – </w:t>
      </w:r>
      <w:proofErr w:type="gramStart"/>
      <w:r w:rsidRPr="008D4E75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8D4E75">
        <w:rPr>
          <w:rFonts w:ascii="Times New Roman" w:hAnsi="Times New Roman" w:cs="Times New Roman"/>
          <w:sz w:val="28"/>
          <w:szCs w:val="28"/>
        </w:rPr>
        <w:t>врач</w:t>
      </w:r>
      <w:proofErr w:type="gramEnd"/>
      <w:r w:rsidRPr="008D4E75">
        <w:rPr>
          <w:rFonts w:ascii="Times New Roman" w:hAnsi="Times New Roman" w:cs="Times New Roman"/>
          <w:sz w:val="28"/>
          <w:szCs w:val="28"/>
        </w:rPr>
        <w:t xml:space="preserve"> - педиатр общей практики»</w:t>
      </w:r>
    </w:p>
    <w:p w14:paraId="3A3BB623" w14:textId="77777777" w:rsidR="008D4E75" w:rsidRPr="008D4E75" w:rsidRDefault="008D4E75" w:rsidP="008D4E75">
      <w:pPr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E75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8D4E75">
        <w:rPr>
          <w:rFonts w:ascii="Times New Roman" w:hAnsi="Times New Roman" w:cs="Times New Roman"/>
          <w:sz w:val="28"/>
          <w:szCs w:val="28"/>
        </w:rPr>
        <w:t xml:space="preserve">    3</w:t>
      </w:r>
    </w:p>
    <w:p w14:paraId="1FC727A5" w14:textId="77777777" w:rsidR="008D4E75" w:rsidRPr="008D4E75" w:rsidRDefault="008D4E75" w:rsidP="008D4E75">
      <w:pPr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E75">
        <w:rPr>
          <w:rFonts w:ascii="Times New Roman" w:hAnsi="Times New Roman" w:cs="Times New Roman"/>
          <w:b/>
          <w:sz w:val="28"/>
          <w:szCs w:val="28"/>
        </w:rPr>
        <w:t>семестр</w:t>
      </w:r>
      <w:r w:rsidRPr="008D4E75">
        <w:rPr>
          <w:rFonts w:ascii="Times New Roman" w:hAnsi="Times New Roman" w:cs="Times New Roman"/>
          <w:sz w:val="28"/>
          <w:szCs w:val="28"/>
        </w:rPr>
        <w:t xml:space="preserve"> 5, 6,7</w:t>
      </w:r>
    </w:p>
    <w:p w14:paraId="3648B0FF" w14:textId="77777777" w:rsidR="008D4E75" w:rsidRPr="008D4E75" w:rsidRDefault="008D4E75" w:rsidP="008D4E75">
      <w:pPr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E75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proofErr w:type="gramStart"/>
      <w:r w:rsidRPr="008D4E75">
        <w:rPr>
          <w:rFonts w:ascii="Times New Roman" w:hAnsi="Times New Roman" w:cs="Times New Roman"/>
          <w:b/>
          <w:sz w:val="28"/>
          <w:szCs w:val="28"/>
        </w:rPr>
        <w:t>трудоёмкость:</w:t>
      </w:r>
      <w:r w:rsidRPr="008D4E75">
        <w:rPr>
          <w:rFonts w:ascii="Times New Roman" w:hAnsi="Times New Roman" w:cs="Times New Roman"/>
          <w:sz w:val="28"/>
          <w:szCs w:val="28"/>
        </w:rPr>
        <w:t xml:space="preserve">  7</w:t>
      </w:r>
      <w:proofErr w:type="gramEnd"/>
      <w:r w:rsidRPr="008D4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E7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8D4E75">
        <w:rPr>
          <w:rFonts w:ascii="Times New Roman" w:hAnsi="Times New Roman" w:cs="Times New Roman"/>
          <w:sz w:val="28"/>
          <w:szCs w:val="28"/>
        </w:rPr>
        <w:t>. ед. /252</w:t>
      </w:r>
    </w:p>
    <w:p w14:paraId="1DBAE820" w14:textId="77777777" w:rsidR="008D4E75" w:rsidRPr="008D4E75" w:rsidRDefault="008D4E75" w:rsidP="008D4E75">
      <w:pPr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4E75">
        <w:rPr>
          <w:rFonts w:ascii="Times New Roman" w:hAnsi="Times New Roman" w:cs="Times New Roman"/>
          <w:b/>
          <w:sz w:val="28"/>
          <w:szCs w:val="28"/>
        </w:rPr>
        <w:t xml:space="preserve"> лекции</w:t>
      </w:r>
      <w:r w:rsidRPr="008D4E75">
        <w:rPr>
          <w:rFonts w:ascii="Times New Roman" w:hAnsi="Times New Roman" w:cs="Times New Roman"/>
          <w:sz w:val="28"/>
          <w:szCs w:val="28"/>
        </w:rPr>
        <w:t xml:space="preserve">   42 часов</w:t>
      </w:r>
    </w:p>
    <w:p w14:paraId="2667E406" w14:textId="77777777" w:rsidR="008D4E75" w:rsidRPr="008D4E75" w:rsidRDefault="008D4E75" w:rsidP="008D4E75">
      <w:pPr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D4E75">
        <w:rPr>
          <w:rFonts w:ascii="Times New Roman" w:hAnsi="Times New Roman" w:cs="Times New Roman"/>
          <w:b/>
          <w:sz w:val="28"/>
          <w:szCs w:val="28"/>
        </w:rPr>
        <w:t>практические  занятия</w:t>
      </w:r>
      <w:proofErr w:type="gramEnd"/>
      <w:r w:rsidRPr="008D4E75">
        <w:rPr>
          <w:rFonts w:ascii="Times New Roman" w:hAnsi="Times New Roman" w:cs="Times New Roman"/>
          <w:sz w:val="28"/>
          <w:szCs w:val="28"/>
        </w:rPr>
        <w:t xml:space="preserve">  108 часов</w:t>
      </w:r>
    </w:p>
    <w:p w14:paraId="7AA39032" w14:textId="77777777" w:rsidR="008D4E75" w:rsidRPr="008D4E75" w:rsidRDefault="008D4E75" w:rsidP="008D4E75">
      <w:pPr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E75">
        <w:rPr>
          <w:rFonts w:ascii="Times New Roman" w:hAnsi="Times New Roman" w:cs="Times New Roman"/>
          <w:b/>
          <w:sz w:val="28"/>
          <w:szCs w:val="28"/>
        </w:rPr>
        <w:t xml:space="preserve">самостоятельная </w:t>
      </w:r>
      <w:proofErr w:type="gramStart"/>
      <w:r w:rsidRPr="008D4E75">
        <w:rPr>
          <w:rFonts w:ascii="Times New Roman" w:hAnsi="Times New Roman" w:cs="Times New Roman"/>
          <w:b/>
          <w:sz w:val="28"/>
          <w:szCs w:val="28"/>
        </w:rPr>
        <w:t>работа</w:t>
      </w:r>
      <w:r w:rsidRPr="008D4E75">
        <w:rPr>
          <w:rFonts w:ascii="Times New Roman" w:hAnsi="Times New Roman" w:cs="Times New Roman"/>
          <w:sz w:val="28"/>
          <w:szCs w:val="28"/>
        </w:rPr>
        <w:t xml:space="preserve">  66</w:t>
      </w:r>
      <w:proofErr w:type="gramEnd"/>
      <w:r w:rsidRPr="008D4E75">
        <w:rPr>
          <w:rFonts w:ascii="Times New Roman" w:hAnsi="Times New Roman" w:cs="Times New Roman"/>
          <w:sz w:val="28"/>
          <w:szCs w:val="28"/>
        </w:rPr>
        <w:tab/>
        <w:t>часов</w:t>
      </w:r>
    </w:p>
    <w:p w14:paraId="6FDFBC15" w14:textId="77777777" w:rsidR="008D4E75" w:rsidRPr="008D4E75" w:rsidRDefault="008D4E75" w:rsidP="008D4E75">
      <w:pPr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E75">
        <w:rPr>
          <w:rFonts w:ascii="Times New Roman" w:hAnsi="Times New Roman" w:cs="Times New Roman"/>
          <w:b/>
          <w:sz w:val="28"/>
          <w:szCs w:val="28"/>
        </w:rPr>
        <w:t>экзамен</w:t>
      </w:r>
      <w:r w:rsidRPr="008D4E75">
        <w:rPr>
          <w:rFonts w:ascii="Times New Roman" w:hAnsi="Times New Roman" w:cs="Times New Roman"/>
          <w:sz w:val="28"/>
          <w:szCs w:val="28"/>
        </w:rPr>
        <w:t xml:space="preserve">   6 семестр            </w:t>
      </w:r>
      <w:proofErr w:type="gramStart"/>
      <w:r w:rsidRPr="008D4E75">
        <w:rPr>
          <w:rFonts w:ascii="Times New Roman" w:hAnsi="Times New Roman" w:cs="Times New Roman"/>
          <w:sz w:val="28"/>
          <w:szCs w:val="28"/>
        </w:rPr>
        <w:t>36  часов</w:t>
      </w:r>
      <w:proofErr w:type="gramEnd"/>
    </w:p>
    <w:p w14:paraId="753F5D73" w14:textId="77777777" w:rsidR="008D4E75" w:rsidRPr="008D4E75" w:rsidRDefault="008D4E75" w:rsidP="008D4E75">
      <w:pPr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E75">
        <w:rPr>
          <w:rFonts w:ascii="Times New Roman" w:hAnsi="Times New Roman" w:cs="Times New Roman"/>
          <w:b/>
          <w:sz w:val="28"/>
          <w:szCs w:val="28"/>
        </w:rPr>
        <w:t xml:space="preserve"> зачёт   </w:t>
      </w:r>
      <w:r w:rsidRPr="008D4E75">
        <w:rPr>
          <w:rFonts w:ascii="Times New Roman" w:hAnsi="Times New Roman" w:cs="Times New Roman"/>
          <w:sz w:val="28"/>
          <w:szCs w:val="28"/>
        </w:rPr>
        <w:t>7 семестр</w:t>
      </w:r>
    </w:p>
    <w:p w14:paraId="1AF0ED4E" w14:textId="77777777" w:rsidR="008D4E75" w:rsidRPr="008D4E75" w:rsidRDefault="008D4E75" w:rsidP="008D4E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CC8BCD" w14:textId="77777777" w:rsidR="008D4E75" w:rsidRPr="008D4E75" w:rsidRDefault="008D4E75" w:rsidP="008D4E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1BEF5E" w14:textId="77777777" w:rsidR="008D4E75" w:rsidRPr="008D4E75" w:rsidRDefault="008D4E75" w:rsidP="008D4E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BAD651" w14:textId="77777777" w:rsidR="008D4E75" w:rsidRPr="008D4E75" w:rsidRDefault="008D4E75" w:rsidP="008D4E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1A8A76" w14:textId="41FF780C" w:rsidR="008D4E75" w:rsidRPr="008D4E75" w:rsidRDefault="008D4E75" w:rsidP="008D4E75">
      <w:pPr>
        <w:rPr>
          <w:rFonts w:ascii="Times New Roman" w:hAnsi="Times New Roman" w:cs="Times New Roman"/>
          <w:sz w:val="28"/>
          <w:szCs w:val="28"/>
        </w:rPr>
      </w:pPr>
    </w:p>
    <w:p w14:paraId="0E805A1A" w14:textId="64D343C3" w:rsidR="008D4E75" w:rsidRDefault="008D4E75" w:rsidP="008D4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75">
        <w:rPr>
          <w:rFonts w:ascii="Times New Roman" w:hAnsi="Times New Roman" w:cs="Times New Roman"/>
          <w:b/>
          <w:sz w:val="28"/>
          <w:szCs w:val="28"/>
        </w:rPr>
        <w:t>Махачкала 2018г.</w:t>
      </w:r>
    </w:p>
    <w:p w14:paraId="17DB8328" w14:textId="5B435DE9" w:rsidR="009062BF" w:rsidRDefault="009062BF" w:rsidP="008D4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69F51" w14:textId="5BCAC0F0" w:rsidR="009062BF" w:rsidRDefault="009062BF" w:rsidP="008D4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8A137" w14:textId="77777777" w:rsidR="009062BF" w:rsidRPr="008D4E75" w:rsidRDefault="009062BF" w:rsidP="008D4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9365FDE" w14:textId="77777777" w:rsidR="008D4E75" w:rsidRPr="008D4E75" w:rsidRDefault="008D4E75" w:rsidP="008D4E75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8D4E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дисциплины:</w:t>
      </w:r>
    </w:p>
    <w:p w14:paraId="6608B544" w14:textId="77777777" w:rsidR="008D4E75" w:rsidRPr="008D4E75" w:rsidRDefault="008D4E75" w:rsidP="008D4E75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8D4E75">
        <w:rPr>
          <w:b/>
          <w:i/>
          <w:sz w:val="28"/>
          <w:szCs w:val="28"/>
        </w:rPr>
        <w:t>Цель</w:t>
      </w:r>
      <w:r w:rsidRPr="008D4E75">
        <w:rPr>
          <w:sz w:val="28"/>
          <w:szCs w:val="28"/>
        </w:rPr>
        <w:t xml:space="preserve"> – изучение студентами структурных основ болезней, их этиологии и патогенеза для использования полученных знаний на клинических кафедрах и в работе врача.</w:t>
      </w:r>
    </w:p>
    <w:p w14:paraId="771EE7F0" w14:textId="77777777" w:rsidR="008D4E75" w:rsidRPr="008D4E75" w:rsidRDefault="008D4E75" w:rsidP="008D4E7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4E7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7B4D426" w14:textId="77777777" w:rsidR="008D4E75" w:rsidRPr="008D4E75" w:rsidRDefault="008D4E75" w:rsidP="008D4E75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изучение студентами патологии клетки и </w:t>
      </w:r>
      <w:proofErr w:type="spellStart"/>
      <w:r w:rsidRPr="008D4E75">
        <w:rPr>
          <w:rFonts w:ascii="Times New Roman" w:hAnsi="Times New Roman" w:cs="Times New Roman"/>
          <w:sz w:val="28"/>
          <w:szCs w:val="28"/>
        </w:rPr>
        <w:t>общепатологических</w:t>
      </w:r>
      <w:proofErr w:type="spellEnd"/>
      <w:r w:rsidRPr="008D4E75">
        <w:rPr>
          <w:rFonts w:ascii="Times New Roman" w:hAnsi="Times New Roman" w:cs="Times New Roman"/>
          <w:sz w:val="28"/>
          <w:szCs w:val="28"/>
        </w:rPr>
        <w:t xml:space="preserve"> процессов, совокупностью которых определяются морфологические проявления той или иной болезни;</w:t>
      </w:r>
    </w:p>
    <w:p w14:paraId="6F3BC0A5" w14:textId="77777777" w:rsidR="008D4E75" w:rsidRPr="008D4E75" w:rsidRDefault="008D4E75" w:rsidP="008D4E75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студентами знаний об </w:t>
      </w:r>
      <w:r w:rsidRPr="008D4E75">
        <w:rPr>
          <w:rFonts w:ascii="Times New Roman" w:hAnsi="Times New Roman" w:cs="Times New Roman"/>
          <w:sz w:val="28"/>
          <w:szCs w:val="28"/>
        </w:rPr>
        <w:t xml:space="preserve">этиологии, патогенезе и морфологии </w:t>
      </w:r>
    </w:p>
    <w:p w14:paraId="625A6A1B" w14:textId="77777777" w:rsidR="008D4E75" w:rsidRPr="008D4E75" w:rsidRDefault="008D4E75" w:rsidP="008D4E75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>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14:paraId="41A58ADD" w14:textId="77777777" w:rsidR="008D4E75" w:rsidRPr="008D4E75" w:rsidRDefault="008D4E75" w:rsidP="008D4E75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>освоение студентом морфологии и механизмов процессов приспособления и компенсации организма в ответ на воздействие патогенных факторов и меняющихся условий внешней среды;</w:t>
      </w:r>
    </w:p>
    <w:p w14:paraId="06CD2032" w14:textId="77777777" w:rsidR="008D4E75" w:rsidRPr="008D4E75" w:rsidRDefault="008D4E75" w:rsidP="008D4E75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>изучение студентами изменений болезней, возникающих как в связи с изменяющимися условиями жизни человека и лечением (</w:t>
      </w:r>
      <w:proofErr w:type="spellStart"/>
      <w:r w:rsidRPr="008D4E75">
        <w:rPr>
          <w:rFonts w:ascii="Times New Roman" w:hAnsi="Times New Roman" w:cs="Times New Roman"/>
          <w:sz w:val="28"/>
          <w:szCs w:val="28"/>
        </w:rPr>
        <w:t>патоморфоз</w:t>
      </w:r>
      <w:proofErr w:type="spellEnd"/>
      <w:r w:rsidRPr="008D4E75">
        <w:rPr>
          <w:rFonts w:ascii="Times New Roman" w:hAnsi="Times New Roman" w:cs="Times New Roman"/>
          <w:sz w:val="28"/>
          <w:szCs w:val="28"/>
        </w:rPr>
        <w:t>), так и вследствие различных манипуляций (патология терапии);</w:t>
      </w:r>
    </w:p>
    <w:p w14:paraId="0658E4D3" w14:textId="77777777" w:rsidR="008D4E75" w:rsidRPr="008D4E75" w:rsidRDefault="008D4E75" w:rsidP="008D4E75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ознакомление студентов с принципами организации патологоанатомической службы, методических основ морфологического анализа </w:t>
      </w:r>
      <w:proofErr w:type="spellStart"/>
      <w:r w:rsidRPr="008D4E75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8D4E75">
        <w:rPr>
          <w:rFonts w:ascii="Times New Roman" w:hAnsi="Times New Roman" w:cs="Times New Roman"/>
          <w:sz w:val="28"/>
          <w:szCs w:val="28"/>
        </w:rPr>
        <w:t>, операционного материала и клинической интерпретации патологоанатомического заключения.</w:t>
      </w:r>
    </w:p>
    <w:p w14:paraId="1B4F3125" w14:textId="77777777" w:rsidR="008D4E75" w:rsidRPr="008D4E75" w:rsidRDefault="008D4E75" w:rsidP="008D4E75">
      <w:pPr>
        <w:tabs>
          <w:tab w:val="left" w:pos="5241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81D1EA6" w14:textId="77777777" w:rsidR="008D4E75" w:rsidRPr="008D4E75" w:rsidRDefault="008D4E75" w:rsidP="008D4E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E7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D4E75">
        <w:rPr>
          <w:rFonts w:ascii="Times New Roman" w:hAnsi="Times New Roman" w:cs="Times New Roman"/>
          <w:sz w:val="28"/>
          <w:szCs w:val="28"/>
        </w:rPr>
        <w:t xml:space="preserve"> </w:t>
      </w:r>
      <w:r w:rsidRPr="008D4E75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</w:t>
      </w:r>
      <w:r w:rsidRPr="008D4E75">
        <w:rPr>
          <w:rFonts w:ascii="Times New Roman" w:hAnsi="Times New Roman" w:cs="Times New Roman"/>
          <w:b/>
          <w:sz w:val="28"/>
          <w:szCs w:val="28"/>
        </w:rPr>
        <w:t xml:space="preserve"> ООП: </w:t>
      </w:r>
    </w:p>
    <w:p w14:paraId="202DA7B7" w14:textId="77777777" w:rsidR="008D4E75" w:rsidRPr="008D4E75" w:rsidRDefault="008D4E75" w:rsidP="008D4E75">
      <w:pPr>
        <w:pStyle w:val="1"/>
        <w:ind w:firstLine="709"/>
        <w:jc w:val="both"/>
        <w:rPr>
          <w:strike/>
          <w:color w:val="FF0000"/>
          <w:sz w:val="28"/>
          <w:szCs w:val="28"/>
        </w:rPr>
      </w:pPr>
      <w:r w:rsidRPr="008D4E75">
        <w:rPr>
          <w:sz w:val="28"/>
          <w:szCs w:val="28"/>
        </w:rPr>
        <w:t xml:space="preserve">Дисциплина Патологическая анатомия, клиническая патологическая анатомия </w:t>
      </w:r>
      <w:proofErr w:type="spellStart"/>
      <w:r w:rsidRPr="008D4E75">
        <w:rPr>
          <w:sz w:val="28"/>
          <w:szCs w:val="28"/>
        </w:rPr>
        <w:t>относитсяклиническая</w:t>
      </w:r>
      <w:proofErr w:type="spellEnd"/>
      <w:r w:rsidRPr="008D4E75">
        <w:rPr>
          <w:sz w:val="28"/>
          <w:szCs w:val="28"/>
        </w:rPr>
        <w:t xml:space="preserve"> патологическая анатомия относится к базовой части  </w:t>
      </w:r>
    </w:p>
    <w:p w14:paraId="1287D00E" w14:textId="77777777" w:rsidR="008D4E75" w:rsidRPr="008D4E75" w:rsidRDefault="008D4E75" w:rsidP="008D4E75">
      <w:pPr>
        <w:pStyle w:val="1"/>
        <w:ind w:firstLine="709"/>
        <w:rPr>
          <w:sz w:val="28"/>
          <w:szCs w:val="28"/>
        </w:rPr>
      </w:pPr>
      <w:r w:rsidRPr="008D4E75">
        <w:rPr>
          <w:sz w:val="28"/>
          <w:szCs w:val="28"/>
        </w:rPr>
        <w:t>Основные знания, необходимые для изучения дисциплины формируются:</w:t>
      </w:r>
    </w:p>
    <w:p w14:paraId="7F4561E1" w14:textId="77777777" w:rsidR="008D4E75" w:rsidRPr="008D4E75" w:rsidRDefault="008D4E75" w:rsidP="008D4E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>в цикле гуманитарных</w:t>
      </w:r>
      <w:r w:rsidRPr="008D4E75">
        <w:rPr>
          <w:rFonts w:ascii="Times New Roman" w:hAnsi="Times New Roman" w:cs="Times New Roman"/>
          <w:bCs/>
          <w:sz w:val="28"/>
          <w:szCs w:val="28"/>
        </w:rPr>
        <w:t xml:space="preserve"> и социально-экономических</w:t>
      </w:r>
      <w:r w:rsidRPr="008D4E75">
        <w:rPr>
          <w:rFonts w:ascii="Times New Roman" w:hAnsi="Times New Roman" w:cs="Times New Roman"/>
          <w:sz w:val="28"/>
          <w:szCs w:val="28"/>
        </w:rPr>
        <w:t xml:space="preserve"> дисциплин (</w:t>
      </w:r>
      <w:r w:rsidRPr="008D4E75">
        <w:rPr>
          <w:rFonts w:ascii="Times New Roman" w:hAnsi="Times New Roman" w:cs="Times New Roman"/>
          <w:bCs/>
          <w:sz w:val="28"/>
          <w:szCs w:val="28"/>
        </w:rPr>
        <w:t xml:space="preserve">философия, биоэтика; </w:t>
      </w:r>
      <w:r w:rsidRPr="008D4E75">
        <w:rPr>
          <w:rFonts w:ascii="Times New Roman" w:hAnsi="Times New Roman" w:cs="Times New Roman"/>
          <w:sz w:val="28"/>
          <w:szCs w:val="28"/>
        </w:rPr>
        <w:t>правоведение; история медицины; латинский язык);</w:t>
      </w:r>
    </w:p>
    <w:p w14:paraId="23C8E8CE" w14:textId="77777777" w:rsidR="008D4E75" w:rsidRPr="008D4E75" w:rsidRDefault="008D4E75" w:rsidP="008D4E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>в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</w:p>
    <w:p w14:paraId="6D97E83F" w14:textId="77777777" w:rsidR="008D4E75" w:rsidRPr="008D4E75" w:rsidRDefault="008D4E75" w:rsidP="008D4E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>в цикле профессиональных дисциплин: гигиена; безопасность жизнедеятельности, медицина катастроф.</w:t>
      </w:r>
    </w:p>
    <w:p w14:paraId="77B5A8AD" w14:textId="77777777" w:rsidR="008D4E75" w:rsidRPr="008D4E75" w:rsidRDefault="008D4E75" w:rsidP="008D4E7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предшествующей для изучения дисциплин: общественное здоровье и здравоохранение, экономика здравоохранения; эпидемиология; медицинская реабилитация; </w:t>
      </w:r>
      <w:proofErr w:type="spellStart"/>
      <w:r w:rsidRPr="008D4E75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8D4E75">
        <w:rPr>
          <w:rFonts w:ascii="Times New Roman" w:hAnsi="Times New Roman" w:cs="Times New Roman"/>
          <w:sz w:val="28"/>
          <w:szCs w:val="28"/>
        </w:rPr>
        <w:t>; психиатрия, медицинская психология; оториноларингология; офтальмология, судебная медицина; 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 травматология, ортопедия, пропедевтика внутренних болезней, лучевая диагностика; общая хирургия, лучевая диагностика; стоматология; неврология, медицинская генетика, нейрохирургия.</w:t>
      </w:r>
    </w:p>
    <w:p w14:paraId="0F14F55A" w14:textId="77777777" w:rsidR="008D4E75" w:rsidRPr="008D4E75" w:rsidRDefault="008D4E75" w:rsidP="008D4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544F4" w14:textId="77777777" w:rsidR="008D4E75" w:rsidRPr="008D4E75" w:rsidRDefault="008D4E75" w:rsidP="008D4E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E75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дисциплины:</w:t>
      </w:r>
    </w:p>
    <w:p w14:paraId="75031483" w14:textId="77777777" w:rsidR="008D4E75" w:rsidRPr="008D4E75" w:rsidRDefault="008D4E75" w:rsidP="008D4E75">
      <w:pPr>
        <w:pStyle w:val="a7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8D4E75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1236D78F" w14:textId="77777777" w:rsidR="008D4E75" w:rsidRPr="008D4E75" w:rsidRDefault="008D4E75" w:rsidP="008D4E75">
      <w:pPr>
        <w:pStyle w:val="a7"/>
        <w:tabs>
          <w:tab w:val="left" w:pos="708"/>
        </w:tabs>
        <w:spacing w:line="240" w:lineRule="auto"/>
        <w:ind w:left="0" w:firstLine="709"/>
        <w:jc w:val="left"/>
        <w:rPr>
          <w:color w:val="000000"/>
          <w:sz w:val="28"/>
          <w:szCs w:val="28"/>
        </w:rPr>
      </w:pPr>
      <w:r w:rsidRPr="008D4E75">
        <w:rPr>
          <w:color w:val="000000"/>
          <w:sz w:val="28"/>
          <w:szCs w:val="28"/>
        </w:rPr>
        <w:t>способностью к абстрактному мышлению, анализу, синтезу (ОК-1);</w:t>
      </w:r>
    </w:p>
    <w:p w14:paraId="5CF84710" w14:textId="77777777" w:rsidR="008D4E75" w:rsidRPr="008D4E75" w:rsidRDefault="008D4E75" w:rsidP="008D4E75">
      <w:pPr>
        <w:pStyle w:val="3"/>
        <w:shd w:val="clear" w:color="auto" w:fill="auto"/>
        <w:spacing w:line="499" w:lineRule="exact"/>
        <w:ind w:left="20" w:right="40" w:firstLine="700"/>
        <w:jc w:val="both"/>
        <w:rPr>
          <w:color w:val="000000"/>
        </w:rPr>
      </w:pPr>
      <w:r w:rsidRPr="008D4E75">
        <w:rPr>
          <w:color w:val="000000"/>
        </w:rPr>
        <w:t>способностью действовать в нестандартных ситуациях, готовностью нести социальную и этическую ответственность за принятые решения (ОК-4);</w:t>
      </w:r>
    </w:p>
    <w:p w14:paraId="3BCB20E8" w14:textId="77777777" w:rsidR="008D4E75" w:rsidRPr="008D4E75" w:rsidRDefault="008D4E75" w:rsidP="008D4E75">
      <w:pPr>
        <w:pStyle w:val="3"/>
        <w:shd w:val="clear" w:color="auto" w:fill="auto"/>
        <w:spacing w:line="499" w:lineRule="exact"/>
        <w:ind w:left="20" w:right="40" w:firstLine="700"/>
        <w:jc w:val="both"/>
      </w:pPr>
      <w:r w:rsidRPr="008D4E75">
        <w:rPr>
          <w:color w:val="000000"/>
        </w:rPr>
        <w:t xml:space="preserve">готовностью решать стандартные задачи профессиональной деятельности с использованием информационных, библиографических ресурсов, </w:t>
      </w:r>
      <w:proofErr w:type="spellStart"/>
      <w:r w:rsidRPr="008D4E75">
        <w:rPr>
          <w:color w:val="000000"/>
        </w:rPr>
        <w:t>медико</w:t>
      </w:r>
      <w:r w:rsidRPr="008D4E75">
        <w:rPr>
          <w:color w:val="000000"/>
        </w:rPr>
        <w:softHyphen/>
        <w:t>биологической</w:t>
      </w:r>
      <w:proofErr w:type="spellEnd"/>
      <w:r w:rsidRPr="008D4E75">
        <w:rPr>
          <w:color w:val="000000"/>
        </w:rPr>
        <w:t xml:space="preserve"> терминологии, информационно-коммуникационных технологий и учетом основных требований информационной безопасности (ОПК-1);</w:t>
      </w:r>
    </w:p>
    <w:p w14:paraId="7ABA33ED" w14:textId="77777777" w:rsidR="008D4E75" w:rsidRPr="008D4E75" w:rsidRDefault="008D4E75" w:rsidP="008D4E75">
      <w:pPr>
        <w:pStyle w:val="3"/>
        <w:shd w:val="clear" w:color="auto" w:fill="auto"/>
        <w:spacing w:line="494" w:lineRule="exact"/>
        <w:ind w:left="20" w:right="40" w:firstLine="700"/>
        <w:rPr>
          <w:color w:val="000000"/>
        </w:rPr>
      </w:pPr>
      <w:r w:rsidRPr="008D4E75">
        <w:rPr>
          <w:color w:val="000000"/>
        </w:rPr>
        <w:t>способностью и готовностью анализировать результаты собственной деятельности для предотвращения профессиональных ошибок (ОПК-5); готовностью к ведению медицинской документации (ОПК-6);</w:t>
      </w:r>
    </w:p>
    <w:p w14:paraId="54670E85" w14:textId="77777777" w:rsidR="008D4E75" w:rsidRPr="008D4E75" w:rsidRDefault="008D4E75" w:rsidP="008D4E75">
      <w:pPr>
        <w:pStyle w:val="3"/>
        <w:shd w:val="clear" w:color="auto" w:fill="auto"/>
        <w:spacing w:line="494" w:lineRule="exact"/>
        <w:ind w:left="20" w:right="40" w:firstLine="700"/>
        <w:rPr>
          <w:color w:val="000000"/>
        </w:rPr>
      </w:pPr>
      <w:r w:rsidRPr="008D4E75">
        <w:rPr>
          <w:color w:val="000000"/>
        </w:rPr>
        <w:t xml:space="preserve"> готовностью к использованию основных физико-химических, математических и </w:t>
      </w:r>
      <w:proofErr w:type="gramStart"/>
      <w:r w:rsidRPr="008D4E75">
        <w:rPr>
          <w:color w:val="000000"/>
        </w:rPr>
        <w:t>иных естественнонаучных понятий</w:t>
      </w:r>
      <w:proofErr w:type="gramEnd"/>
      <w:r w:rsidRPr="008D4E75">
        <w:rPr>
          <w:color w:val="000000"/>
        </w:rPr>
        <w:t xml:space="preserve"> и методов при решении профессиональных задач (ОПК-7);</w:t>
      </w:r>
    </w:p>
    <w:p w14:paraId="10A4F53D" w14:textId="77777777" w:rsidR="008D4E75" w:rsidRPr="008D4E75" w:rsidRDefault="008D4E75" w:rsidP="008D4E75">
      <w:pPr>
        <w:pStyle w:val="3"/>
        <w:shd w:val="clear" w:color="auto" w:fill="auto"/>
        <w:spacing w:line="494" w:lineRule="exact"/>
        <w:ind w:left="20" w:right="40" w:firstLine="700"/>
        <w:jc w:val="both"/>
        <w:rPr>
          <w:color w:val="000000"/>
        </w:rPr>
      </w:pPr>
      <w:r w:rsidRPr="008D4E75">
        <w:rPr>
          <w:color w:val="000000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14:paraId="2360CE5F" w14:textId="77777777" w:rsidR="008D4E75" w:rsidRPr="008D4E75" w:rsidRDefault="008D4E75" w:rsidP="008D4E75">
      <w:pPr>
        <w:pStyle w:val="3"/>
        <w:shd w:val="clear" w:color="auto" w:fill="auto"/>
        <w:spacing w:line="499" w:lineRule="exact"/>
        <w:ind w:left="40" w:right="40" w:firstLine="700"/>
        <w:jc w:val="both"/>
      </w:pPr>
      <w:r w:rsidRPr="008D4E75">
        <w:rPr>
          <w:color w:val="000000"/>
        </w:rPr>
        <w:lastRenderedPageBreak/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8D4E75">
        <w:rPr>
          <w:color w:val="000000"/>
        </w:rPr>
        <w:t>патолого-анатомических</w:t>
      </w:r>
      <w:proofErr w:type="gramEnd"/>
      <w:r w:rsidRPr="008D4E75">
        <w:rPr>
          <w:color w:val="000000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14:paraId="53D9E89A" w14:textId="77777777" w:rsidR="008D4E75" w:rsidRPr="008D4E75" w:rsidRDefault="008D4E75" w:rsidP="008D4E75">
      <w:pPr>
        <w:pStyle w:val="3"/>
        <w:shd w:val="clear" w:color="auto" w:fill="auto"/>
        <w:spacing w:line="499" w:lineRule="exact"/>
        <w:ind w:left="40" w:right="40" w:firstLine="700"/>
        <w:jc w:val="both"/>
      </w:pPr>
      <w:r w:rsidRPr="008D4E75">
        <w:rPr>
          <w:color w:val="000000"/>
        </w:rPr>
        <w:t>способностью к определению -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43-ей Всемирной Ассамблеей Здравоохранения, г. Женева, 1989 г. (ПК-6);</w:t>
      </w:r>
    </w:p>
    <w:p w14:paraId="69BD50D5" w14:textId="77777777" w:rsidR="008D4E75" w:rsidRPr="008D4E75" w:rsidRDefault="008D4E75" w:rsidP="008D4E75">
      <w:pPr>
        <w:pStyle w:val="3"/>
        <w:shd w:val="clear" w:color="auto" w:fill="auto"/>
        <w:spacing w:line="499" w:lineRule="exact"/>
        <w:ind w:left="40" w:right="40" w:firstLine="700"/>
        <w:jc w:val="both"/>
      </w:pPr>
      <w:r w:rsidRPr="008D4E75">
        <w:rPr>
          <w:color w:val="000000"/>
        </w:rP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14:paraId="1ED2E302" w14:textId="77777777" w:rsidR="008D4E75" w:rsidRPr="008D4E75" w:rsidRDefault="008D4E75" w:rsidP="008D4E75">
      <w:pPr>
        <w:pStyle w:val="3"/>
        <w:shd w:val="clear" w:color="auto" w:fill="auto"/>
        <w:spacing w:line="499" w:lineRule="exact"/>
        <w:ind w:left="20" w:right="20" w:firstLine="700"/>
        <w:rPr>
          <w:rStyle w:val="aa"/>
          <w:sz w:val="28"/>
          <w:szCs w:val="28"/>
        </w:rPr>
      </w:pPr>
      <w:r w:rsidRPr="008D4E75">
        <w:rPr>
          <w:color w:val="000000"/>
        </w:rPr>
        <w:t xml:space="preserve">готовностью к просветительской деятельности по устранению факторов риска и формированию навыков здорового образа жизни (ПК-16); </w:t>
      </w:r>
    </w:p>
    <w:p w14:paraId="1B5B7F39" w14:textId="77777777" w:rsidR="008D4E75" w:rsidRPr="008D4E75" w:rsidRDefault="008D4E75" w:rsidP="008D4E75">
      <w:pPr>
        <w:pStyle w:val="3"/>
        <w:shd w:val="clear" w:color="auto" w:fill="auto"/>
        <w:spacing w:line="499" w:lineRule="exact"/>
        <w:ind w:left="20" w:right="40" w:firstLine="720"/>
        <w:jc w:val="both"/>
      </w:pPr>
      <w:r w:rsidRPr="008D4E75">
        <w:rPr>
          <w:color w:val="000000"/>
        </w:rPr>
        <w:t>готовностью к анализу и публичному представлению медицинской информации на основе доказательной медицины (ПК-20);</w:t>
      </w:r>
    </w:p>
    <w:p w14:paraId="202C69BA" w14:textId="77777777" w:rsidR="008D4E75" w:rsidRPr="008D4E75" w:rsidRDefault="008D4E75" w:rsidP="008D4E75">
      <w:pPr>
        <w:pStyle w:val="3"/>
        <w:shd w:val="clear" w:color="auto" w:fill="auto"/>
        <w:spacing w:line="499" w:lineRule="exact"/>
        <w:ind w:left="20" w:firstLine="720"/>
        <w:jc w:val="both"/>
      </w:pPr>
      <w:r w:rsidRPr="008D4E75">
        <w:rPr>
          <w:color w:val="000000"/>
        </w:rPr>
        <w:t>способностью к участию в проведении научных исследований (ПК-21);</w:t>
      </w:r>
    </w:p>
    <w:p w14:paraId="62E0CB00" w14:textId="77777777" w:rsidR="008D4E75" w:rsidRPr="008D4E75" w:rsidRDefault="008D4E75" w:rsidP="008D4E75">
      <w:pPr>
        <w:pStyle w:val="3"/>
        <w:shd w:val="clear" w:color="auto" w:fill="auto"/>
        <w:spacing w:line="494" w:lineRule="exact"/>
        <w:ind w:left="20" w:right="40" w:firstLine="700"/>
        <w:jc w:val="both"/>
      </w:pPr>
    </w:p>
    <w:p w14:paraId="64D8B54F" w14:textId="77777777" w:rsidR="008D4E75" w:rsidRPr="008D4E75" w:rsidRDefault="008D4E75" w:rsidP="008D4E75">
      <w:pPr>
        <w:pStyle w:val="3"/>
        <w:shd w:val="clear" w:color="auto" w:fill="auto"/>
        <w:spacing w:line="494" w:lineRule="exact"/>
        <w:ind w:left="20" w:right="40" w:firstLine="700"/>
      </w:pPr>
    </w:p>
    <w:p w14:paraId="68B090A2" w14:textId="77777777" w:rsidR="008D4E75" w:rsidRPr="008D4E75" w:rsidRDefault="008D4E75" w:rsidP="008D4E75">
      <w:pPr>
        <w:pStyle w:val="3"/>
        <w:shd w:val="clear" w:color="auto" w:fill="auto"/>
        <w:spacing w:line="499" w:lineRule="exact"/>
        <w:ind w:left="20" w:right="40" w:firstLine="700"/>
        <w:jc w:val="both"/>
      </w:pPr>
    </w:p>
    <w:p w14:paraId="58A97722" w14:textId="77777777" w:rsidR="008D4E75" w:rsidRPr="008D4E75" w:rsidRDefault="008D4E75" w:rsidP="008D4E75">
      <w:pPr>
        <w:pStyle w:val="a7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</w:p>
    <w:p w14:paraId="784C3CD9" w14:textId="77777777" w:rsidR="008D4E75" w:rsidRPr="008D4E75" w:rsidRDefault="008D4E75" w:rsidP="008D4E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14:paraId="1FC74772" w14:textId="77777777" w:rsidR="008D4E75" w:rsidRPr="008D4E75" w:rsidRDefault="008D4E75" w:rsidP="008D4E75">
      <w:pPr>
        <w:pStyle w:val="a3"/>
        <w:spacing w:after="0"/>
        <w:ind w:firstLine="709"/>
        <w:rPr>
          <w:b/>
          <w:i/>
          <w:sz w:val="28"/>
          <w:szCs w:val="28"/>
        </w:rPr>
      </w:pPr>
      <w:r w:rsidRPr="008D4E75">
        <w:rPr>
          <w:b/>
          <w:i/>
          <w:sz w:val="28"/>
          <w:szCs w:val="28"/>
        </w:rPr>
        <w:t>Знать:</w:t>
      </w:r>
    </w:p>
    <w:p w14:paraId="3B0CA892" w14:textId="77777777" w:rsidR="008D4E75" w:rsidRPr="008D4E75" w:rsidRDefault="008D4E75" w:rsidP="008D4E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термины, используемые в курсе патологической анатомии, и основные методы патологоанатомического исследования; </w:t>
      </w:r>
    </w:p>
    <w:p w14:paraId="6FABBFCE" w14:textId="77777777" w:rsidR="008D4E75" w:rsidRPr="008D4E75" w:rsidRDefault="008D4E75" w:rsidP="008D4E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понятия этиологии, патогенеза, морфогенеза, </w:t>
      </w:r>
      <w:proofErr w:type="spellStart"/>
      <w:r w:rsidRPr="008D4E75">
        <w:rPr>
          <w:rFonts w:ascii="Times New Roman" w:hAnsi="Times New Roman" w:cs="Times New Roman"/>
          <w:sz w:val="28"/>
          <w:szCs w:val="28"/>
        </w:rPr>
        <w:t>патоморфоза</w:t>
      </w:r>
      <w:proofErr w:type="spellEnd"/>
      <w:r w:rsidRPr="008D4E75">
        <w:rPr>
          <w:rFonts w:ascii="Times New Roman" w:hAnsi="Times New Roman" w:cs="Times New Roman"/>
          <w:sz w:val="28"/>
          <w:szCs w:val="28"/>
        </w:rPr>
        <w:t xml:space="preserve"> болезни, нозологии, принципы классификации болезней; </w:t>
      </w:r>
    </w:p>
    <w:p w14:paraId="2AEA28B7" w14:textId="77777777" w:rsidR="008D4E75" w:rsidRPr="008D4E75" w:rsidRDefault="008D4E75" w:rsidP="008D4E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сущность и основные закономерности </w:t>
      </w:r>
      <w:proofErr w:type="spellStart"/>
      <w:r w:rsidRPr="008D4E75">
        <w:rPr>
          <w:rFonts w:ascii="Times New Roman" w:hAnsi="Times New Roman" w:cs="Times New Roman"/>
          <w:sz w:val="28"/>
          <w:szCs w:val="28"/>
        </w:rPr>
        <w:t>общепатологических</w:t>
      </w:r>
      <w:proofErr w:type="spellEnd"/>
      <w:r w:rsidRPr="008D4E75">
        <w:rPr>
          <w:rFonts w:ascii="Times New Roman" w:hAnsi="Times New Roman" w:cs="Times New Roman"/>
          <w:sz w:val="28"/>
          <w:szCs w:val="28"/>
        </w:rPr>
        <w:t xml:space="preserve"> процессов;</w:t>
      </w:r>
    </w:p>
    <w:p w14:paraId="7428B717" w14:textId="77777777" w:rsidR="008D4E75" w:rsidRPr="008D4E75" w:rsidRDefault="008D4E75" w:rsidP="008D4E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>характерные изменения внутренних органов при важнейших заболеваниях человека;</w:t>
      </w:r>
    </w:p>
    <w:p w14:paraId="5904D98D" w14:textId="77777777" w:rsidR="008D4E75" w:rsidRPr="008D4E75" w:rsidRDefault="008D4E75" w:rsidP="008D4E7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>основы клинико-анатомического анализа, правила построения патологоанатомического диагноза, принципы к</w:t>
      </w:r>
      <w:r w:rsidRPr="008D4E75">
        <w:rPr>
          <w:rFonts w:ascii="Times New Roman" w:hAnsi="Times New Roman" w:cs="Times New Roman"/>
          <w:iCs/>
          <w:sz w:val="28"/>
          <w:szCs w:val="28"/>
        </w:rPr>
        <w:t>линико-</w:t>
      </w:r>
      <w:r w:rsidRPr="008D4E7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анатомического анализа </w:t>
      </w:r>
      <w:proofErr w:type="spellStart"/>
      <w:r w:rsidRPr="008D4E75">
        <w:rPr>
          <w:rFonts w:ascii="Times New Roman" w:hAnsi="Times New Roman" w:cs="Times New Roman"/>
          <w:iCs/>
          <w:sz w:val="28"/>
          <w:szCs w:val="28"/>
        </w:rPr>
        <w:t>биопсийного</w:t>
      </w:r>
      <w:proofErr w:type="spellEnd"/>
      <w:r w:rsidRPr="008D4E75">
        <w:rPr>
          <w:rFonts w:ascii="Times New Roman" w:hAnsi="Times New Roman" w:cs="Times New Roman"/>
          <w:iCs/>
          <w:sz w:val="28"/>
          <w:szCs w:val="28"/>
        </w:rPr>
        <w:t xml:space="preserve"> и операционного материала.</w:t>
      </w:r>
    </w:p>
    <w:p w14:paraId="2A1ADB27" w14:textId="77777777" w:rsidR="008D4E75" w:rsidRPr="008D4E75" w:rsidRDefault="008D4E75" w:rsidP="008D4E75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14:paraId="63563458" w14:textId="77777777" w:rsidR="008D4E75" w:rsidRPr="008D4E75" w:rsidRDefault="008D4E75" w:rsidP="008D4E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E75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14:paraId="7D22F140" w14:textId="77777777" w:rsidR="008D4E75" w:rsidRPr="008D4E75" w:rsidRDefault="008D4E75" w:rsidP="008D4E7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обосновать характер патологического процесса и его клинических проявлениях; </w:t>
      </w:r>
    </w:p>
    <w:p w14:paraId="408E29EC" w14:textId="77777777" w:rsidR="008D4E75" w:rsidRPr="008D4E75" w:rsidRDefault="008D4E75" w:rsidP="008D4E75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8D4E75">
        <w:rPr>
          <w:sz w:val="28"/>
          <w:szCs w:val="28"/>
        </w:rPr>
        <w:t>осуществлять сопоставление морфологических и клинических проявлений болезней на всех этапах их развития;</w:t>
      </w:r>
    </w:p>
    <w:p w14:paraId="28EB1E60" w14:textId="77777777" w:rsidR="008D4E75" w:rsidRPr="008D4E75" w:rsidRDefault="008D4E75" w:rsidP="008D4E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 xml:space="preserve">диагностировать причины, патогенез и морфогенез болезней, их проявления, осложнения и исходы, а также </w:t>
      </w:r>
      <w:proofErr w:type="spellStart"/>
      <w:r w:rsidRPr="008D4E75">
        <w:rPr>
          <w:rFonts w:ascii="Times New Roman" w:hAnsi="Times New Roman" w:cs="Times New Roman"/>
          <w:sz w:val="28"/>
          <w:szCs w:val="28"/>
        </w:rPr>
        <w:t>патоморфоз</w:t>
      </w:r>
      <w:proofErr w:type="spellEnd"/>
      <w:r w:rsidRPr="008D4E75">
        <w:rPr>
          <w:rFonts w:ascii="Times New Roman" w:hAnsi="Times New Roman" w:cs="Times New Roman"/>
          <w:sz w:val="28"/>
          <w:szCs w:val="28"/>
        </w:rPr>
        <w:t>, а в случае смерти — причину смерти и механизм умирания (танатогенез);</w:t>
      </w:r>
    </w:p>
    <w:p w14:paraId="5EF901F8" w14:textId="77777777" w:rsidR="008D4E75" w:rsidRPr="008D4E75" w:rsidRDefault="008D4E75" w:rsidP="008D4E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14:paraId="11CD70AC" w14:textId="77777777" w:rsidR="008D4E75" w:rsidRPr="008D4E75" w:rsidRDefault="008D4E75" w:rsidP="008D4E7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11682757" w14:textId="77777777" w:rsidR="008D4E75" w:rsidRPr="008D4E75" w:rsidRDefault="008D4E75" w:rsidP="008D4E7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D4E75">
        <w:rPr>
          <w:rFonts w:ascii="Times New Roman" w:hAnsi="Times New Roman" w:cs="Times New Roman"/>
          <w:b/>
          <w:i/>
          <w:sz w:val="28"/>
          <w:szCs w:val="28"/>
        </w:rPr>
        <w:t>Владеть:</w:t>
      </w:r>
    </w:p>
    <w:p w14:paraId="63B9F890" w14:textId="77777777" w:rsidR="008D4E75" w:rsidRPr="008D4E75" w:rsidRDefault="008D4E75" w:rsidP="008D4E7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</w:r>
    </w:p>
    <w:p w14:paraId="7081A2D9" w14:textId="77777777" w:rsidR="008D4E75" w:rsidRPr="008D4E75" w:rsidRDefault="008D4E75" w:rsidP="008D4E7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>макроскопической диагностикой патологических процессов;</w:t>
      </w:r>
    </w:p>
    <w:p w14:paraId="3851464F" w14:textId="77777777" w:rsidR="008D4E75" w:rsidRPr="008D4E75" w:rsidRDefault="008D4E75" w:rsidP="008D4E7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>микроскопической (гистологической) диагностикой патологических процессов;</w:t>
      </w:r>
    </w:p>
    <w:p w14:paraId="210318B2" w14:textId="77777777" w:rsidR="008D4E75" w:rsidRPr="008D4E75" w:rsidRDefault="008D4E75" w:rsidP="008D4E7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>навыками клинико-анатомического анализа.</w:t>
      </w:r>
    </w:p>
    <w:p w14:paraId="0ED72FE5" w14:textId="77777777" w:rsidR="008D4E75" w:rsidRPr="008D4E75" w:rsidRDefault="008D4E75" w:rsidP="008D4E75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05525C0" w14:textId="77777777" w:rsidR="008D4E75" w:rsidRPr="008D4E75" w:rsidRDefault="008D4E75" w:rsidP="008D4E75">
      <w:pPr>
        <w:rPr>
          <w:rFonts w:ascii="Times New Roman" w:hAnsi="Times New Roman" w:cs="Times New Roman"/>
          <w:bCs/>
          <w:strike/>
          <w:color w:val="FF0000"/>
          <w:sz w:val="28"/>
          <w:szCs w:val="28"/>
          <w:u w:val="single"/>
        </w:rPr>
      </w:pPr>
      <w:r w:rsidRPr="008D4E75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работы:</w:t>
      </w:r>
      <w:r w:rsidRPr="008D4E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96347C" w14:textId="77777777" w:rsidR="008D4E75" w:rsidRPr="008D4E75" w:rsidRDefault="008D4E75" w:rsidP="008D4E7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D4E75">
        <w:rPr>
          <w:rFonts w:ascii="Times New Roman" w:hAnsi="Times New Roman" w:cs="Times New Roman"/>
          <w:bCs/>
          <w:sz w:val="28"/>
          <w:szCs w:val="28"/>
        </w:rPr>
        <w:t>Общая трудоемкость дисциплины составляет _8_ зачетных единиц.</w:t>
      </w:r>
    </w:p>
    <w:p w14:paraId="566824BB" w14:textId="77777777" w:rsidR="008D4E75" w:rsidRPr="008D4E75" w:rsidRDefault="008D4E75" w:rsidP="008D4E75">
      <w:pPr>
        <w:ind w:left="6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330"/>
        <w:gridCol w:w="918"/>
        <w:gridCol w:w="919"/>
        <w:gridCol w:w="919"/>
      </w:tblGrid>
      <w:tr w:rsidR="008D4E75" w:rsidRPr="008D4E75" w14:paraId="47B5F397" w14:textId="77777777">
        <w:trPr>
          <w:trHeight w:val="219"/>
        </w:trPr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EFCC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6B75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 xml:space="preserve">Всего часов 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3535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Семестры</w:t>
            </w:r>
          </w:p>
        </w:tc>
      </w:tr>
      <w:tr w:rsidR="008D4E75" w:rsidRPr="008D4E75" w14:paraId="47644415" w14:textId="77777777">
        <w:trPr>
          <w:trHeight w:val="234"/>
        </w:trPr>
        <w:tc>
          <w:tcPr>
            <w:tcW w:w="5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D0AF" w14:textId="77777777" w:rsidR="008D4E75" w:rsidRPr="008D4E75" w:rsidRDefault="008D4E7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8179" w14:textId="77777777" w:rsidR="008D4E75" w:rsidRPr="008D4E75" w:rsidRDefault="008D4E7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C5C3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BCA1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50D1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D4E75" w:rsidRPr="008D4E75" w14:paraId="2FFF6F88" w14:textId="77777777">
        <w:trPr>
          <w:trHeight w:val="424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C94B184" w14:textId="77777777" w:rsidR="008D4E75" w:rsidRPr="008D4E75" w:rsidRDefault="008D4E75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6B17A1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A764CEF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7257AC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89A3C12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8D4E75" w:rsidRPr="008D4E75" w14:paraId="0EE173BF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8AF2" w14:textId="77777777" w:rsidR="008D4E75" w:rsidRPr="008D4E75" w:rsidRDefault="008D4E75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5E3F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C4D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1B9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788C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4E75" w:rsidRPr="008D4E75" w14:paraId="1A17B431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148A" w14:textId="77777777" w:rsidR="008D4E75" w:rsidRPr="008D4E75" w:rsidRDefault="008D4E75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EE25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A63B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0665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05F8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D4E75" w:rsidRPr="008D4E75" w14:paraId="0EE80017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7F04" w14:textId="77777777" w:rsidR="008D4E75" w:rsidRPr="008D4E75" w:rsidRDefault="008D4E75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6D4F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33AA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AA92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6427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8D4E75" w:rsidRPr="008D4E75" w14:paraId="679E5262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369D" w14:textId="77777777" w:rsidR="008D4E75" w:rsidRPr="008D4E75" w:rsidRDefault="008D4E75">
            <w:pPr>
              <w:keepNext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5">
              <w:rPr>
                <w:rFonts w:ascii="Times New Roman" w:hAnsi="Times New Roman" w:cs="Times New Roman"/>
                <w:sz w:val="28"/>
                <w:szCs w:val="28"/>
              </w:rPr>
              <w:t>Семинары (С)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115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29C5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4DED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2B2E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4E75" w:rsidRPr="008D4E75" w14:paraId="37C04DE4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6F2A" w14:textId="77777777" w:rsidR="008D4E75" w:rsidRPr="008D4E75" w:rsidRDefault="008D4E75">
            <w:pPr>
              <w:keepNext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E75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77DE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8924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0FE8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0B5A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4E75" w:rsidRPr="008D4E75" w14:paraId="750322DE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77907A1" w14:textId="77777777" w:rsidR="008D4E75" w:rsidRPr="008D4E75" w:rsidRDefault="008D4E75">
            <w:pPr>
              <w:pStyle w:val="a8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26A998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44FA98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04E72E9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C9B1861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val="en-US" w:eastAsia="en-US"/>
              </w:rPr>
              <w:t>1</w:t>
            </w:r>
            <w:r w:rsidRPr="008D4E7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D4E75" w:rsidRPr="008D4E75" w14:paraId="2E34AC00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927E" w14:textId="77777777" w:rsidR="008D4E75" w:rsidRPr="008D4E75" w:rsidRDefault="008D4E75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985B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B7D2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C82F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8532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4E75" w:rsidRPr="008D4E75" w14:paraId="4D0B5F85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57DD" w14:textId="77777777" w:rsidR="008D4E75" w:rsidRPr="008D4E75" w:rsidRDefault="008D4E75">
            <w:pPr>
              <w:spacing w:line="276" w:lineRule="auto"/>
              <w:ind w:right="24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8D4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Курсовой проект (работа)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8749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D8BB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5646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9B30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4E75" w:rsidRPr="008D4E75" w14:paraId="0DD813FF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5E69" w14:textId="77777777" w:rsidR="008D4E75" w:rsidRPr="008D4E75" w:rsidRDefault="008D4E75">
            <w:pPr>
              <w:spacing w:line="276" w:lineRule="auto"/>
              <w:ind w:right="24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8D4E75">
              <w:rPr>
                <w:rFonts w:ascii="Times New Roman" w:hAnsi="Times New Roman" w:cs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CDF8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652E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777D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F830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4E75" w:rsidRPr="008D4E75" w14:paraId="75F20AAB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C6D9" w14:textId="77777777" w:rsidR="008D4E75" w:rsidRPr="008D4E75" w:rsidRDefault="008D4E75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 xml:space="preserve">Реферат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48ED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7A9F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0D63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70D2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4E75" w:rsidRPr="008D4E75" w14:paraId="652252BA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2EEA" w14:textId="77777777" w:rsidR="008D4E75" w:rsidRPr="008D4E75" w:rsidRDefault="008D4E75">
            <w:pPr>
              <w:pStyle w:val="a5"/>
              <w:spacing w:after="0" w:line="276" w:lineRule="auto"/>
              <w:ind w:left="0"/>
              <w:rPr>
                <w:strike/>
                <w:color w:val="FF0000"/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Другие виды самостоятельной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BD51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C55B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3ADB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B4B4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4E75" w:rsidRPr="008D4E75" w14:paraId="6FB73F95" w14:textId="7777777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94A4" w14:textId="77777777" w:rsidR="008D4E75" w:rsidRPr="008D4E75" w:rsidRDefault="008D4E75">
            <w:pPr>
              <w:pStyle w:val="a5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 xml:space="preserve">Формулировка (и защита) патологоанатомического диагноза, клинико-анатомического эпикриза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712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622C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35E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3528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4E75" w:rsidRPr="008D4E75" w14:paraId="484694F1" w14:textId="77777777">
        <w:trPr>
          <w:trHeight w:val="4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383A" w14:textId="77777777" w:rsidR="008D4E75" w:rsidRPr="008D4E75" w:rsidRDefault="008D4E75">
            <w:pPr>
              <w:pStyle w:val="a8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Вид промежуточной аттестации (зачет, экзамен)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0813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962C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495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E75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16B9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зачет</w:t>
            </w:r>
          </w:p>
        </w:tc>
      </w:tr>
      <w:tr w:rsidR="008D4E75" w:rsidRPr="008D4E75" w14:paraId="1863FB2D" w14:textId="77777777">
        <w:trPr>
          <w:trHeight w:val="4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C44E" w14:textId="77777777" w:rsidR="008D4E75" w:rsidRPr="008D4E75" w:rsidRDefault="008D4E75">
            <w:pPr>
              <w:pStyle w:val="a8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Общая трудоемкость:</w:t>
            </w:r>
          </w:p>
          <w:p w14:paraId="0893CD9D" w14:textId="77777777" w:rsidR="008D4E75" w:rsidRPr="008D4E75" w:rsidRDefault="008D4E75">
            <w:pPr>
              <w:pStyle w:val="a8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часы</w:t>
            </w:r>
          </w:p>
          <w:p w14:paraId="2943BB61" w14:textId="77777777" w:rsidR="008D4E75" w:rsidRPr="008D4E75" w:rsidRDefault="008D4E75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зачетные единицы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CAF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252</w:t>
            </w:r>
          </w:p>
          <w:p w14:paraId="7022A43F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03FA72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D4E75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E778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A67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1A05" w14:textId="77777777" w:rsidR="008D4E75" w:rsidRPr="008D4E75" w:rsidRDefault="008D4E7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4EA79A27" w14:textId="77777777" w:rsidR="008D4E75" w:rsidRPr="008D4E75" w:rsidRDefault="008D4E75" w:rsidP="008D4E75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0091F1" w14:textId="77777777"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5.Основные разделы дисциплины</w:t>
      </w:r>
    </w:p>
    <w:p w14:paraId="35EB95A1" w14:textId="77777777"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Общая патологическая анатомия</w:t>
      </w:r>
    </w:p>
    <w:p w14:paraId="29D81B7B" w14:textId="77777777"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Частная патологическая анатомия</w:t>
      </w:r>
    </w:p>
    <w:p w14:paraId="62A2F6ED" w14:textId="77777777"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Клиническая патологическая анатомия</w:t>
      </w:r>
    </w:p>
    <w:p w14:paraId="20E7D99C" w14:textId="77777777" w:rsidR="008D4E75" w:rsidRPr="008D4E75" w:rsidRDefault="008D4E75" w:rsidP="008D4E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404A5" w14:textId="77777777" w:rsidR="008D4E75" w:rsidRPr="008D4E75" w:rsidRDefault="008D4E75" w:rsidP="008D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Форма промежуточной аттестации.</w:t>
      </w:r>
    </w:p>
    <w:p w14:paraId="3E831904" w14:textId="77777777"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14:paraId="466377A8" w14:textId="77777777"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экзамен     6 семестр      </w:t>
      </w:r>
    </w:p>
    <w:p w14:paraId="70F253A0" w14:textId="77777777"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зачет        7 семестр</w:t>
      </w:r>
    </w:p>
    <w:p w14:paraId="1B7F1B09" w14:textId="77777777" w:rsidR="008D4E75" w:rsidRPr="008D4E75" w:rsidRDefault="008D4E75" w:rsidP="008D4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CF01F" w14:textId="77777777"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4DCE2" w14:textId="77777777" w:rsidR="008D4E75" w:rsidRPr="008D4E75" w:rsidRDefault="008D4E75" w:rsidP="008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- разработчик    </w:t>
      </w:r>
      <w:r w:rsidRPr="008D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Патологическая анатомия</w:t>
      </w:r>
    </w:p>
    <w:p w14:paraId="58B9A44A" w14:textId="732A9B3F" w:rsidR="00E415AB" w:rsidRPr="008D4E75" w:rsidRDefault="008D4E75" w:rsidP="008D4E75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E75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E415AB" w:rsidRPr="008D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6D0"/>
    <w:multiLevelType w:val="hybridMultilevel"/>
    <w:tmpl w:val="214CE37E"/>
    <w:lvl w:ilvl="0" w:tplc="0A64F5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72057"/>
    <w:multiLevelType w:val="hybridMultilevel"/>
    <w:tmpl w:val="C39A8D8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C02A1"/>
    <w:multiLevelType w:val="hybridMultilevel"/>
    <w:tmpl w:val="2F1C933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7D4CEB"/>
    <w:multiLevelType w:val="multilevel"/>
    <w:tmpl w:val="0CA2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D4801"/>
    <w:multiLevelType w:val="hybridMultilevel"/>
    <w:tmpl w:val="14FC82E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2C25BD"/>
    <w:multiLevelType w:val="hybridMultilevel"/>
    <w:tmpl w:val="E49238E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97844C7"/>
    <w:multiLevelType w:val="hybridMultilevel"/>
    <w:tmpl w:val="B7F26D4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DA1A7B"/>
    <w:multiLevelType w:val="multilevel"/>
    <w:tmpl w:val="528C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5E"/>
    <w:rsid w:val="00040FBD"/>
    <w:rsid w:val="00384122"/>
    <w:rsid w:val="0073705E"/>
    <w:rsid w:val="008D4E75"/>
    <w:rsid w:val="009062BF"/>
    <w:rsid w:val="00A22CA7"/>
    <w:rsid w:val="00DB32F4"/>
    <w:rsid w:val="00E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0ADE"/>
  <w15:chartTrackingRefBased/>
  <w15:docId w15:val="{D05EA759-B258-4E4D-9F74-892B2499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4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4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D4E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8D4E75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таблиц"/>
    <w:basedOn w:val="a"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D4E75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locked/>
    <w:rsid w:val="008D4E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8D4E75"/>
    <w:pPr>
      <w:widowControl w:val="0"/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4"/>
    <w:basedOn w:val="a"/>
    <w:rsid w:val="008D4E7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1"/>
    <w:rsid w:val="008D4E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a">
    <w:name w:val="Основной текст + Полужирный"/>
    <w:rsid w:val="008D4E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797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6</cp:revision>
  <dcterms:created xsi:type="dcterms:W3CDTF">2023-08-07T15:33:00Z</dcterms:created>
  <dcterms:modified xsi:type="dcterms:W3CDTF">2023-08-21T11:52:00Z</dcterms:modified>
</cp:coreProperties>
</file>