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15" w:rsidRDefault="004A0615" w:rsidP="004A061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4A0615" w:rsidRDefault="004A0615" w:rsidP="004A0615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A0615" w:rsidRDefault="004A0615" w:rsidP="004A06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томатология»</w:t>
      </w:r>
    </w:p>
    <w:p w:rsidR="004A0615" w:rsidRDefault="00032464" w:rsidP="004A061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Б1.О.39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(специальность)    31.05.01  лечебное дело 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высшего образования  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специалитет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Квалификация выпускника         - врач-лечебник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                                     - лечебный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обучения                          - очная</w:t>
      </w:r>
    </w:p>
    <w:p w:rsidR="004A0615" w:rsidRDefault="004A0615" w:rsidP="004A0615">
      <w:pPr>
        <w:spacing w:after="0" w:line="276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4A0615" w:rsidRDefault="004A0615" w:rsidP="004A0615">
      <w:pPr>
        <w:numPr>
          <w:ilvl w:val="3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Цель и задачи освоения дисциплины </w:t>
      </w:r>
    </w:p>
    <w:p w:rsidR="004A0615" w:rsidRDefault="004A0615" w:rsidP="004A0615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В процессе изучения дисциплины подготовить специалиста для первичного звена обследования больного, умеющего поставить предварительный диагноз, умеющего оказывать первую медицинскую помощь, владеющего навыками правильного ведения реабилитации пациентов  в области стоматологии, в рамках врача общей практики</w:t>
      </w:r>
    </w:p>
    <w:p w:rsidR="004A0615" w:rsidRDefault="004A0615" w:rsidP="004A0615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A0615" w:rsidRDefault="004A0615" w:rsidP="004A061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 Диагностика заболеваний и патологических состояний у взрослого населения и подростков  на основе владения пропедевтическими и лабораторно инструментальными  методами обследования пациентов.</w:t>
      </w:r>
    </w:p>
    <w:p w:rsidR="004A0615" w:rsidRDefault="004A0615" w:rsidP="004A061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диагностика неотложных состояний у взрослого и подросткового населения.</w:t>
      </w:r>
    </w:p>
    <w:p w:rsidR="004A0615" w:rsidRDefault="004A0615" w:rsidP="004A061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 студентов теоретических и практических умений по лечению пациентов с патологией челюстно- лицевой области в условиях поликлиники и стационара.</w:t>
      </w:r>
    </w:p>
    <w:p w:rsidR="004A0615" w:rsidRDefault="004A0615" w:rsidP="004A0615">
      <w:pPr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4A0615" w:rsidRDefault="004A0615" w:rsidP="004A06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 компетенции</w:t>
      </w:r>
    </w:p>
    <w:p w:rsidR="004A0615" w:rsidRDefault="004A0615" w:rsidP="004A0615">
      <w:pPr>
        <w:spacing w:after="0" w:line="276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ФГОС 3++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A0615" w:rsidRDefault="004A0615" w:rsidP="004A0615">
      <w:pPr>
        <w:spacing w:after="0" w:line="276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Style w:val="1"/>
        <w:tblW w:w="9923" w:type="dxa"/>
        <w:tblInd w:w="-5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4A0615" w:rsidTr="004A0615">
        <w:trPr>
          <w:trHeight w:val="6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5" w:rsidRDefault="004A061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и наименование компетенции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4A0615" w:rsidTr="004A0615">
        <w:trPr>
          <w:trHeight w:val="21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A0615" w:rsidTr="004A0615">
        <w:trPr>
          <w:trHeight w:val="23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 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дополнительные лабораторные и функциональные исследования с целью установления диагноза в соответствии с порядками оказания медицинской помощи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</w:t>
            </w:r>
          </w:p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основные и дополнительные, лабораторные методы исследования стоматологического больного.</w:t>
            </w:r>
          </w:p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осуществлять забор исследовательского материала, а так же проводить основные и дополнительные методы обследования стоматологического пациента.</w:t>
            </w:r>
          </w:p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основными и дополнительными методами обследования стоматологического пациента исследования, а так же проводить  забор исследуемого материала.  </w:t>
            </w:r>
          </w:p>
        </w:tc>
      </w:tr>
      <w:tr w:rsidR="004A0615" w:rsidTr="004A0615">
        <w:trPr>
          <w:trHeight w:val="12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5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- 3 Применяет данные оценки морфо-функциональных процессов для решения профессиональных задач</w:t>
            </w:r>
          </w:p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норму и ее отклонения при проведении исследований.</w:t>
            </w:r>
          </w:p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осуществлять чтение основных лабораторных анализов, чтение рентгенограмм, уметь проводить зондирование, перкуссию зубов,  витальное окрашивание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зубов, пальпацию мягких тканей, проводить термодиагностику, ЭОД.</w:t>
            </w:r>
          </w:p>
          <w:p w:rsidR="004A0615" w:rsidRDefault="004A06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Владеть: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методикой чтения рентгенограмм, постановка диагноза, методикой горизонтальной, вертикальной и сравнительной перкуссии, сравнительной пальпации, владеть методикой зондирования кариозных полостей и пародонтальных карманов, владеть методикой витального окрашивания и проводить оценку его результатов, владеть методикой термодиагностики и проводить оценку  ее результатов.</w:t>
            </w:r>
          </w:p>
        </w:tc>
      </w:tr>
    </w:tbl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4A0615" w:rsidTr="004A061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center"/>
              <w:rPr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4A0615" w:rsidTr="004A06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5" w:rsidRDefault="004A0615">
            <w:pPr>
              <w:spacing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ПК2 Способен проводить обследования пациента с целью установления диагноза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15" w:rsidRDefault="004A0615">
            <w:pPr>
              <w:spacing w:before="100" w:beforeAutospacing="1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ИД - 2 Формулирует предварительный диагноз и составляет план лабораторных и инструментальных обследований пациента </w:t>
            </w:r>
          </w:p>
          <w:p w:rsidR="004A0615" w:rsidRDefault="004A0615">
            <w:pPr>
              <w:spacing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>
              <w:rPr>
                <w:iCs/>
                <w:sz w:val="24"/>
                <w:szCs w:val="24"/>
                <w:lang w:eastAsia="ru-RU"/>
              </w:rPr>
              <w:t xml:space="preserve">  как составляется план обследования  стоматологического пациента, что входит в его состав</w:t>
            </w:r>
          </w:p>
          <w:p w:rsidR="004A0615" w:rsidRDefault="004A0615">
            <w:pPr>
              <w:spacing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>
              <w:rPr>
                <w:iCs/>
                <w:sz w:val="24"/>
                <w:szCs w:val="24"/>
                <w:lang w:eastAsia="ru-RU"/>
              </w:rPr>
              <w:t xml:space="preserve"> формулировать предварительный диагноз на основании данных обследования </w:t>
            </w:r>
          </w:p>
          <w:p w:rsidR="004A0615" w:rsidRDefault="004A0615">
            <w:pPr>
              <w:spacing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Cs/>
                <w:sz w:val="24"/>
                <w:szCs w:val="24"/>
                <w:lang w:eastAsia="ru-RU"/>
              </w:rPr>
              <w:t>Владеть:</w:t>
            </w:r>
            <w:r>
              <w:rPr>
                <w:iCs/>
                <w:sz w:val="24"/>
                <w:szCs w:val="24"/>
                <w:lang w:eastAsia="ru-RU"/>
              </w:rPr>
              <w:t xml:space="preserve">  навыками составления плана обследования стоматологического пациента, навыками формулирования предварительного диагноза.</w:t>
            </w:r>
          </w:p>
          <w:p w:rsidR="004A0615" w:rsidRDefault="004A0615">
            <w:pPr>
              <w:spacing w:line="240" w:lineRule="auto"/>
              <w:jc w:val="both"/>
              <w:rPr>
                <w:iCs/>
                <w:sz w:val="24"/>
                <w:szCs w:val="24"/>
                <w:lang w:eastAsia="ru-RU"/>
              </w:rPr>
            </w:pPr>
          </w:p>
        </w:tc>
      </w:tr>
    </w:tbl>
    <w:p w:rsidR="004A0615" w:rsidRDefault="004A0615" w:rsidP="004A0615">
      <w:pPr>
        <w:spacing w:after="0" w:line="276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4A0615" w:rsidRDefault="004A0615" w:rsidP="004A0615">
      <w:pPr>
        <w:spacing w:after="0" w:line="276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МЕСТО ДИСЦИПЛИНЫ   В СТРУКТУРЕ ОБРАЗОВАТЕЛЬНОЙ ПРОГРАММЫ</w:t>
      </w:r>
    </w:p>
    <w:p w:rsidR="004A0615" w:rsidRDefault="004A0615" w:rsidP="004A0615">
      <w:pPr>
        <w:widowControl w:val="0"/>
        <w:tabs>
          <w:tab w:val="left" w:pos="-284"/>
          <w:tab w:val="left" w:pos="3119"/>
        </w:tabs>
        <w:spacing w:after="0" w:line="240" w:lineRule="auto"/>
        <w:ind w:right="10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Учебная дисциплина «Стомато</w:t>
      </w:r>
      <w:r w:rsidR="00032464">
        <w:rPr>
          <w:rFonts w:ascii="Times New Roman" w:eastAsia="Times New Roman" w:hAnsi="Times New Roman"/>
          <w:bCs/>
          <w:sz w:val="24"/>
          <w:szCs w:val="24"/>
        </w:rPr>
        <w:t>логия» относится к блоку Б1.О.39</w:t>
      </w:r>
      <w:r>
        <w:rPr>
          <w:rFonts w:ascii="Times New Roman" w:eastAsia="Times New Roman" w:hAnsi="Times New Roman"/>
          <w:bCs/>
          <w:sz w:val="24"/>
          <w:szCs w:val="24"/>
        </w:rPr>
        <w:t>,   которая обеспечивает подготовку врача – специалиста и взаимосвязана с такими дисциплинами как: местное обезболивание и анестезиология в стоматологии, клиническая стоматология, заболевания головы и шеи, онкостоматология и лучевая терапия, челюстно – лицевая хирургия и травматология.</w:t>
      </w:r>
    </w:p>
    <w:p w:rsidR="004A0615" w:rsidRDefault="004A0615" w:rsidP="004A0615">
      <w:pPr>
        <w:widowControl w:val="0"/>
        <w:shd w:val="clear" w:color="auto" w:fill="FFFFFF"/>
        <w:tabs>
          <w:tab w:val="left" w:pos="-284"/>
          <w:tab w:val="left" w:pos="3119"/>
        </w:tabs>
        <w:spacing w:after="0" w:line="240" w:lineRule="auto"/>
        <w:ind w:right="10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Материал дисциплины опирается на ранее приобретенные студентами знания по:  анатомии, биологии, химии, биохимии, гистологии, нормальной физиологии, клинической фармакологии, неврологии, отоларингологии.</w:t>
      </w:r>
    </w:p>
    <w:p w:rsidR="004A0615" w:rsidRDefault="004A0615" w:rsidP="004A0615">
      <w:pPr>
        <w:widowControl w:val="0"/>
        <w:shd w:val="clear" w:color="auto" w:fill="FFFFFF"/>
        <w:tabs>
          <w:tab w:val="left" w:pos="-284"/>
          <w:tab w:val="left" w:pos="3119"/>
        </w:tabs>
        <w:spacing w:after="0" w:line="240" w:lineRule="auto"/>
        <w:ind w:right="10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A0615" w:rsidRDefault="004A0615" w:rsidP="004A0615">
      <w:pPr>
        <w:spacing w:after="0" w:line="276" w:lineRule="auto"/>
        <w:ind w:left="360"/>
        <w:contextualSpacing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>. ОБЪЕМ ДИСЦИПЛИНЫ И ВИДЫ УЧЕБНОЙ РАБОТЫ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Лекции – 16 часов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 занятия – 32 часа</w:t>
      </w:r>
    </w:p>
    <w:p w:rsidR="004A0615" w:rsidRDefault="004A0615" w:rsidP="004A0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Самостоятельная работа – 24 часов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4A0615" w:rsidRDefault="004A0615" w:rsidP="004A061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hAnsi="Times New Roman"/>
          <w:bCs/>
          <w:spacing w:val="-10"/>
          <w:sz w:val="24"/>
          <w:szCs w:val="24"/>
        </w:rPr>
      </w:pPr>
    </w:p>
    <w:p w:rsidR="004A0615" w:rsidRDefault="004A0615" w:rsidP="004A061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pacing w:val="-10"/>
          <w:sz w:val="24"/>
          <w:szCs w:val="24"/>
        </w:rPr>
        <w:t>. Основные разделы дисциплины.</w:t>
      </w:r>
    </w:p>
    <w:p w:rsidR="004A0615" w:rsidRDefault="004A0615" w:rsidP="004A0615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1.  Методы обследования стоматологического пациента. Методы обезболивания в стоматологии.</w:t>
      </w:r>
    </w:p>
    <w:p w:rsidR="004A0615" w:rsidRDefault="004A0615" w:rsidP="004A0615">
      <w:pPr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Заболевания зубов: кариес, пульпит, периодонтит. </w:t>
      </w:r>
    </w:p>
    <w:p w:rsidR="004A0615" w:rsidRDefault="004A0615" w:rsidP="004A0615">
      <w:pPr>
        <w:numPr>
          <w:ilvl w:val="3"/>
          <w:numId w:val="1"/>
        </w:numPr>
        <w:spacing w:after="0" w:line="276" w:lineRule="auto"/>
        <w:ind w:left="426" w:hanging="283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Воспалительные заболевания ЧЛО.</w:t>
      </w:r>
    </w:p>
    <w:p w:rsidR="004A0615" w:rsidRDefault="004A0615" w:rsidP="004A0615">
      <w:pPr>
        <w:spacing w:after="0" w:line="276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(периостит, остеомиелит, абсцессы и флегмоны). Операция удаления зуба.</w:t>
      </w:r>
    </w:p>
    <w:p w:rsidR="004A0615" w:rsidRDefault="004A0615" w:rsidP="004A0615">
      <w:pPr>
        <w:pStyle w:val="a3"/>
        <w:numPr>
          <w:ilvl w:val="3"/>
          <w:numId w:val="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Травмы ЧЛО, онкология в стоматологии.</w:t>
      </w:r>
    </w:p>
    <w:p w:rsidR="004A0615" w:rsidRDefault="004A0615" w:rsidP="004A06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iCs/>
          <w:spacing w:val="-7"/>
          <w:sz w:val="24"/>
          <w:szCs w:val="24"/>
        </w:rPr>
        <w:t>Форма промежуточной аттестации.</w:t>
      </w:r>
    </w:p>
    <w:p w:rsidR="004A0615" w:rsidRDefault="004A0615" w:rsidP="004A061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Формой  промежуточной аттестации является  зачет. </w:t>
      </w:r>
    </w:p>
    <w:p w:rsidR="004A0615" w:rsidRDefault="004A0615" w:rsidP="004A0615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 Проводится  в соответствии с учебным планом в 8 семестре на последнем занятии.</w:t>
      </w:r>
    </w:p>
    <w:p w:rsidR="004A0615" w:rsidRDefault="004A0615" w:rsidP="004A0615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67F91" w:rsidRPr="00032464" w:rsidRDefault="004A0615" w:rsidP="00032464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Кафедра – разработчик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 Кафедра пропедевтической </w:t>
      </w:r>
      <w:r w:rsidR="00032464">
        <w:rPr>
          <w:rFonts w:ascii="Times New Roman" w:hAnsi="Times New Roman"/>
          <w:bCs/>
          <w:spacing w:val="-7"/>
          <w:sz w:val="24"/>
          <w:szCs w:val="24"/>
        </w:rPr>
        <w:t>и  профилактической стоматологии</w:t>
      </w:r>
      <w:bookmarkStart w:id="0" w:name="_GoBack"/>
      <w:bookmarkEnd w:id="0"/>
    </w:p>
    <w:sectPr w:rsidR="00167F91" w:rsidRPr="0003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27"/>
    <w:rsid w:val="00032464"/>
    <w:rsid w:val="00167F91"/>
    <w:rsid w:val="002A5727"/>
    <w:rsid w:val="004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DB9B-66FB-48C4-9809-8C8DC3E6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qFormat/>
    <w:rsid w:val="004A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sid w:val="004A061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2023-06-23T01:17:00Z</dcterms:created>
  <dcterms:modified xsi:type="dcterms:W3CDTF">2023-06-23T01:27:00Z</dcterms:modified>
</cp:coreProperties>
</file>