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3044D" w:rsidRDefault="0083044D" w:rsidP="0083044D">
      <w:pPr>
        <w:pStyle w:val="a5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0E2917" w:rsidRDefault="000E2917" w:rsidP="006D48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7" w:rsidRPr="000E2917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2474FE">
        <w:rPr>
          <w:rFonts w:ascii="Times New Roman" w:eastAsia="Calibri" w:hAnsi="Times New Roman" w:cs="Times New Roman"/>
          <w:b/>
          <w:sz w:val="24"/>
          <w:szCs w:val="24"/>
        </w:rPr>
        <w:t>К</w:t>
      </w:r>
    </w:p>
    <w:p w:rsidR="008709BE" w:rsidRPr="008709BE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>РАБОЧЕЙ ПРОГРАММ</w:t>
      </w:r>
      <w:r w:rsidR="00A20C03">
        <w:rPr>
          <w:rFonts w:ascii="Times New Roman" w:eastAsia="Calibri" w:hAnsi="Times New Roman" w:cs="Times New Roman"/>
          <w:b/>
          <w:sz w:val="24"/>
          <w:szCs w:val="24"/>
        </w:rPr>
        <w:t>Е ПРАКТИКИ</w:t>
      </w:r>
    </w:p>
    <w:p w:rsidR="000E2917" w:rsidRPr="009E78A2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8A2">
        <w:rPr>
          <w:rFonts w:ascii="Times New Roman" w:eastAsia="Calibri" w:hAnsi="Times New Roman" w:cs="Times New Roman"/>
          <w:sz w:val="24"/>
          <w:szCs w:val="24"/>
        </w:rPr>
        <w:t>«</w:t>
      </w:r>
      <w:r w:rsidR="004926A8" w:rsidRPr="009E78A2">
        <w:rPr>
          <w:rFonts w:ascii="Times New Roman" w:eastAsia="Calibri" w:hAnsi="Times New Roman" w:cs="Times New Roman"/>
          <w:sz w:val="24"/>
          <w:szCs w:val="24"/>
          <w:u w:val="single"/>
        </w:rPr>
        <w:t>Общий уход за больными</w:t>
      </w:r>
      <w:r w:rsidRPr="009E78A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917" w:rsidRPr="009E78A2" w:rsidRDefault="000E2917" w:rsidP="000E29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2917" w:rsidRPr="009E78A2" w:rsidRDefault="000E2917" w:rsidP="000E29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плану- </w:t>
      </w:r>
      <w:r w:rsidR="004926A8" w:rsidRPr="009E78A2">
        <w:rPr>
          <w:rFonts w:ascii="Times New Roman" w:eastAsia="Calibri" w:hAnsi="Times New Roman" w:cs="Times New Roman"/>
          <w:b/>
          <w:u w:val="single"/>
        </w:rPr>
        <w:t>Б1.О.</w:t>
      </w:r>
      <w:r w:rsidR="00A20C03">
        <w:rPr>
          <w:rFonts w:ascii="Times New Roman" w:eastAsia="Calibri" w:hAnsi="Times New Roman" w:cs="Times New Roman"/>
          <w:b/>
          <w:u w:val="single"/>
        </w:rPr>
        <w:t>01(У)</w:t>
      </w:r>
    </w:p>
    <w:p w:rsidR="004926A8" w:rsidRPr="009E78A2" w:rsidRDefault="008709BE" w:rsidP="00492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</w:t>
      </w:r>
      <w:r w:rsidR="000E2917" w:rsidRPr="009E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31.05.03 Стоматология   </w:t>
      </w:r>
    </w:p>
    <w:p w:rsidR="004926A8" w:rsidRPr="009E78A2" w:rsidRDefault="009E78A2" w:rsidP="00492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926A8" w:rsidRPr="009E78A2">
        <w:rPr>
          <w:rFonts w:ascii="Times New Roman" w:hAnsi="Times New Roman" w:cs="Times New Roman"/>
          <w:sz w:val="24"/>
          <w:szCs w:val="24"/>
        </w:rPr>
        <w:t xml:space="preserve">высшего образования- </w:t>
      </w:r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специалитет</w:t>
      </w:r>
      <w:proofErr w:type="spellEnd"/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926A8" w:rsidRPr="009E78A2" w:rsidRDefault="004926A8" w:rsidP="00492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78A2"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>врач- стоматолог</w:t>
      </w:r>
    </w:p>
    <w:p w:rsidR="004926A8" w:rsidRPr="009E78A2" w:rsidRDefault="004926A8" w:rsidP="004926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78A2">
        <w:rPr>
          <w:rFonts w:ascii="Times New Roman" w:hAnsi="Times New Roman" w:cs="Times New Roman"/>
          <w:sz w:val="24"/>
          <w:szCs w:val="24"/>
        </w:rPr>
        <w:t>Факультет-</w:t>
      </w:r>
      <w:r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стоматологический</w:t>
      </w:r>
    </w:p>
    <w:p w:rsidR="000E2917" w:rsidRPr="009E78A2" w:rsidRDefault="000E2917" w:rsidP="004926A8">
      <w:pPr>
        <w:tabs>
          <w:tab w:val="left" w:pos="3481"/>
        </w:tabs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Кафедра- 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медицинской симуляции и учебной практики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обучения-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 </w:t>
      </w:r>
      <w:r w:rsidR="004926A8"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Семестр- 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единицах/часах)</w:t>
      </w:r>
      <w:r w:rsid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з. е./</w:t>
      </w:r>
      <w:r w:rsidR="004926A8" w:rsidRPr="009E78A2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A20C03">
        <w:rPr>
          <w:rFonts w:ascii="Times New Roman" w:eastAsia="Calibri" w:hAnsi="Times New Roman" w:cs="Times New Roman"/>
          <w:b/>
          <w:u w:val="single"/>
        </w:rPr>
        <w:t>108</w:t>
      </w:r>
      <w:r w:rsidR="004926A8" w:rsidRPr="009E78A2">
        <w:rPr>
          <w:rFonts w:ascii="Times New Roman" w:eastAsia="Calibri" w:hAnsi="Times New Roman" w:cs="Times New Roman"/>
          <w:b/>
          <w:u w:val="single"/>
        </w:rPr>
        <w:t xml:space="preserve"> часа</w:t>
      </w:r>
    </w:p>
    <w:p w:rsidR="000E2917" w:rsidRPr="009E78A2" w:rsidRDefault="000E2917" w:rsidP="000E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– </w:t>
      </w:r>
      <w:r w:rsidRPr="009E7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оценкой</w:t>
      </w:r>
      <w:bookmarkStart w:id="0" w:name="_GoBack"/>
      <w:bookmarkEnd w:id="0"/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9E78A2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4926A8" w:rsidRPr="009E78A2" w:rsidRDefault="004926A8" w:rsidP="009E78A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 заключается в теоретическом и практическом изучении элементов сестринского дела, необходимых для оказания качественной и квалифицированной медицинской помощи при выполнении своих профессиональных обязанностей, а также дополнительная подготовка студентов к успешной сдаче процедуры первичной аккредитации специалиста, проводимой на 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x-none"/>
        </w:rPr>
        <w:t>пят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ом курсе. Теоретическое изучение основных элементов - асептики, антисептики, уход за больным, подготовка пациента к различным видам обследования и лечения, без которых невозможно освоение базовых навыков медицинской деятельности. Практическое выполнение базовых навыков, начиная от внутримышечной инъекции, заканчивая сердечно-легочной реанимацией на современных манекенах и роботах. Синтез полученных знаний позволяет получить ясное представление об основных навыках квалификаци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врач-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стоматолог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. Полученная база становится фундаментом для изучения на последующих курсах клинических дисциплин и выполнения практических навыков в различных клинических ситуациях. </w:t>
      </w:r>
    </w:p>
    <w:p w:rsidR="004926A8" w:rsidRPr="009E78A2" w:rsidRDefault="004926A8" w:rsidP="009E78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A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926A8" w:rsidRPr="009E78A2" w:rsidRDefault="004926A8" w:rsidP="009E78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9E78A2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;</w:t>
      </w:r>
    </w:p>
    <w:p w:rsidR="004926A8" w:rsidRPr="009E78A2" w:rsidRDefault="004926A8" w:rsidP="009E78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78A2">
        <w:rPr>
          <w:rFonts w:ascii="Times New Roman" w:eastAsia="Calibri" w:hAnsi="Times New Roman" w:cs="Times New Roman"/>
          <w:spacing w:val="-2"/>
          <w:sz w:val="24"/>
          <w:szCs w:val="24"/>
        </w:rPr>
        <w:t>формирование у студента навыков общения с коллективом;</w:t>
      </w:r>
    </w:p>
    <w:p w:rsidR="004926A8" w:rsidRPr="009E78A2" w:rsidRDefault="004926A8" w:rsidP="009E78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организовать медицинскую деятельность с соблюдением правил асептики в помещениях стационара и поликлиники;</w:t>
      </w:r>
    </w:p>
    <w:p w:rsidR="004926A8" w:rsidRPr="009E78A2" w:rsidRDefault="004926A8" w:rsidP="009E78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производить уход и транспортировку тяжелобольных пациентов; </w:t>
      </w:r>
    </w:p>
    <w:p w:rsidR="004926A8" w:rsidRPr="009E78A2" w:rsidRDefault="004926A8" w:rsidP="009E78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8A2">
        <w:rPr>
          <w:rFonts w:ascii="Times New Roman" w:eastAsia="Calibri" w:hAnsi="Times New Roman" w:cs="Times New Roman"/>
          <w:sz w:val="24"/>
          <w:szCs w:val="24"/>
        </w:rPr>
        <w:t>обучение студентов оказанию первой врачебной помощи при возникновении неотложных состояний;</w:t>
      </w:r>
    </w:p>
    <w:p w:rsidR="004926A8" w:rsidRPr="009E78A2" w:rsidRDefault="004926A8" w:rsidP="009E78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изучения научной литературы и официальных статистических обзоров.</w:t>
      </w:r>
    </w:p>
    <w:p w:rsidR="004926A8" w:rsidRPr="009E78A2" w:rsidRDefault="004926A8" w:rsidP="009E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926A8" w:rsidRDefault="004926A8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E78A2" w:rsidRDefault="009E78A2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E78A2" w:rsidRDefault="009E78A2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E78A2" w:rsidRPr="009E78A2" w:rsidRDefault="009E78A2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2917" w:rsidRPr="009E78A2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7D3A89" w:rsidRPr="009E78A2" w:rsidRDefault="000E2917" w:rsidP="00B5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Формируемые в процессе изучения дисциплины компетенции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529"/>
        <w:gridCol w:w="4672"/>
      </w:tblGrid>
      <w:tr w:rsidR="009E78A2" w:rsidRPr="009E78A2" w:rsidTr="00C45F2C">
        <w:trPr>
          <w:jc w:val="center"/>
        </w:trPr>
        <w:tc>
          <w:tcPr>
            <w:tcW w:w="5529" w:type="dxa"/>
            <w:vAlign w:val="center"/>
          </w:tcPr>
          <w:p w:rsidR="004926A8" w:rsidRPr="009E78A2" w:rsidRDefault="004926A8" w:rsidP="00C45F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4926A8" w:rsidRPr="009E78A2" w:rsidRDefault="004926A8" w:rsidP="00C45F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8A2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2" w:type="dxa"/>
          </w:tcPr>
          <w:p w:rsidR="004926A8" w:rsidRPr="009E78A2" w:rsidRDefault="004926A8" w:rsidP="00C45F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9E78A2" w:rsidRPr="009E78A2" w:rsidTr="00C45F2C">
        <w:trPr>
          <w:jc w:val="center"/>
        </w:trPr>
        <w:tc>
          <w:tcPr>
            <w:tcW w:w="10201" w:type="dxa"/>
            <w:gridSpan w:val="2"/>
          </w:tcPr>
          <w:p w:rsidR="004926A8" w:rsidRPr="009E78A2" w:rsidRDefault="004926A8" w:rsidP="00C45F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78A2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9E78A2" w:rsidRPr="009E78A2" w:rsidTr="00C45F2C">
        <w:trPr>
          <w:jc w:val="center"/>
        </w:trPr>
        <w:tc>
          <w:tcPr>
            <w:tcW w:w="5529" w:type="dxa"/>
          </w:tcPr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78A2">
              <w:rPr>
                <w:rFonts w:ascii="Times New Roman" w:hAnsi="Times New Roman" w:cs="Times New Roman"/>
                <w:b/>
              </w:rPr>
              <w:t>ОПК- 10:</w:t>
            </w:r>
            <w:r w:rsidRPr="009E78A2">
              <w:rPr>
                <w:rFonts w:ascii="Times New Roman" w:hAnsi="Times New Roman" w:cs="Times New Roman"/>
              </w:rPr>
              <w:t xml:space="preserve"> способен организовывать работу младшего и среднего медицинского персонала по уходу за больными</w:t>
            </w:r>
          </w:p>
        </w:tc>
        <w:tc>
          <w:tcPr>
            <w:tcW w:w="4672" w:type="dxa"/>
          </w:tcPr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E78A2">
              <w:rPr>
                <w:rFonts w:ascii="Times New Roman" w:hAnsi="Times New Roman" w:cs="Times New Roman"/>
              </w:rPr>
              <w:t>ОПК- 10 ИД1 - Способен организовать работу младшего и среднего медицинского персонала по уходу за больным</w:t>
            </w:r>
          </w:p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E78A2">
              <w:rPr>
                <w:rFonts w:ascii="Times New Roman" w:hAnsi="Times New Roman" w:cs="Times New Roman"/>
              </w:rPr>
              <w:t>ОПК- 10 ИД2 - Способен осуществлять 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9E78A2" w:rsidRPr="009E78A2" w:rsidTr="00C45F2C">
        <w:trPr>
          <w:jc w:val="center"/>
        </w:trPr>
        <w:tc>
          <w:tcPr>
            <w:tcW w:w="10201" w:type="dxa"/>
            <w:gridSpan w:val="2"/>
          </w:tcPr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Знать:</w:t>
            </w:r>
          </w:p>
          <w:p w:rsidR="004926A8" w:rsidRPr="009E78A2" w:rsidRDefault="004926A8" w:rsidP="00C45F2C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- механизмы функционирования сердечно – сосудистой, пищеварительной, опорно- двигательной, дыхательной и мочевыделительной систем, виды аллергических реакций организма. Клинические проявления нарушений работы сердечно – сосудистой, пищеварительной, дыхательной, мочевыделительной и иммунной систем;</w:t>
            </w:r>
          </w:p>
          <w:p w:rsidR="004926A8" w:rsidRPr="009E78A2" w:rsidRDefault="004926A8" w:rsidP="004926A8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сердечно - сосудистая, пищеварительная, дыхательная, мочевыделительная и опорно- двигательная системы, их роль в поддержании и регуляции гомеостаза организма, характеристика и функциональные особенности состояний, связанных с нарушением вышеперечисленных систем;</w:t>
            </w:r>
          </w:p>
          <w:p w:rsidR="004926A8" w:rsidRPr="009E78A2" w:rsidRDefault="004926A8" w:rsidP="004926A8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 xml:space="preserve">аллергическая реакция как защитная реакция организма на поступлении чужеродных антигенов, механизм ее возникновения. Особенности протекания разных типов аллергических реакций; </w:t>
            </w:r>
          </w:p>
          <w:p w:rsidR="004926A8" w:rsidRPr="009E78A2" w:rsidRDefault="004926A8" w:rsidP="004926A8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объем медицинской помощи при нарушении работы пищеварительной и мочевыделительной систем;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- основные лекарственные препараты для оказания первой медицинской помощи при нарушении работы сердечно – сосудистой и иммунной систем.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Уметь: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eastAsia="Calibri" w:hAnsi="Times New Roman" w:cs="Times New Roman"/>
              </w:rPr>
              <w:t>- определять наличие сознания, дыхания, травм и степени повреждений, измерять пульс, артериальное давление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Владеть: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</w:rPr>
            </w:pPr>
            <w:r w:rsidRPr="009E78A2">
              <w:rPr>
                <w:rFonts w:ascii="Times New Roman" w:hAnsi="Times New Roman" w:cs="Times New Roman"/>
              </w:rPr>
              <w:t xml:space="preserve">- </w:t>
            </w:r>
            <w:r w:rsidRPr="009E78A2">
              <w:rPr>
                <w:rFonts w:ascii="Times New Roman" w:eastAsia="Times New Roman" w:hAnsi="Times New Roman" w:cs="Times New Roman"/>
                <w:bCs/>
                <w:iCs/>
              </w:rPr>
              <w:t xml:space="preserve">навыком базовой сердечно- легочной реанимации, методиками зондового питания, наложения повязок и транспортной иммобилизации, </w:t>
            </w:r>
            <w:proofErr w:type="spellStart"/>
            <w:r w:rsidRPr="009E78A2">
              <w:rPr>
                <w:rFonts w:ascii="Times New Roman" w:eastAsia="Times New Roman" w:hAnsi="Times New Roman" w:cs="Times New Roman"/>
                <w:bCs/>
                <w:iCs/>
              </w:rPr>
              <w:t>очистительно</w:t>
            </w:r>
            <w:proofErr w:type="spellEnd"/>
            <w:r w:rsidRPr="009E78A2">
              <w:rPr>
                <w:rFonts w:ascii="Times New Roman" w:eastAsia="Times New Roman" w:hAnsi="Times New Roman" w:cs="Times New Roman"/>
                <w:bCs/>
                <w:iCs/>
              </w:rPr>
              <w:t>-  промывных процедур.</w:t>
            </w:r>
          </w:p>
        </w:tc>
      </w:tr>
    </w:tbl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9E78A2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proofErr w:type="gramStart"/>
      <w:r w:rsidR="00A20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практики </w:t>
      </w:r>
      <w:r w:rsidRPr="009E78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</w:t>
      </w:r>
      <w:proofErr w:type="gramEnd"/>
      <w:r w:rsidRPr="009E78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структуре образовательной программы</w:t>
      </w:r>
    </w:p>
    <w:p w:rsidR="004926A8" w:rsidRPr="00A20C03" w:rsidRDefault="00A20C03" w:rsidP="004926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Cs/>
          <w:lang w:eastAsia="x-none"/>
        </w:rPr>
        <w:t xml:space="preserve">Практика </w:t>
      </w:r>
      <w:r w:rsidR="004926A8" w:rsidRPr="009E78A2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="004926A8" w:rsidRPr="009E78A2">
        <w:rPr>
          <w:rFonts w:ascii="Times New Roman" w:eastAsia="Calibri" w:hAnsi="Times New Roman" w:cs="Times New Roman"/>
        </w:rPr>
        <w:t>Общий уход за больными</w:t>
      </w:r>
      <w:r w:rsidR="004926A8" w:rsidRPr="009E78A2">
        <w:rPr>
          <w:rFonts w:ascii="Times New Roman" w:eastAsia="Times New Roman" w:hAnsi="Times New Roman" w:cs="Times New Roman"/>
          <w:bCs/>
          <w:lang w:val="x-none" w:eastAsia="x-none"/>
        </w:rPr>
        <w:t xml:space="preserve">» </w:t>
      </w:r>
      <w:r w:rsidR="004926A8" w:rsidRPr="009E78A2">
        <w:rPr>
          <w:rFonts w:ascii="Times New Roman" w:hAnsi="Times New Roman" w:cs="Times New Roman"/>
        </w:rPr>
        <w:t>относится к обязательной части</w:t>
      </w:r>
      <w:r w:rsidR="004926A8" w:rsidRPr="009E78A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4926A8" w:rsidRPr="009E78A2">
        <w:rPr>
          <w:rFonts w:ascii="Times New Roman" w:eastAsia="Calibri" w:hAnsi="Times New Roman" w:cs="Times New Roman"/>
        </w:rPr>
        <w:t>Блока 1 Б1.О.</w:t>
      </w:r>
      <w:r>
        <w:rPr>
          <w:rFonts w:ascii="Times New Roman" w:eastAsia="Calibri" w:hAnsi="Times New Roman" w:cs="Times New Roman"/>
        </w:rPr>
        <w:t>01(</w:t>
      </w:r>
      <w:proofErr w:type="gramStart"/>
      <w:r>
        <w:rPr>
          <w:rFonts w:ascii="Times New Roman" w:eastAsia="Calibri" w:hAnsi="Times New Roman" w:cs="Times New Roman"/>
        </w:rPr>
        <w:t>У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lang w:eastAsia="x-none"/>
        </w:rPr>
        <w:t>)</w:t>
      </w:r>
      <w:proofErr w:type="gramEnd"/>
    </w:p>
    <w:p w:rsidR="004926A8" w:rsidRPr="009E78A2" w:rsidRDefault="004926A8" w:rsidP="004926A8">
      <w:pPr>
        <w:spacing w:after="0" w:line="240" w:lineRule="auto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</w:t>
      </w:r>
      <w:r w:rsidRPr="009E78A2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Pr="009E78A2">
        <w:rPr>
          <w:rFonts w:ascii="Times New Roman" w:eastAsia="Calibri" w:hAnsi="Times New Roman" w:cs="Times New Roman"/>
        </w:rPr>
        <w:t>Общий уход за больными</w:t>
      </w:r>
      <w:r w:rsidRPr="009E78A2">
        <w:rPr>
          <w:rFonts w:ascii="Times New Roman" w:hAnsi="Times New Roman" w:cs="Times New Roman"/>
        </w:rPr>
        <w:t>», являются дисциплины: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Биоэтика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Знания: морально-этические нормы, правила и принципы профессионального</w:t>
      </w:r>
      <w:r w:rsidRPr="009E78A2">
        <w:rPr>
          <w:rFonts w:ascii="Times New Roman" w:eastAsia="Calibri" w:hAnsi="Times New Roman" w:cs="Times New Roman"/>
        </w:rPr>
        <w:br/>
        <w:t>врачебного поведения, права пациента и врача, основные этические</w:t>
      </w:r>
      <w:r w:rsidRPr="009E78A2">
        <w:rPr>
          <w:rFonts w:ascii="Times New Roman" w:eastAsia="Calibri" w:hAnsi="Times New Roman" w:cs="Times New Roman"/>
        </w:rPr>
        <w:br/>
        <w:t>документы</w:t>
      </w:r>
      <w:r w:rsidRPr="009E78A2">
        <w:rPr>
          <w:rFonts w:ascii="Times New Roman" w:eastAsia="Calibri" w:hAnsi="Times New Roman" w:cs="Times New Roman"/>
        </w:rPr>
        <w:tab/>
        <w:t>международных        и отечественных</w:t>
      </w:r>
      <w:r w:rsidRPr="009E78A2">
        <w:rPr>
          <w:rFonts w:ascii="Times New Roman" w:eastAsia="Calibri" w:hAnsi="Times New Roman" w:cs="Times New Roman"/>
        </w:rPr>
        <w:tab/>
        <w:t xml:space="preserve">профессиональных </w:t>
      </w:r>
      <w:proofErr w:type="spellStart"/>
      <w:r w:rsidRPr="009E78A2">
        <w:rPr>
          <w:rFonts w:ascii="Times New Roman" w:eastAsia="Calibri" w:hAnsi="Times New Roman" w:cs="Times New Roman"/>
        </w:rPr>
        <w:t>медицинскихассоциаций</w:t>
      </w:r>
      <w:proofErr w:type="spellEnd"/>
      <w:r w:rsidRPr="009E78A2">
        <w:rPr>
          <w:rFonts w:ascii="Times New Roman" w:eastAsia="Calibri" w:hAnsi="Times New Roman" w:cs="Times New Roman"/>
        </w:rPr>
        <w:tab/>
        <w:t>и организаций;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выстраивать и поддерживать рабочие отношения с другими членами коллектива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</w:rPr>
        <w:t>Навыки:</w:t>
      </w:r>
      <w:r w:rsidRPr="009E78A2">
        <w:rPr>
          <w:rFonts w:ascii="Times New Roman" w:eastAsia="Calibri" w:hAnsi="Times New Roman" w:cs="Times New Roman"/>
          <w:i/>
        </w:rPr>
        <w:t xml:space="preserve"> </w:t>
      </w:r>
      <w:r w:rsidRPr="009E78A2">
        <w:rPr>
          <w:rFonts w:ascii="Times New Roman" w:eastAsia="Calibri" w:hAnsi="Times New Roman" w:cs="Times New Roman"/>
        </w:rPr>
        <w:t>принципы врачебной деонтологии и медицинской этики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Анатомия человека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</w:rPr>
        <w:t>Навыки:</w:t>
      </w:r>
      <w:r w:rsidRPr="009E78A2">
        <w:rPr>
          <w:rFonts w:ascii="Times New Roman" w:eastAsia="Calibri" w:hAnsi="Times New Roman" w:cs="Times New Roman"/>
          <w:i/>
        </w:rPr>
        <w:t xml:space="preserve"> </w:t>
      </w:r>
      <w:r w:rsidRPr="009E78A2">
        <w:rPr>
          <w:rFonts w:ascii="Times New Roman" w:eastAsia="Calibri" w:hAnsi="Times New Roman" w:cs="Times New Roman"/>
        </w:rPr>
        <w:t>владеть медико-анатомическим понятийным аппаратом;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Гистология с эмбриологией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lastRenderedPageBreak/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9E78A2">
        <w:rPr>
          <w:rFonts w:ascii="Times New Roman" w:eastAsia="Calibri" w:hAnsi="Times New Roman" w:cs="Times New Roman"/>
        </w:rPr>
        <w:t>гистофункциональные</w:t>
      </w:r>
      <w:proofErr w:type="spellEnd"/>
      <w:r w:rsidRPr="009E78A2">
        <w:rPr>
          <w:rFonts w:ascii="Times New Roman" w:eastAsia="Calibri" w:hAnsi="Times New Roman" w:cs="Times New Roman"/>
        </w:rPr>
        <w:t xml:space="preserve"> особенности тканевых элементов; методы их исследования;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Нормальная физиология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Знания: функциональные системы организма человека, их регуляция и </w:t>
      </w:r>
      <w:proofErr w:type="spellStart"/>
      <w:r w:rsidRPr="009E78A2">
        <w:rPr>
          <w:rFonts w:ascii="Times New Roman" w:eastAsia="Calibri" w:hAnsi="Times New Roman" w:cs="Times New Roman"/>
        </w:rPr>
        <w:t>саморегуляция</w:t>
      </w:r>
      <w:proofErr w:type="spellEnd"/>
      <w:r w:rsidRPr="009E78A2">
        <w:rPr>
          <w:rFonts w:ascii="Times New Roman" w:eastAsia="Calibri" w:hAnsi="Times New Roman" w:cs="Times New Roman"/>
        </w:rPr>
        <w:t xml:space="preserve"> при воздействии с внешней средой в норме;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интерпретировать</w:t>
      </w:r>
      <w:r w:rsidRPr="009E78A2">
        <w:rPr>
          <w:rFonts w:ascii="Times New Roman" w:eastAsia="Calibri" w:hAnsi="Times New Roman" w:cs="Times New Roman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9E78A2">
        <w:rPr>
          <w:rFonts w:ascii="Times New Roman" w:eastAsia="Calibri" w:hAnsi="Times New Roman" w:cs="Times New Roman"/>
        </w:rPr>
        <w:t>пульсоксиметрии</w:t>
      </w:r>
      <w:proofErr w:type="spellEnd"/>
      <w:r w:rsidRPr="009E78A2">
        <w:rPr>
          <w:rFonts w:ascii="Times New Roman" w:eastAsia="Calibri" w:hAnsi="Times New Roman" w:cs="Times New Roman"/>
        </w:rPr>
        <w:t>.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- </w:t>
      </w:r>
      <w:r w:rsidRPr="009E78A2">
        <w:rPr>
          <w:rFonts w:ascii="Times New Roman" w:eastAsia="Calibri" w:hAnsi="Times New Roman" w:cs="Times New Roman"/>
          <w:i/>
        </w:rPr>
        <w:t>Правоведение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Знания: права пациента и врача. 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Дисциплина </w:t>
      </w:r>
      <w:r w:rsidRPr="009E78A2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Pr="009E78A2">
        <w:rPr>
          <w:rFonts w:ascii="Times New Roman" w:eastAsia="Calibri" w:hAnsi="Times New Roman" w:cs="Times New Roman"/>
        </w:rPr>
        <w:t>Общий уход за больными</w:t>
      </w:r>
      <w:r w:rsidRPr="009E78A2">
        <w:rPr>
          <w:rFonts w:ascii="Times New Roman" w:hAnsi="Times New Roman" w:cs="Times New Roman"/>
        </w:rPr>
        <w:t>» является основополагающей для изучения следующих дисциплин: внутренние болезни, общая хирургия и хирургические болезни, анестезиология и реаниматология.</w:t>
      </w:r>
    </w:p>
    <w:p w:rsidR="000E2917" w:rsidRPr="009E78A2" w:rsidRDefault="000E2917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A20C03" w:rsidRDefault="000E2917" w:rsidP="00A20C03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="004926A8"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926A8"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</w:t>
      </w:r>
      <w:r w:rsidR="004926A8"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</w:t>
      </w: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единиц</w:t>
      </w:r>
      <w:r w:rsidR="004926A8"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ы</w:t>
      </w: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="00A20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="004926A8" w:rsidRPr="009E78A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</w:t>
      </w:r>
      <w:r w:rsidRPr="009E78A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.</w:t>
      </w:r>
    </w:p>
    <w:p w:rsidR="000E2917" w:rsidRPr="00A20C03" w:rsidRDefault="00E7215C" w:rsidP="00A20C03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0E2917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9E78A2" w:rsidRDefault="00E7215C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</w:t>
      </w:r>
      <w:r w:rsidR="000E2917"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0E2917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9E78A2" w:rsidRDefault="000E2917" w:rsidP="000E291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D5" w:rsidRPr="00BF4DD5" w:rsidRDefault="000E2917" w:rsidP="00BF4DD5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546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349"/>
      </w:tblGrid>
      <w:tr w:rsidR="00BF4DD5" w:rsidRPr="00D7378C" w:rsidTr="00BF4DD5">
        <w:trPr>
          <w:trHeight w:val="276"/>
        </w:trPr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47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и организация работы в стационаре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инфекционного контроля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ухода и транспортировки больных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лечебного питания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очистительно</w:t>
            </w:r>
            <w:proofErr w:type="spellEnd"/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промывных процедур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физиотерапии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медицинские манипуляции, применяемые в процессе ухода за больным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пациента и подготовка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десмургии и повреждений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Неотложные состояния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введения лекарственных средств в сестринской практике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</w:tr>
    </w:tbl>
    <w:p w:rsidR="00BF4DD5" w:rsidRDefault="00BF4DD5" w:rsidP="00F4124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E2917" w:rsidRPr="009E78A2" w:rsidRDefault="000E2917" w:rsidP="00BF4DD5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0E2917" w:rsidRPr="009E78A2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9E78A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7215C" w:rsidRPr="009E78A2" w:rsidRDefault="000E2917" w:rsidP="00E7215C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="00E7215C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структурированный зачет </w:t>
      </w:r>
      <w:r w:rsidR="00A2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E7215C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26A8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15C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0E2917" w:rsidRPr="009E78A2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9E78A2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9E78A2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F4124E" w:rsidRDefault="000E2917" w:rsidP="00F412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9E78A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9E78A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разработчик  </w:t>
      </w:r>
      <w:r w:rsidRPr="009E78A2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Медицинской</w:t>
      </w:r>
      <w:proofErr w:type="gramEnd"/>
      <w:r w:rsidRPr="009E78A2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 xml:space="preserve"> симуляци</w:t>
      </w:r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и и учебной практики</w:t>
      </w:r>
    </w:p>
    <w:sectPr w:rsidR="000E2917" w:rsidRPr="00F4124E" w:rsidSect="00366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5F58"/>
    <w:multiLevelType w:val="hybridMultilevel"/>
    <w:tmpl w:val="6AB295D4"/>
    <w:lvl w:ilvl="0" w:tplc="1F8C8D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6ADA"/>
    <w:multiLevelType w:val="hybridMultilevel"/>
    <w:tmpl w:val="4CD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9DB"/>
    <w:multiLevelType w:val="hybridMultilevel"/>
    <w:tmpl w:val="00947EF4"/>
    <w:lvl w:ilvl="0" w:tplc="E3A0F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3"/>
    <w:rsid w:val="000E2917"/>
    <w:rsid w:val="002474FE"/>
    <w:rsid w:val="002E03C3"/>
    <w:rsid w:val="002F2476"/>
    <w:rsid w:val="00323D70"/>
    <w:rsid w:val="0036684B"/>
    <w:rsid w:val="00380B50"/>
    <w:rsid w:val="004123B1"/>
    <w:rsid w:val="004926A8"/>
    <w:rsid w:val="00520B8D"/>
    <w:rsid w:val="00665CEC"/>
    <w:rsid w:val="006D486A"/>
    <w:rsid w:val="006F4074"/>
    <w:rsid w:val="00741472"/>
    <w:rsid w:val="007D3A89"/>
    <w:rsid w:val="0083044D"/>
    <w:rsid w:val="008709BE"/>
    <w:rsid w:val="008C0E28"/>
    <w:rsid w:val="00972EDE"/>
    <w:rsid w:val="009B6BC7"/>
    <w:rsid w:val="009E78A2"/>
    <w:rsid w:val="00A20C03"/>
    <w:rsid w:val="00AA2E25"/>
    <w:rsid w:val="00B1449C"/>
    <w:rsid w:val="00B5326F"/>
    <w:rsid w:val="00BE34E1"/>
    <w:rsid w:val="00BF4DD5"/>
    <w:rsid w:val="00D61F2D"/>
    <w:rsid w:val="00E71CFB"/>
    <w:rsid w:val="00E7215C"/>
    <w:rsid w:val="00E83DCA"/>
    <w:rsid w:val="00EA4C05"/>
    <w:rsid w:val="00F4124E"/>
    <w:rsid w:val="00F46B55"/>
    <w:rsid w:val="00F5549D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F109-5E2C-4005-A0DA-9591F47B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E"/>
    <w:pPr>
      <w:ind w:left="720"/>
      <w:contextualSpacing/>
    </w:pPr>
  </w:style>
  <w:style w:type="table" w:styleId="a4">
    <w:name w:val="Table Grid"/>
    <w:basedOn w:val="a1"/>
    <w:uiPriority w:val="59"/>
    <w:qFormat/>
    <w:rsid w:val="002474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3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304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2021-10-26T13:57:00Z</cp:lastPrinted>
  <dcterms:created xsi:type="dcterms:W3CDTF">2023-08-04T14:36:00Z</dcterms:created>
  <dcterms:modified xsi:type="dcterms:W3CDTF">2023-08-04T14:36:00Z</dcterms:modified>
</cp:coreProperties>
</file>