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100A" w14:textId="77777777" w:rsidR="007B71AF" w:rsidRDefault="007B71AF" w:rsidP="007B71AF"/>
    <w:p w14:paraId="16B33A1C" w14:textId="77777777"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Министерство здравоохранения Российской Федерации</w:t>
      </w:r>
    </w:p>
    <w:p w14:paraId="74C8FBFE" w14:textId="77777777"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Федеральное государственное бюджетное образовательное учреждение</w:t>
      </w:r>
    </w:p>
    <w:p w14:paraId="5D782579" w14:textId="77777777"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высшего образования</w:t>
      </w:r>
    </w:p>
    <w:p w14:paraId="654289DE" w14:textId="77777777"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  <w:r w:rsidRPr="00DC37E3">
        <w:rPr>
          <w:b/>
          <w:color w:val="000000"/>
        </w:rPr>
        <w:t>«ДАГЕСТАНСКИЙ ГОСУДАРСТВЕННЫЙ МЕДИЦИНСКИЙ УНИВЕРСИТЕТ»</w:t>
      </w:r>
    </w:p>
    <w:p w14:paraId="44AFED9A" w14:textId="77777777"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</w:rPr>
      </w:pPr>
    </w:p>
    <w:p w14:paraId="2C3B12A0" w14:textId="77777777"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  <w:lang w:eastAsia="en-US"/>
        </w:rPr>
      </w:pPr>
      <w:r w:rsidRPr="00DC37E3">
        <w:rPr>
          <w:b/>
          <w:color w:val="000000"/>
          <w:lang w:eastAsia="en-US"/>
        </w:rPr>
        <w:t>(ФГБОУ ВО ДГМУ Минздрава России)</w:t>
      </w:r>
    </w:p>
    <w:p w14:paraId="71464A41" w14:textId="77777777"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  <w:lang w:eastAsia="en-US"/>
        </w:rPr>
      </w:pPr>
    </w:p>
    <w:p w14:paraId="309BA06B" w14:textId="77777777" w:rsidR="007B71AF" w:rsidRPr="00DC37E3" w:rsidRDefault="007B71AF" w:rsidP="007B71AF">
      <w:pPr>
        <w:widowControl w:val="0"/>
        <w:autoSpaceDE w:val="0"/>
        <w:autoSpaceDN w:val="0"/>
        <w:spacing w:line="276" w:lineRule="auto"/>
        <w:jc w:val="center"/>
        <w:rPr>
          <w:b/>
          <w:color w:val="000000"/>
          <w:lang w:eastAsia="en-US"/>
        </w:rPr>
      </w:pPr>
    </w:p>
    <w:p w14:paraId="5D65E5A3" w14:textId="77777777" w:rsidR="007B71AF" w:rsidRPr="00DC37E3" w:rsidRDefault="007B71AF" w:rsidP="007B71AF">
      <w:pPr>
        <w:widowControl w:val="0"/>
        <w:spacing w:line="276" w:lineRule="auto"/>
        <w:ind w:firstLine="709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DC37E3">
        <w:rPr>
          <w:rFonts w:eastAsia="Microsoft Sans Serif"/>
          <w:b/>
          <w:color w:val="000000"/>
          <w:lang w:bidi="ru-RU"/>
        </w:rPr>
        <w:t>АННОТАЦИЯ К</w:t>
      </w:r>
    </w:p>
    <w:p w14:paraId="292783F8" w14:textId="77777777" w:rsidR="007B71AF" w:rsidRPr="00DC37E3" w:rsidRDefault="007B71AF" w:rsidP="007B71AF">
      <w:pPr>
        <w:widowControl w:val="0"/>
        <w:spacing w:line="276" w:lineRule="auto"/>
        <w:ind w:firstLine="709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DC37E3">
        <w:rPr>
          <w:rFonts w:eastAsia="Microsoft Sans Serif"/>
          <w:b/>
          <w:color w:val="000000"/>
          <w:lang w:bidi="ru-RU"/>
        </w:rPr>
        <w:t xml:space="preserve">РАБОЧЕЙ ПРОГРАММЕ ДИСЦИПЛИНЫ </w:t>
      </w:r>
    </w:p>
    <w:p w14:paraId="6BFE8E31" w14:textId="77777777" w:rsidR="007B71AF" w:rsidRPr="00DC37E3" w:rsidRDefault="007B71AF" w:rsidP="007B71AF">
      <w:pPr>
        <w:spacing w:line="360" w:lineRule="auto"/>
        <w:ind w:firstLine="709"/>
        <w:jc w:val="center"/>
        <w:rPr>
          <w:b/>
        </w:rPr>
      </w:pPr>
      <w:r w:rsidRPr="00317114">
        <w:rPr>
          <w:b/>
        </w:rPr>
        <w:t>«ГОСПИТАЛЬНАЯ ТЕРАПИЯ»</w:t>
      </w:r>
    </w:p>
    <w:p w14:paraId="1FA1EA7C" w14:textId="77777777"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Индекс дисциплины по учебному плану – Б.1.О.4</w:t>
      </w:r>
      <w:r w:rsidR="00A61DAF">
        <w:rPr>
          <w:rFonts w:eastAsia="Microsoft Sans Serif"/>
          <w:b/>
          <w:bCs/>
          <w:color w:val="000000"/>
          <w:lang w:bidi="ru-RU"/>
        </w:rPr>
        <w:t>3</w:t>
      </w:r>
    </w:p>
    <w:p w14:paraId="21AD541E" w14:textId="0B3EADB3"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 xml:space="preserve">Специальность - </w:t>
      </w:r>
      <w:r w:rsidRPr="004753D5">
        <w:rPr>
          <w:rFonts w:eastAsia="Microsoft Sans Serif"/>
          <w:b/>
          <w:bCs/>
          <w:iCs/>
          <w:color w:val="000000"/>
          <w:lang w:bidi="ru-RU"/>
        </w:rPr>
        <w:t xml:space="preserve">31.05.02 </w:t>
      </w:r>
      <w:r w:rsidRPr="004753D5">
        <w:rPr>
          <w:rFonts w:eastAsia="Microsoft Sans Serif"/>
          <w:b/>
          <w:bCs/>
          <w:color w:val="000000"/>
          <w:lang w:bidi="ru-RU"/>
        </w:rPr>
        <w:t>«</w:t>
      </w:r>
      <w:r w:rsidR="00B85345">
        <w:rPr>
          <w:rFonts w:eastAsia="Microsoft Sans Serif"/>
          <w:b/>
          <w:bCs/>
          <w:color w:val="000000"/>
          <w:lang w:bidi="ru-RU"/>
        </w:rPr>
        <w:t>П</w:t>
      </w:r>
      <w:r w:rsidRPr="004753D5">
        <w:rPr>
          <w:rFonts w:eastAsia="Microsoft Sans Serif"/>
          <w:b/>
          <w:bCs/>
          <w:color w:val="000000"/>
          <w:lang w:bidi="ru-RU"/>
        </w:rPr>
        <w:t>едиатрия»</w:t>
      </w:r>
    </w:p>
    <w:p w14:paraId="1180B7CD" w14:textId="77777777"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 xml:space="preserve">УРОВЕНЬ ВЫСШЕГО ОБРАЗОВАНИЯ - СПЕЦИАЛИТЕТ </w:t>
      </w:r>
    </w:p>
    <w:p w14:paraId="1217F018" w14:textId="77777777"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 xml:space="preserve">КВАЛИФИКАЦИЯ ВЫПУСКНИКА – врач-педиатр </w:t>
      </w:r>
    </w:p>
    <w:p w14:paraId="3B627A2C" w14:textId="77777777"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ФАКУЛЬТЕТ - ПЕДИАТРИЧЕСКИЙ</w:t>
      </w:r>
    </w:p>
    <w:p w14:paraId="4BF5BF54" w14:textId="77777777"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КАФЕДРА ВНУТРЕННИХ БОЛЕЗНЕЙ ПЕДИАТРИЧЕСКОГО, СТОМАТОЛОГИЧЕСКОГО И МЕДИКО-ПРОФИЛАКТИЧЕСКОГО ФАКУЛЬТЕТОВ</w:t>
      </w:r>
    </w:p>
    <w:p w14:paraId="2DB9CF16" w14:textId="77777777"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ФОРМА ОБУЧЕНИЯ - ОЧНАЯ</w:t>
      </w:r>
    </w:p>
    <w:p w14:paraId="4C4A431A" w14:textId="77777777"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 xml:space="preserve">КУРС – </w:t>
      </w:r>
      <w:r w:rsidRPr="004753D5">
        <w:rPr>
          <w:rFonts w:eastAsia="Microsoft Sans Serif"/>
          <w:b/>
          <w:bCs/>
          <w:color w:val="000000"/>
          <w:lang w:val="en-US" w:bidi="ru-RU"/>
        </w:rPr>
        <w:t>IV</w:t>
      </w:r>
      <w:r w:rsidRPr="004753D5">
        <w:rPr>
          <w:rFonts w:eastAsia="Microsoft Sans Serif"/>
          <w:b/>
          <w:bCs/>
          <w:color w:val="000000"/>
          <w:lang w:bidi="ru-RU"/>
        </w:rPr>
        <w:t xml:space="preserve">, </w:t>
      </w:r>
      <w:r w:rsidRPr="004753D5">
        <w:rPr>
          <w:rFonts w:eastAsia="Microsoft Sans Serif"/>
          <w:b/>
          <w:bCs/>
          <w:color w:val="000000"/>
          <w:lang w:val="en-US" w:bidi="ru-RU"/>
        </w:rPr>
        <w:t>V</w:t>
      </w:r>
    </w:p>
    <w:p w14:paraId="57FD1A8E" w14:textId="77777777"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СЕМЕСТР – 8, 9</w:t>
      </w:r>
    </w:p>
    <w:p w14:paraId="23F098D2" w14:textId="77777777"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ВСЕГО ТРУДОЕМКОСТЬ – 180 ЧАСОВ/5 ЗАЧЕТНЫХ ЕДИНИЦ</w:t>
      </w:r>
    </w:p>
    <w:p w14:paraId="602384F5" w14:textId="77777777" w:rsidR="007B71AF" w:rsidRPr="004753D5" w:rsidRDefault="007B71AF" w:rsidP="007B71AF">
      <w:pPr>
        <w:widowControl w:val="0"/>
        <w:spacing w:line="276" w:lineRule="auto"/>
        <w:jc w:val="left"/>
        <w:rPr>
          <w:rFonts w:eastAsia="Microsoft Sans Serif"/>
          <w:b/>
          <w:bCs/>
          <w:color w:val="000000"/>
          <w:lang w:bidi="ru-RU"/>
        </w:rPr>
      </w:pPr>
      <w:r w:rsidRPr="004753D5">
        <w:rPr>
          <w:rFonts w:eastAsia="Microsoft Sans Serif"/>
          <w:b/>
          <w:bCs/>
          <w:color w:val="000000"/>
          <w:lang w:bidi="ru-RU"/>
        </w:rPr>
        <w:t>ФОРМА КОНТРОЛЯ – ЭКЗАМЕН (36 ЧАСОВ)</w:t>
      </w:r>
    </w:p>
    <w:p w14:paraId="4DB08E95" w14:textId="77777777" w:rsidR="007B71AF" w:rsidRPr="00DC37E3" w:rsidRDefault="007B71AF" w:rsidP="007B71AF">
      <w:pPr>
        <w:widowControl w:val="0"/>
        <w:spacing w:line="276" w:lineRule="auto"/>
        <w:jc w:val="left"/>
        <w:rPr>
          <w:rFonts w:eastAsia="Microsoft Sans Serif"/>
          <w:i/>
          <w:color w:val="000000"/>
          <w:lang w:bidi="ru-RU"/>
        </w:rPr>
      </w:pPr>
    </w:p>
    <w:p w14:paraId="095AD355" w14:textId="77777777" w:rsidR="007B71AF" w:rsidRPr="00DC37E3" w:rsidRDefault="007B71AF" w:rsidP="007B71AF">
      <w:pPr>
        <w:widowControl w:val="0"/>
        <w:shd w:val="clear" w:color="auto" w:fill="FFFFFF"/>
        <w:spacing w:line="276" w:lineRule="auto"/>
        <w:rPr>
          <w:rFonts w:eastAsia="Microsoft Sans Serif"/>
          <w:color w:val="000000"/>
          <w:lang w:bidi="ru-RU"/>
        </w:rPr>
      </w:pPr>
      <w:r w:rsidRPr="00DC37E3">
        <w:rPr>
          <w:rFonts w:eastAsia="Microsoft Sans Serif"/>
          <w:b/>
          <w:bCs/>
          <w:color w:val="000000"/>
          <w:spacing w:val="-4"/>
          <w:lang w:bidi="ru-RU"/>
        </w:rPr>
        <w:t xml:space="preserve">1. Цель и задачи освоения дисциплины </w:t>
      </w:r>
    </w:p>
    <w:p w14:paraId="7C6A1840" w14:textId="77777777" w:rsidR="007B71AF" w:rsidRPr="004753D5" w:rsidRDefault="007B71AF" w:rsidP="007B71AF">
      <w:pPr>
        <w:tabs>
          <w:tab w:val="left" w:pos="993"/>
        </w:tabs>
        <w:ind w:firstLine="709"/>
        <w:rPr>
          <w:spacing w:val="-9"/>
        </w:rPr>
      </w:pPr>
      <w:r w:rsidRPr="004753D5">
        <w:rPr>
          <w:b/>
        </w:rPr>
        <w:t>Цель</w:t>
      </w:r>
      <w:r w:rsidRPr="004753D5">
        <w:t>: целью дисциплины «Госпитальная терапия» является формирование комплекса знаний технологий, средств и методов, необходимых во врачебной деятельности и направленных на сохранение и улучшения здоровья населения путем обеспечения надлежащего качества оказания медицинской помощи.  Выполнять умения и навыки согласно ФГОС 3++.</w:t>
      </w:r>
      <w:r w:rsidRPr="004753D5">
        <w:rPr>
          <w:smallCaps/>
        </w:rPr>
        <w:t xml:space="preserve"> </w:t>
      </w:r>
    </w:p>
    <w:p w14:paraId="0D314E2F" w14:textId="77777777" w:rsidR="007B71AF" w:rsidRPr="004753D5" w:rsidRDefault="007B71AF" w:rsidP="007B71AF">
      <w:pPr>
        <w:tabs>
          <w:tab w:val="left" w:pos="993"/>
        </w:tabs>
        <w:ind w:firstLine="709"/>
        <w:rPr>
          <w:b/>
          <w:color w:val="000000"/>
          <w:spacing w:val="-9"/>
        </w:rPr>
      </w:pPr>
      <w:r w:rsidRPr="004753D5">
        <w:rPr>
          <w:b/>
          <w:color w:val="000000"/>
          <w:spacing w:val="-9"/>
        </w:rPr>
        <w:t>Задачи:</w:t>
      </w:r>
    </w:p>
    <w:p w14:paraId="37910929" w14:textId="77777777" w:rsidR="007B71AF" w:rsidRPr="004753D5" w:rsidRDefault="007B71AF" w:rsidP="007B71AF">
      <w:pPr>
        <w:numPr>
          <w:ilvl w:val="0"/>
          <w:numId w:val="1"/>
        </w:numPr>
        <w:tabs>
          <w:tab w:val="left" w:pos="993"/>
        </w:tabs>
        <w:ind w:left="0" w:firstLine="709"/>
      </w:pPr>
      <w:r w:rsidRPr="004753D5">
        <w:t xml:space="preserve">приобретение информации о дифференциально-диагностическом подходе к наиболее распространенным и социально-значимым заболеваниям внутренних органов; </w:t>
      </w:r>
    </w:p>
    <w:p w14:paraId="52194A8D" w14:textId="77777777" w:rsidR="007B71AF" w:rsidRPr="004753D5" w:rsidRDefault="007B71AF" w:rsidP="007B71AF">
      <w:pPr>
        <w:numPr>
          <w:ilvl w:val="0"/>
          <w:numId w:val="1"/>
        </w:numPr>
        <w:tabs>
          <w:tab w:val="left" w:pos="993"/>
        </w:tabs>
        <w:ind w:left="0" w:firstLine="709"/>
      </w:pPr>
      <w:r w:rsidRPr="004753D5">
        <w:t xml:space="preserve">закрепление и совершенствование профессионального врачебного умения обследовать терапевтического больного с формированием клинического мышления; </w:t>
      </w:r>
    </w:p>
    <w:p w14:paraId="2F4DE934" w14:textId="77777777" w:rsidR="007B71AF" w:rsidRPr="004753D5" w:rsidRDefault="007B71AF" w:rsidP="007B71AF">
      <w:pPr>
        <w:numPr>
          <w:ilvl w:val="0"/>
          <w:numId w:val="1"/>
        </w:numPr>
        <w:tabs>
          <w:tab w:val="left" w:pos="993"/>
        </w:tabs>
        <w:ind w:left="0" w:firstLine="709"/>
      </w:pPr>
      <w:r w:rsidRPr="004753D5">
        <w:t xml:space="preserve">обучение использованию метода дифференциальной диагностики изучаемых нозологических форм; </w:t>
      </w:r>
    </w:p>
    <w:p w14:paraId="5AF82B88" w14:textId="77777777" w:rsidR="007B71AF" w:rsidRPr="004753D5" w:rsidRDefault="007B71AF" w:rsidP="007B71AF">
      <w:pPr>
        <w:numPr>
          <w:ilvl w:val="0"/>
          <w:numId w:val="1"/>
        </w:numPr>
        <w:tabs>
          <w:tab w:val="left" w:pos="993"/>
        </w:tabs>
        <w:ind w:left="0" w:firstLine="709"/>
      </w:pPr>
      <w:r w:rsidRPr="004753D5">
        <w:t xml:space="preserve">обучение индивидуализированным принципам лечения и неотложной терапии, профилактики, реабилитации и диспансеризации заболеваний внутренних органов; </w:t>
      </w:r>
    </w:p>
    <w:p w14:paraId="7DAAF0B8" w14:textId="77777777" w:rsidR="007B71AF" w:rsidRPr="004753D5" w:rsidRDefault="007B71AF" w:rsidP="007B71AF">
      <w:pPr>
        <w:numPr>
          <w:ilvl w:val="0"/>
          <w:numId w:val="1"/>
        </w:numPr>
        <w:tabs>
          <w:tab w:val="left" w:pos="993"/>
        </w:tabs>
        <w:ind w:left="0" w:firstLine="709"/>
      </w:pPr>
      <w:r w:rsidRPr="004753D5">
        <w:t xml:space="preserve">развитие клинического мышления и профессионально значимых качеств специалиста </w:t>
      </w:r>
    </w:p>
    <w:p w14:paraId="21E1CDC3" w14:textId="77777777" w:rsidR="007B71AF" w:rsidRPr="004753D5" w:rsidRDefault="007B71AF" w:rsidP="007B71AF">
      <w:pPr>
        <w:numPr>
          <w:ilvl w:val="0"/>
          <w:numId w:val="1"/>
        </w:numPr>
        <w:tabs>
          <w:tab w:val="left" w:pos="993"/>
        </w:tabs>
        <w:ind w:left="0" w:firstLine="709"/>
      </w:pPr>
      <w:r w:rsidRPr="004753D5">
        <w:t>выполнять умения и навыки согласно ФГОС 3++</w:t>
      </w:r>
    </w:p>
    <w:p w14:paraId="6E9F82AF" w14:textId="77777777" w:rsidR="007B71AF" w:rsidRPr="00DC37E3" w:rsidRDefault="007B71AF" w:rsidP="007B71AF">
      <w:pPr>
        <w:widowControl w:val="0"/>
        <w:shd w:val="clear" w:color="auto" w:fill="FFFFFF"/>
        <w:spacing w:line="276" w:lineRule="auto"/>
        <w:ind w:firstLine="709"/>
        <w:rPr>
          <w:rFonts w:eastAsia="Microsoft Sans Serif"/>
          <w:i/>
          <w:iCs/>
          <w:color w:val="000000"/>
          <w:lang w:bidi="ru-RU"/>
        </w:rPr>
      </w:pPr>
    </w:p>
    <w:p w14:paraId="78657366" w14:textId="77777777" w:rsidR="007B71AF" w:rsidRPr="00DC37E3" w:rsidRDefault="007B71AF" w:rsidP="007B71AF">
      <w:pPr>
        <w:widowControl w:val="0"/>
        <w:numPr>
          <w:ilvl w:val="0"/>
          <w:numId w:val="2"/>
        </w:numPr>
        <w:shd w:val="clear" w:color="auto" w:fill="FFFFFF"/>
        <w:spacing w:line="276" w:lineRule="auto"/>
        <w:contextualSpacing/>
        <w:jc w:val="left"/>
        <w:rPr>
          <w:rFonts w:eastAsia="Microsoft Sans Serif"/>
          <w:b/>
          <w:bCs/>
          <w:color w:val="000000"/>
          <w:spacing w:val="-6"/>
          <w:lang w:bidi="ru-RU"/>
        </w:rPr>
      </w:pPr>
      <w:r w:rsidRPr="00DC37E3">
        <w:rPr>
          <w:rFonts w:eastAsia="Microsoft Sans Serif"/>
          <w:b/>
          <w:bCs/>
          <w:color w:val="000000"/>
          <w:spacing w:val="-6"/>
          <w:lang w:bidi="ru-RU"/>
        </w:rPr>
        <w:t>Перечень планируемых результатов обучения</w:t>
      </w:r>
    </w:p>
    <w:p w14:paraId="67090BC2" w14:textId="77777777" w:rsidR="007B71AF" w:rsidRPr="00DC37E3" w:rsidRDefault="007B71AF" w:rsidP="007B71AF">
      <w:pPr>
        <w:widowControl w:val="0"/>
        <w:shd w:val="clear" w:color="auto" w:fill="FFFFFF"/>
        <w:spacing w:line="276" w:lineRule="auto"/>
        <w:ind w:left="76"/>
        <w:contextualSpacing/>
        <w:rPr>
          <w:rFonts w:eastAsia="Microsoft Sans Serif"/>
          <w:b/>
          <w:bCs/>
          <w:color w:val="000000"/>
          <w:spacing w:val="-6"/>
          <w:lang w:bidi="ru-RU"/>
        </w:rPr>
      </w:pPr>
    </w:p>
    <w:p w14:paraId="61150D7B" w14:textId="77777777" w:rsidR="007B71AF" w:rsidRPr="00DC37E3" w:rsidRDefault="007B71AF" w:rsidP="007B71AF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  <w:r w:rsidRPr="00DC37E3">
        <w:rPr>
          <w:rFonts w:eastAsia="Microsoft Sans Serif"/>
          <w:b/>
          <w:bCs/>
          <w:iCs/>
          <w:color w:val="000000"/>
          <w:lang w:bidi="ru-RU"/>
        </w:rPr>
        <w:t>Формируемые в процессе изучения дисциплины (модуля) компетенции</w:t>
      </w:r>
    </w:p>
    <w:tbl>
      <w:tblPr>
        <w:tblStyle w:val="5"/>
        <w:tblW w:w="10031" w:type="dxa"/>
        <w:tblLook w:val="04A0" w:firstRow="1" w:lastRow="0" w:firstColumn="1" w:lastColumn="0" w:noHBand="0" w:noVBand="1"/>
      </w:tblPr>
      <w:tblGrid>
        <w:gridCol w:w="4800"/>
        <w:gridCol w:w="15"/>
        <w:gridCol w:w="5216"/>
      </w:tblGrid>
      <w:tr w:rsidR="007B71AF" w:rsidRPr="00DC37E3" w14:paraId="463882F6" w14:textId="77777777" w:rsidTr="004D150B">
        <w:tc>
          <w:tcPr>
            <w:tcW w:w="4815" w:type="dxa"/>
            <w:gridSpan w:val="2"/>
            <w:vAlign w:val="center"/>
          </w:tcPr>
          <w:p w14:paraId="7FB3191F" w14:textId="77777777" w:rsidR="007B71AF" w:rsidRPr="00DC37E3" w:rsidRDefault="007B71AF" w:rsidP="004D15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Microsoft Sans Serif"/>
                <w:b/>
                <w:color w:val="000000"/>
                <w:sz w:val="22"/>
                <w:szCs w:val="22"/>
              </w:rPr>
            </w:pPr>
            <w:r w:rsidRPr="00DC37E3">
              <w:rPr>
                <w:rFonts w:eastAsia="Microsoft Sans Serif"/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14:paraId="14D7BA9E" w14:textId="77777777" w:rsidR="007B71AF" w:rsidRPr="00DC37E3" w:rsidRDefault="007B71AF" w:rsidP="004D15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Microsoft Sans Serif"/>
                <w:b/>
                <w:bCs/>
                <w:color w:val="000000"/>
                <w:sz w:val="22"/>
                <w:szCs w:val="22"/>
              </w:rPr>
            </w:pPr>
            <w:r w:rsidRPr="00DC37E3">
              <w:rPr>
                <w:rFonts w:eastAsia="Microsoft Sans Serif"/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</w:tcPr>
          <w:p w14:paraId="331EF8B8" w14:textId="77777777" w:rsidR="007B71AF" w:rsidRPr="00DC37E3" w:rsidRDefault="007B71AF" w:rsidP="004D150B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eastAsia="Microsoft Sans Serif"/>
                <w:b/>
                <w:color w:val="000000"/>
                <w:sz w:val="22"/>
                <w:szCs w:val="22"/>
              </w:rPr>
            </w:pPr>
            <w:r w:rsidRPr="00DC37E3">
              <w:rPr>
                <w:rFonts w:eastAsia="Microsoft Sans Serif"/>
                <w:b/>
                <w:color w:val="000000"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7B71AF" w:rsidRPr="00DC37E3" w14:paraId="336769CB" w14:textId="77777777" w:rsidTr="004D150B">
        <w:tc>
          <w:tcPr>
            <w:tcW w:w="10031" w:type="dxa"/>
            <w:gridSpan w:val="3"/>
          </w:tcPr>
          <w:p w14:paraId="0104E23A" w14:textId="77777777" w:rsidR="007B71AF" w:rsidRPr="00DC37E3" w:rsidRDefault="007B71AF" w:rsidP="004D150B">
            <w:pPr>
              <w:jc w:val="center"/>
              <w:rPr>
                <w:rFonts w:eastAsia="Microsoft Sans Serif"/>
                <w:i/>
                <w:color w:val="000000"/>
                <w:sz w:val="22"/>
                <w:szCs w:val="22"/>
              </w:rPr>
            </w:pPr>
            <w:r w:rsidRPr="00DC37E3">
              <w:rPr>
                <w:rFonts w:eastAsia="Microsoft Sans Serif"/>
                <w:b/>
                <w:i/>
                <w:color w:val="000000"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7B71AF" w:rsidRPr="00DC37E3" w14:paraId="67E2EE89" w14:textId="77777777" w:rsidTr="004D150B">
        <w:tc>
          <w:tcPr>
            <w:tcW w:w="4815" w:type="dxa"/>
            <w:gridSpan w:val="2"/>
          </w:tcPr>
          <w:p w14:paraId="2152565C" w14:textId="77777777" w:rsidR="007B71AF" w:rsidRPr="00DC37E3" w:rsidRDefault="007B71AF" w:rsidP="004D150B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/>
                <w:bCs/>
                <w:color w:val="000000"/>
              </w:rPr>
              <w:t>ОПК-4</w:t>
            </w:r>
            <w:r w:rsidRPr="00DC37E3">
              <w:rPr>
                <w:rFonts w:eastAsia="Microsoft Sans Serif"/>
                <w:bCs/>
                <w:color w:val="000000"/>
              </w:rPr>
              <w:tab/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  <w:p w14:paraId="6EC7BC95" w14:textId="77777777" w:rsidR="007B71AF" w:rsidRPr="00DC37E3" w:rsidRDefault="007B71AF" w:rsidP="004D150B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eastAsia="Microsoft Sans Serif"/>
                <w:bCs/>
                <w:color w:val="000000"/>
              </w:rPr>
            </w:pPr>
          </w:p>
        </w:tc>
        <w:tc>
          <w:tcPr>
            <w:tcW w:w="5216" w:type="dxa"/>
          </w:tcPr>
          <w:p w14:paraId="7F9A8850" w14:textId="77777777" w:rsidR="007B71AF" w:rsidRPr="00DC37E3" w:rsidRDefault="007B71AF" w:rsidP="004D150B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eastAsia="Microsoft Sans Serif"/>
                <w:color w:val="000000"/>
              </w:rPr>
            </w:pPr>
            <w:r w:rsidRPr="00DC37E3">
              <w:rPr>
                <w:rFonts w:eastAsia="Microsoft Sans Serif"/>
                <w:b/>
                <w:bCs/>
                <w:color w:val="000000"/>
              </w:rPr>
              <w:t xml:space="preserve">ИД-2ОПК-4 Проводит обследование пациента </w:t>
            </w:r>
            <w:proofErr w:type="spellStart"/>
            <w:r w:rsidRPr="00DC37E3">
              <w:rPr>
                <w:rFonts w:eastAsia="Microsoft Sans Serif"/>
                <w:b/>
                <w:bCs/>
                <w:color w:val="000000"/>
              </w:rPr>
              <w:t>физикальными</w:t>
            </w:r>
            <w:proofErr w:type="spellEnd"/>
            <w:r w:rsidRPr="00DC37E3">
              <w:rPr>
                <w:rFonts w:eastAsia="Microsoft Sans Serif"/>
                <w:b/>
                <w:bCs/>
                <w:color w:val="000000"/>
              </w:rPr>
              <w:t xml:space="preserve"> методами</w:t>
            </w:r>
          </w:p>
          <w:p w14:paraId="666C681C" w14:textId="77777777" w:rsidR="007B71AF" w:rsidRPr="00DC37E3" w:rsidRDefault="007B71AF" w:rsidP="004D150B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eastAsia="Microsoft Sans Serif"/>
                <w:color w:val="000000"/>
              </w:rPr>
            </w:pPr>
          </w:p>
        </w:tc>
      </w:tr>
      <w:tr w:rsidR="007B71AF" w:rsidRPr="00DC37E3" w14:paraId="053D9F71" w14:textId="77777777" w:rsidTr="004D150B">
        <w:trPr>
          <w:trHeight w:val="176"/>
        </w:trPr>
        <w:tc>
          <w:tcPr>
            <w:tcW w:w="4800" w:type="dxa"/>
          </w:tcPr>
          <w:p w14:paraId="07E5DAFC" w14:textId="77777777" w:rsidR="007B71AF" w:rsidRPr="00DC37E3" w:rsidRDefault="007B71AF" w:rsidP="004D150B">
            <w:pPr>
              <w:rPr>
                <w:rFonts w:eastAsia="Microsoft Sans Serif"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знать:</w:t>
            </w:r>
          </w:p>
        </w:tc>
        <w:tc>
          <w:tcPr>
            <w:tcW w:w="5231" w:type="dxa"/>
            <w:gridSpan w:val="2"/>
          </w:tcPr>
          <w:p w14:paraId="180EA787" w14:textId="77777777" w:rsidR="007B71AF" w:rsidRPr="00DC37E3" w:rsidRDefault="007B71AF" w:rsidP="004D150B">
            <w:pPr>
              <w:rPr>
                <w:rFonts w:eastAsia="Microsoft Sans Serif"/>
                <w:color w:val="000000"/>
              </w:rPr>
            </w:pPr>
            <w:r w:rsidRPr="00DC37E3">
              <w:rPr>
                <w:rFonts w:eastAsia="Microsoft Sans Serif"/>
                <w:color w:val="000000"/>
              </w:rPr>
              <w:t xml:space="preserve">Общие принципы осмотра пациента, основные </w:t>
            </w:r>
            <w:proofErr w:type="spellStart"/>
            <w:r w:rsidRPr="00DC37E3">
              <w:rPr>
                <w:rFonts w:eastAsia="Microsoft Sans Serif"/>
                <w:color w:val="000000"/>
              </w:rPr>
              <w:t>физикальные</w:t>
            </w:r>
            <w:proofErr w:type="spellEnd"/>
            <w:r w:rsidRPr="00DC37E3">
              <w:rPr>
                <w:rFonts w:eastAsia="Microsoft Sans Serif"/>
                <w:color w:val="000000"/>
              </w:rPr>
              <w:t xml:space="preserve"> методы обследования (пальпация, перкуссия, аускультации) для установления диагноза.</w:t>
            </w:r>
          </w:p>
        </w:tc>
      </w:tr>
      <w:tr w:rsidR="007B71AF" w:rsidRPr="00DC37E3" w14:paraId="597CE337" w14:textId="77777777" w:rsidTr="004D150B">
        <w:trPr>
          <w:trHeight w:val="315"/>
        </w:trPr>
        <w:tc>
          <w:tcPr>
            <w:tcW w:w="4800" w:type="dxa"/>
          </w:tcPr>
          <w:p w14:paraId="281A6AC6" w14:textId="77777777"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уметь:</w:t>
            </w:r>
          </w:p>
        </w:tc>
        <w:tc>
          <w:tcPr>
            <w:tcW w:w="5231" w:type="dxa"/>
            <w:gridSpan w:val="2"/>
          </w:tcPr>
          <w:p w14:paraId="187EF4AA" w14:textId="77777777" w:rsidR="007B71AF" w:rsidRPr="00DC37E3" w:rsidRDefault="007B71AF" w:rsidP="004D150B">
            <w:pPr>
              <w:rPr>
                <w:rFonts w:eastAsia="Microsoft Sans Serif"/>
                <w:color w:val="000000"/>
              </w:rPr>
            </w:pPr>
            <w:r w:rsidRPr="00DC37E3">
              <w:rPr>
                <w:rFonts w:eastAsia="Microsoft Sans Serif"/>
                <w:color w:val="000000"/>
              </w:rPr>
              <w:t>Интерпретировать результаты обследования методом пальпации, перкуссии, аускультации.</w:t>
            </w:r>
          </w:p>
        </w:tc>
      </w:tr>
      <w:tr w:rsidR="007B71AF" w:rsidRPr="00DC37E3" w14:paraId="7513626F" w14:textId="77777777" w:rsidTr="004D150B">
        <w:trPr>
          <w:trHeight w:val="450"/>
        </w:trPr>
        <w:tc>
          <w:tcPr>
            <w:tcW w:w="4800" w:type="dxa"/>
          </w:tcPr>
          <w:p w14:paraId="27259D6F" w14:textId="77777777"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владеть:</w:t>
            </w:r>
          </w:p>
        </w:tc>
        <w:tc>
          <w:tcPr>
            <w:tcW w:w="5231" w:type="dxa"/>
            <w:gridSpan w:val="2"/>
          </w:tcPr>
          <w:p w14:paraId="691566BD" w14:textId="77777777" w:rsidR="007B71AF" w:rsidRPr="00DC37E3" w:rsidRDefault="007B71AF" w:rsidP="004D150B">
            <w:pPr>
              <w:rPr>
                <w:rFonts w:eastAsia="Microsoft Sans Serif"/>
                <w:color w:val="000000"/>
              </w:rPr>
            </w:pPr>
            <w:r w:rsidRPr="00DC37E3">
              <w:rPr>
                <w:rFonts w:eastAsia="Microsoft Sans Serif"/>
                <w:color w:val="000000"/>
              </w:rPr>
              <w:t xml:space="preserve">Навыками проведения обследования пациентов с применением </w:t>
            </w:r>
            <w:proofErr w:type="spellStart"/>
            <w:r w:rsidRPr="00DC37E3">
              <w:rPr>
                <w:rFonts w:eastAsia="Microsoft Sans Serif"/>
                <w:color w:val="000000"/>
              </w:rPr>
              <w:t>физикальных</w:t>
            </w:r>
            <w:proofErr w:type="spellEnd"/>
            <w:r w:rsidRPr="00DC37E3">
              <w:rPr>
                <w:rFonts w:eastAsia="Microsoft Sans Serif"/>
                <w:color w:val="000000"/>
              </w:rPr>
              <w:t xml:space="preserve"> методов обследования (пальпации, перкуссии, аускультации) с целью установления диагноза</w:t>
            </w:r>
          </w:p>
        </w:tc>
      </w:tr>
      <w:tr w:rsidR="007B71AF" w:rsidRPr="00DC37E3" w14:paraId="3CB762C4" w14:textId="77777777" w:rsidTr="004D150B">
        <w:tc>
          <w:tcPr>
            <w:tcW w:w="4815" w:type="dxa"/>
            <w:gridSpan w:val="2"/>
          </w:tcPr>
          <w:p w14:paraId="03B42D3F" w14:textId="77777777"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</w:p>
        </w:tc>
        <w:tc>
          <w:tcPr>
            <w:tcW w:w="5216" w:type="dxa"/>
          </w:tcPr>
          <w:p w14:paraId="3238732C" w14:textId="77777777"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/>
                <w:bCs/>
                <w:color w:val="000000"/>
              </w:rPr>
              <w:t>ИД-3ОПК-4</w:t>
            </w:r>
            <w:r w:rsidRPr="00DC37E3">
              <w:rPr>
                <w:rFonts w:eastAsia="Microsoft Sans Serif"/>
                <w:b/>
                <w:color w:val="000000"/>
              </w:rPr>
              <w:tab/>
            </w:r>
            <w:r w:rsidRPr="00DC37E3">
              <w:rPr>
                <w:rFonts w:eastAsia="Microsoft Sans Serif"/>
                <w:bCs/>
                <w:color w:val="000000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  <w:p w14:paraId="3AA73C0C" w14:textId="77777777"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</w:p>
        </w:tc>
      </w:tr>
      <w:tr w:rsidR="007B71AF" w:rsidRPr="00DC37E3" w14:paraId="1452FF69" w14:textId="77777777" w:rsidTr="004D150B">
        <w:trPr>
          <w:trHeight w:val="180"/>
        </w:trPr>
        <w:tc>
          <w:tcPr>
            <w:tcW w:w="4815" w:type="dxa"/>
            <w:gridSpan w:val="2"/>
          </w:tcPr>
          <w:p w14:paraId="6254BAD7" w14:textId="77777777"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знать:</w:t>
            </w:r>
          </w:p>
        </w:tc>
        <w:tc>
          <w:tcPr>
            <w:tcW w:w="5216" w:type="dxa"/>
          </w:tcPr>
          <w:p w14:paraId="6790A870" w14:textId="77777777"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Общие принципы и основные методы клинической,</w:t>
            </w:r>
          </w:p>
          <w:p w14:paraId="339AC4D4" w14:textId="77777777"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инструментальной и лабораторной диагностики</w:t>
            </w:r>
          </w:p>
          <w:p w14:paraId="537DC152" w14:textId="77777777"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функционального состояния органов и систем человеческого</w:t>
            </w:r>
          </w:p>
          <w:p w14:paraId="1A6E4B7F" w14:textId="77777777"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организма.</w:t>
            </w:r>
          </w:p>
        </w:tc>
      </w:tr>
      <w:tr w:rsidR="007B71AF" w:rsidRPr="00DC37E3" w14:paraId="6B7FFE5D" w14:textId="77777777" w:rsidTr="004D150B">
        <w:trPr>
          <w:trHeight w:val="225"/>
        </w:trPr>
        <w:tc>
          <w:tcPr>
            <w:tcW w:w="4815" w:type="dxa"/>
            <w:gridSpan w:val="2"/>
          </w:tcPr>
          <w:p w14:paraId="4F1D226E" w14:textId="77777777"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уметь:</w:t>
            </w:r>
          </w:p>
        </w:tc>
        <w:tc>
          <w:tcPr>
            <w:tcW w:w="5216" w:type="dxa"/>
          </w:tcPr>
          <w:p w14:paraId="2BBEB426" w14:textId="77777777"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Интерпретировать результаты лабораторных, инструментальных, и иных исследований в целях распознавания состояния или установления диагноза. Решать ситуационные задачи;</w:t>
            </w:r>
          </w:p>
          <w:p w14:paraId="4E11D5A5" w14:textId="77777777"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Применять возможности современных информационных</w:t>
            </w:r>
          </w:p>
          <w:p w14:paraId="1D3DEB7E" w14:textId="77777777"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технологий для решения профессиональных задач;</w:t>
            </w:r>
          </w:p>
        </w:tc>
      </w:tr>
      <w:tr w:rsidR="007B71AF" w:rsidRPr="00DC37E3" w14:paraId="0217EE36" w14:textId="77777777" w:rsidTr="004D150B">
        <w:trPr>
          <w:trHeight w:val="330"/>
        </w:trPr>
        <w:tc>
          <w:tcPr>
            <w:tcW w:w="4815" w:type="dxa"/>
            <w:gridSpan w:val="2"/>
          </w:tcPr>
          <w:p w14:paraId="284E1B77" w14:textId="77777777" w:rsidR="007B71AF" w:rsidRPr="00DC37E3" w:rsidRDefault="007B71AF" w:rsidP="004D150B">
            <w:pPr>
              <w:rPr>
                <w:rFonts w:eastAsia="Microsoft Sans Serif"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владеть:</w:t>
            </w:r>
            <w:r w:rsidRPr="00DC37E3">
              <w:rPr>
                <w:rFonts w:eastAsia="Microsoft Sans Serif"/>
                <w:color w:val="000000"/>
              </w:rPr>
              <w:t xml:space="preserve"> </w:t>
            </w:r>
          </w:p>
          <w:p w14:paraId="57806A70" w14:textId="77777777"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14:paraId="74802C17" w14:textId="77777777"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14:paraId="742873A6" w14:textId="77777777"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14:paraId="4EE9ACE7" w14:textId="77777777"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14:paraId="759AEEA9" w14:textId="77777777"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14:paraId="53C2B3F1" w14:textId="77777777"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14:paraId="6F7E09C7" w14:textId="77777777"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14:paraId="514A0057" w14:textId="77777777" w:rsidR="007B71AF" w:rsidRPr="00DC37E3" w:rsidRDefault="007B71AF" w:rsidP="004D150B">
            <w:pPr>
              <w:jc w:val="left"/>
              <w:rPr>
                <w:rFonts w:eastAsia="Microsoft Sans Serif"/>
                <w:color w:val="000000"/>
              </w:rPr>
            </w:pPr>
          </w:p>
          <w:p w14:paraId="1EFBFCEC" w14:textId="77777777" w:rsidR="007B71AF" w:rsidRPr="00DC37E3" w:rsidRDefault="007B71AF" w:rsidP="004D150B">
            <w:pPr>
              <w:jc w:val="right"/>
              <w:rPr>
                <w:rFonts w:eastAsia="Microsoft Sans Serif"/>
                <w:color w:val="000000"/>
              </w:rPr>
            </w:pPr>
          </w:p>
        </w:tc>
        <w:tc>
          <w:tcPr>
            <w:tcW w:w="5216" w:type="dxa"/>
          </w:tcPr>
          <w:p w14:paraId="4422B21D" w14:textId="77777777"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bCs/>
                <w:color w:val="000000"/>
              </w:rPr>
              <w:t>Навыками проведения обследования пациентов с применением лабораторных, инструментальных и функциональных методов исследования; Алгоритмом постановки развернутого клинического диагноза пациентам на основании международной классификации болезней; Алгоритмом выполнения основных врачебных диагностических, инструментальных методов исследования; Алгоритмом выполнения дополнительных врачебных диагностических, инструментальных методов исследования;</w:t>
            </w:r>
          </w:p>
        </w:tc>
      </w:tr>
      <w:tr w:rsidR="007B71AF" w:rsidRPr="00DC37E3" w14:paraId="58748B31" w14:textId="77777777" w:rsidTr="004D150B">
        <w:trPr>
          <w:trHeight w:val="330"/>
        </w:trPr>
        <w:tc>
          <w:tcPr>
            <w:tcW w:w="4815" w:type="dxa"/>
            <w:gridSpan w:val="2"/>
          </w:tcPr>
          <w:p w14:paraId="6B1A41C4" w14:textId="77777777"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lastRenderedPageBreak/>
              <w:t>ОПК-7</w:t>
            </w:r>
            <w:r w:rsidRPr="00DC37E3">
              <w:rPr>
                <w:rFonts w:eastAsia="Calibri"/>
                <w:color w:val="000000"/>
              </w:rPr>
              <w:t xml:space="preserve"> Способен назначать лечение и осуществлять контроль его эффективности и безопасности</w:t>
            </w:r>
          </w:p>
        </w:tc>
        <w:tc>
          <w:tcPr>
            <w:tcW w:w="5216" w:type="dxa"/>
          </w:tcPr>
          <w:p w14:paraId="6959E63A" w14:textId="77777777" w:rsidR="007B71AF" w:rsidRPr="00DC37E3" w:rsidRDefault="007B71AF" w:rsidP="004D150B">
            <w:pPr>
              <w:spacing w:after="160"/>
              <w:jc w:val="left"/>
              <w:rPr>
                <w:rFonts w:eastAsia="Calibri"/>
                <w:color w:val="000000"/>
              </w:rPr>
            </w:pPr>
            <w:r w:rsidRPr="00DC37E3">
              <w:rPr>
                <w:rFonts w:eastAsia="Calibri"/>
                <w:b/>
                <w:bCs/>
                <w:color w:val="000000"/>
              </w:rPr>
              <w:t>ИД-1ОПК-7</w:t>
            </w:r>
            <w:r w:rsidRPr="00DC37E3">
              <w:rPr>
                <w:rFonts w:eastAsia="Calibri"/>
                <w:color w:val="000000"/>
              </w:rPr>
              <w:t xml:space="preserve"> Назначает лечение при заболеваниях с учетом </w:t>
            </w:r>
            <w:proofErr w:type="gramStart"/>
            <w:r w:rsidRPr="00DC37E3">
              <w:rPr>
                <w:rFonts w:eastAsia="Calibri"/>
                <w:color w:val="000000"/>
              </w:rPr>
              <w:t>фармако-динамических</w:t>
            </w:r>
            <w:proofErr w:type="gramEnd"/>
            <w:r w:rsidRPr="00DC37E3">
              <w:rPr>
                <w:rFonts w:eastAsia="Calibri"/>
                <w:color w:val="000000"/>
              </w:rPr>
              <w:t xml:space="preserve"> и фармакокинетических параметров, совместимости лекарственных средств, возраста, физиологических и патологических состояний пациента, избегая полипрагмазии.</w:t>
            </w:r>
          </w:p>
          <w:p w14:paraId="38E230BD" w14:textId="77777777"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</w:p>
        </w:tc>
      </w:tr>
      <w:tr w:rsidR="007B71AF" w:rsidRPr="00DC37E3" w14:paraId="2E5BEB43" w14:textId="77777777" w:rsidTr="004D150B">
        <w:trPr>
          <w:trHeight w:val="330"/>
        </w:trPr>
        <w:tc>
          <w:tcPr>
            <w:tcW w:w="4815" w:type="dxa"/>
            <w:gridSpan w:val="2"/>
          </w:tcPr>
          <w:p w14:paraId="0A0CAA0D" w14:textId="77777777"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знать:</w:t>
            </w:r>
          </w:p>
        </w:tc>
        <w:tc>
          <w:tcPr>
            <w:tcW w:w="5216" w:type="dxa"/>
          </w:tcPr>
          <w:p w14:paraId="22E460A2" w14:textId="77777777"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color w:val="000000"/>
              </w:rPr>
              <w:t>Методы лечения заболеваний внутренних органов и показания к их применению, показания для плановой госпитализации больных.</w:t>
            </w:r>
          </w:p>
        </w:tc>
      </w:tr>
      <w:tr w:rsidR="007B71AF" w:rsidRPr="00DC37E3" w14:paraId="4D24ED11" w14:textId="77777777" w:rsidTr="004D150B">
        <w:trPr>
          <w:trHeight w:val="330"/>
        </w:trPr>
        <w:tc>
          <w:tcPr>
            <w:tcW w:w="4815" w:type="dxa"/>
            <w:gridSpan w:val="2"/>
          </w:tcPr>
          <w:p w14:paraId="175D3CF6" w14:textId="77777777"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уметь:</w:t>
            </w:r>
          </w:p>
        </w:tc>
        <w:tc>
          <w:tcPr>
            <w:tcW w:w="5216" w:type="dxa"/>
          </w:tcPr>
          <w:p w14:paraId="6EF8781D" w14:textId="77777777"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color w:val="000000"/>
              </w:rPr>
              <w:t>Сформулировать показания к избранному методу лечения заболеваний внутренних органов с учетом этиотропных и патогенетических средств; обосновывать принципы патогенетической терапии наиболее распространенных заболеваний.</w:t>
            </w:r>
          </w:p>
        </w:tc>
      </w:tr>
      <w:tr w:rsidR="007B71AF" w:rsidRPr="00DC37E3" w14:paraId="36B21123" w14:textId="77777777" w:rsidTr="004D150B">
        <w:trPr>
          <w:trHeight w:val="330"/>
        </w:trPr>
        <w:tc>
          <w:tcPr>
            <w:tcW w:w="4815" w:type="dxa"/>
            <w:gridSpan w:val="2"/>
          </w:tcPr>
          <w:p w14:paraId="1CA77AD2" w14:textId="77777777" w:rsidR="007B71AF" w:rsidRPr="00DC37E3" w:rsidRDefault="007B71AF" w:rsidP="004D150B">
            <w:pPr>
              <w:rPr>
                <w:rFonts w:eastAsia="Microsoft Sans Serif"/>
                <w:b/>
                <w:color w:val="000000"/>
              </w:rPr>
            </w:pPr>
            <w:r w:rsidRPr="00DC37E3">
              <w:rPr>
                <w:rFonts w:eastAsia="Microsoft Sans Serif"/>
                <w:b/>
                <w:color w:val="000000"/>
              </w:rPr>
              <w:t>владеть:</w:t>
            </w:r>
          </w:p>
        </w:tc>
        <w:tc>
          <w:tcPr>
            <w:tcW w:w="5216" w:type="dxa"/>
          </w:tcPr>
          <w:p w14:paraId="601F955E" w14:textId="77777777" w:rsidR="007B71AF" w:rsidRPr="00DC37E3" w:rsidRDefault="007B71AF" w:rsidP="004D150B">
            <w:pPr>
              <w:rPr>
                <w:rFonts w:eastAsia="Microsoft Sans Serif"/>
                <w:bCs/>
                <w:color w:val="000000"/>
              </w:rPr>
            </w:pPr>
            <w:r w:rsidRPr="00DC37E3">
              <w:rPr>
                <w:rFonts w:eastAsia="Microsoft Sans Serif"/>
                <w:color w:val="000000"/>
              </w:rPr>
              <w:t>Навыками назначения больным адекватного терапевтического лечения в соответствии с выставленным диагнозом.</w:t>
            </w:r>
          </w:p>
        </w:tc>
      </w:tr>
    </w:tbl>
    <w:p w14:paraId="68484B52" w14:textId="77777777" w:rsidR="007B71AF" w:rsidRPr="00DC37E3" w:rsidRDefault="007B71AF" w:rsidP="007B71AF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14:paraId="387E804D" w14:textId="77777777" w:rsidR="007B71AF" w:rsidRPr="00DC37E3" w:rsidRDefault="007B71AF" w:rsidP="007B71AF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14:paraId="680CD8F2" w14:textId="77777777" w:rsidR="007B71AF" w:rsidRPr="00DC37E3" w:rsidRDefault="007B71AF" w:rsidP="007B71AF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14:paraId="4FEBA6FC" w14:textId="77777777" w:rsidR="007B71AF" w:rsidRPr="00DC37E3" w:rsidRDefault="007B71AF" w:rsidP="007B71AF">
      <w:pPr>
        <w:widowControl w:val="0"/>
        <w:spacing w:line="276" w:lineRule="auto"/>
        <w:ind w:firstLine="709"/>
        <w:rPr>
          <w:rFonts w:eastAsia="Microsoft Sans Serif"/>
          <w:b/>
          <w:bCs/>
          <w:iCs/>
          <w:color w:val="000000"/>
          <w:lang w:bidi="ru-RU"/>
        </w:rPr>
      </w:pPr>
    </w:p>
    <w:p w14:paraId="1E72010B" w14:textId="77777777" w:rsidR="007B71AF" w:rsidRPr="00DC37E3" w:rsidRDefault="007B71AF" w:rsidP="007B71AF">
      <w:pPr>
        <w:widowControl w:val="0"/>
        <w:spacing w:line="276" w:lineRule="auto"/>
        <w:jc w:val="left"/>
        <w:rPr>
          <w:rFonts w:eastAsia="Microsoft Sans Serif"/>
          <w:i/>
          <w:color w:val="000000"/>
          <w:lang w:bidi="ru-RU"/>
        </w:rPr>
      </w:pPr>
    </w:p>
    <w:p w14:paraId="169EC144" w14:textId="77777777" w:rsidR="007B71AF" w:rsidRPr="00DC37E3" w:rsidRDefault="007B71AF" w:rsidP="007B71AF">
      <w:pPr>
        <w:widowControl w:val="0"/>
        <w:shd w:val="clear" w:color="auto" w:fill="FFFFFF"/>
        <w:spacing w:line="276" w:lineRule="auto"/>
        <w:rPr>
          <w:rFonts w:eastAsia="Microsoft Sans Serif"/>
          <w:b/>
          <w:bCs/>
          <w:color w:val="000000"/>
          <w:spacing w:val="-5"/>
          <w:lang w:bidi="ru-RU"/>
        </w:rPr>
      </w:pPr>
      <w:r w:rsidRPr="00DC37E3">
        <w:rPr>
          <w:rFonts w:eastAsia="Microsoft Sans Serif"/>
          <w:b/>
          <w:bCs/>
          <w:color w:val="000000"/>
          <w:spacing w:val="-5"/>
          <w:lang w:bidi="ru-RU"/>
        </w:rPr>
        <w:t xml:space="preserve">3. Место учебной дисциплины </w:t>
      </w:r>
      <w:r w:rsidRPr="00DC37E3">
        <w:rPr>
          <w:rFonts w:eastAsia="Microsoft Sans Serif"/>
          <w:b/>
          <w:bCs/>
          <w:i/>
          <w:color w:val="000000"/>
          <w:spacing w:val="-4"/>
          <w:lang w:bidi="ru-RU"/>
        </w:rPr>
        <w:t xml:space="preserve"> </w:t>
      </w:r>
      <w:r w:rsidRPr="00DC37E3">
        <w:rPr>
          <w:rFonts w:eastAsia="Microsoft Sans Serif"/>
          <w:b/>
          <w:bCs/>
          <w:color w:val="000000"/>
          <w:spacing w:val="-5"/>
          <w:lang w:bidi="ru-RU"/>
        </w:rPr>
        <w:t>в структуре образовательной программы</w:t>
      </w:r>
    </w:p>
    <w:p w14:paraId="6368FF01" w14:textId="77777777" w:rsidR="007B71AF" w:rsidRPr="00317114" w:rsidRDefault="007B71AF" w:rsidP="007B71AF">
      <w:pPr>
        <w:ind w:firstLine="284"/>
      </w:pPr>
      <w:r w:rsidRPr="00317114">
        <w:t xml:space="preserve">Учебная дисциплина «Госпитальная терапия» </w:t>
      </w:r>
      <w:r w:rsidRPr="000D53BC">
        <w:t>относится к обязательной части Блока 1 «Дисциплин</w:t>
      </w:r>
      <w:r>
        <w:t>ы</w:t>
      </w:r>
      <w:r w:rsidRPr="000D53BC">
        <w:t>».</w:t>
      </w:r>
    </w:p>
    <w:p w14:paraId="4E0BB722" w14:textId="77777777" w:rsidR="007B71AF" w:rsidRPr="000D53BC" w:rsidRDefault="007B71AF" w:rsidP="007B71AF">
      <w:pPr>
        <w:spacing w:line="276" w:lineRule="auto"/>
        <w:ind w:firstLine="284"/>
      </w:pPr>
      <w:r w:rsidRPr="000D53BC">
        <w:t>Предшествующими, на которых непосредственно базируется дисциплина «</w:t>
      </w:r>
      <w:r w:rsidRPr="00A92B9E">
        <w:t>Госпитальная терапия</w:t>
      </w:r>
      <w:r w:rsidRPr="000D53BC">
        <w:t>», являются: Анатомия, Биохимия, Биология, Биоэтика, Гигиена, Гистология, Иностранный язык, История медицины, Латинский язык, Пропедевтика внутренних болезней, Факультетская терапия. Профессиональные болезни</w:t>
      </w:r>
      <w:r>
        <w:t xml:space="preserve">, </w:t>
      </w:r>
      <w:r w:rsidRPr="000D53BC">
        <w:t xml:space="preserve">Микробиология, Медицинская информатика, Нормальная физиология, Правоведение, Психология и педагогика, Физика, Философия, Химия, Патологическая анатомия, Патологическая физиология, клиническая патофизиология и </w:t>
      </w:r>
      <w:proofErr w:type="spellStart"/>
      <w:r w:rsidRPr="000D53BC">
        <w:t>патанатомия</w:t>
      </w:r>
      <w:proofErr w:type="spellEnd"/>
      <w:r w:rsidRPr="000D53BC">
        <w:t xml:space="preserve"> ,</w:t>
      </w:r>
      <w:r w:rsidRPr="00A92B9E">
        <w:t xml:space="preserve"> </w:t>
      </w:r>
      <w:r w:rsidRPr="000D53BC">
        <w:t>Неврология</w:t>
      </w:r>
      <w:r>
        <w:t>,</w:t>
      </w:r>
      <w:r w:rsidRPr="000D53BC">
        <w:t xml:space="preserve"> медицинская генетика</w:t>
      </w:r>
      <w:r>
        <w:t>,</w:t>
      </w:r>
      <w:r w:rsidRPr="000D53BC">
        <w:t xml:space="preserve"> Медицинская реабилитация, Экономика</w:t>
      </w:r>
      <w:r>
        <w:t xml:space="preserve">, </w:t>
      </w:r>
      <w:r w:rsidRPr="000D53BC">
        <w:t>Эндокринология</w:t>
      </w:r>
      <w:r>
        <w:t>,</w:t>
      </w:r>
      <w:r w:rsidRPr="000D53BC">
        <w:t xml:space="preserve"> прохождения производственной практики: Помощник врача стационара (терапевтического, хирургического, акушерско-гинекологического профиля).и учебной практики: Общий уход за больными взрослыми и детьми терапевтического и хирургического профиля.</w:t>
      </w:r>
    </w:p>
    <w:p w14:paraId="327D712A" w14:textId="77777777" w:rsidR="007B71AF" w:rsidRPr="000F6E1D" w:rsidRDefault="007B71AF" w:rsidP="007B71AF">
      <w:pPr>
        <w:spacing w:line="276" w:lineRule="auto"/>
        <w:ind w:firstLine="284"/>
      </w:pPr>
      <w:r w:rsidRPr="000D53BC">
        <w:t>Дисциплина «</w:t>
      </w:r>
      <w:r w:rsidRPr="00A92B9E">
        <w:t>Госпитальная терапия</w:t>
      </w:r>
      <w:r w:rsidRPr="000D53BC">
        <w:t>» является основополагающей для изучения следующих дисциплин: Онкология, лучевая терапия,</w:t>
      </w:r>
      <w:r>
        <w:t xml:space="preserve"> </w:t>
      </w:r>
      <w:r w:rsidRPr="000D53BC">
        <w:t>Анестезиология, реаниматология и интенсивная терапия</w:t>
      </w:r>
      <w:r>
        <w:t>,</w:t>
      </w:r>
      <w:r w:rsidRPr="000D53BC">
        <w:t xml:space="preserve"> Дерматовенерология, Акушерство и гинекология</w:t>
      </w:r>
      <w:r>
        <w:t xml:space="preserve">, </w:t>
      </w:r>
      <w:r w:rsidRPr="000D53BC">
        <w:t>Инфекционные болезни</w:t>
      </w:r>
      <w:r>
        <w:t>.</w:t>
      </w:r>
    </w:p>
    <w:p w14:paraId="116B1B9F" w14:textId="77777777" w:rsidR="007B71AF" w:rsidRPr="00DC37E3" w:rsidRDefault="007B71AF" w:rsidP="007B71A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eastAsia="Microsoft Sans Serif"/>
          <w:b/>
          <w:color w:val="000000"/>
          <w:spacing w:val="-10"/>
          <w:lang w:bidi="ru-RU"/>
        </w:rPr>
      </w:pPr>
      <w:r w:rsidRPr="00DC37E3">
        <w:rPr>
          <w:rFonts w:eastAsia="Microsoft Sans Serif"/>
          <w:b/>
          <w:color w:val="000000"/>
          <w:spacing w:val="-6"/>
          <w:lang w:bidi="ru-RU"/>
        </w:rPr>
        <w:t xml:space="preserve">4. Трудоемкость учебной дисциплины </w:t>
      </w:r>
      <w:r w:rsidRPr="00DC37E3">
        <w:rPr>
          <w:rFonts w:eastAsia="Microsoft Sans Serif"/>
          <w:b/>
          <w:bCs/>
          <w:color w:val="000000"/>
          <w:spacing w:val="-4"/>
          <w:lang w:bidi="ru-RU"/>
        </w:rPr>
        <w:t>(модуля)</w:t>
      </w:r>
      <w:r w:rsidRPr="00DC37E3">
        <w:rPr>
          <w:rFonts w:eastAsia="Microsoft Sans Serif"/>
          <w:b/>
          <w:bCs/>
          <w:i/>
          <w:color w:val="000000"/>
          <w:spacing w:val="-4"/>
          <w:lang w:bidi="ru-RU"/>
        </w:rPr>
        <w:t xml:space="preserve"> </w:t>
      </w:r>
      <w:r w:rsidRPr="00DC37E3">
        <w:rPr>
          <w:rFonts w:eastAsia="Microsoft Sans Serif"/>
          <w:b/>
          <w:color w:val="000000"/>
          <w:spacing w:val="-6"/>
          <w:lang w:bidi="ru-RU"/>
        </w:rPr>
        <w:t>составляет</w:t>
      </w:r>
      <w:r w:rsidRPr="00DC37E3">
        <w:rPr>
          <w:rFonts w:eastAsia="Microsoft Sans Serif"/>
          <w:b/>
          <w:color w:val="000000"/>
          <w:lang w:bidi="ru-RU"/>
        </w:rPr>
        <w:t xml:space="preserve"> 6 </w:t>
      </w:r>
      <w:r w:rsidRPr="00DC37E3">
        <w:rPr>
          <w:rFonts w:eastAsia="Microsoft Sans Serif"/>
          <w:b/>
          <w:color w:val="000000"/>
          <w:spacing w:val="-6"/>
          <w:lang w:bidi="ru-RU"/>
        </w:rPr>
        <w:t>зачетных единиц,</w:t>
      </w:r>
      <w:r w:rsidRPr="00DC37E3">
        <w:rPr>
          <w:rFonts w:eastAsia="Microsoft Sans Serif"/>
          <w:b/>
          <w:color w:val="000000"/>
          <w:lang w:bidi="ru-RU"/>
        </w:rPr>
        <w:t xml:space="preserve"> 216 академических </w:t>
      </w:r>
      <w:r w:rsidRPr="00DC37E3">
        <w:rPr>
          <w:rFonts w:eastAsia="Microsoft Sans Serif"/>
          <w:b/>
          <w:color w:val="000000"/>
          <w:spacing w:val="-10"/>
          <w:lang w:bidi="ru-RU"/>
        </w:rPr>
        <w:t>часов.</w:t>
      </w:r>
    </w:p>
    <w:p w14:paraId="550F618D" w14:textId="77777777" w:rsidR="007B71AF" w:rsidRPr="00DC37E3" w:rsidRDefault="007B71AF" w:rsidP="007B71A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eastAsia="Microsoft Sans Serif"/>
          <w:b/>
          <w:color w:val="000000"/>
          <w:spacing w:val="-10"/>
          <w:lang w:bidi="ru-RU"/>
        </w:rPr>
      </w:pPr>
    </w:p>
    <w:p w14:paraId="4A1E404E" w14:textId="77777777" w:rsidR="007B71AF" w:rsidRPr="00DC37E3" w:rsidRDefault="007B71AF" w:rsidP="007B71AF">
      <w:pPr>
        <w:widowControl w:val="0"/>
        <w:spacing w:line="276" w:lineRule="auto"/>
        <w:jc w:val="left"/>
        <w:rPr>
          <w:rFonts w:eastAsia="Microsoft Sans Serif"/>
          <w:color w:val="000000"/>
          <w:lang w:bidi="ru-RU"/>
        </w:rPr>
      </w:pPr>
      <w:r w:rsidRPr="00DC37E3">
        <w:rPr>
          <w:rFonts w:eastAsia="Microsoft Sans Serif"/>
          <w:color w:val="000000"/>
          <w:lang w:bidi="ru-RU"/>
        </w:rPr>
        <w:t xml:space="preserve">Лекции - </w:t>
      </w:r>
      <w:r>
        <w:rPr>
          <w:rFonts w:eastAsia="Microsoft Sans Serif"/>
          <w:color w:val="000000"/>
          <w:lang w:bidi="ru-RU"/>
        </w:rPr>
        <w:t>2</w:t>
      </w:r>
      <w:r w:rsidRPr="00DC37E3">
        <w:rPr>
          <w:rFonts w:eastAsia="Microsoft Sans Serif"/>
          <w:color w:val="000000"/>
          <w:lang w:bidi="ru-RU"/>
        </w:rPr>
        <w:t>4 ч.</w:t>
      </w:r>
    </w:p>
    <w:p w14:paraId="0595C143" w14:textId="77777777" w:rsidR="007B71AF" w:rsidRPr="00DC37E3" w:rsidRDefault="007B71AF" w:rsidP="007B71AF">
      <w:pPr>
        <w:widowControl w:val="0"/>
        <w:spacing w:line="276" w:lineRule="auto"/>
        <w:jc w:val="left"/>
        <w:rPr>
          <w:rFonts w:eastAsia="Microsoft Sans Serif"/>
          <w:color w:val="000000"/>
          <w:lang w:bidi="ru-RU"/>
        </w:rPr>
      </w:pPr>
      <w:r w:rsidRPr="00DC37E3">
        <w:rPr>
          <w:rFonts w:eastAsia="Microsoft Sans Serif"/>
          <w:color w:val="000000"/>
          <w:lang w:bidi="ru-RU"/>
        </w:rPr>
        <w:t xml:space="preserve">Практические занятия </w:t>
      </w:r>
      <w:r>
        <w:rPr>
          <w:rFonts w:eastAsia="Microsoft Sans Serif"/>
          <w:color w:val="000000"/>
          <w:lang w:bidi="ru-RU"/>
        </w:rPr>
        <w:t>–</w:t>
      </w:r>
      <w:r w:rsidRPr="00DC37E3">
        <w:rPr>
          <w:rFonts w:eastAsia="Microsoft Sans Serif"/>
          <w:color w:val="000000"/>
          <w:lang w:bidi="ru-RU"/>
        </w:rPr>
        <w:t xml:space="preserve"> </w:t>
      </w:r>
      <w:r>
        <w:rPr>
          <w:rFonts w:eastAsia="Microsoft Sans Serif"/>
          <w:color w:val="000000"/>
          <w:lang w:bidi="ru-RU"/>
        </w:rPr>
        <w:t xml:space="preserve">48 </w:t>
      </w:r>
      <w:r w:rsidRPr="00DC37E3">
        <w:rPr>
          <w:rFonts w:eastAsia="Microsoft Sans Serif"/>
          <w:color w:val="000000"/>
          <w:lang w:bidi="ru-RU"/>
        </w:rPr>
        <w:t>ч.</w:t>
      </w:r>
    </w:p>
    <w:p w14:paraId="5D23E168" w14:textId="77777777" w:rsidR="007B71AF" w:rsidRPr="00DC37E3" w:rsidRDefault="007B71AF" w:rsidP="007B71AF">
      <w:pPr>
        <w:widowControl w:val="0"/>
        <w:spacing w:line="276" w:lineRule="auto"/>
        <w:jc w:val="left"/>
        <w:rPr>
          <w:rFonts w:eastAsia="Microsoft Sans Serif"/>
          <w:color w:val="000000"/>
          <w:lang w:bidi="ru-RU"/>
        </w:rPr>
      </w:pPr>
      <w:r w:rsidRPr="00DC37E3">
        <w:rPr>
          <w:rFonts w:eastAsia="Microsoft Sans Serif"/>
          <w:color w:val="000000"/>
          <w:lang w:bidi="ru-RU"/>
        </w:rPr>
        <w:lastRenderedPageBreak/>
        <w:t xml:space="preserve">Самостоятельная работа - </w:t>
      </w:r>
      <w:r>
        <w:rPr>
          <w:rFonts w:eastAsia="Microsoft Sans Serif"/>
          <w:color w:val="000000"/>
          <w:lang w:bidi="ru-RU"/>
        </w:rPr>
        <w:t>72</w:t>
      </w:r>
    </w:p>
    <w:p w14:paraId="448B4A38" w14:textId="77777777" w:rsidR="007B71AF" w:rsidRPr="00DC37E3" w:rsidRDefault="007B71AF" w:rsidP="007B71A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eastAsia="Microsoft Sans Serif"/>
          <w:b/>
          <w:color w:val="000000"/>
          <w:spacing w:val="-10"/>
          <w:lang w:bidi="ru-RU"/>
        </w:rPr>
      </w:pPr>
      <w:r w:rsidRPr="00DC37E3">
        <w:rPr>
          <w:rFonts w:eastAsia="Microsoft Sans Serif"/>
          <w:b/>
          <w:color w:val="000000"/>
          <w:spacing w:val="-10"/>
          <w:lang w:bidi="ru-RU"/>
        </w:rPr>
        <w:t xml:space="preserve">5.  Основные разделы дисциплины. </w:t>
      </w:r>
    </w:p>
    <w:p w14:paraId="2EAB0E5A" w14:textId="77777777" w:rsidR="007B71AF" w:rsidRPr="007B71AF" w:rsidRDefault="007B71AF" w:rsidP="007B71A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eastAsia="Microsoft Sans Serif"/>
          <w:color w:val="000000"/>
          <w:spacing w:val="-10"/>
          <w:lang w:bidi="ru-RU"/>
        </w:rPr>
      </w:pPr>
      <w:r w:rsidRPr="00DC37E3">
        <w:rPr>
          <w:rFonts w:eastAsia="Microsoft Sans Serif"/>
          <w:b/>
          <w:color w:val="000000"/>
          <w:spacing w:val="-10"/>
          <w:lang w:bidi="ru-RU"/>
        </w:rPr>
        <w:t xml:space="preserve">     </w:t>
      </w:r>
      <w:r w:rsidRPr="00DC37E3">
        <w:rPr>
          <w:rFonts w:eastAsia="Microsoft Sans Serif"/>
          <w:color w:val="000000"/>
          <w:spacing w:val="-10"/>
          <w:lang w:bidi="ru-RU"/>
        </w:rPr>
        <w:t>Перечисляю</w:t>
      </w:r>
      <w:r>
        <w:rPr>
          <w:rFonts w:eastAsia="Microsoft Sans Serif"/>
          <w:color w:val="000000"/>
          <w:spacing w:val="-10"/>
          <w:lang w:bidi="ru-RU"/>
        </w:rPr>
        <w:t>тся основные разделы дисциплины</w:t>
      </w:r>
    </w:p>
    <w:p w14:paraId="73525B86" w14:textId="77777777" w:rsidR="007B71AF" w:rsidRDefault="007B71AF" w:rsidP="007B71AF">
      <w:pPr>
        <w:widowControl w:val="0"/>
        <w:shd w:val="clear" w:color="auto" w:fill="FFFFFF"/>
        <w:spacing w:line="276" w:lineRule="auto"/>
        <w:rPr>
          <w:rFonts w:eastAsia="Microsoft Sans Serif"/>
          <w:b/>
          <w:color w:val="000000"/>
          <w:lang w:bidi="ru-RU"/>
        </w:rPr>
      </w:pPr>
    </w:p>
    <w:p w14:paraId="398E12CD" w14:textId="77777777" w:rsidR="007B71AF" w:rsidRDefault="007B71AF" w:rsidP="007B71AF">
      <w:pPr>
        <w:widowControl w:val="0"/>
        <w:shd w:val="clear" w:color="auto" w:fill="FFFFFF"/>
        <w:spacing w:line="276" w:lineRule="auto"/>
        <w:rPr>
          <w:rFonts w:eastAsia="Microsoft Sans Serif"/>
          <w:b/>
          <w:color w:val="00000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7B71AF" w14:paraId="071C085B" w14:textId="77777777" w:rsidTr="007B71AF">
        <w:tc>
          <w:tcPr>
            <w:tcW w:w="988" w:type="dxa"/>
          </w:tcPr>
          <w:p w14:paraId="1A740456" w14:textId="77777777" w:rsidR="007B71AF" w:rsidRPr="004753D5" w:rsidRDefault="007B71AF" w:rsidP="007B71AF">
            <w:pPr>
              <w:jc w:val="center"/>
            </w:pPr>
            <w:r w:rsidRPr="004753D5">
              <w:rPr>
                <w:sz w:val="22"/>
                <w:szCs w:val="22"/>
              </w:rPr>
              <w:t xml:space="preserve">№ </w:t>
            </w:r>
          </w:p>
          <w:p w14:paraId="6FD7241E" w14:textId="77777777" w:rsidR="007B71AF" w:rsidRPr="004753D5" w:rsidRDefault="007B71AF" w:rsidP="007B7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53D5">
              <w:rPr>
                <w:sz w:val="22"/>
                <w:szCs w:val="22"/>
              </w:rPr>
              <w:t>раздела</w:t>
            </w:r>
          </w:p>
        </w:tc>
        <w:tc>
          <w:tcPr>
            <w:tcW w:w="8357" w:type="dxa"/>
          </w:tcPr>
          <w:p w14:paraId="2B917AAD" w14:textId="77777777" w:rsidR="007B71AF" w:rsidRPr="004753D5" w:rsidRDefault="007B71AF" w:rsidP="007B71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53D5">
              <w:rPr>
                <w:sz w:val="22"/>
                <w:szCs w:val="22"/>
              </w:rPr>
              <w:t xml:space="preserve">Наименование раздела дисциплины </w:t>
            </w:r>
          </w:p>
        </w:tc>
      </w:tr>
      <w:tr w:rsidR="007B71AF" w14:paraId="3716EAD6" w14:textId="77777777" w:rsidTr="007B71AF">
        <w:tc>
          <w:tcPr>
            <w:tcW w:w="988" w:type="dxa"/>
          </w:tcPr>
          <w:p w14:paraId="597945CD" w14:textId="77777777" w:rsidR="007B71AF" w:rsidRPr="004753D5" w:rsidRDefault="007B71AF" w:rsidP="007B71AF">
            <w:pPr>
              <w:jc w:val="center"/>
            </w:pPr>
            <w:r w:rsidRPr="004753D5">
              <w:rPr>
                <w:sz w:val="22"/>
                <w:szCs w:val="22"/>
              </w:rPr>
              <w:t>1</w:t>
            </w:r>
          </w:p>
        </w:tc>
        <w:tc>
          <w:tcPr>
            <w:tcW w:w="8357" w:type="dxa"/>
          </w:tcPr>
          <w:p w14:paraId="1C77B2E6" w14:textId="77777777" w:rsidR="007B71AF" w:rsidRPr="004753D5" w:rsidRDefault="007B71AF" w:rsidP="007B71AF">
            <w:pPr>
              <w:jc w:val="center"/>
            </w:pPr>
            <w:r w:rsidRPr="004753D5">
              <w:rPr>
                <w:sz w:val="22"/>
                <w:szCs w:val="22"/>
              </w:rPr>
              <w:t>2</w:t>
            </w:r>
          </w:p>
        </w:tc>
      </w:tr>
      <w:tr w:rsidR="007B71AF" w14:paraId="7564CFC2" w14:textId="77777777" w:rsidTr="007B71AF">
        <w:tc>
          <w:tcPr>
            <w:tcW w:w="988" w:type="dxa"/>
          </w:tcPr>
          <w:p w14:paraId="053BDFF3" w14:textId="77777777"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1</w:t>
            </w:r>
          </w:p>
        </w:tc>
        <w:tc>
          <w:tcPr>
            <w:tcW w:w="8357" w:type="dxa"/>
          </w:tcPr>
          <w:p w14:paraId="650B1656" w14:textId="77777777"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Пульмонология </w:t>
            </w:r>
          </w:p>
        </w:tc>
      </w:tr>
      <w:tr w:rsidR="007B71AF" w14:paraId="0FE882B8" w14:textId="77777777" w:rsidTr="007B71AF">
        <w:tc>
          <w:tcPr>
            <w:tcW w:w="988" w:type="dxa"/>
          </w:tcPr>
          <w:p w14:paraId="3783429C" w14:textId="77777777"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2</w:t>
            </w:r>
          </w:p>
        </w:tc>
        <w:tc>
          <w:tcPr>
            <w:tcW w:w="8357" w:type="dxa"/>
          </w:tcPr>
          <w:p w14:paraId="419F1B56" w14:textId="77777777"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кардиология</w:t>
            </w:r>
          </w:p>
        </w:tc>
      </w:tr>
      <w:tr w:rsidR="007B71AF" w14:paraId="283436AB" w14:textId="77777777" w:rsidTr="007B71AF">
        <w:tc>
          <w:tcPr>
            <w:tcW w:w="988" w:type="dxa"/>
          </w:tcPr>
          <w:p w14:paraId="65EB8377" w14:textId="77777777"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3</w:t>
            </w:r>
          </w:p>
        </w:tc>
        <w:tc>
          <w:tcPr>
            <w:tcW w:w="8357" w:type="dxa"/>
          </w:tcPr>
          <w:p w14:paraId="171F5608" w14:textId="77777777"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Гастроэнтерология</w:t>
            </w:r>
          </w:p>
        </w:tc>
      </w:tr>
      <w:tr w:rsidR="007B71AF" w14:paraId="1520F311" w14:textId="77777777" w:rsidTr="007B71AF">
        <w:tc>
          <w:tcPr>
            <w:tcW w:w="988" w:type="dxa"/>
          </w:tcPr>
          <w:p w14:paraId="7621F5B7" w14:textId="77777777"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4</w:t>
            </w:r>
          </w:p>
        </w:tc>
        <w:tc>
          <w:tcPr>
            <w:tcW w:w="8357" w:type="dxa"/>
          </w:tcPr>
          <w:p w14:paraId="0FDC6525" w14:textId="77777777"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Нефрология</w:t>
            </w:r>
          </w:p>
        </w:tc>
      </w:tr>
      <w:tr w:rsidR="007B71AF" w14:paraId="4877ABB5" w14:textId="77777777" w:rsidTr="007B71AF">
        <w:tc>
          <w:tcPr>
            <w:tcW w:w="988" w:type="dxa"/>
          </w:tcPr>
          <w:p w14:paraId="2C19969D" w14:textId="77777777"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5</w:t>
            </w:r>
          </w:p>
        </w:tc>
        <w:tc>
          <w:tcPr>
            <w:tcW w:w="8357" w:type="dxa"/>
          </w:tcPr>
          <w:p w14:paraId="6CB3CACA" w14:textId="77777777"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Гематология </w:t>
            </w:r>
          </w:p>
        </w:tc>
      </w:tr>
      <w:tr w:rsidR="007B71AF" w14:paraId="7604C076" w14:textId="77777777" w:rsidTr="007B71AF">
        <w:tc>
          <w:tcPr>
            <w:tcW w:w="988" w:type="dxa"/>
          </w:tcPr>
          <w:p w14:paraId="32031034" w14:textId="77777777" w:rsidR="007B71AF" w:rsidRDefault="007B71AF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6</w:t>
            </w:r>
          </w:p>
        </w:tc>
        <w:tc>
          <w:tcPr>
            <w:tcW w:w="8357" w:type="dxa"/>
          </w:tcPr>
          <w:p w14:paraId="3A915F60" w14:textId="46881A3C" w:rsidR="007B71AF" w:rsidRDefault="00B85345" w:rsidP="007B71AF">
            <w:pPr>
              <w:widowControl w:val="0"/>
              <w:spacing w:line="276" w:lineRule="auto"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Ревматология</w:t>
            </w:r>
          </w:p>
        </w:tc>
      </w:tr>
    </w:tbl>
    <w:p w14:paraId="1FFFDDF1" w14:textId="77777777" w:rsidR="007B71AF" w:rsidRPr="00DC37E3" w:rsidRDefault="007B71AF" w:rsidP="007B71AF">
      <w:pPr>
        <w:widowControl w:val="0"/>
        <w:shd w:val="clear" w:color="auto" w:fill="FFFFFF"/>
        <w:spacing w:line="276" w:lineRule="auto"/>
        <w:rPr>
          <w:rFonts w:eastAsia="Microsoft Sans Serif"/>
          <w:b/>
          <w:color w:val="000000"/>
          <w:lang w:bidi="ru-RU"/>
        </w:rPr>
      </w:pPr>
    </w:p>
    <w:p w14:paraId="35F2323B" w14:textId="77777777" w:rsidR="007B71AF" w:rsidRPr="00DC37E3" w:rsidRDefault="007B71AF" w:rsidP="007B71AF">
      <w:pPr>
        <w:widowControl w:val="0"/>
        <w:shd w:val="clear" w:color="auto" w:fill="FFFFFF"/>
        <w:spacing w:line="276" w:lineRule="auto"/>
        <w:rPr>
          <w:rFonts w:eastAsia="Microsoft Sans Serif"/>
          <w:b/>
          <w:bCs/>
          <w:color w:val="000000"/>
          <w:spacing w:val="-7"/>
          <w:lang w:bidi="ru-RU"/>
        </w:rPr>
      </w:pPr>
      <w:r w:rsidRPr="00DC37E3">
        <w:rPr>
          <w:rFonts w:eastAsia="Microsoft Sans Serif"/>
          <w:b/>
          <w:iCs/>
          <w:color w:val="000000"/>
          <w:spacing w:val="-7"/>
          <w:lang w:bidi="ru-RU"/>
        </w:rPr>
        <w:t>6. Форма промежуточной аттестации.</w:t>
      </w:r>
      <w:r w:rsidRPr="00DC37E3"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</w:p>
    <w:p w14:paraId="277DC672" w14:textId="77777777" w:rsidR="007B71AF" w:rsidRPr="00DC37E3" w:rsidRDefault="007B71AF" w:rsidP="007B71AF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  <w:r w:rsidRPr="00DC37E3">
        <w:rPr>
          <w:rFonts w:eastAsia="Microsoft Sans Serif"/>
          <w:bCs/>
          <w:color w:val="000000"/>
          <w:spacing w:val="-7"/>
          <w:lang w:bidi="ru-RU"/>
        </w:rPr>
        <w:t xml:space="preserve">     Форма промежуточной аттестации -экзамен в </w:t>
      </w:r>
      <w:r>
        <w:rPr>
          <w:rFonts w:eastAsia="Microsoft Sans Serif"/>
          <w:bCs/>
          <w:color w:val="000000"/>
          <w:spacing w:val="-7"/>
          <w:lang w:val="en-US" w:bidi="ru-RU"/>
        </w:rPr>
        <w:t>IX</w:t>
      </w:r>
      <w:r w:rsidRPr="004753D5">
        <w:rPr>
          <w:rFonts w:eastAsia="Microsoft Sans Serif"/>
          <w:bCs/>
          <w:color w:val="000000"/>
          <w:spacing w:val="-7"/>
          <w:lang w:bidi="ru-RU"/>
        </w:rPr>
        <w:t xml:space="preserve"> </w:t>
      </w:r>
      <w:r w:rsidRPr="00DC37E3">
        <w:rPr>
          <w:rFonts w:eastAsia="Microsoft Sans Serif"/>
          <w:bCs/>
          <w:color w:val="000000"/>
          <w:spacing w:val="-7"/>
          <w:lang w:bidi="ru-RU"/>
        </w:rPr>
        <w:t>семестре.</w:t>
      </w:r>
    </w:p>
    <w:p w14:paraId="1F32C20E" w14:textId="77777777" w:rsidR="007B71AF" w:rsidRPr="00DC37E3" w:rsidRDefault="007B71AF" w:rsidP="007B71AF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</w:p>
    <w:p w14:paraId="794B673A" w14:textId="77777777" w:rsidR="007B71AF" w:rsidRPr="00DC37E3" w:rsidRDefault="007B71AF" w:rsidP="007B71AF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</w:p>
    <w:p w14:paraId="5CC41B99" w14:textId="77777777" w:rsidR="007B71AF" w:rsidRPr="00DC37E3" w:rsidRDefault="007B71AF" w:rsidP="007B71AF">
      <w:pPr>
        <w:widowControl w:val="0"/>
        <w:shd w:val="clear" w:color="auto" w:fill="FFFFFF"/>
        <w:spacing w:line="276" w:lineRule="auto"/>
        <w:ind w:firstLine="709"/>
        <w:contextualSpacing/>
        <w:rPr>
          <w:rFonts w:eastAsia="Microsoft Sans Serif"/>
          <w:bCs/>
          <w:color w:val="000000"/>
          <w:spacing w:val="-7"/>
          <w:lang w:bidi="ru-RU"/>
        </w:rPr>
      </w:pPr>
      <w:r w:rsidRPr="00DC37E3">
        <w:rPr>
          <w:rFonts w:eastAsia="Microsoft Sans Serif"/>
          <w:b/>
          <w:bCs/>
          <w:color w:val="000000"/>
          <w:spacing w:val="-7"/>
          <w:lang w:bidi="ru-RU"/>
        </w:rPr>
        <w:t xml:space="preserve">Кафедра - разработчик </w:t>
      </w:r>
      <w:r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  <w:r w:rsidRPr="00DC37E3"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  <w:r w:rsidRPr="00DC37E3">
        <w:rPr>
          <w:rFonts w:eastAsia="Microsoft Sans Serif"/>
          <w:bCs/>
          <w:color w:val="000000"/>
          <w:spacing w:val="-7"/>
          <w:lang w:bidi="ru-RU"/>
        </w:rPr>
        <w:t>Внутренние болезни педиатрического и стоматологического факультетов</w:t>
      </w:r>
    </w:p>
    <w:p w14:paraId="6A639C6A" w14:textId="77777777" w:rsidR="007B71AF" w:rsidRDefault="007B71AF" w:rsidP="007B71AF"/>
    <w:p w14:paraId="0A747490" w14:textId="77777777" w:rsidR="007B71AF" w:rsidRDefault="007B71AF" w:rsidP="007B71AF"/>
    <w:p w14:paraId="30A87AED" w14:textId="77777777" w:rsidR="007B71AF" w:rsidRDefault="007B71AF" w:rsidP="007B71AF"/>
    <w:p w14:paraId="4A809BEE" w14:textId="77777777" w:rsidR="007B71AF" w:rsidRDefault="007B71AF" w:rsidP="007B71AF"/>
    <w:p w14:paraId="42EADE64" w14:textId="77777777" w:rsidR="007B71AF" w:rsidRDefault="007B71AF" w:rsidP="007B71AF"/>
    <w:p w14:paraId="47626F81" w14:textId="77777777" w:rsidR="007B71AF" w:rsidRDefault="007B71AF" w:rsidP="007B71AF"/>
    <w:p w14:paraId="265C8527" w14:textId="77777777" w:rsidR="007B71AF" w:rsidRDefault="007B71AF" w:rsidP="007B71AF"/>
    <w:p w14:paraId="466CE21D" w14:textId="77777777" w:rsidR="007B71AF" w:rsidRDefault="007B71AF" w:rsidP="007B71AF"/>
    <w:p w14:paraId="5A2B4E2C" w14:textId="77777777" w:rsidR="007B71AF" w:rsidRDefault="007B71AF" w:rsidP="007B71AF"/>
    <w:p w14:paraId="4A62CD71" w14:textId="77777777" w:rsidR="007B71AF" w:rsidRDefault="007B71AF" w:rsidP="007B71AF"/>
    <w:p w14:paraId="4B7051A0" w14:textId="77777777" w:rsidR="007B71AF" w:rsidRDefault="007B71AF" w:rsidP="007B71AF"/>
    <w:p w14:paraId="2EF83E58" w14:textId="77777777" w:rsidR="007B71AF" w:rsidRDefault="007B71AF" w:rsidP="007B71AF"/>
    <w:p w14:paraId="047C79EF" w14:textId="77777777" w:rsidR="007B71AF" w:rsidRDefault="007B71AF" w:rsidP="007B71AF"/>
    <w:p w14:paraId="365E6FA3" w14:textId="77777777" w:rsidR="007B71AF" w:rsidRDefault="007B71AF" w:rsidP="007B71AF"/>
    <w:p w14:paraId="5FED8153" w14:textId="77777777" w:rsidR="007B71AF" w:rsidRDefault="007B71AF" w:rsidP="007B71AF"/>
    <w:p w14:paraId="35874770" w14:textId="77777777" w:rsidR="007B71AF" w:rsidRDefault="007B71AF" w:rsidP="007B71AF"/>
    <w:p w14:paraId="21CC57F3" w14:textId="77777777" w:rsidR="007B71AF" w:rsidRDefault="007B71AF" w:rsidP="007B71AF"/>
    <w:p w14:paraId="3756CAF6" w14:textId="77777777" w:rsidR="007B71AF" w:rsidRDefault="007B71AF" w:rsidP="007B71AF"/>
    <w:p w14:paraId="17B5165D" w14:textId="77777777" w:rsidR="007B71AF" w:rsidRDefault="007B71AF" w:rsidP="007B71AF"/>
    <w:p w14:paraId="19279CD8" w14:textId="77777777" w:rsidR="007B71AF" w:rsidRDefault="007B71AF" w:rsidP="007B71AF"/>
    <w:p w14:paraId="1FB8C0A5" w14:textId="77777777" w:rsidR="007B71AF" w:rsidRDefault="007B71AF" w:rsidP="007B71AF"/>
    <w:p w14:paraId="0DC339EF" w14:textId="77777777" w:rsidR="007B71AF" w:rsidRDefault="007B71AF" w:rsidP="007B71AF"/>
    <w:p w14:paraId="15923DF3" w14:textId="77777777" w:rsidR="007B71AF" w:rsidRDefault="007B71AF" w:rsidP="007B71AF"/>
    <w:p w14:paraId="265F48A1" w14:textId="77777777" w:rsidR="007B71AF" w:rsidRDefault="007B71AF" w:rsidP="007B71AF"/>
    <w:p w14:paraId="3072088E" w14:textId="77777777" w:rsidR="007B71AF" w:rsidRDefault="007B71AF" w:rsidP="007B71AF"/>
    <w:p w14:paraId="21BEEEAE" w14:textId="77777777" w:rsidR="007B71AF" w:rsidRDefault="007B71AF" w:rsidP="007B71AF"/>
    <w:p w14:paraId="34D73A71" w14:textId="77777777" w:rsidR="007B71AF" w:rsidRDefault="007B71AF" w:rsidP="007B71AF"/>
    <w:p w14:paraId="3FE9C17D" w14:textId="77777777" w:rsidR="007B71AF" w:rsidRDefault="007B71AF" w:rsidP="007B71AF"/>
    <w:p w14:paraId="05B0BA58" w14:textId="77777777" w:rsidR="007B71AF" w:rsidRDefault="007B71AF" w:rsidP="007B71AF"/>
    <w:p w14:paraId="67E984F4" w14:textId="77777777" w:rsidR="007B71AF" w:rsidRDefault="007B71AF" w:rsidP="007B71AF"/>
    <w:p w14:paraId="049E6D52" w14:textId="77777777" w:rsidR="007B71AF" w:rsidRDefault="007B71AF" w:rsidP="007B71AF"/>
    <w:p w14:paraId="4CD48CC0" w14:textId="77777777" w:rsidR="007B71AF" w:rsidRDefault="007B71AF" w:rsidP="007B71AF"/>
    <w:p w14:paraId="112870CD" w14:textId="77777777" w:rsidR="007B71AF" w:rsidRDefault="007B71AF" w:rsidP="007B71AF"/>
    <w:p w14:paraId="577C3426" w14:textId="77777777" w:rsidR="007B71AF" w:rsidRDefault="007B71AF" w:rsidP="007B71AF"/>
    <w:p w14:paraId="52E9812D" w14:textId="77777777" w:rsidR="007B71AF" w:rsidRDefault="007B71AF" w:rsidP="007B71AF"/>
    <w:p w14:paraId="630D8059" w14:textId="77777777" w:rsidR="007B71AF" w:rsidRDefault="007B71AF" w:rsidP="007B71AF"/>
    <w:p w14:paraId="1801D0D8" w14:textId="77777777" w:rsidR="007B71AF" w:rsidRDefault="007B71AF" w:rsidP="007B71AF"/>
    <w:p w14:paraId="18B5A146" w14:textId="77777777" w:rsidR="007B71AF" w:rsidRDefault="007B71AF" w:rsidP="007B71AF"/>
    <w:p w14:paraId="0AF8B3C1" w14:textId="77777777" w:rsidR="007B71AF" w:rsidRDefault="007B71AF" w:rsidP="007B71AF"/>
    <w:p w14:paraId="0214A4DF" w14:textId="77777777" w:rsidR="007B71AF" w:rsidRDefault="007B71AF" w:rsidP="007B71AF"/>
    <w:p w14:paraId="6D05A380" w14:textId="77777777" w:rsidR="007B71AF" w:rsidRDefault="007B71AF" w:rsidP="007B71AF"/>
    <w:p w14:paraId="0C5E50F4" w14:textId="77777777" w:rsidR="007B71AF" w:rsidRDefault="007B71AF" w:rsidP="007B71AF"/>
    <w:p w14:paraId="195456F7" w14:textId="77777777" w:rsidR="007B71AF" w:rsidRDefault="007B71AF" w:rsidP="007B71AF"/>
    <w:p w14:paraId="53990FA8" w14:textId="77777777" w:rsidR="007B71AF" w:rsidRDefault="007B71AF" w:rsidP="007B71AF"/>
    <w:p w14:paraId="31FA7646" w14:textId="77777777" w:rsidR="007B71AF" w:rsidRDefault="007B71AF" w:rsidP="007B71AF"/>
    <w:p w14:paraId="709837E3" w14:textId="77777777" w:rsidR="00730179" w:rsidRDefault="00730179"/>
    <w:sectPr w:rsidR="0073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A001FF2"/>
    <w:multiLevelType w:val="hybridMultilevel"/>
    <w:tmpl w:val="773A69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24F88"/>
    <w:multiLevelType w:val="hybridMultilevel"/>
    <w:tmpl w:val="81FC1DE0"/>
    <w:lvl w:ilvl="0" w:tplc="04190001">
      <w:start w:val="1"/>
      <w:numFmt w:val="bullet"/>
      <w:lvlText w:val=""/>
      <w:lvlJc w:val="left"/>
      <w:pPr>
        <w:ind w:left="56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E7E54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9C64B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C269C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8094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CAD1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4F2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408A5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4E249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8871492">
    <w:abstractNumId w:val="2"/>
  </w:num>
  <w:num w:numId="2" w16cid:durableId="2866693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813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E"/>
    <w:rsid w:val="00617E7E"/>
    <w:rsid w:val="00730179"/>
    <w:rsid w:val="007B71AF"/>
    <w:rsid w:val="009768DF"/>
    <w:rsid w:val="00A61DAF"/>
    <w:rsid w:val="00B8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CB4C"/>
  <w15:chartTrackingRefBased/>
  <w15:docId w15:val="{B9B93B87-6190-46BB-BC07-5447EC95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1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qFormat/>
    <w:rsid w:val="007B71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qFormat/>
    <w:rsid w:val="007B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B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САЙПУЛА</dc:creator>
  <cp:keywords/>
  <dc:description/>
  <cp:lastModifiedBy>user</cp:lastModifiedBy>
  <cp:revision>4</cp:revision>
  <dcterms:created xsi:type="dcterms:W3CDTF">2021-12-14T09:57:00Z</dcterms:created>
  <dcterms:modified xsi:type="dcterms:W3CDTF">2023-08-03T08:46:00Z</dcterms:modified>
</cp:coreProperties>
</file>