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DA" w:rsidRPr="00DE2F25" w:rsidRDefault="00E948DA" w:rsidP="00E948DA">
      <w:pPr>
        <w:spacing w:after="0" w:line="276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</w:t>
      </w:r>
      <w:r w:rsidRPr="00DE2F25">
        <w:rPr>
          <w:rFonts w:ascii="Times New Roman" w:hAnsi="Times New Roman"/>
          <w:b/>
          <w:sz w:val="24"/>
          <w:szCs w:val="24"/>
          <w:lang w:eastAsia="en-US"/>
        </w:rPr>
        <w:t>АННОТАЦИЯ</w:t>
      </w:r>
      <w:bookmarkStart w:id="0" w:name="_GoBack"/>
      <w:bookmarkEnd w:id="0"/>
    </w:p>
    <w:p w:rsidR="00E948DA" w:rsidRPr="00DE2F25" w:rsidRDefault="00E948DA" w:rsidP="00E948DA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E2F25">
        <w:rPr>
          <w:rFonts w:ascii="Times New Roman" w:hAnsi="Times New Roman"/>
          <w:b/>
          <w:sz w:val="24"/>
          <w:szCs w:val="24"/>
          <w:lang w:eastAsia="en-US"/>
        </w:rPr>
        <w:t>рабочей программы дисциплины</w:t>
      </w:r>
    </w:p>
    <w:p w:rsidR="00E948DA" w:rsidRPr="00DE2F25" w:rsidRDefault="00E948DA" w:rsidP="00E948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F25"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</w:rPr>
        <w:t>томатология</w:t>
      </w:r>
      <w:proofErr w:type="spellEnd"/>
      <w:r w:rsidRPr="00DE2F25">
        <w:rPr>
          <w:rFonts w:ascii="Times New Roman" w:hAnsi="Times New Roman"/>
          <w:b/>
          <w:sz w:val="24"/>
          <w:szCs w:val="24"/>
        </w:rPr>
        <w:t>»</w:t>
      </w:r>
    </w:p>
    <w:p w:rsidR="00E948DA" w:rsidRPr="00DE2F25" w:rsidRDefault="00E948DA" w:rsidP="00E948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2F25">
        <w:rPr>
          <w:rFonts w:ascii="Times New Roman" w:hAnsi="Times New Roman"/>
          <w:sz w:val="24"/>
          <w:szCs w:val="24"/>
        </w:rPr>
        <w:t>Б</w:t>
      </w:r>
      <w:proofErr w:type="gramStart"/>
      <w:r w:rsidRPr="00DE2F25">
        <w:rPr>
          <w:rFonts w:ascii="Times New Roman" w:hAnsi="Times New Roman"/>
          <w:sz w:val="24"/>
          <w:szCs w:val="24"/>
        </w:rPr>
        <w:t>1</w:t>
      </w:r>
      <w:proofErr w:type="gramEnd"/>
      <w:r w:rsidRPr="00DE2F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DE2F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48</w:t>
      </w:r>
    </w:p>
    <w:p w:rsidR="00E948DA" w:rsidRPr="00DE2F25" w:rsidRDefault="00E948DA" w:rsidP="00E948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E2F25">
        <w:rPr>
          <w:rFonts w:ascii="Times New Roman" w:hAnsi="Times New Roman"/>
          <w:i/>
          <w:sz w:val="24"/>
          <w:szCs w:val="24"/>
        </w:rPr>
        <w:t>(шифр)</w:t>
      </w:r>
    </w:p>
    <w:p w:rsidR="00E948DA" w:rsidRPr="00DE2F25" w:rsidRDefault="00E948DA" w:rsidP="00E94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F25">
        <w:rPr>
          <w:rFonts w:ascii="Times New Roman" w:hAnsi="Times New Roman"/>
          <w:sz w:val="24"/>
          <w:szCs w:val="24"/>
        </w:rPr>
        <w:t>Направление подготовки (специальность)    31.05.0</w:t>
      </w:r>
      <w:r>
        <w:rPr>
          <w:rFonts w:ascii="Times New Roman" w:hAnsi="Times New Roman"/>
          <w:sz w:val="24"/>
          <w:szCs w:val="24"/>
        </w:rPr>
        <w:t>1</w:t>
      </w:r>
      <w:r w:rsidRPr="00DE2F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лечебное дело</w:t>
      </w:r>
    </w:p>
    <w:p w:rsidR="00E948DA" w:rsidRPr="00DE2F25" w:rsidRDefault="00E948DA" w:rsidP="00E948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48DA" w:rsidRPr="00DE2F25" w:rsidRDefault="00E948DA" w:rsidP="00E94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F25">
        <w:rPr>
          <w:rFonts w:ascii="Times New Roman" w:hAnsi="Times New Roman"/>
          <w:sz w:val="24"/>
          <w:szCs w:val="24"/>
        </w:rPr>
        <w:t xml:space="preserve">Уровень высшего образования  </w:t>
      </w:r>
      <w:r w:rsidRPr="00DE2F25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DE2F25">
        <w:rPr>
          <w:rFonts w:ascii="Times New Roman" w:hAnsi="Times New Roman"/>
          <w:sz w:val="24"/>
          <w:szCs w:val="24"/>
        </w:rPr>
        <w:t>специалитет</w:t>
      </w:r>
      <w:proofErr w:type="spellEnd"/>
    </w:p>
    <w:p w:rsidR="00E948DA" w:rsidRPr="00DE2F25" w:rsidRDefault="00E948DA" w:rsidP="00E948D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bscript"/>
        </w:rPr>
      </w:pPr>
      <w:r w:rsidRPr="00DE2F25">
        <w:rPr>
          <w:rFonts w:ascii="Times New Roman" w:hAnsi="Times New Roman"/>
          <w:sz w:val="24"/>
          <w:szCs w:val="24"/>
        </w:rPr>
        <w:t>Квалификация выпускника  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F25">
        <w:rPr>
          <w:rFonts w:ascii="Times New Roman" w:hAnsi="Times New Roman"/>
          <w:sz w:val="24"/>
          <w:szCs w:val="24"/>
        </w:rPr>
        <w:t>врач-</w:t>
      </w:r>
      <w:r>
        <w:rPr>
          <w:rFonts w:ascii="Times New Roman" w:hAnsi="Times New Roman"/>
          <w:sz w:val="24"/>
          <w:szCs w:val="24"/>
        </w:rPr>
        <w:t>лечебник</w:t>
      </w:r>
      <w:r w:rsidRPr="00DE2F25">
        <w:rPr>
          <w:rFonts w:ascii="Times New Roman" w:hAnsi="Times New Roman"/>
          <w:i/>
          <w:sz w:val="24"/>
          <w:szCs w:val="24"/>
        </w:rPr>
        <w:t xml:space="preserve"> </w:t>
      </w:r>
    </w:p>
    <w:p w:rsidR="00E948DA" w:rsidRPr="00DE2F25" w:rsidRDefault="00E948DA" w:rsidP="00E94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F25">
        <w:rPr>
          <w:rFonts w:ascii="Times New Roman" w:hAnsi="Times New Roman"/>
          <w:sz w:val="24"/>
          <w:szCs w:val="24"/>
        </w:rPr>
        <w:t>Факультет                         -</w:t>
      </w:r>
      <w:r>
        <w:rPr>
          <w:rFonts w:ascii="Times New Roman" w:hAnsi="Times New Roman"/>
          <w:sz w:val="24"/>
          <w:szCs w:val="24"/>
        </w:rPr>
        <w:t xml:space="preserve"> лечебный</w:t>
      </w:r>
    </w:p>
    <w:p w:rsidR="00E948DA" w:rsidRPr="00DE2F25" w:rsidRDefault="00E948DA" w:rsidP="00E94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F25">
        <w:rPr>
          <w:rFonts w:ascii="Times New Roman" w:hAnsi="Times New Roman"/>
          <w:sz w:val="24"/>
          <w:szCs w:val="24"/>
        </w:rPr>
        <w:t xml:space="preserve">Форма  обучения                 </w:t>
      </w:r>
      <w:r>
        <w:rPr>
          <w:rFonts w:ascii="Times New Roman" w:hAnsi="Times New Roman"/>
          <w:sz w:val="24"/>
          <w:szCs w:val="24"/>
        </w:rPr>
        <w:t xml:space="preserve"> очная</w:t>
      </w:r>
    </w:p>
    <w:p w:rsidR="00E948DA" w:rsidRPr="00DE2F25" w:rsidRDefault="00E948DA" w:rsidP="00E948DA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E948DA" w:rsidRPr="00AF4979" w:rsidRDefault="00E948DA" w:rsidP="00E948DA">
      <w:pPr>
        <w:numPr>
          <w:ilvl w:val="3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E2F25">
        <w:rPr>
          <w:rFonts w:ascii="Times New Roman" w:hAnsi="Times New Roman"/>
          <w:b/>
          <w:bCs/>
          <w:spacing w:val="-4"/>
          <w:sz w:val="24"/>
          <w:szCs w:val="24"/>
        </w:rPr>
        <w:t xml:space="preserve">Цель и задачи освоения дисциплины </w:t>
      </w:r>
    </w:p>
    <w:p w:rsidR="00E948DA" w:rsidRPr="00F51F2C" w:rsidRDefault="00E948DA" w:rsidP="00E948D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1F2C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Цель:</w:t>
      </w:r>
      <w:r w:rsidRPr="00F51F2C">
        <w:rPr>
          <w:rFonts w:ascii="Times New Roman" w:hAnsi="Times New Roman"/>
          <w:sz w:val="24"/>
          <w:szCs w:val="24"/>
        </w:rPr>
        <w:t xml:space="preserve">  В процессе изучения дисциплины подготовить специалиста для первичного звена обследования больного, умеющего поставить предварительный диагноз, умеющего оказывать первую медицинскую помощь, владеющего навыками правильного ведения реабилитации пациентов  в области стоматологии, в рамках врача общей практики</w:t>
      </w:r>
    </w:p>
    <w:p w:rsidR="00E948DA" w:rsidRPr="00F51F2C" w:rsidRDefault="00E948DA" w:rsidP="00E948D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1F2C">
        <w:rPr>
          <w:rFonts w:ascii="Times New Roman" w:hAnsi="Times New Roman"/>
          <w:b/>
          <w:sz w:val="24"/>
          <w:szCs w:val="24"/>
        </w:rPr>
        <w:t>Задачи:</w:t>
      </w:r>
    </w:p>
    <w:p w:rsidR="00E948DA" w:rsidRPr="00F51F2C" w:rsidRDefault="00E948DA" w:rsidP="00E948D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F2C">
        <w:rPr>
          <w:rFonts w:ascii="Times New Roman" w:hAnsi="Times New Roman"/>
          <w:i/>
          <w:sz w:val="24"/>
          <w:szCs w:val="24"/>
        </w:rPr>
        <w:t xml:space="preserve"> </w:t>
      </w:r>
      <w:r w:rsidRPr="00F51F2C">
        <w:rPr>
          <w:rFonts w:ascii="Times New Roman" w:hAnsi="Times New Roman"/>
          <w:sz w:val="24"/>
          <w:szCs w:val="24"/>
        </w:rPr>
        <w:t>-  Диагностика заболеваний и патологических состояний у взрослого населения и подростков  на основе владения пропедевтическими и лабораторно инструментальными  методами обследования пациентов.</w:t>
      </w:r>
    </w:p>
    <w:p w:rsidR="00E948DA" w:rsidRPr="00F51F2C" w:rsidRDefault="00E948DA" w:rsidP="00E948D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F2C">
        <w:rPr>
          <w:rFonts w:ascii="Times New Roman" w:hAnsi="Times New Roman"/>
          <w:sz w:val="24"/>
          <w:szCs w:val="24"/>
        </w:rPr>
        <w:t>- диагностика неотложных состояний у взрослого и подросткового населения.</w:t>
      </w:r>
    </w:p>
    <w:p w:rsidR="00E948DA" w:rsidRPr="00F51F2C" w:rsidRDefault="00E948DA" w:rsidP="00E948D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F2C">
        <w:rPr>
          <w:rFonts w:ascii="Times New Roman" w:hAnsi="Times New Roman"/>
          <w:sz w:val="24"/>
          <w:szCs w:val="24"/>
        </w:rPr>
        <w:t>- формирование у студентов теоретических и практических умений по лечению пациентов с патологией челюстн</w:t>
      </w:r>
      <w:proofErr w:type="gramStart"/>
      <w:r w:rsidRPr="00F51F2C">
        <w:rPr>
          <w:rFonts w:ascii="Times New Roman" w:hAnsi="Times New Roman"/>
          <w:sz w:val="24"/>
          <w:szCs w:val="24"/>
        </w:rPr>
        <w:t>о-</w:t>
      </w:r>
      <w:proofErr w:type="gramEnd"/>
      <w:r w:rsidRPr="00F51F2C">
        <w:rPr>
          <w:rFonts w:ascii="Times New Roman" w:hAnsi="Times New Roman"/>
          <w:sz w:val="24"/>
          <w:szCs w:val="24"/>
        </w:rPr>
        <w:t xml:space="preserve"> лицевой области в условиях поликлиники и стационара.</w:t>
      </w:r>
    </w:p>
    <w:p w:rsidR="00E948DA" w:rsidRPr="00DE2F25" w:rsidRDefault="00E948DA" w:rsidP="00E948DA">
      <w:pPr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E2F25">
        <w:rPr>
          <w:rFonts w:ascii="Times New Roman" w:hAnsi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E948DA" w:rsidRPr="00DE2F25" w:rsidRDefault="00E948DA" w:rsidP="00E948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E2F25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E948DA" w:rsidRPr="00DE2F25" w:rsidRDefault="00E948DA" w:rsidP="00E948DA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E948DA" w:rsidRPr="00F51F2C" w:rsidRDefault="00E948DA" w:rsidP="00E948DA">
      <w:pPr>
        <w:spacing w:after="0"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51F2C">
        <w:rPr>
          <w:rFonts w:ascii="Times New Roman" w:hAnsi="Times New Roman"/>
          <w:b/>
          <w:i/>
          <w:sz w:val="24"/>
          <w:szCs w:val="24"/>
        </w:rPr>
        <w:t>ФГОС 3+</w:t>
      </w:r>
      <w:r w:rsidRPr="00F51F2C">
        <w:rPr>
          <w:rFonts w:ascii="Times New Roman" w:hAnsi="Times New Roman"/>
          <w:i/>
          <w:sz w:val="24"/>
          <w:szCs w:val="24"/>
        </w:rPr>
        <w:t>;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E948DA" w:rsidRPr="00F51F2C" w:rsidTr="009F37BB">
        <w:tc>
          <w:tcPr>
            <w:tcW w:w="9571" w:type="dxa"/>
            <w:hideMark/>
          </w:tcPr>
          <w:p w:rsidR="00E948DA" w:rsidRPr="00F51F2C" w:rsidRDefault="00E948DA" w:rsidP="009F37B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51F2C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E948DA" w:rsidRPr="00F51F2C" w:rsidRDefault="00E948DA" w:rsidP="009F37B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2C">
              <w:rPr>
                <w:b/>
                <w:color w:val="000000"/>
                <w:sz w:val="24"/>
                <w:szCs w:val="24"/>
              </w:rPr>
              <w:t>(или ее части)</w:t>
            </w:r>
          </w:p>
          <w:p w:rsidR="00E948DA" w:rsidRPr="00F51F2C" w:rsidRDefault="00E948DA" w:rsidP="009F37BB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948DA" w:rsidRPr="00F51F2C" w:rsidTr="009F37BB">
        <w:trPr>
          <w:trHeight w:val="297"/>
        </w:trPr>
        <w:tc>
          <w:tcPr>
            <w:tcW w:w="9571" w:type="dxa"/>
            <w:hideMark/>
          </w:tcPr>
          <w:p w:rsidR="00E948DA" w:rsidRPr="00F51F2C" w:rsidRDefault="00E948DA" w:rsidP="009F37BB">
            <w:pPr>
              <w:jc w:val="center"/>
              <w:rPr>
                <w:b/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E948DA" w:rsidRPr="00F51F2C" w:rsidTr="009F37BB">
        <w:tc>
          <w:tcPr>
            <w:tcW w:w="9571" w:type="dxa"/>
            <w:hideMark/>
          </w:tcPr>
          <w:p w:rsidR="00E948DA" w:rsidRPr="00F51F2C" w:rsidRDefault="00E948DA" w:rsidP="009F37BB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t>ОК-1</w:t>
            </w:r>
            <w:r w:rsidRPr="00F51F2C">
              <w:rPr>
                <w:sz w:val="24"/>
                <w:szCs w:val="24"/>
              </w:rPr>
              <w:t>– способностью к абстрактному мышлению, анализу, синтезу</w:t>
            </w:r>
          </w:p>
        </w:tc>
      </w:tr>
      <w:tr w:rsidR="00E948DA" w:rsidRPr="00F51F2C" w:rsidTr="009F37BB">
        <w:tc>
          <w:tcPr>
            <w:tcW w:w="9571" w:type="dxa"/>
          </w:tcPr>
          <w:p w:rsidR="00E948DA" w:rsidRPr="00F51F2C" w:rsidRDefault="00E948DA" w:rsidP="009F37B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t>знать:</w:t>
            </w:r>
            <w:r w:rsidRPr="00F51F2C">
              <w:rPr>
                <w:bCs/>
                <w:color w:val="000000"/>
                <w:sz w:val="24"/>
                <w:szCs w:val="24"/>
              </w:rPr>
              <w:t xml:space="preserve"> способен и готов научно анализировать социально-значимые проблемы и процессы, использовать на практике методы гуманитарных, социальных, экономических,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E948DA" w:rsidRPr="00F51F2C" w:rsidRDefault="00E948DA" w:rsidP="009F37BB">
            <w:pPr>
              <w:jc w:val="both"/>
              <w:rPr>
                <w:b/>
                <w:sz w:val="24"/>
                <w:szCs w:val="24"/>
              </w:rPr>
            </w:pPr>
          </w:p>
          <w:p w:rsidR="00E948DA" w:rsidRPr="00AF4979" w:rsidRDefault="00E948DA" w:rsidP="009F37BB">
            <w:pPr>
              <w:tabs>
                <w:tab w:val="left" w:pos="238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t>уметь:</w:t>
            </w:r>
            <w:r w:rsidRPr="00F51F2C">
              <w:rPr>
                <w:color w:val="000000"/>
                <w:sz w:val="24"/>
                <w:szCs w:val="24"/>
              </w:rPr>
              <w:t xml:space="preserve"> использовать основные методы гуманитарных, естественнонаучных, медико-</w:t>
            </w:r>
            <w:r w:rsidRPr="00F51F2C">
              <w:rPr>
                <w:color w:val="000000"/>
                <w:sz w:val="24"/>
                <w:szCs w:val="24"/>
              </w:rPr>
              <w:lastRenderedPageBreak/>
              <w:t xml:space="preserve">биологических и клинических наук при решении профессиональных задач в лечебном  деле. </w:t>
            </w:r>
          </w:p>
          <w:p w:rsidR="00E948DA" w:rsidRPr="00F51F2C" w:rsidRDefault="00E948DA" w:rsidP="009F37BB">
            <w:pPr>
              <w:tabs>
                <w:tab w:val="left" w:pos="1362"/>
              </w:tabs>
              <w:jc w:val="both"/>
              <w:rPr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t>владеть:</w:t>
            </w:r>
            <w:r w:rsidRPr="00F51F2C">
              <w:rPr>
                <w:b/>
                <w:sz w:val="24"/>
                <w:szCs w:val="24"/>
              </w:rPr>
              <w:tab/>
            </w:r>
            <w:r w:rsidRPr="00F51F2C">
              <w:rPr>
                <w:color w:val="000000"/>
                <w:sz w:val="24"/>
                <w:szCs w:val="24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E948DA" w:rsidRPr="00F51F2C" w:rsidTr="009F37BB">
        <w:tc>
          <w:tcPr>
            <w:tcW w:w="9571" w:type="dxa"/>
            <w:hideMark/>
          </w:tcPr>
          <w:p w:rsidR="00E948DA" w:rsidRPr="00F51F2C" w:rsidRDefault="00E948DA" w:rsidP="009F37B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lastRenderedPageBreak/>
              <w:t>Профессиональные компетенции</w:t>
            </w:r>
          </w:p>
        </w:tc>
      </w:tr>
      <w:tr w:rsidR="00E948DA" w:rsidRPr="00F51F2C" w:rsidTr="009F37BB">
        <w:tc>
          <w:tcPr>
            <w:tcW w:w="9571" w:type="dxa"/>
            <w:hideMark/>
          </w:tcPr>
          <w:p w:rsidR="00E948DA" w:rsidRPr="00F51F2C" w:rsidRDefault="00E948DA" w:rsidP="009F37BB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51F2C">
              <w:rPr>
                <w:b/>
                <w:bCs/>
                <w:sz w:val="24"/>
                <w:szCs w:val="24"/>
              </w:rPr>
              <w:t>ПК 5</w:t>
            </w:r>
            <w:r w:rsidRPr="00F51F2C">
              <w:rPr>
                <w:sz w:val="24"/>
                <w:szCs w:val="24"/>
              </w:rPr>
              <w:t xml:space="preserve"> –  готовность к сбору и анализу жало</w:t>
            </w:r>
            <w:r>
              <w:rPr>
                <w:sz w:val="24"/>
                <w:szCs w:val="24"/>
              </w:rPr>
              <w:t>б</w:t>
            </w:r>
            <w:r w:rsidRPr="00F51F2C">
              <w:rPr>
                <w:sz w:val="24"/>
                <w:szCs w:val="24"/>
              </w:rPr>
              <w:t xml:space="preserve">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 наличия или отсутствия заболевания.</w:t>
            </w:r>
          </w:p>
        </w:tc>
      </w:tr>
      <w:tr w:rsidR="00E948DA" w:rsidRPr="00F51F2C" w:rsidTr="009F37BB">
        <w:tc>
          <w:tcPr>
            <w:tcW w:w="9571" w:type="dxa"/>
          </w:tcPr>
          <w:p w:rsidR="00E948DA" w:rsidRPr="00F51F2C" w:rsidRDefault="00E948DA" w:rsidP="009F37BB">
            <w:pPr>
              <w:jc w:val="both"/>
              <w:rPr>
                <w:color w:val="000000"/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t>знать:</w:t>
            </w:r>
            <w:r w:rsidRPr="00F51F2C">
              <w:rPr>
                <w:color w:val="000000"/>
                <w:sz w:val="24"/>
                <w:szCs w:val="24"/>
              </w:rPr>
              <w:t xml:space="preserve">  методы диагностики, алгоритм общеклинического обследования.</w:t>
            </w:r>
          </w:p>
          <w:p w:rsidR="00E948DA" w:rsidRPr="00F51F2C" w:rsidRDefault="00E948DA" w:rsidP="009F37BB">
            <w:pPr>
              <w:jc w:val="both"/>
              <w:rPr>
                <w:b/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t>уметь:</w:t>
            </w:r>
            <w:r w:rsidRPr="00F51F2C">
              <w:rPr>
                <w:color w:val="000000"/>
                <w:sz w:val="24"/>
                <w:szCs w:val="24"/>
              </w:rPr>
              <w:t xml:space="preserve">  поставить предварительный диагноз – систематизировать информацию о пациенте с целью определения патологии и причин, ее вызывающий.</w:t>
            </w:r>
          </w:p>
          <w:p w:rsidR="00E948DA" w:rsidRPr="00F51F2C" w:rsidRDefault="00E948DA" w:rsidP="009F37BB">
            <w:pPr>
              <w:jc w:val="both"/>
              <w:rPr>
                <w:sz w:val="24"/>
                <w:szCs w:val="24"/>
              </w:rPr>
            </w:pPr>
            <w:r w:rsidRPr="00F51F2C">
              <w:rPr>
                <w:b/>
                <w:sz w:val="24"/>
                <w:szCs w:val="24"/>
              </w:rPr>
              <w:t xml:space="preserve">владеть:  </w:t>
            </w:r>
            <w:r w:rsidRPr="00F51F2C">
              <w:rPr>
                <w:bCs/>
                <w:sz w:val="24"/>
                <w:szCs w:val="24"/>
              </w:rPr>
              <w:t>алгоритмом постановки предварительного диагноза  с последующим направлением пациента к соответствующему специалисту</w:t>
            </w:r>
            <w:proofErr w:type="gramStart"/>
            <w:r w:rsidRPr="00F51F2C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F51F2C">
              <w:rPr>
                <w:bCs/>
                <w:sz w:val="24"/>
                <w:szCs w:val="24"/>
              </w:rPr>
              <w:t xml:space="preserve"> правильным ведением документации.</w:t>
            </w:r>
          </w:p>
        </w:tc>
      </w:tr>
    </w:tbl>
    <w:p w:rsidR="00E948DA" w:rsidRPr="00F51F2C" w:rsidRDefault="00E948DA" w:rsidP="00E948DA">
      <w:pPr>
        <w:spacing w:after="0" w:line="276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F51F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948DA" w:rsidRPr="00F51F2C" w:rsidRDefault="00E948DA" w:rsidP="00E948DA">
      <w:pPr>
        <w:spacing w:after="0"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F51F2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51F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1F2C">
        <w:rPr>
          <w:rFonts w:ascii="Times New Roman" w:hAnsi="Times New Roman"/>
          <w:b/>
          <w:sz w:val="24"/>
          <w:szCs w:val="24"/>
        </w:rPr>
        <w:t>МЕСТО ДИСЦИПЛИНЫ   В СТРУКТУРЕ ОБРАЗОВАТЕЛЬНОЙ ПРОГРАММЫ</w:t>
      </w:r>
    </w:p>
    <w:p w:rsidR="00E948DA" w:rsidRPr="00F51F2C" w:rsidRDefault="00E948DA" w:rsidP="00E948DA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right="100" w:firstLine="0"/>
        <w:rPr>
          <w:b w:val="0"/>
          <w:sz w:val="24"/>
          <w:szCs w:val="24"/>
        </w:rPr>
      </w:pPr>
      <w:r w:rsidRPr="00F51F2C">
        <w:rPr>
          <w:b w:val="0"/>
          <w:sz w:val="24"/>
          <w:szCs w:val="24"/>
        </w:rPr>
        <w:t>Учебная дисциплина « Стоматология» относится к блоку Б</w:t>
      </w:r>
      <w:proofErr w:type="gramStart"/>
      <w:r w:rsidRPr="00F51F2C">
        <w:rPr>
          <w:b w:val="0"/>
          <w:sz w:val="24"/>
          <w:szCs w:val="24"/>
        </w:rPr>
        <w:t>1</w:t>
      </w:r>
      <w:proofErr w:type="gramEnd"/>
      <w:r w:rsidRPr="00F51F2C">
        <w:rPr>
          <w:b w:val="0"/>
          <w:sz w:val="24"/>
          <w:szCs w:val="24"/>
        </w:rPr>
        <w:t xml:space="preserve">.Б.48,   которая обеспечивает подготовку врача – специалиста и взаимосвязана с такими дисциплинами как: местное обезболивание и анестезиология в стоматологии, клиническая стоматология, заболевания головы и шеи, </w:t>
      </w:r>
      <w:proofErr w:type="spellStart"/>
      <w:r w:rsidRPr="00F51F2C">
        <w:rPr>
          <w:b w:val="0"/>
          <w:sz w:val="24"/>
          <w:szCs w:val="24"/>
        </w:rPr>
        <w:t>онкостоматология</w:t>
      </w:r>
      <w:proofErr w:type="spellEnd"/>
      <w:r w:rsidRPr="00F51F2C">
        <w:rPr>
          <w:b w:val="0"/>
          <w:sz w:val="24"/>
          <w:szCs w:val="24"/>
        </w:rPr>
        <w:t xml:space="preserve"> и лучевая терапия, </w:t>
      </w:r>
      <w:proofErr w:type="spellStart"/>
      <w:r w:rsidRPr="00F51F2C">
        <w:rPr>
          <w:b w:val="0"/>
          <w:sz w:val="24"/>
          <w:szCs w:val="24"/>
        </w:rPr>
        <w:t>челюстно</w:t>
      </w:r>
      <w:proofErr w:type="spellEnd"/>
      <w:r w:rsidRPr="00F51F2C">
        <w:rPr>
          <w:b w:val="0"/>
          <w:sz w:val="24"/>
          <w:szCs w:val="24"/>
        </w:rPr>
        <w:t xml:space="preserve"> – лицевая хирургия и травматология.</w:t>
      </w:r>
    </w:p>
    <w:p w:rsidR="00E948DA" w:rsidRPr="00F51F2C" w:rsidRDefault="00E948DA" w:rsidP="00E948DA">
      <w:pPr>
        <w:pStyle w:val="4"/>
        <w:tabs>
          <w:tab w:val="left" w:pos="-284"/>
          <w:tab w:val="left" w:pos="3119"/>
        </w:tabs>
        <w:spacing w:line="240" w:lineRule="auto"/>
        <w:ind w:right="100" w:firstLine="0"/>
        <w:rPr>
          <w:b w:val="0"/>
          <w:sz w:val="24"/>
          <w:szCs w:val="24"/>
        </w:rPr>
      </w:pPr>
      <w:r w:rsidRPr="00F51F2C">
        <w:rPr>
          <w:b w:val="0"/>
          <w:sz w:val="24"/>
          <w:szCs w:val="24"/>
        </w:rPr>
        <w:t xml:space="preserve">   </w:t>
      </w:r>
      <w:proofErr w:type="gramStart"/>
      <w:r w:rsidRPr="00F51F2C">
        <w:rPr>
          <w:b w:val="0"/>
          <w:sz w:val="24"/>
          <w:szCs w:val="24"/>
        </w:rPr>
        <w:t>Материал дисциплины опирается на ранее приобретенные студентами знания по:  анатомии, биологии, химии, биохимии, гистологии, нормальной физиологии, клинической фармакологии, неврологии, отоларингологии.</w:t>
      </w:r>
      <w:proofErr w:type="gramEnd"/>
    </w:p>
    <w:p w:rsidR="00E948DA" w:rsidRPr="00F51F2C" w:rsidRDefault="00E948DA" w:rsidP="00E948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48DA" w:rsidRPr="00DE2F25" w:rsidRDefault="00E948DA" w:rsidP="00E948DA">
      <w:pPr>
        <w:pStyle w:val="a3"/>
        <w:spacing w:after="0"/>
        <w:ind w:left="36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F51F2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51F2C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E948DA" w:rsidRPr="00DE2F25" w:rsidRDefault="00E948DA" w:rsidP="00E948DA">
      <w:pPr>
        <w:shd w:val="clear" w:color="auto" w:fill="FFFFFF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948DA" w:rsidRPr="009D2354" w:rsidRDefault="00E948DA" w:rsidP="00E948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2354">
        <w:rPr>
          <w:rFonts w:ascii="Times New Roman" w:hAnsi="Times New Roman"/>
          <w:bCs/>
          <w:sz w:val="24"/>
          <w:szCs w:val="24"/>
        </w:rPr>
        <w:t xml:space="preserve">Лекции – </w:t>
      </w:r>
      <w:r>
        <w:rPr>
          <w:rFonts w:ascii="Times New Roman" w:hAnsi="Times New Roman"/>
          <w:bCs/>
          <w:sz w:val="24"/>
          <w:szCs w:val="24"/>
        </w:rPr>
        <w:t>8</w:t>
      </w:r>
      <w:r w:rsidRPr="009D2354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E948DA" w:rsidRPr="009D2354" w:rsidRDefault="00E948DA" w:rsidP="00E948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2354">
        <w:rPr>
          <w:rFonts w:ascii="Times New Roman" w:hAnsi="Times New Roman"/>
          <w:bCs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bCs/>
          <w:sz w:val="24"/>
          <w:szCs w:val="24"/>
        </w:rPr>
        <w:t>2</w:t>
      </w:r>
      <w:r w:rsidRPr="009D2354">
        <w:rPr>
          <w:rFonts w:ascii="Times New Roman" w:hAnsi="Times New Roman"/>
          <w:bCs/>
          <w:sz w:val="24"/>
          <w:szCs w:val="24"/>
        </w:rPr>
        <w:t>4 часа</w:t>
      </w:r>
    </w:p>
    <w:p w:rsidR="00E948DA" w:rsidRPr="009D2354" w:rsidRDefault="00E948DA" w:rsidP="00E948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2354">
        <w:rPr>
          <w:rFonts w:ascii="Times New Roman" w:hAnsi="Times New Roman"/>
          <w:bCs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bCs/>
          <w:sz w:val="24"/>
          <w:szCs w:val="24"/>
        </w:rPr>
        <w:t xml:space="preserve">40 </w:t>
      </w:r>
      <w:r w:rsidRPr="009D2354">
        <w:rPr>
          <w:rFonts w:ascii="Times New Roman" w:hAnsi="Times New Roman"/>
          <w:bCs/>
          <w:sz w:val="24"/>
          <w:szCs w:val="24"/>
        </w:rPr>
        <w:t>час</w:t>
      </w:r>
      <w:r>
        <w:rPr>
          <w:rFonts w:ascii="Times New Roman" w:hAnsi="Times New Roman"/>
          <w:bCs/>
          <w:sz w:val="24"/>
          <w:szCs w:val="24"/>
        </w:rPr>
        <w:t>ов</w:t>
      </w:r>
      <w:r w:rsidRPr="009D235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E948DA" w:rsidRPr="009D2354" w:rsidRDefault="00E948DA" w:rsidP="00E948D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</w:p>
    <w:p w:rsidR="00E948DA" w:rsidRDefault="00E948DA" w:rsidP="00E948D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1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Pr="00DE2F25">
        <w:rPr>
          <w:rFonts w:ascii="Times New Roman" w:hAnsi="Times New Roman"/>
          <w:b/>
          <w:spacing w:val="-10"/>
          <w:sz w:val="24"/>
          <w:szCs w:val="24"/>
        </w:rPr>
        <w:t>Основные разделы дисциплины.</w:t>
      </w:r>
      <w:proofErr w:type="gramEnd"/>
    </w:p>
    <w:p w:rsidR="00E948DA" w:rsidRPr="001271CA" w:rsidRDefault="00E948DA" w:rsidP="00E948D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1.  </w:t>
      </w:r>
      <w:r w:rsidRPr="001271CA">
        <w:rPr>
          <w:rFonts w:ascii="Times New Roman" w:hAnsi="Times New Roman"/>
          <w:spacing w:val="-10"/>
          <w:sz w:val="24"/>
          <w:szCs w:val="24"/>
        </w:rPr>
        <w:t>Методы обследования стоматологического пациента. Методы обезболивания в стоматологии.</w:t>
      </w:r>
    </w:p>
    <w:p w:rsidR="00E948DA" w:rsidRPr="001271CA" w:rsidRDefault="00E948DA" w:rsidP="00E948DA">
      <w:pPr>
        <w:spacing w:after="0"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1271CA">
        <w:rPr>
          <w:rFonts w:ascii="Times New Roman" w:hAnsi="Times New Roman"/>
          <w:spacing w:val="-10"/>
          <w:sz w:val="24"/>
          <w:szCs w:val="24"/>
        </w:rPr>
        <w:t xml:space="preserve">Заболевания зубов: кариес, пульпит, периодонтит. </w:t>
      </w:r>
    </w:p>
    <w:p w:rsidR="00E948DA" w:rsidRPr="001271CA" w:rsidRDefault="00E948DA" w:rsidP="00E948DA">
      <w:pPr>
        <w:numPr>
          <w:ilvl w:val="3"/>
          <w:numId w:val="1"/>
        </w:numPr>
        <w:spacing w:after="0" w:line="276" w:lineRule="auto"/>
        <w:ind w:left="426" w:hanging="283"/>
        <w:jc w:val="both"/>
        <w:rPr>
          <w:rFonts w:ascii="Times New Roman" w:hAnsi="Times New Roman"/>
          <w:spacing w:val="-10"/>
          <w:sz w:val="24"/>
          <w:szCs w:val="24"/>
        </w:rPr>
      </w:pPr>
      <w:r w:rsidRPr="001271CA">
        <w:rPr>
          <w:rFonts w:ascii="Times New Roman" w:hAnsi="Times New Roman"/>
          <w:spacing w:val="-10"/>
          <w:sz w:val="24"/>
          <w:szCs w:val="24"/>
        </w:rPr>
        <w:t>Воспалительные заболевания ЧЛО.</w:t>
      </w:r>
    </w:p>
    <w:p w:rsidR="00E948DA" w:rsidRPr="001271CA" w:rsidRDefault="00E948DA" w:rsidP="00E948DA">
      <w:pPr>
        <w:spacing w:after="0"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1271CA">
        <w:rPr>
          <w:rFonts w:ascii="Times New Roman" w:hAnsi="Times New Roman"/>
          <w:spacing w:val="-10"/>
          <w:sz w:val="24"/>
          <w:szCs w:val="24"/>
        </w:rPr>
        <w:t>(периостит, остеомиелит, абсцессы и флегмоны). Операция удаления зуба.</w:t>
      </w:r>
    </w:p>
    <w:p w:rsidR="00E948DA" w:rsidRPr="00DE2F25" w:rsidRDefault="00E948DA" w:rsidP="00E948DA">
      <w:pPr>
        <w:numPr>
          <w:ilvl w:val="3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271CA">
        <w:rPr>
          <w:rFonts w:ascii="Times New Roman" w:hAnsi="Times New Roman"/>
          <w:spacing w:val="-10"/>
          <w:sz w:val="24"/>
          <w:szCs w:val="24"/>
        </w:rPr>
        <w:t>Травмы ЧЛО, онкология в стоматологии.</w:t>
      </w:r>
    </w:p>
    <w:p w:rsidR="00E948DA" w:rsidRPr="00DE2F25" w:rsidRDefault="00E948DA" w:rsidP="00E948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48DA" w:rsidRPr="00DE2F25" w:rsidRDefault="00E948DA" w:rsidP="00E948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DE2F25">
        <w:rPr>
          <w:rFonts w:ascii="Times New Roman" w:hAnsi="Times New Roman"/>
          <w:b/>
          <w:iCs/>
          <w:spacing w:val="-7"/>
          <w:sz w:val="24"/>
          <w:szCs w:val="24"/>
        </w:rPr>
        <w:t>Форма промежуточной аттестации.</w:t>
      </w:r>
    </w:p>
    <w:p w:rsidR="00E948DA" w:rsidRPr="00DE2F25" w:rsidRDefault="00E948DA" w:rsidP="00E948D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  <w:lang w:eastAsia="en-US"/>
        </w:rPr>
      </w:pPr>
      <w:r w:rsidRPr="00DE2F25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Формой  промежуточной аттестации является  зачет. </w:t>
      </w:r>
    </w:p>
    <w:p w:rsidR="00E948DA" w:rsidRPr="00DE2F25" w:rsidRDefault="00E948DA" w:rsidP="00E948D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  <w:lang w:eastAsia="en-US"/>
        </w:rPr>
      </w:pPr>
      <w:r w:rsidRPr="00DE2F25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Проводится  в соответствии с учебным планом в </w:t>
      </w:r>
      <w:r>
        <w:rPr>
          <w:rFonts w:ascii="Times New Roman" w:hAnsi="Times New Roman"/>
          <w:bCs/>
          <w:spacing w:val="-7"/>
          <w:sz w:val="24"/>
          <w:szCs w:val="24"/>
          <w:lang w:eastAsia="en-US"/>
        </w:rPr>
        <w:t>9</w:t>
      </w:r>
      <w:r w:rsidRPr="00DE2F25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семестре на последнем занятии.</w:t>
      </w:r>
    </w:p>
    <w:p w:rsidR="00E948DA" w:rsidRPr="00F51F2C" w:rsidRDefault="00E948DA" w:rsidP="00E948D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  <w:lang w:eastAsia="en-US"/>
        </w:rPr>
      </w:pPr>
      <w:r w:rsidRPr="00DE2F25">
        <w:rPr>
          <w:rFonts w:ascii="Times New Roman" w:hAnsi="Times New Roman"/>
          <w:b/>
          <w:bCs/>
          <w:spacing w:val="-7"/>
          <w:sz w:val="24"/>
          <w:szCs w:val="24"/>
          <w:lang w:eastAsia="en-US"/>
        </w:rPr>
        <w:t>Кафедра – разработчик</w:t>
      </w:r>
      <w:r w:rsidRPr="00DE2F25">
        <w:rPr>
          <w:rFonts w:ascii="Times New Roman" w:hAnsi="Times New Roman"/>
          <w:bCs/>
          <w:spacing w:val="-7"/>
          <w:sz w:val="24"/>
          <w:szCs w:val="24"/>
          <w:lang w:eastAsia="en-US"/>
        </w:rPr>
        <w:t xml:space="preserve">  Кафедра пропедевтической и  профилактической стоматологи</w:t>
      </w:r>
      <w:r>
        <w:rPr>
          <w:rFonts w:ascii="Times New Roman" w:hAnsi="Times New Roman"/>
          <w:bCs/>
          <w:spacing w:val="-7"/>
          <w:sz w:val="24"/>
          <w:szCs w:val="24"/>
          <w:lang w:eastAsia="en-US"/>
        </w:rPr>
        <w:t>и</w:t>
      </w:r>
    </w:p>
    <w:sectPr w:rsidR="00E948DA" w:rsidRPr="00F5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DA"/>
    <w:rsid w:val="007371D6"/>
    <w:rsid w:val="00E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DA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4">
    <w:name w:val="Основной текст_"/>
    <w:link w:val="4"/>
    <w:semiHidden/>
    <w:locked/>
    <w:rsid w:val="00E948DA"/>
    <w:rPr>
      <w:rFonts w:ascii="Times New Roman" w:hAnsi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E948DA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 w:cstheme="minorBidi"/>
      <w:b/>
      <w:lang w:eastAsia="en-US"/>
    </w:rPr>
  </w:style>
  <w:style w:type="table" w:styleId="a5">
    <w:name w:val="Table Grid"/>
    <w:basedOn w:val="a1"/>
    <w:uiPriority w:val="59"/>
    <w:qFormat/>
    <w:rsid w:val="00E948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DA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a4">
    <w:name w:val="Основной текст_"/>
    <w:link w:val="4"/>
    <w:semiHidden/>
    <w:locked/>
    <w:rsid w:val="00E948DA"/>
    <w:rPr>
      <w:rFonts w:ascii="Times New Roman" w:hAnsi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E948DA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 w:cstheme="minorBidi"/>
      <w:b/>
      <w:lang w:eastAsia="en-US"/>
    </w:rPr>
  </w:style>
  <w:style w:type="table" w:styleId="a5">
    <w:name w:val="Table Grid"/>
    <w:basedOn w:val="a1"/>
    <w:uiPriority w:val="59"/>
    <w:qFormat/>
    <w:rsid w:val="00E948D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Abduljappar Press</dc:creator>
  <cp:lastModifiedBy>Abduljappar Press</cp:lastModifiedBy>
  <cp:revision>1</cp:revision>
  <dcterms:created xsi:type="dcterms:W3CDTF">2022-02-15T13:57:00Z</dcterms:created>
  <dcterms:modified xsi:type="dcterms:W3CDTF">2022-02-15T13:57:00Z</dcterms:modified>
</cp:coreProperties>
</file>