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79" w:rsidRDefault="005A79A5">
      <w:pPr>
        <w:ind w:firstLine="709"/>
        <w:contextualSpacing/>
        <w:jc w:val="center"/>
        <w:rPr>
          <w:b/>
        </w:rPr>
      </w:pPr>
      <w:r>
        <w:rPr>
          <w:b/>
        </w:rPr>
        <w:t xml:space="preserve">АННОТАЦИЯ </w:t>
      </w:r>
    </w:p>
    <w:p w:rsidR="00563F79" w:rsidRDefault="005A79A5">
      <w:pPr>
        <w:ind w:firstLine="709"/>
        <w:contextualSpacing/>
        <w:jc w:val="center"/>
        <w:rPr>
          <w:b/>
        </w:rPr>
      </w:pPr>
      <w:r>
        <w:rPr>
          <w:b/>
        </w:rPr>
        <w:t>рабочей программы дисциплины (модуля)</w:t>
      </w:r>
    </w:p>
    <w:p w:rsidR="00563F79" w:rsidRDefault="005A79A5">
      <w:pPr>
        <w:ind w:firstLine="709"/>
        <w:contextualSpacing/>
        <w:jc w:val="center"/>
      </w:pPr>
      <w:r>
        <w:t>«</w:t>
      </w:r>
      <w:r>
        <w:rPr>
          <w:u w:val="single"/>
        </w:rPr>
        <w:t>Дерматовенерология</w:t>
      </w:r>
      <w:r>
        <w:t>»</w:t>
      </w:r>
    </w:p>
    <w:p w:rsidR="00563F79" w:rsidRDefault="005A79A5">
      <w:pPr>
        <w:ind w:firstLine="709"/>
        <w:contextualSpacing/>
        <w:jc w:val="center"/>
        <w:rPr>
          <w:i/>
        </w:rPr>
      </w:pPr>
      <w:r>
        <w:rPr>
          <w:i/>
        </w:rPr>
        <w:t>(наименование  дисциплины)</w:t>
      </w:r>
    </w:p>
    <w:p w:rsidR="00563F79" w:rsidRDefault="00563F79">
      <w:pPr>
        <w:widowControl w:val="0"/>
        <w:spacing w:line="200" w:lineRule="exact"/>
        <w:ind w:left="2480"/>
        <w:jc w:val="both"/>
        <w:rPr>
          <w:b/>
        </w:rPr>
      </w:pPr>
    </w:p>
    <w:p w:rsidR="00563F79" w:rsidRDefault="005A79A5">
      <w:pPr>
        <w:jc w:val="center"/>
        <w:rPr>
          <w:u w:val="single"/>
        </w:rPr>
      </w:pPr>
      <w:r>
        <w:rPr>
          <w:u w:val="single"/>
        </w:rPr>
        <w:t>_Б1. О.54</w:t>
      </w:r>
    </w:p>
    <w:p w:rsidR="00563F79" w:rsidRDefault="005A79A5">
      <w:pPr>
        <w:jc w:val="center"/>
        <w:rPr>
          <w:sz w:val="16"/>
        </w:rPr>
      </w:pPr>
      <w:r>
        <w:rPr>
          <w:sz w:val="16"/>
        </w:rPr>
        <w:t>шифр</w:t>
      </w:r>
    </w:p>
    <w:p w:rsidR="00563F79" w:rsidRDefault="005A79A5">
      <w:pPr>
        <w:jc w:val="both"/>
      </w:pPr>
      <w:r>
        <w:t xml:space="preserve">Специальность (направление) </w:t>
      </w:r>
      <w:r>
        <w:rPr>
          <w:sz w:val="28"/>
          <w:u w:val="single"/>
        </w:rPr>
        <w:t>31.05.03.«Стоматология»__________________</w:t>
      </w:r>
    </w:p>
    <w:p w:rsidR="00563F79" w:rsidRDefault="005A79A5">
      <w:pPr>
        <w:jc w:val="both"/>
      </w:pPr>
      <w:r>
        <w:t xml:space="preserve">                                                      (шифр и наименование специальности (направления)</w:t>
      </w:r>
    </w:p>
    <w:p w:rsidR="00563F79" w:rsidRDefault="005A79A5">
      <w:pPr>
        <w:jc w:val="both"/>
      </w:pPr>
      <w:r>
        <w:t>Уровень  высшего образования___</w:t>
      </w:r>
      <w:r>
        <w:rPr>
          <w:u w:val="single"/>
        </w:rPr>
        <w:t>специалитет</w:t>
      </w:r>
      <w:r>
        <w:t>____________________________</w:t>
      </w:r>
    </w:p>
    <w:p w:rsidR="00563F79" w:rsidRDefault="005A79A5">
      <w:pPr>
        <w:rPr>
          <w:sz w:val="28"/>
        </w:rPr>
      </w:pPr>
      <w:r>
        <w:t>Квалификация выпускника _</w:t>
      </w:r>
      <w:r>
        <w:rPr>
          <w:sz w:val="19"/>
          <w:highlight w:val="white"/>
        </w:rPr>
        <w:t xml:space="preserve"> </w:t>
      </w:r>
      <w:r>
        <w:rPr>
          <w:sz w:val="28"/>
        </w:rPr>
        <w:t xml:space="preserve">Врач-стоматолог </w:t>
      </w:r>
    </w:p>
    <w:p w:rsidR="00563F79" w:rsidRDefault="005A79A5">
      <w:r>
        <w:t xml:space="preserve">Факультет    </w:t>
      </w:r>
      <w:r>
        <w:rPr>
          <w:i/>
        </w:rPr>
        <w:t>лечебный</w:t>
      </w:r>
    </w:p>
    <w:p w:rsidR="00563F79" w:rsidRDefault="005A79A5">
      <w:pPr>
        <w:jc w:val="both"/>
      </w:pPr>
      <w:r>
        <w:t>Форма обучения __</w:t>
      </w:r>
      <w:r>
        <w:t>__очная_______________________________</w:t>
      </w:r>
    </w:p>
    <w:p w:rsidR="00563F79" w:rsidRDefault="00563F79">
      <w:pPr>
        <w:jc w:val="center"/>
        <w:rPr>
          <w:b/>
        </w:rPr>
      </w:pPr>
    </w:p>
    <w:p w:rsidR="00563F79" w:rsidRDefault="005A79A5">
      <w:pPr>
        <w:pStyle w:val="47"/>
        <w:numPr>
          <w:ilvl w:val="0"/>
          <w:numId w:val="1"/>
        </w:numPr>
        <w:spacing w:line="413" w:lineRule="exact"/>
        <w:jc w:val="center"/>
        <w:rPr>
          <w:sz w:val="24"/>
        </w:rPr>
      </w:pPr>
      <w:r>
        <w:rPr>
          <w:sz w:val="24"/>
        </w:rPr>
        <w:t xml:space="preserve">ЦЕЛЬ И ЗАДАЧИ ОСВОЕНИЯ ДИСЦИПЛИНЫ </w:t>
      </w:r>
      <w:r>
        <w:rPr>
          <w:sz w:val="24"/>
        </w:rPr>
        <w:t>(МОДУЛЯ)</w:t>
      </w:r>
    </w:p>
    <w:p w:rsidR="00563F79" w:rsidRDefault="00563F79">
      <w:pPr>
        <w:pStyle w:val="47"/>
        <w:spacing w:line="413" w:lineRule="exact"/>
        <w:ind w:left="-567" w:firstLine="0"/>
        <w:rPr>
          <w:sz w:val="24"/>
        </w:rPr>
      </w:pPr>
    </w:p>
    <w:p w:rsidR="00563F79" w:rsidRDefault="005A79A5">
      <w:pPr>
        <w:tabs>
          <w:tab w:val="left" w:leader="underscore" w:pos="4759"/>
        </w:tabs>
        <w:spacing w:line="360" w:lineRule="auto"/>
        <w:ind w:firstLine="720"/>
        <w:jc w:val="both"/>
        <w:rPr>
          <w:i/>
          <w:spacing w:val="-9"/>
          <w:u w:val="single"/>
        </w:rPr>
      </w:pPr>
      <w:r>
        <w:rPr>
          <w:b/>
          <w:spacing w:val="-7"/>
        </w:rPr>
        <w:t>Цель:</w:t>
      </w:r>
      <w:r>
        <w:rPr>
          <w:spacing w:val="-7"/>
        </w:rPr>
        <w:t xml:space="preserve"> </w:t>
      </w:r>
      <w:r>
        <w:t>формирование и развитие у студентов по дисциплине  «дерматовенерология» компетенций, направленных на анализ информации, диагностику и определения тактики ведения  де</w:t>
      </w:r>
      <w:r>
        <w:t>рматозов и венерических заболеваний  слизистой оболочки полости рта и красной каймы губ</w:t>
      </w:r>
    </w:p>
    <w:p w:rsidR="00563F79" w:rsidRDefault="00563F79">
      <w:pPr>
        <w:pStyle w:val="3b"/>
        <w:spacing w:line="360" w:lineRule="auto"/>
        <w:ind w:right="20"/>
        <w:rPr>
          <w:sz w:val="24"/>
        </w:rPr>
      </w:pPr>
    </w:p>
    <w:p w:rsidR="00563F79" w:rsidRDefault="005A79A5">
      <w:pPr>
        <w:tabs>
          <w:tab w:val="left" w:leader="underscore" w:pos="4759"/>
        </w:tabs>
        <w:spacing w:line="300" w:lineRule="auto"/>
        <w:ind w:firstLine="720"/>
        <w:contextualSpacing/>
        <w:jc w:val="both"/>
        <w:rPr>
          <w:b/>
          <w:spacing w:val="-9"/>
        </w:rPr>
      </w:pPr>
      <w:r>
        <w:rPr>
          <w:b/>
          <w:spacing w:val="-9"/>
        </w:rPr>
        <w:t xml:space="preserve">Задачи: </w:t>
      </w:r>
    </w:p>
    <w:p w:rsidR="00563F79" w:rsidRDefault="005A79A5">
      <w:pPr>
        <w:numPr>
          <w:ilvl w:val="0"/>
          <w:numId w:val="2"/>
        </w:numPr>
        <w:tabs>
          <w:tab w:val="left" w:leader="underscore" w:pos="4759"/>
        </w:tabs>
        <w:spacing w:after="200" w:line="300" w:lineRule="auto"/>
        <w:contextualSpacing/>
        <w:jc w:val="both"/>
        <w:rPr>
          <w:i/>
          <w:spacing w:val="-9"/>
        </w:rPr>
      </w:pPr>
      <w:r>
        <w:rPr>
          <w:i/>
          <w:spacing w:val="-2"/>
        </w:rPr>
        <w:t xml:space="preserve">дать обучающимся информацию о наиболее распространенных дерматовенерологических заболеваниях </w:t>
      </w:r>
      <w:r>
        <w:rPr>
          <w:i/>
        </w:rPr>
        <w:t>слизистой оболочки полости рта и красной каймы губ;</w:t>
      </w:r>
    </w:p>
    <w:p w:rsidR="00563F79" w:rsidRDefault="005A79A5">
      <w:pPr>
        <w:numPr>
          <w:ilvl w:val="0"/>
          <w:numId w:val="2"/>
        </w:numPr>
        <w:tabs>
          <w:tab w:val="right" w:pos="8640"/>
        </w:tabs>
        <w:spacing w:after="200" w:line="300" w:lineRule="auto"/>
        <w:ind w:left="360" w:hanging="360"/>
        <w:contextualSpacing/>
        <w:jc w:val="both"/>
        <w:rPr>
          <w:i/>
          <w:spacing w:val="-2"/>
        </w:rPr>
      </w:pPr>
      <w:r>
        <w:rPr>
          <w:i/>
          <w:spacing w:val="-2"/>
        </w:rPr>
        <w:t xml:space="preserve">ознакомить </w:t>
      </w:r>
      <w:r>
        <w:rPr>
          <w:i/>
          <w:spacing w:val="-2"/>
        </w:rPr>
        <w:t>студентов с методами обследования и дифференциальной диагностики больных кожным или венерическим заболеваниями;</w:t>
      </w:r>
    </w:p>
    <w:p w:rsidR="00563F79" w:rsidRDefault="005A79A5">
      <w:pPr>
        <w:numPr>
          <w:ilvl w:val="0"/>
          <w:numId w:val="2"/>
        </w:numPr>
        <w:spacing w:after="200" w:line="300" w:lineRule="auto"/>
        <w:contextualSpacing/>
        <w:jc w:val="both"/>
        <w:rPr>
          <w:i/>
          <w:spacing w:val="-9"/>
        </w:rPr>
      </w:pPr>
      <w:r>
        <w:rPr>
          <w:i/>
          <w:spacing w:val="-9"/>
        </w:rPr>
        <w:t xml:space="preserve">сформировать у студента способность к диагностике патологических состояний </w:t>
      </w:r>
      <w:r>
        <w:rPr>
          <w:i/>
        </w:rPr>
        <w:t>слизистой оболочки полости рта и красной каймы губ</w:t>
      </w:r>
      <w:r>
        <w:rPr>
          <w:i/>
          <w:spacing w:val="-9"/>
        </w:rPr>
        <w:t xml:space="preserve"> на основе анамнестических, клинических и лабораторных методов исследования;</w:t>
      </w:r>
    </w:p>
    <w:p w:rsidR="00563F79" w:rsidRDefault="005A79A5">
      <w:pPr>
        <w:numPr>
          <w:ilvl w:val="0"/>
          <w:numId w:val="2"/>
        </w:numPr>
        <w:tabs>
          <w:tab w:val="left" w:leader="underscore" w:pos="1418"/>
        </w:tabs>
        <w:spacing w:after="200" w:line="300" w:lineRule="auto"/>
        <w:contextualSpacing/>
        <w:jc w:val="both"/>
        <w:rPr>
          <w:i/>
          <w:spacing w:val="-9"/>
        </w:rPr>
      </w:pPr>
      <w:r>
        <w:rPr>
          <w:i/>
          <w:spacing w:val="-9"/>
        </w:rPr>
        <w:t xml:space="preserve">научить студента определять тактику ведения больных дерматовенерологического профиля с патологией </w:t>
      </w:r>
      <w:r>
        <w:rPr>
          <w:i/>
        </w:rPr>
        <w:t>слизистой оболочки полости рта и красной каймы губ</w:t>
      </w:r>
      <w:r>
        <w:rPr>
          <w:i/>
          <w:spacing w:val="-9"/>
        </w:rPr>
        <w:t>;</w:t>
      </w:r>
    </w:p>
    <w:p w:rsidR="00563F79" w:rsidRDefault="005A79A5">
      <w:pPr>
        <w:numPr>
          <w:ilvl w:val="0"/>
          <w:numId w:val="2"/>
        </w:numPr>
        <w:tabs>
          <w:tab w:val="left" w:leader="underscore" w:pos="1418"/>
        </w:tabs>
        <w:spacing w:after="200" w:line="300" w:lineRule="auto"/>
        <w:ind w:left="360" w:hanging="360"/>
        <w:contextualSpacing/>
        <w:jc w:val="both"/>
        <w:rPr>
          <w:i/>
          <w:spacing w:val="-2"/>
        </w:rPr>
      </w:pPr>
      <w:r>
        <w:rPr>
          <w:i/>
          <w:spacing w:val="-9"/>
        </w:rPr>
        <w:t>подготовить обучающихся к вед</w:t>
      </w:r>
      <w:r>
        <w:rPr>
          <w:i/>
          <w:spacing w:val="-9"/>
        </w:rPr>
        <w:t xml:space="preserve">ению истории болезни больных дерматозами </w:t>
      </w:r>
      <w:r>
        <w:rPr>
          <w:i/>
        </w:rPr>
        <w:t>слизистой оболочки полости рта и красной каймы губ</w:t>
      </w:r>
      <w:r>
        <w:rPr>
          <w:i/>
          <w:spacing w:val="-9"/>
        </w:rPr>
        <w:t>;</w:t>
      </w:r>
    </w:p>
    <w:p w:rsidR="00563F79" w:rsidRDefault="005A79A5">
      <w:pPr>
        <w:numPr>
          <w:ilvl w:val="0"/>
          <w:numId w:val="2"/>
        </w:numPr>
        <w:spacing w:after="200" w:line="300" w:lineRule="auto"/>
        <w:contextualSpacing/>
        <w:jc w:val="both"/>
        <w:rPr>
          <w:i/>
        </w:rPr>
      </w:pPr>
      <w:r>
        <w:rPr>
          <w:i/>
          <w:spacing w:val="-4"/>
        </w:rPr>
        <w:t xml:space="preserve"> учесть, использовать и развивать личностно-социальные качества студента в реализации его знаний и умений</w:t>
      </w:r>
      <w:r>
        <w:rPr>
          <w:i/>
        </w:rPr>
        <w:t>;</w:t>
      </w:r>
    </w:p>
    <w:p w:rsidR="00563F79" w:rsidRDefault="005A79A5">
      <w:pPr>
        <w:numPr>
          <w:ilvl w:val="0"/>
          <w:numId w:val="2"/>
        </w:numPr>
        <w:spacing w:after="200" w:line="300" w:lineRule="auto"/>
        <w:contextualSpacing/>
        <w:jc w:val="both"/>
        <w:rPr>
          <w:i/>
          <w:spacing w:val="-4"/>
        </w:rPr>
      </w:pPr>
      <w:r>
        <w:rPr>
          <w:i/>
          <w:spacing w:val="-4"/>
        </w:rPr>
        <w:t>реализовать компетентный подход в обучении: учить студен</w:t>
      </w:r>
      <w:r>
        <w:rPr>
          <w:i/>
          <w:spacing w:val="-4"/>
        </w:rPr>
        <w:t xml:space="preserve">та не просто воспроизводить информацию, а подготовить его к реальной жизненной ситуации -путём воспроизведения,  рассуждения и умозаключения провести диагностику  патологического  состояния </w:t>
      </w:r>
      <w:r>
        <w:rPr>
          <w:i/>
        </w:rPr>
        <w:t>слизистой оболочки полости рта и красной каймы губ</w:t>
      </w:r>
      <w:r>
        <w:rPr>
          <w:i/>
          <w:spacing w:val="-4"/>
        </w:rPr>
        <w:t>, либо исключить</w:t>
      </w:r>
      <w:r>
        <w:rPr>
          <w:i/>
          <w:spacing w:val="-4"/>
        </w:rPr>
        <w:t xml:space="preserve"> его.</w:t>
      </w:r>
    </w:p>
    <w:p w:rsidR="00563F79" w:rsidRDefault="00563F79">
      <w:pPr>
        <w:widowControl w:val="0"/>
        <w:spacing w:line="413" w:lineRule="exact"/>
        <w:ind w:left="-567" w:firstLine="567"/>
        <w:jc w:val="both"/>
        <w:rPr>
          <w:b/>
        </w:rPr>
      </w:pPr>
    </w:p>
    <w:p w:rsidR="00563F79" w:rsidRDefault="00563F79">
      <w:pPr>
        <w:widowControl w:val="0"/>
        <w:spacing w:line="413" w:lineRule="exact"/>
        <w:ind w:left="-567" w:firstLine="567"/>
        <w:jc w:val="both"/>
        <w:rPr>
          <w:b/>
          <w:sz w:val="20"/>
        </w:rPr>
      </w:pPr>
    </w:p>
    <w:p w:rsidR="00563F79" w:rsidRDefault="005A79A5">
      <w:pPr>
        <w:ind w:left="360"/>
        <w:jc w:val="both"/>
        <w:rPr>
          <w:b/>
          <w:spacing w:val="-6"/>
        </w:rPr>
      </w:pPr>
      <w:r>
        <w:rPr>
          <w:b/>
          <w:spacing w:val="-6"/>
        </w:rPr>
        <w:lastRenderedPageBreak/>
        <w:t>2. Перечень планируемых результатов обучения</w:t>
      </w:r>
    </w:p>
    <w:p w:rsidR="00563F79" w:rsidRDefault="005A79A5">
      <w:pPr>
        <w:ind w:left="360"/>
        <w:jc w:val="both"/>
        <w:rPr>
          <w:b/>
        </w:rPr>
      </w:pPr>
      <w:r>
        <w:rPr>
          <w:b/>
        </w:rPr>
        <w:t>Формируемые в процессе изучения дисциплины (модуля) компетенции</w:t>
      </w:r>
    </w:p>
    <w:p w:rsidR="00563F79" w:rsidRDefault="00563F79">
      <w:pPr>
        <w:pStyle w:val="afff3"/>
        <w:spacing w:line="360" w:lineRule="auto"/>
        <w:ind w:left="360" w:firstLine="0"/>
        <w:rPr>
          <w:b/>
        </w:rPr>
      </w:pPr>
    </w:p>
    <w:p w:rsidR="00563F79" w:rsidRDefault="00563F79">
      <w:pPr>
        <w:pStyle w:val="ae"/>
        <w:spacing w:line="360" w:lineRule="auto"/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920"/>
        <w:gridCol w:w="6656"/>
      </w:tblGrid>
      <w:tr w:rsidR="00563F7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№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</w:pPr>
            <w:r>
              <w:rPr>
                <w:highlight w:val="white"/>
              </w:rPr>
              <w:t>Наименование категории (группы) компетенции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both"/>
            </w:pPr>
            <w:r>
              <w:t xml:space="preserve">Выпускник, освоивший программу специалитета, должен обладать следующими компетенциями </w:t>
            </w:r>
          </w:p>
        </w:tc>
      </w:tr>
      <w:tr w:rsidR="00563F7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>
            <w:pPr>
              <w:jc w:val="center"/>
              <w:rPr>
                <w:b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563F79" w:rsidRDefault="00563F79">
            <w:pPr>
              <w:jc w:val="center"/>
              <w:rPr>
                <w:b/>
              </w:rPr>
            </w:pPr>
          </w:p>
        </w:tc>
      </w:tr>
      <w:tr w:rsidR="00563F79">
        <w:trPr>
          <w:trHeight w:val="546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79" w:rsidRDefault="005A79A5">
            <w:pPr>
              <w:spacing w:line="360" w:lineRule="auto"/>
              <w:rPr>
                <w:sz w:val="28"/>
              </w:rPr>
            </w:pPr>
            <w:r>
              <w:t xml:space="preserve">ОПК-9 – </w:t>
            </w:r>
            <w:r>
              <w:rPr>
                <w:sz w:val="28"/>
              </w:rPr>
              <w:t>способность к оценке морфофункциональных,  физиологических состояний и патологических процессов в организме человеке для решения профессиональных задач;</w:t>
            </w:r>
          </w:p>
        </w:tc>
      </w:tr>
      <w:tr w:rsidR="00563F79">
        <w:trPr>
          <w:trHeight w:val="7012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79" w:rsidRDefault="005A79A5">
            <w:pPr>
              <w:jc w:val="both"/>
            </w:pPr>
            <w:r>
              <w:rPr>
                <w:b/>
              </w:rPr>
              <w:t xml:space="preserve">Знать: </w:t>
            </w:r>
            <w:r>
              <w:t>знать патогистологическое состояние  слизистой</w:t>
            </w:r>
            <w:r>
              <w:t xml:space="preserve"> оболочки полости рта при первичных и вторичных морфологичеких элементах на ней;</w:t>
            </w:r>
          </w:p>
          <w:p w:rsidR="00563F79" w:rsidRDefault="005A79A5">
            <w:pPr>
              <w:jc w:val="both"/>
            </w:pPr>
            <w:r>
              <w:t>- фазы воспаления в коже и слизистой оболочке полости рта;</w:t>
            </w:r>
          </w:p>
          <w:p w:rsidR="00563F79" w:rsidRDefault="005A79A5">
            <w:pPr>
              <w:spacing w:line="360" w:lineRule="auto"/>
              <w:jc w:val="both"/>
            </w:pPr>
            <w:r>
              <w:t>- механизм развития аутоимунных процессов в коже.</w:t>
            </w:r>
          </w:p>
          <w:p w:rsidR="00563F79" w:rsidRDefault="005A79A5">
            <w:pPr>
              <w:spacing w:line="360" w:lineRule="auto"/>
              <w:jc w:val="both"/>
            </w:pPr>
            <w:r>
              <w:rPr>
                <w:b/>
              </w:rPr>
              <w:t xml:space="preserve">Уметь:  </w:t>
            </w:r>
            <w:r>
              <w:t xml:space="preserve">проводить кожный лекарственный тест на чувствительность к </w:t>
            </w:r>
            <w:r>
              <w:t>препарату;</w:t>
            </w:r>
          </w:p>
          <w:p w:rsidR="00563F79" w:rsidRDefault="005A79A5">
            <w:pPr>
              <w:jc w:val="both"/>
            </w:pPr>
            <w:r>
              <w:t>- провести биопсию кожи;</w:t>
            </w:r>
          </w:p>
          <w:p w:rsidR="00563F79" w:rsidRDefault="005A79A5">
            <w:pPr>
              <w:jc w:val="both"/>
            </w:pPr>
            <w:r>
              <w:t>- прогнозировать возможность развития патологическо процесса, уметь  предупреждать осложнения;</w:t>
            </w:r>
          </w:p>
          <w:p w:rsidR="00563F79" w:rsidRDefault="005A79A5">
            <w:pPr>
              <w:spacing w:line="360" w:lineRule="auto"/>
              <w:jc w:val="both"/>
            </w:pPr>
            <w:r>
              <w:t>- дифференцировать первичные и вторичные морфологические элементы слизистой оболочки полости рта и красной каймы губ.</w:t>
            </w:r>
          </w:p>
          <w:p w:rsidR="00563F79" w:rsidRDefault="005A79A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63F79" w:rsidRDefault="005A79A5">
            <w:pPr>
              <w:jc w:val="both"/>
            </w:pPr>
            <w:r>
              <w:t>- методами диагностики заболеваний кожи;</w:t>
            </w:r>
          </w:p>
          <w:p w:rsidR="00563F79" w:rsidRDefault="005A79A5">
            <w:pPr>
              <w:jc w:val="both"/>
            </w:pPr>
            <w:r>
              <w:t>- методами анализа и алгоритмом диагностики патологических состояний</w:t>
            </w:r>
            <w:r>
              <w:rPr>
                <w:sz w:val="22"/>
              </w:rPr>
              <w:t>;</w:t>
            </w:r>
          </w:p>
          <w:p w:rsidR="00563F79" w:rsidRDefault="00563F79">
            <w:pPr>
              <w:jc w:val="both"/>
            </w:pPr>
          </w:p>
        </w:tc>
      </w:tr>
      <w:tr w:rsidR="00563F79">
        <w:trPr>
          <w:trHeight w:val="11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spacing w:line="360" w:lineRule="auto"/>
              <w:rPr>
                <w:sz w:val="28"/>
              </w:rPr>
            </w:pPr>
            <w:r>
              <w:t xml:space="preserve">ПК-6 – </w:t>
            </w:r>
            <w:r>
              <w:rPr>
                <w:sz w:val="28"/>
              </w:rPr>
              <w:t>способность к определению у пациентов патологических состояний, симптомов, синдромов стоматологи</w:t>
            </w:r>
            <w:r>
              <w:rPr>
                <w:sz w:val="28"/>
              </w:rPr>
              <w:t xml:space="preserve">ческих заболеваний, нозологических форм в соответсвтии с Международной статистической классификацией болезней и проблем, связанных со здоровьем   </w:t>
            </w:r>
          </w:p>
        </w:tc>
      </w:tr>
      <w:tr w:rsidR="00563F79">
        <w:trPr>
          <w:trHeight w:val="3318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tabs>
                <w:tab w:val="left" w:leader="underscore" w:pos="6530"/>
              </w:tabs>
              <w:spacing w:line="360" w:lineRule="auto"/>
              <w:ind w:firstLine="720"/>
              <w:jc w:val="both"/>
              <w:rPr>
                <w:b/>
                <w:spacing w:val="-4"/>
              </w:rPr>
            </w:pPr>
            <w:r>
              <w:rPr>
                <w:b/>
              </w:rPr>
              <w:t xml:space="preserve">Знать: </w:t>
            </w:r>
          </w:p>
          <w:p w:rsidR="00563F79" w:rsidRDefault="005A79A5">
            <w:pPr>
              <w:tabs>
                <w:tab w:val="left" w:leader="underscore" w:pos="6530"/>
              </w:tabs>
              <w:spacing w:line="360" w:lineRule="auto"/>
              <w:ind w:firstLine="720"/>
              <w:jc w:val="both"/>
              <w:rPr>
                <w:spacing w:val="-4"/>
              </w:rPr>
            </w:pPr>
            <w:r>
              <w:rPr>
                <w:spacing w:val="-4"/>
              </w:rPr>
              <w:t>-основные клинические проявления дерматозов на слизистой оболочке полости рта и красной кайме губ,</w:t>
            </w:r>
            <w:r>
              <w:rPr>
                <w:spacing w:val="-4"/>
              </w:rPr>
              <w:t xml:space="preserve"> особенности их диагностики и наблюдения; </w:t>
            </w:r>
          </w:p>
          <w:p w:rsidR="00563F79" w:rsidRDefault="005A79A5">
            <w:pPr>
              <w:tabs>
                <w:tab w:val="left" w:leader="underscore" w:pos="6530"/>
              </w:tabs>
              <w:spacing w:line="360" w:lineRule="auto"/>
              <w:ind w:firstLine="720"/>
              <w:jc w:val="both"/>
              <w:rPr>
                <w:spacing w:val="-4"/>
              </w:rPr>
            </w:pPr>
            <w:r>
              <w:rPr>
                <w:spacing w:val="-4"/>
              </w:rPr>
              <w:t>-общие принципы и подходы дифференциальной диагностики хейлитов, а также предраковых заболеваний слизистой оолочки полости рта;</w:t>
            </w:r>
          </w:p>
          <w:p w:rsidR="00563F79" w:rsidRDefault="005A79A5">
            <w:pPr>
              <w:tabs>
                <w:tab w:val="left" w:leader="underscore" w:pos="6530"/>
              </w:tabs>
              <w:spacing w:line="360" w:lineRule="auto"/>
              <w:ind w:firstLine="720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-основные принципы диагностики и лечения венерических заболеваний слизистой оболочки </w:t>
            </w:r>
            <w:r>
              <w:rPr>
                <w:spacing w:val="-4"/>
              </w:rPr>
              <w:t xml:space="preserve">полости рта; </w:t>
            </w:r>
          </w:p>
          <w:p w:rsidR="00563F79" w:rsidRDefault="005A79A5">
            <w:pPr>
              <w:tabs>
                <w:tab w:val="left" w:leader="underscore" w:pos="6530"/>
              </w:tabs>
              <w:spacing w:line="360" w:lineRule="auto"/>
              <w:ind w:firstLine="720"/>
              <w:jc w:val="both"/>
              <w:rPr>
                <w:spacing w:val="-4"/>
              </w:rPr>
            </w:pPr>
            <w:r>
              <w:rPr>
                <w:spacing w:val="-4"/>
              </w:rPr>
              <w:t>-особенности течения и возможные осложнения  наиболее распространённых дерматовенерологических  заболеваний слизистой оболочке полости рта и красной каймы губ;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ind w:firstLine="720"/>
              <w:jc w:val="both"/>
              <w:rPr>
                <w:sz w:val="28"/>
              </w:rPr>
            </w:pPr>
            <w:r>
              <w:rPr>
                <w:b/>
              </w:rPr>
              <w:t xml:space="preserve">Уметь: </w:t>
            </w:r>
            <w:r>
              <w:rPr>
                <w:b/>
                <w:spacing w:val="-6"/>
              </w:rPr>
              <w:t>-</w:t>
            </w:r>
            <w:r>
              <w:rPr>
                <w:spacing w:val="-6"/>
              </w:rPr>
              <w:t xml:space="preserve">собрать анамнез,  обследовать  кожу, </w:t>
            </w:r>
            <w:r>
              <w:rPr>
                <w:spacing w:val="-4"/>
              </w:rPr>
              <w:t>слизистую оболочку полости рта и крас</w:t>
            </w:r>
            <w:r>
              <w:rPr>
                <w:spacing w:val="-4"/>
              </w:rPr>
              <w:t>ную кайму губ</w:t>
            </w:r>
            <w:r>
              <w:rPr>
                <w:spacing w:val="-6"/>
              </w:rPr>
              <w:t xml:space="preserve"> (осмотр, граттаж, витропрессия, исследование дермографизма кожи, использование «метода просветления»), провести анализ лабораторных исследований ;</w:t>
            </w:r>
            <w:r>
              <w:rPr>
                <w:spacing w:val="-4"/>
              </w:rPr>
              <w:t xml:space="preserve">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ind w:firstLine="720"/>
              <w:jc w:val="both"/>
              <w:rPr>
                <w:spacing w:val="-6"/>
              </w:rPr>
            </w:pPr>
            <w:r>
              <w:rPr>
                <w:spacing w:val="-6"/>
              </w:rPr>
              <w:t>-интерпретировать результаты обследования, поставить предварительный диагноз, наметить объём д</w:t>
            </w:r>
            <w:r>
              <w:rPr>
                <w:spacing w:val="-6"/>
              </w:rPr>
              <w:t xml:space="preserve">ополнительных исследований и сформулировать клинический диагноз;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ind w:firstLine="720"/>
              <w:jc w:val="both"/>
            </w:pPr>
            <w:r>
              <w:rPr>
                <w:spacing w:val="-6"/>
              </w:rPr>
              <w:t>-вести историю болезни пациента  с манифестацией дерматоза на слизистой оболочке полости рта и красной кайме губ;</w:t>
            </w:r>
            <w:r>
              <w:rPr>
                <w:spacing w:val="-4"/>
              </w:rPr>
              <w:t xml:space="preserve">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ind w:firstLine="720"/>
              <w:jc w:val="both"/>
              <w:rPr>
                <w:spacing w:val="-9"/>
              </w:rPr>
            </w:pPr>
            <w:r>
              <w:rPr>
                <w:b/>
              </w:rPr>
              <w:t xml:space="preserve">Владеть: </w:t>
            </w:r>
            <w:r>
              <w:rPr>
                <w:b/>
                <w:spacing w:val="-9"/>
              </w:rPr>
              <w:t>-</w:t>
            </w:r>
            <w:r>
              <w:rPr>
                <w:spacing w:val="-9"/>
              </w:rPr>
              <w:t>методами клинического обследования больных дерматовенерологическо</w:t>
            </w:r>
            <w:r>
              <w:rPr>
                <w:spacing w:val="-9"/>
              </w:rPr>
              <w:t>го профиля с поражением слизистой оболочки полости рта и красной каймы губ;</w:t>
            </w:r>
            <w:r>
              <w:rPr>
                <w:spacing w:val="-4"/>
              </w:rPr>
              <w:t xml:space="preserve">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ind w:firstLine="720"/>
              <w:jc w:val="both"/>
              <w:rPr>
                <w:spacing w:val="-9"/>
              </w:rPr>
            </w:pPr>
            <w:r>
              <w:rPr>
                <w:spacing w:val="-9"/>
              </w:rPr>
              <w:t xml:space="preserve">-интерпретацией лабораторных методов диагностики у больных дерматовенерологического профиля; </w:t>
            </w:r>
          </w:p>
          <w:p w:rsidR="00563F79" w:rsidRDefault="005A79A5">
            <w:pPr>
              <w:jc w:val="both"/>
              <w:rPr>
                <w:spacing w:val="-4"/>
              </w:rPr>
            </w:pPr>
            <w:r>
              <w:rPr>
                <w:spacing w:val="-9"/>
              </w:rPr>
              <w:t xml:space="preserve">-алгоритмом постановки предварительного и развёрнутого клинического диагноза </w:t>
            </w:r>
            <w:r>
              <w:rPr>
                <w:spacing w:val="-9"/>
              </w:rPr>
              <w:t>пациентам  дерматовенерологического профиля с энантемами слизистой оболочки полости рта и экзантемами красной каймы губ;</w:t>
            </w:r>
            <w:r>
              <w:rPr>
                <w:spacing w:val="-4"/>
              </w:rPr>
              <w:t xml:space="preserve"> </w:t>
            </w:r>
          </w:p>
          <w:p w:rsidR="00563F79" w:rsidRDefault="00563F79">
            <w:pPr>
              <w:spacing w:after="255"/>
              <w:rPr>
                <w:b/>
              </w:rPr>
            </w:pPr>
          </w:p>
        </w:tc>
      </w:tr>
      <w:tr w:rsidR="00563F79">
        <w:trPr>
          <w:trHeight w:val="1414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spacing w:line="360" w:lineRule="auto"/>
              <w:rPr>
                <w:b/>
              </w:rPr>
            </w:pPr>
            <w:r>
              <w:rPr>
                <w:sz w:val="28"/>
              </w:rPr>
              <w:t xml:space="preserve">ПК-8 – способность к определению тактики ведения пациентов с различными стоматологическими заболеваниями;  </w:t>
            </w:r>
          </w:p>
        </w:tc>
      </w:tr>
      <w:tr w:rsidR="00563F79">
        <w:trPr>
          <w:trHeight w:val="8212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63F79"/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79" w:rsidRDefault="005A79A5">
            <w:pPr>
              <w:tabs>
                <w:tab w:val="left" w:leader="underscore" w:pos="6530"/>
              </w:tabs>
              <w:spacing w:line="360" w:lineRule="auto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>Знать:</w:t>
            </w:r>
          </w:p>
          <w:p w:rsidR="00563F79" w:rsidRDefault="005A79A5">
            <w:r>
              <w:rPr>
                <w:spacing w:val="-4"/>
              </w:rPr>
              <w:t>-</w:t>
            </w:r>
            <w:r>
              <w:rPr>
                <w:spacing w:val="-4"/>
              </w:rPr>
              <w:t xml:space="preserve">основные принципы лечения слизистой полости рта; </w:t>
            </w:r>
          </w:p>
          <w:p w:rsidR="00563F79" w:rsidRDefault="005A79A5">
            <w:pPr>
              <w:tabs>
                <w:tab w:val="left" w:leader="underscore" w:pos="6530"/>
              </w:tabs>
              <w:spacing w:line="360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-особенности течения и возможные осложнения наиболее распространённых заболеваний в дерматовенерологии;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jc w:val="both"/>
              <w:rPr>
                <w:b/>
                <w:spacing w:val="-6"/>
              </w:rPr>
            </w:pPr>
            <w:r>
              <w:rPr>
                <w:spacing w:val="-4"/>
              </w:rPr>
              <w:t>-рациональный выбор конкретных лекарственных средств при лечении патологических состояний кожи и инфе</w:t>
            </w:r>
            <w:r>
              <w:rPr>
                <w:spacing w:val="-4"/>
              </w:rPr>
              <w:t xml:space="preserve">кций, передающихся половым путём; 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jc w:val="both"/>
              <w:rPr>
                <w:b/>
                <w:spacing w:val="-6"/>
              </w:rPr>
            </w:pPr>
            <w:r>
              <w:rPr>
                <w:b/>
                <w:spacing w:val="-6"/>
              </w:rPr>
              <w:t>Уметь: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jc w:val="both"/>
              <w:rPr>
                <w:spacing w:val="-6"/>
              </w:rPr>
            </w:pPr>
            <w:r>
              <w:rPr>
                <w:spacing w:val="-6"/>
              </w:rPr>
              <w:t>-разработать больному  план лечения с учётом течения дерматовенерологического заболевания, подобрать и назначить лекарственную терапию;</w:t>
            </w:r>
          </w:p>
          <w:p w:rsidR="00563F79" w:rsidRDefault="005A79A5">
            <w:pPr>
              <w:jc w:val="both"/>
            </w:pPr>
            <w:r>
              <w:rPr>
                <w:spacing w:val="-4"/>
              </w:rPr>
              <w:t xml:space="preserve"> </w:t>
            </w:r>
            <w:r>
              <w:t>- прогнозировать возможность развития побочных эффектов</w:t>
            </w:r>
            <w:r>
              <w:t xml:space="preserve"> лекарственной терапии системными и наружными препаратами, уметь их предупреждать, а при развитии их купировать;</w:t>
            </w:r>
          </w:p>
          <w:p w:rsidR="00563F79" w:rsidRDefault="005A79A5">
            <w:pPr>
              <w:tabs>
                <w:tab w:val="left" w:leader="underscore" w:pos="6523"/>
              </w:tabs>
              <w:spacing w:line="360" w:lineRule="auto"/>
              <w:jc w:val="both"/>
              <w:rPr>
                <w:spacing w:val="-6"/>
              </w:rPr>
            </w:pPr>
            <w:r>
              <w:t>- подобрать комбинированную терапию системными и наружными препаратами с целью исключения нежелательного взаимодействия</w:t>
            </w:r>
          </w:p>
          <w:p w:rsidR="00563F79" w:rsidRDefault="005A79A5">
            <w:pPr>
              <w:jc w:val="both"/>
            </w:pPr>
            <w:r>
              <w:rPr>
                <w:b/>
              </w:rPr>
              <w:t>Владеть</w:t>
            </w:r>
            <w:r>
              <w:t>:</w:t>
            </w:r>
          </w:p>
          <w:p w:rsidR="00563F79" w:rsidRDefault="005A79A5">
            <w:pPr>
              <w:ind w:left="284" w:hanging="284"/>
              <w:jc w:val="both"/>
            </w:pPr>
            <w:r>
              <w:t xml:space="preserve">- методикой </w:t>
            </w:r>
            <w:r>
              <w:t>оформления медицинской документации дерматовенерологического больного (амбулаторной карты, истории болезни, экстренного извещения);</w:t>
            </w:r>
          </w:p>
          <w:p w:rsidR="00563F79" w:rsidRDefault="005A79A5">
            <w:pPr>
              <w:jc w:val="both"/>
            </w:pPr>
            <w:r>
              <w:t xml:space="preserve">- методами анализа рационального назначения медикаментов и предупреждения полипрагмазии в дерматовенерологии. </w:t>
            </w:r>
          </w:p>
          <w:p w:rsidR="00563F79" w:rsidRDefault="00563F79">
            <w:pPr>
              <w:ind w:left="284" w:hanging="284"/>
              <w:jc w:val="both"/>
            </w:pPr>
          </w:p>
          <w:p w:rsidR="00563F79" w:rsidRDefault="00563F79">
            <w:pPr>
              <w:tabs>
                <w:tab w:val="left" w:leader="underscore" w:pos="6523"/>
              </w:tabs>
              <w:spacing w:line="360" w:lineRule="auto"/>
              <w:jc w:val="both"/>
              <w:rPr>
                <w:b/>
                <w:spacing w:val="-6"/>
              </w:rPr>
            </w:pPr>
          </w:p>
          <w:p w:rsidR="00563F79" w:rsidRDefault="00563F79">
            <w:pPr>
              <w:spacing w:after="255"/>
              <w:rPr>
                <w:sz w:val="28"/>
              </w:rPr>
            </w:pPr>
          </w:p>
        </w:tc>
      </w:tr>
    </w:tbl>
    <w:p w:rsidR="00563F79" w:rsidRDefault="00563F79"/>
    <w:p w:rsidR="00563F79" w:rsidRDefault="00563F79">
      <w:pPr>
        <w:widowControl w:val="0"/>
        <w:spacing w:line="413" w:lineRule="exact"/>
        <w:ind w:left="-567" w:right="100"/>
        <w:jc w:val="both"/>
        <w:rPr>
          <w:b/>
          <w:sz w:val="20"/>
        </w:rPr>
      </w:pPr>
    </w:p>
    <w:p w:rsidR="00563F79" w:rsidRDefault="005A79A5">
      <w:pPr>
        <w:spacing w:line="276" w:lineRule="auto"/>
        <w:jc w:val="center"/>
        <w:rPr>
          <w:b/>
          <w:i/>
        </w:rPr>
      </w:pPr>
      <w:r>
        <w:rPr>
          <w:b/>
        </w:rPr>
        <w:t xml:space="preserve">3. </w:t>
      </w:r>
      <w:r>
        <w:rPr>
          <w:b/>
        </w:rPr>
        <w:t>МЕСТО ДИСЦИПЛИНЫ В СТРУКТУРЕ ОБРАЗОВАТЕЛЬНОЙ ПРОГРАММЫ</w:t>
      </w:r>
    </w:p>
    <w:p w:rsidR="00563F79" w:rsidRDefault="005A79A5">
      <w:pPr>
        <w:pStyle w:val="47"/>
        <w:tabs>
          <w:tab w:val="left" w:pos="3119"/>
        </w:tabs>
        <w:spacing w:line="360" w:lineRule="auto"/>
        <w:ind w:left="-284" w:right="100" w:hanging="283"/>
        <w:rPr>
          <w:b w:val="0"/>
          <w:sz w:val="24"/>
        </w:rPr>
      </w:pPr>
      <w:r>
        <w:rPr>
          <w:b w:val="0"/>
          <w:sz w:val="24"/>
        </w:rPr>
        <w:tab/>
        <w:t xml:space="preserve">     </w:t>
      </w:r>
    </w:p>
    <w:p w:rsidR="00563F79" w:rsidRDefault="005A79A5">
      <w:pPr>
        <w:widowControl w:val="0"/>
        <w:ind w:left="-567" w:firstLine="425"/>
        <w:jc w:val="both"/>
        <w:rPr>
          <w:b/>
        </w:rPr>
      </w:pPr>
      <w:r>
        <w:t xml:space="preserve">Учебная дисциплина Б1.Б.33 -  </w:t>
      </w:r>
      <w:r>
        <w:rPr>
          <w:i/>
          <w:u w:val="single"/>
        </w:rPr>
        <w:t>«дерматовенерология»</w:t>
      </w:r>
      <w:r>
        <w:t xml:space="preserve">  относится к блоку базовой части дисциплин</w:t>
      </w:r>
      <w:r>
        <w:rPr>
          <w:i/>
        </w:rPr>
        <w:t>.</w:t>
      </w:r>
      <w:r>
        <w:rPr>
          <w:b/>
        </w:rPr>
        <w:t xml:space="preserve"> </w:t>
      </w:r>
    </w:p>
    <w:p w:rsidR="00563F79" w:rsidRDefault="005A79A5">
      <w:pPr>
        <w:widowControl w:val="0"/>
        <w:ind w:left="-567" w:firstLine="425"/>
        <w:jc w:val="both"/>
        <w:rPr>
          <w:i/>
          <w:spacing w:val="-6"/>
        </w:rPr>
      </w:pPr>
      <w:r>
        <w:rPr>
          <w:b/>
        </w:rPr>
        <w:t xml:space="preserve">Материал дисциплины опирается на </w:t>
      </w:r>
      <w:r>
        <w:rPr>
          <w:i/>
          <w:spacing w:val="-7"/>
        </w:rPr>
        <w:t>знания,  приобретенные ранее в результате освоения предшествующих</w:t>
      </w:r>
      <w:r>
        <w:rPr>
          <w:i/>
          <w:spacing w:val="-7"/>
        </w:rPr>
        <w:t xml:space="preserve"> дисциплин (гистология, эмбриология и цитология;</w:t>
      </w:r>
      <w:r>
        <w:rPr>
          <w:b/>
          <w:i/>
          <w:spacing w:val="-7"/>
        </w:rPr>
        <w:t xml:space="preserve"> патологическая анатомия</w:t>
      </w:r>
      <w:r>
        <w:rPr>
          <w:i/>
          <w:spacing w:val="-7"/>
        </w:rPr>
        <w:t>). В результате изучения этих дисциплин студент должен знать строение и патологическое состояние слизистой оболочки полости рта и красной каймы губ ( «входные» знания). Строение органо</w:t>
      </w:r>
      <w:r>
        <w:rPr>
          <w:i/>
          <w:spacing w:val="-7"/>
        </w:rPr>
        <w:t>в малого таза студент также должен знать к началу цикла - изучает на предшествующем модуле дисциплины «акушерство». Вопросы предраковых заболеваний слизистой оболочки полости рта и красной каймы губ (болезнь Боуэна, бородавчатый предрак, ограниченный предр</w:t>
      </w:r>
      <w:r>
        <w:rPr>
          <w:i/>
          <w:spacing w:val="-7"/>
        </w:rPr>
        <w:t>аковый гиперкератоз, кератоакантома, кожный рог) студенты изучают одновременно на модуле дисциплины онкостоматология и лучевая диагностика.  Знания, полученные студентами при изучении предраковых заболеваний слизистой оболочки полости рта и красной каймы г</w:t>
      </w:r>
      <w:r>
        <w:rPr>
          <w:i/>
          <w:spacing w:val="-7"/>
        </w:rPr>
        <w:t xml:space="preserve">уб, лейкоплакии, манифестного  </w:t>
      </w:r>
      <w:r>
        <w:rPr>
          <w:i/>
          <w:spacing w:val="-7"/>
        </w:rPr>
        <w:lastRenderedPageBreak/>
        <w:t>сифилиса  слизистой оболочки полости рта,  дисциплины  «дерматовенерология» являются «входными» для последующих  модулей  дисциплин «герантостоматология и заболевания слизистой оболочки полости рта» и «клиническая стоматологи</w:t>
      </w:r>
      <w:r>
        <w:rPr>
          <w:i/>
          <w:spacing w:val="-7"/>
        </w:rPr>
        <w:t>я» в 9 семестре.</w:t>
      </w:r>
      <w:r>
        <w:rPr>
          <w:i/>
          <w:spacing w:val="-6"/>
        </w:rPr>
        <w:t>.</w:t>
      </w:r>
    </w:p>
    <w:p w:rsidR="00563F79" w:rsidRDefault="00563F79">
      <w:pPr>
        <w:widowControl w:val="0"/>
        <w:spacing w:line="413" w:lineRule="exact"/>
        <w:ind w:left="-567" w:firstLine="425"/>
        <w:jc w:val="both"/>
        <w:rPr>
          <w:i/>
          <w:sz w:val="28"/>
        </w:rPr>
      </w:pPr>
    </w:p>
    <w:p w:rsidR="00563F79" w:rsidRDefault="005A79A5">
      <w:pPr>
        <w:keepNext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Междисциплинарные связи дисциплины с другими дисциплинами ООП</w:t>
      </w:r>
      <w:r>
        <w:rPr>
          <w:rFonts w:ascii="Calibri" w:hAnsi="Calibri"/>
          <w:sz w:val="22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499"/>
        <w:gridCol w:w="500"/>
        <w:gridCol w:w="499"/>
        <w:gridCol w:w="500"/>
        <w:gridCol w:w="499"/>
        <w:gridCol w:w="500"/>
        <w:gridCol w:w="499"/>
        <w:gridCol w:w="500"/>
        <w:gridCol w:w="687"/>
        <w:gridCol w:w="567"/>
      </w:tblGrid>
      <w:tr w:rsidR="00563F79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Наименование обеспечиваемых дисциплин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ind w:left="113" w:right="113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color w:val="FF0000"/>
                <w:sz w:val="20"/>
              </w:rPr>
              <w:t>Семестр</w:t>
            </w:r>
          </w:p>
        </w:tc>
        <w:tc>
          <w:tcPr>
            <w:tcW w:w="52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Раздел дисциплины (</w:t>
            </w:r>
            <w:r>
              <w:rPr>
                <w:rFonts w:ascii="Cambria" w:hAnsi="Cambria"/>
                <w:b/>
                <w:color w:val="FF0000"/>
                <w:sz w:val="20"/>
              </w:rPr>
              <w:t>модуль/раздел/тема тематического плана</w:t>
            </w:r>
            <w:r>
              <w:rPr>
                <w:rFonts w:ascii="Cambria" w:hAnsi="Cambria"/>
                <w:b/>
                <w:sz w:val="20"/>
              </w:rPr>
              <w:t>)</w:t>
            </w:r>
          </w:p>
        </w:tc>
      </w:tr>
      <w:tr w:rsidR="00563F79">
        <w:trPr>
          <w:trHeight w:val="532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10</w:t>
            </w:r>
          </w:p>
          <w:p w:rsidR="00563F79" w:rsidRDefault="00563F79">
            <w:pPr>
              <w:spacing w:after="200" w:line="252" w:lineRule="auto"/>
              <w:rPr>
                <w:rFonts w:ascii="Cambria" w:hAnsi="Cambria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Гистология, эмбриология и цитология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2,3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+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Патологическая анатомия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3,4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Акушерство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5,6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Онкостоматология и лучевая терапия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color w:val="FF0000"/>
                <w:sz w:val="20"/>
              </w:rPr>
              <w:t>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Герантостоматология и заболевания слизистой оболочки полости 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9,10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color w:val="FF0000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  <w:tr w:rsidR="00563F79">
        <w:trPr>
          <w:trHeight w:val="5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Клиническая стоматология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i/>
                <w:color w:val="FF0000"/>
                <w:sz w:val="20"/>
              </w:rPr>
            </w:pPr>
            <w:r>
              <w:rPr>
                <w:rFonts w:ascii="Cambria" w:hAnsi="Cambria"/>
                <w:b/>
                <w:i/>
                <w:color w:val="FF0000"/>
                <w:sz w:val="20"/>
              </w:rPr>
              <w:t>9,10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F79" w:rsidRDefault="005A79A5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  <w:r>
              <w:rPr>
                <w:rFonts w:ascii="Cambria" w:hAnsi="Cambria"/>
                <w:b/>
                <w:color w:val="FF0000"/>
                <w:sz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F79" w:rsidRDefault="00563F79">
            <w:pPr>
              <w:keepNext/>
              <w:spacing w:after="200" w:line="252" w:lineRule="auto"/>
              <w:rPr>
                <w:rFonts w:ascii="Cambria" w:hAnsi="Cambria"/>
                <w:b/>
                <w:color w:val="FF0000"/>
                <w:sz w:val="20"/>
              </w:rPr>
            </w:pPr>
          </w:p>
        </w:tc>
      </w:tr>
    </w:tbl>
    <w:p w:rsidR="00563F79" w:rsidRDefault="005A79A5">
      <w:pPr>
        <w:spacing w:after="200" w:line="252" w:lineRule="auto"/>
        <w:ind w:left="720"/>
        <w:jc w:val="both"/>
        <w:rPr>
          <w:rFonts w:ascii="Cambria" w:hAnsi="Cambria"/>
          <w:i/>
          <w:spacing w:val="-4"/>
          <w:sz w:val="22"/>
        </w:rPr>
      </w:pPr>
      <w:r>
        <w:rPr>
          <w:rFonts w:ascii="Cambria" w:hAnsi="Cambria"/>
          <w:i/>
          <w:spacing w:val="-4"/>
          <w:sz w:val="22"/>
        </w:rPr>
        <w:t>1.Изучаемая</w:t>
      </w:r>
      <w:r>
        <w:rPr>
          <w:rFonts w:ascii="Cambria" w:hAnsi="Cambria"/>
          <w:i/>
          <w:color w:val="FF0000"/>
          <w:spacing w:val="-4"/>
          <w:sz w:val="22"/>
        </w:rPr>
        <w:t xml:space="preserve"> </w:t>
      </w:r>
      <w:r>
        <w:rPr>
          <w:rFonts w:ascii="Cambria" w:hAnsi="Cambria"/>
          <w:i/>
          <w:spacing w:val="-4"/>
          <w:sz w:val="22"/>
        </w:rPr>
        <w:t>дисциплина дерматовенерология находится в логической и содержательно-методической связи с такими дисциплинами раздела базовой части естественнонаучного цикла, как гистология, эмбриология и цитология  (2,3 семестры – тема «строение слизистой обо</w:t>
      </w:r>
      <w:r>
        <w:rPr>
          <w:rFonts w:ascii="Cambria" w:hAnsi="Cambria"/>
          <w:i/>
          <w:spacing w:val="-4"/>
          <w:sz w:val="22"/>
        </w:rPr>
        <w:t>лочки полости рта» изучается во 2 семестре); а также патологическая анатомия- (3,4 семестры – тема «патология кожи и слизистых  оболочек»   в 3 семестре); профессионального цикла, как акушерство- (5,6 семестры - тема «строение органом малого таза» в 5 семе</w:t>
      </w:r>
      <w:r>
        <w:rPr>
          <w:rFonts w:ascii="Cambria" w:hAnsi="Cambria"/>
          <w:i/>
          <w:spacing w:val="-4"/>
          <w:sz w:val="22"/>
        </w:rPr>
        <w:t>стре).</w:t>
      </w:r>
    </w:p>
    <w:p w:rsidR="00563F79" w:rsidRDefault="00563F79">
      <w:pPr>
        <w:spacing w:after="200" w:line="252" w:lineRule="auto"/>
        <w:ind w:left="720"/>
        <w:jc w:val="both"/>
        <w:rPr>
          <w:rFonts w:ascii="Cambria" w:hAnsi="Cambria"/>
          <w:i/>
          <w:spacing w:val="-4"/>
          <w:sz w:val="22"/>
        </w:rPr>
      </w:pPr>
    </w:p>
    <w:p w:rsidR="00563F79" w:rsidRDefault="005A79A5">
      <w:pPr>
        <w:spacing w:after="200" w:line="252" w:lineRule="auto"/>
        <w:ind w:left="720"/>
        <w:jc w:val="both"/>
        <w:rPr>
          <w:rFonts w:ascii="Cambria" w:hAnsi="Cambria"/>
          <w:i/>
          <w:spacing w:val="-6"/>
          <w:sz w:val="22"/>
        </w:rPr>
      </w:pPr>
      <w:r>
        <w:rPr>
          <w:rFonts w:ascii="Cambria" w:hAnsi="Cambria"/>
          <w:i/>
          <w:spacing w:val="-6"/>
          <w:sz w:val="22"/>
        </w:rPr>
        <w:t>2.</w:t>
      </w:r>
      <w:r>
        <w:rPr>
          <w:rFonts w:ascii="Cambria" w:hAnsi="Cambria"/>
          <w:i/>
          <w:spacing w:val="-6"/>
          <w:sz w:val="28"/>
        </w:rPr>
        <w:t xml:space="preserve"> </w:t>
      </w:r>
      <w:r>
        <w:rPr>
          <w:rFonts w:ascii="Cambria" w:hAnsi="Cambria"/>
          <w:i/>
          <w:spacing w:val="-6"/>
          <w:sz w:val="22"/>
        </w:rPr>
        <w:t xml:space="preserve">Знания, полученные студентами при изучении </w:t>
      </w:r>
      <w:r>
        <w:rPr>
          <w:rFonts w:ascii="Cambria" w:hAnsi="Cambria"/>
          <w:i/>
          <w:color w:val="333333"/>
          <w:sz w:val="22"/>
        </w:rPr>
        <w:t>предраковых заболеваний слизистой оболочки полости рта  дисциплины «дерматовенерологи» они изучают о</w:t>
      </w:r>
      <w:r>
        <w:rPr>
          <w:rFonts w:ascii="Cambria" w:hAnsi="Cambria"/>
          <w:i/>
          <w:spacing w:val="-6"/>
          <w:sz w:val="22"/>
        </w:rPr>
        <w:t xml:space="preserve">дновременно на модуле дисциплины «онкостоматология и лучевая диагностика». В тоже время  темы </w:t>
      </w:r>
      <w:r>
        <w:rPr>
          <w:rFonts w:ascii="Cambria" w:hAnsi="Cambria"/>
          <w:i/>
          <w:color w:val="333333"/>
          <w:sz w:val="22"/>
        </w:rPr>
        <w:t>предрако</w:t>
      </w:r>
      <w:r>
        <w:rPr>
          <w:rFonts w:ascii="Cambria" w:hAnsi="Cambria"/>
          <w:i/>
          <w:color w:val="333333"/>
          <w:sz w:val="22"/>
        </w:rPr>
        <w:t>вые заболеваний слизистой оболочки полости рта</w:t>
      </w:r>
      <w:r>
        <w:rPr>
          <w:rFonts w:ascii="Cambria" w:hAnsi="Cambria"/>
          <w:i/>
          <w:spacing w:val="-6"/>
          <w:sz w:val="22"/>
        </w:rPr>
        <w:t xml:space="preserve"> </w:t>
      </w:r>
      <w:r>
        <w:rPr>
          <w:rFonts w:ascii="Cambria" w:hAnsi="Cambria"/>
          <w:i/>
          <w:color w:val="333333"/>
          <w:sz w:val="22"/>
        </w:rPr>
        <w:t>и красной каймы губ, лейкоплакии, манифестные проявления  сифилиса  на слизистой оболочке полости рта</w:t>
      </w:r>
      <w:r>
        <w:rPr>
          <w:rFonts w:ascii="Cambria" w:hAnsi="Cambria"/>
          <w:i/>
          <w:spacing w:val="-6"/>
          <w:sz w:val="22"/>
        </w:rPr>
        <w:t xml:space="preserve"> дисциплины  «дерматовенерология» являются «входными» для последующих  модулей  дисциплин  «герантостоматоло</w:t>
      </w:r>
      <w:r>
        <w:rPr>
          <w:rFonts w:ascii="Cambria" w:hAnsi="Cambria"/>
          <w:i/>
          <w:spacing w:val="-6"/>
          <w:sz w:val="22"/>
        </w:rPr>
        <w:t>гия и заболевания слизистой оболочки полости рта» и «клиническая стоматология» 9  семестре.</w:t>
      </w:r>
    </w:p>
    <w:p w:rsidR="00563F79" w:rsidRDefault="00563F79">
      <w:pPr>
        <w:ind w:firstLine="709"/>
        <w:jc w:val="both"/>
        <w:rPr>
          <w:spacing w:val="-6"/>
        </w:rPr>
      </w:pPr>
    </w:p>
    <w:p w:rsidR="00563F79" w:rsidRDefault="005A79A5">
      <w:pPr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>
        <w:rPr>
          <w:b/>
          <w:spacing w:val="-6"/>
        </w:rPr>
        <w:t xml:space="preserve">4. Трудоемкость учебной дисциплины </w:t>
      </w:r>
      <w:r>
        <w:rPr>
          <w:b/>
          <w:spacing w:val="-4"/>
        </w:rPr>
        <w:t>(модуля)</w:t>
      </w:r>
      <w:r>
        <w:rPr>
          <w:b/>
          <w:i/>
          <w:spacing w:val="-4"/>
        </w:rPr>
        <w:t xml:space="preserve"> </w:t>
      </w:r>
      <w:r>
        <w:rPr>
          <w:b/>
          <w:spacing w:val="-6"/>
        </w:rPr>
        <w:t>составляет</w:t>
      </w:r>
      <w:r>
        <w:rPr>
          <w:b/>
        </w:rPr>
        <w:t xml:space="preserve"> 3 </w:t>
      </w:r>
      <w:r>
        <w:rPr>
          <w:b/>
          <w:spacing w:val="-6"/>
        </w:rPr>
        <w:t>зачетные единицы,</w:t>
      </w:r>
      <w:r>
        <w:rPr>
          <w:b/>
        </w:rPr>
        <w:t xml:space="preserve"> 108 академических </w:t>
      </w:r>
      <w:r>
        <w:rPr>
          <w:b/>
          <w:spacing w:val="-10"/>
        </w:rPr>
        <w:t>часов.</w:t>
      </w:r>
    </w:p>
    <w:p w:rsidR="00563F79" w:rsidRDefault="00563F79">
      <w:pPr>
        <w:tabs>
          <w:tab w:val="left" w:leader="underscore" w:pos="3823"/>
          <w:tab w:val="left" w:leader="underscore" w:pos="5738"/>
        </w:tabs>
        <w:ind w:firstLine="709"/>
        <w:jc w:val="both"/>
        <w:rPr>
          <w:b/>
          <w:spacing w:val="-10"/>
        </w:rPr>
      </w:pPr>
    </w:p>
    <w:p w:rsidR="00563F79" w:rsidRDefault="005A79A5">
      <w:r>
        <w:t>Лекции - 16ч.</w:t>
      </w:r>
    </w:p>
    <w:p w:rsidR="00563F79" w:rsidRDefault="005A79A5">
      <w:r>
        <w:t>Практические занятия - 32 ч.</w:t>
      </w:r>
    </w:p>
    <w:p w:rsidR="00563F79" w:rsidRDefault="005A79A5">
      <w:r>
        <w:lastRenderedPageBreak/>
        <w:t>Самостоятельная работа - 24 ч.</w:t>
      </w:r>
    </w:p>
    <w:p w:rsidR="00563F79" w:rsidRDefault="005A79A5">
      <w:pPr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>
        <w:rPr>
          <w:b/>
          <w:spacing w:val="-10"/>
        </w:rPr>
        <w:t xml:space="preserve">5.  Основные разделы дисциплины (модуля). </w:t>
      </w:r>
    </w:p>
    <w:p w:rsidR="00563F79" w:rsidRDefault="005A79A5">
      <w:pPr>
        <w:ind w:left="-567"/>
        <w:jc w:val="both"/>
      </w:pPr>
      <w:r>
        <w:t>1.</w:t>
      </w:r>
      <w:r>
        <w:tab/>
      </w:r>
      <w:r>
        <w:tab/>
        <w:t>Строение, функции кожи и слизистой полости рта. Основы диагностики болезней кожи: I и II морфологические элементы.</w:t>
      </w:r>
    </w:p>
    <w:p w:rsidR="00563F79" w:rsidRDefault="00563F79">
      <w:pPr>
        <w:ind w:left="-567"/>
        <w:jc w:val="both"/>
      </w:pPr>
    </w:p>
    <w:p w:rsidR="00563F79" w:rsidRDefault="005A79A5">
      <w:pPr>
        <w:ind w:left="-567"/>
        <w:jc w:val="both"/>
      </w:pPr>
      <w:r>
        <w:t>2.</w:t>
      </w:r>
      <w:r>
        <w:tab/>
      </w:r>
      <w:r>
        <w:tab/>
        <w:t>Пиодермиты: стафилококковые, стрептококковые, смешанные, х</w:t>
      </w:r>
      <w:r>
        <w:t>ронические. Вирусные заболевания: простой пузырьковый и опоясывающий лишай.</w:t>
      </w:r>
    </w:p>
    <w:p w:rsidR="00563F79" w:rsidRDefault="00563F79">
      <w:pPr>
        <w:ind w:left="-567"/>
        <w:jc w:val="both"/>
      </w:pPr>
    </w:p>
    <w:p w:rsidR="00563F79" w:rsidRDefault="005A79A5">
      <w:pPr>
        <w:ind w:left="-567"/>
        <w:jc w:val="both"/>
      </w:pPr>
      <w:r>
        <w:t>3.</w:t>
      </w:r>
      <w:r>
        <w:tab/>
      </w:r>
      <w:r>
        <w:tab/>
        <w:t>Грибковые болезни: отрубевидный лишай, трихофития, микроспория, Кандидоз. Паразитарные заболевания.</w:t>
      </w:r>
    </w:p>
    <w:p w:rsidR="00563F79" w:rsidRDefault="005A79A5">
      <w:pPr>
        <w:ind w:left="-567"/>
        <w:jc w:val="both"/>
      </w:pPr>
      <w:r>
        <w:t>4.</w:t>
      </w:r>
      <w:r>
        <w:tab/>
      </w:r>
      <w:r>
        <w:tab/>
        <w:t>Дерматиты (стоматиты). Токсикодермия. Экзема</w:t>
      </w:r>
    </w:p>
    <w:p w:rsidR="00563F79" w:rsidRDefault="005A79A5">
      <w:pPr>
        <w:ind w:left="-567"/>
        <w:jc w:val="both"/>
      </w:pPr>
      <w:r>
        <w:t>5.</w:t>
      </w:r>
      <w:r>
        <w:tab/>
      </w:r>
      <w:r>
        <w:tab/>
        <w:t>Туберкулез кожи и слиз</w:t>
      </w:r>
      <w:r>
        <w:t>истых оболочек. Лепра. Лейшманиоз.</w:t>
      </w:r>
    </w:p>
    <w:p w:rsidR="00563F79" w:rsidRDefault="005A79A5">
      <w:pPr>
        <w:ind w:left="-567"/>
        <w:jc w:val="both"/>
      </w:pPr>
      <w:r>
        <w:t>6.</w:t>
      </w:r>
      <w:r>
        <w:tab/>
      </w:r>
      <w:r>
        <w:tab/>
        <w:t xml:space="preserve">Псориаз, красный плоский лишай. </w:t>
      </w:r>
    </w:p>
    <w:p w:rsidR="00563F79" w:rsidRDefault="005A79A5">
      <w:pPr>
        <w:ind w:left="-567"/>
        <w:jc w:val="both"/>
      </w:pPr>
      <w:r>
        <w:t>7.</w:t>
      </w:r>
      <w:r>
        <w:tab/>
      </w:r>
      <w:r>
        <w:tab/>
        <w:t>Пузырчатка. Пемфигоид. Дерматит Дюринга. Рубцующийся пемфигоид.</w:t>
      </w:r>
    </w:p>
    <w:p w:rsidR="00563F79" w:rsidRDefault="005A79A5">
      <w:pPr>
        <w:ind w:left="-567"/>
        <w:jc w:val="both"/>
      </w:pPr>
      <w:r>
        <w:t>8.</w:t>
      </w:r>
      <w:r>
        <w:tab/>
      </w:r>
      <w:r>
        <w:tab/>
        <w:t>Красная волчанка, склеродермия и многоформная экссудативная эритема</w:t>
      </w:r>
    </w:p>
    <w:p w:rsidR="00563F79" w:rsidRDefault="005A79A5">
      <w:pPr>
        <w:ind w:left="-567"/>
        <w:jc w:val="both"/>
      </w:pPr>
      <w:r>
        <w:t>9.</w:t>
      </w:r>
      <w:r>
        <w:tab/>
      </w:r>
      <w:r>
        <w:tab/>
        <w:t>Хейлиты: эксфолиативный, гландулярный, м</w:t>
      </w:r>
      <w:r>
        <w:t>етеорологический, актинический, синдром Милькерсона - Розенталя. Хроническая трещина губы.</w:t>
      </w:r>
    </w:p>
    <w:p w:rsidR="00563F79" w:rsidRDefault="005A79A5">
      <w:pPr>
        <w:ind w:left="-567"/>
        <w:jc w:val="both"/>
      </w:pPr>
      <w:r>
        <w:t>10.</w:t>
      </w:r>
      <w:r>
        <w:tab/>
      </w:r>
      <w:r>
        <w:tab/>
        <w:t>Нейродерматозы. Атопический дерматит. Лишай Видаля. Крапивница.</w:t>
      </w:r>
    </w:p>
    <w:p w:rsidR="00563F79" w:rsidRDefault="00563F79">
      <w:pPr>
        <w:ind w:left="-567"/>
        <w:jc w:val="both"/>
      </w:pPr>
    </w:p>
    <w:p w:rsidR="00563F79" w:rsidRDefault="005A79A5">
      <w:pPr>
        <w:ind w:left="-567"/>
        <w:jc w:val="both"/>
      </w:pPr>
      <w:r>
        <w:t>11.</w:t>
      </w:r>
      <w:r>
        <w:tab/>
      </w:r>
      <w:r>
        <w:tab/>
        <w:t xml:space="preserve">Предраковые заболевания кожи, слизистой оболочки полости рта и красной каймы губ. </w:t>
      </w:r>
    </w:p>
    <w:p w:rsidR="00563F79" w:rsidRDefault="00563F79">
      <w:pPr>
        <w:ind w:left="-567"/>
        <w:jc w:val="both"/>
      </w:pPr>
    </w:p>
    <w:p w:rsidR="00563F79" w:rsidRDefault="005A79A5">
      <w:pPr>
        <w:ind w:left="-567"/>
        <w:jc w:val="both"/>
      </w:pPr>
      <w:r>
        <w:t>12.</w:t>
      </w:r>
      <w:r>
        <w:tab/>
      </w:r>
      <w:r>
        <w:tab/>
        <w:t>В</w:t>
      </w:r>
      <w:r>
        <w:t>озбудитель сифилиса. Течение приобретенного сифилиса. Клинические проявления первичного период сифилиса. Атипические формы твердого шанкра. Вторичный и третичный сифилис</w:t>
      </w:r>
    </w:p>
    <w:p w:rsidR="00563F79" w:rsidRDefault="00563F79">
      <w:pPr>
        <w:ind w:left="-567"/>
        <w:jc w:val="both"/>
      </w:pPr>
    </w:p>
    <w:p w:rsidR="00563F79" w:rsidRDefault="005A79A5">
      <w:pPr>
        <w:ind w:left="-567"/>
        <w:jc w:val="both"/>
      </w:pPr>
      <w:r>
        <w:t>13.</w:t>
      </w:r>
      <w:r>
        <w:tab/>
      </w:r>
      <w:r>
        <w:tab/>
        <w:t xml:space="preserve">Врожденный сифилис. </w:t>
      </w:r>
    </w:p>
    <w:p w:rsidR="00563F79" w:rsidRDefault="005A79A5">
      <w:pPr>
        <w:ind w:left="-567"/>
        <w:jc w:val="both"/>
      </w:pPr>
      <w:r>
        <w:t>14.</w:t>
      </w:r>
      <w:r>
        <w:tab/>
      </w:r>
      <w:r>
        <w:tab/>
        <w:t xml:space="preserve">Гонорея, хламидиоз, трихомониаз: возбудитель, </w:t>
      </w:r>
      <w:r>
        <w:t>классификация, клиника, осложнения (простатит, эпидедимит, везикулит),  лечение, профилактика.</w:t>
      </w: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jc w:val="both"/>
        <w:rPr>
          <w:b/>
        </w:rPr>
      </w:pPr>
    </w:p>
    <w:p w:rsidR="00563F79" w:rsidRDefault="005A79A5">
      <w:pPr>
        <w:jc w:val="both"/>
        <w:rPr>
          <w:spacing w:val="-7"/>
        </w:rPr>
      </w:pPr>
      <w:r>
        <w:rPr>
          <w:b/>
          <w:spacing w:val="-7"/>
        </w:rPr>
        <w:t>6.Форма промежуточной аттестации: з</w:t>
      </w:r>
      <w:r>
        <w:rPr>
          <w:spacing w:val="-7"/>
        </w:rPr>
        <w:t>ачет – 8 семестр.</w:t>
      </w:r>
    </w:p>
    <w:p w:rsidR="00563F79" w:rsidRDefault="00563F79">
      <w:pPr>
        <w:ind w:firstLine="709"/>
        <w:contextualSpacing/>
        <w:jc w:val="both"/>
        <w:rPr>
          <w:spacing w:val="-7"/>
        </w:rPr>
      </w:pPr>
    </w:p>
    <w:p w:rsidR="00563F79" w:rsidRDefault="00563F79">
      <w:pPr>
        <w:ind w:firstLine="709"/>
        <w:contextualSpacing/>
        <w:jc w:val="both"/>
        <w:rPr>
          <w:spacing w:val="-7"/>
        </w:rPr>
      </w:pPr>
    </w:p>
    <w:p w:rsidR="00563F79" w:rsidRDefault="005A79A5">
      <w:pPr>
        <w:ind w:firstLine="709"/>
        <w:contextualSpacing/>
        <w:jc w:val="both"/>
        <w:rPr>
          <w:spacing w:val="-7"/>
        </w:rPr>
      </w:pPr>
      <w:r>
        <w:rPr>
          <w:b/>
          <w:spacing w:val="-7"/>
        </w:rPr>
        <w:t xml:space="preserve">Кафедра - разработчик  </w:t>
      </w:r>
      <w:r>
        <w:rPr>
          <w:spacing w:val="-7"/>
          <w:u w:val="single"/>
        </w:rPr>
        <w:t>кожных и венерических болезней</w:t>
      </w:r>
    </w:p>
    <w:p w:rsidR="00563F79" w:rsidRDefault="005A79A5">
      <w:pPr>
        <w:ind w:firstLine="709"/>
        <w:contextualSpacing/>
        <w:jc w:val="center"/>
        <w:rPr>
          <w:b/>
        </w:rPr>
      </w:pPr>
      <w:r>
        <w:rPr>
          <w:spacing w:val="-7"/>
          <w:sz w:val="18"/>
        </w:rPr>
        <w:t>(наименование  кафедры)</w:t>
      </w: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</w:p>
    <w:p w:rsidR="00563F79" w:rsidRDefault="00563F79">
      <w:pPr>
        <w:widowControl w:val="0"/>
        <w:spacing w:line="413" w:lineRule="exact"/>
        <w:jc w:val="center"/>
        <w:rPr>
          <w:b/>
        </w:rPr>
      </w:pPr>
      <w:bookmarkStart w:id="0" w:name="_GoBack"/>
      <w:bookmarkEnd w:id="0"/>
    </w:p>
    <w:sectPr w:rsidR="00563F79">
      <w:headerReference w:type="default" r:id="rId7"/>
      <w:pgSz w:w="11906" w:h="16838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A5" w:rsidRDefault="005A79A5">
      <w:r>
        <w:separator/>
      </w:r>
    </w:p>
  </w:endnote>
  <w:endnote w:type="continuationSeparator" w:id="0">
    <w:p w:rsidR="005A79A5" w:rsidRDefault="005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A5" w:rsidRDefault="005A79A5">
      <w:r>
        <w:separator/>
      </w:r>
    </w:p>
  </w:footnote>
  <w:footnote w:type="continuationSeparator" w:id="0">
    <w:p w:rsidR="005A79A5" w:rsidRDefault="005A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F79" w:rsidRDefault="005A79A5">
    <w:pPr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 w:rsidR="00C40362">
      <w:rPr>
        <w:rStyle w:val="ad"/>
      </w:rPr>
      <w:fldChar w:fldCharType="separate"/>
    </w:r>
    <w:r w:rsidR="00C40362">
      <w:rPr>
        <w:rStyle w:val="ad"/>
        <w:noProof/>
      </w:rPr>
      <w:t>1</w:t>
    </w:r>
    <w:r>
      <w:rPr>
        <w:rStyle w:val="ad"/>
      </w:rPr>
      <w:fldChar w:fldCharType="end"/>
    </w:r>
  </w:p>
  <w:p w:rsidR="00563F79" w:rsidRDefault="00563F7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3A68"/>
    <w:multiLevelType w:val="multilevel"/>
    <w:tmpl w:val="B7221FF6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5EB802A0"/>
    <w:multiLevelType w:val="multilevel"/>
    <w:tmpl w:val="B2807E0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D1AF7"/>
    <w:multiLevelType w:val="multilevel"/>
    <w:tmpl w:val="6BF87B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9"/>
    <w:rsid w:val="00563F79"/>
    <w:rsid w:val="005A79A5"/>
    <w:rsid w:val="00C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314"/>
  <w15:docId w15:val="{FBFC8743-623D-46B0-BD7D-3899F9C8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ind w:firstLine="720"/>
      <w:jc w:val="center"/>
      <w:outlineLvl w:val="0"/>
    </w:pPr>
    <w:rPr>
      <w:b/>
      <w:spacing w:val="-7"/>
    </w:rPr>
  </w:style>
  <w:style w:type="paragraph" w:styleId="2">
    <w:name w:val="heading 2"/>
    <w:basedOn w:val="a0"/>
    <w:next w:val="a0"/>
    <w:link w:val="21"/>
    <w:uiPriority w:val="9"/>
    <w:qFormat/>
    <w:pPr>
      <w:keepNext/>
      <w:widowControl w:val="0"/>
      <w:spacing w:before="120" w:after="120"/>
      <w:contextualSpacing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ind w:firstLine="720"/>
      <w:jc w:val="center"/>
      <w:outlineLvl w:val="2"/>
    </w:pPr>
    <w:rPr>
      <w:spacing w:val="-7"/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ind w:firstLine="720"/>
      <w:jc w:val="center"/>
      <w:outlineLvl w:val="3"/>
    </w:pPr>
    <w:rPr>
      <w:b/>
      <w:spacing w:val="-6"/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ind w:firstLine="720"/>
      <w:jc w:val="center"/>
      <w:outlineLvl w:val="4"/>
    </w:pPr>
    <w:rPr>
      <w:b/>
      <w:spacing w:val="-6"/>
      <w:sz w:val="32"/>
    </w:rPr>
  </w:style>
  <w:style w:type="paragraph" w:styleId="6">
    <w:name w:val="heading 6"/>
    <w:basedOn w:val="a0"/>
    <w:next w:val="a0"/>
    <w:link w:val="60"/>
    <w:uiPriority w:val="9"/>
    <w:qFormat/>
    <w:pPr>
      <w:keepNext/>
      <w:ind w:left="1701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uiPriority w:val="9"/>
    <w:qFormat/>
    <w:pPr>
      <w:keepNext/>
      <w:tabs>
        <w:tab w:val="left" w:pos="187"/>
      </w:tabs>
      <w:spacing w:line="360" w:lineRule="auto"/>
      <w:jc w:val="both"/>
      <w:outlineLvl w:val="7"/>
    </w:pPr>
    <w:rPr>
      <w:b/>
      <w:spacing w:val="-6"/>
      <w:sz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0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Pr>
      <w:rFonts w:ascii="XO Thames" w:hAnsi="XO Thames"/>
      <w:sz w:val="28"/>
    </w:rPr>
  </w:style>
  <w:style w:type="paragraph" w:customStyle="1" w:styleId="31">
    <w:name w:val="Основной текст (3)"/>
    <w:basedOn w:val="a0"/>
    <w:link w:val="32"/>
    <w:pPr>
      <w:widowControl w:val="0"/>
      <w:spacing w:after="360" w:line="0" w:lineRule="atLeast"/>
      <w:jc w:val="center"/>
    </w:pPr>
    <w:rPr>
      <w:b/>
      <w:spacing w:val="9"/>
      <w:sz w:val="25"/>
    </w:rPr>
  </w:style>
  <w:style w:type="character" w:customStyle="1" w:styleId="32">
    <w:name w:val="Основной текст (3)"/>
    <w:basedOn w:val="1"/>
    <w:link w:val="31"/>
    <w:rPr>
      <w:b/>
      <w:spacing w:val="9"/>
      <w:sz w:val="25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0pt">
    <w:name w:val="Основной текст + Не полужирный;Курсив;Интервал 0 pt"/>
    <w:link w:val="0pt0"/>
    <w:rPr>
      <w:i/>
      <w:spacing w:val="-1"/>
      <w:highlight w:val="white"/>
    </w:rPr>
  </w:style>
  <w:style w:type="character" w:customStyle="1" w:styleId="0pt0">
    <w:name w:val="Основной текст + Не полужирный;Курсив;Интервал 0 pt"/>
    <w:link w:val="0pt"/>
    <w:rPr>
      <w:rFonts w:ascii="Times New Roman" w:hAnsi="Times New Roman"/>
      <w:i/>
      <w:color w:val="000000"/>
      <w:spacing w:val="-1"/>
      <w:sz w:val="20"/>
      <w:highlight w:val="white"/>
      <w:u w:val="none"/>
    </w:rPr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customStyle="1" w:styleId="23">
    <w:name w:val="Заголовок 2 Знак"/>
    <w:link w:val="24"/>
    <w:rPr>
      <w:b/>
      <w:sz w:val="28"/>
    </w:rPr>
  </w:style>
  <w:style w:type="character" w:customStyle="1" w:styleId="24">
    <w:name w:val="Заголовок 2 Знак"/>
    <w:link w:val="23"/>
    <w:rPr>
      <w:b/>
      <w:sz w:val="28"/>
    </w:rPr>
  </w:style>
  <w:style w:type="paragraph" w:customStyle="1" w:styleId="43">
    <w:name w:val="Заголовок №4"/>
    <w:basedOn w:val="a0"/>
    <w:link w:val="44"/>
    <w:pPr>
      <w:widowControl w:val="0"/>
      <w:spacing w:before="540" w:after="300" w:line="0" w:lineRule="atLeast"/>
      <w:jc w:val="center"/>
      <w:outlineLvl w:val="3"/>
    </w:pPr>
    <w:rPr>
      <w:b/>
      <w:spacing w:val="9"/>
      <w:sz w:val="25"/>
    </w:rPr>
  </w:style>
  <w:style w:type="character" w:customStyle="1" w:styleId="44">
    <w:name w:val="Заголовок №4"/>
    <w:basedOn w:val="1"/>
    <w:link w:val="43"/>
    <w:rPr>
      <w:b/>
      <w:spacing w:val="9"/>
      <w:sz w:val="25"/>
    </w:rPr>
  </w:style>
  <w:style w:type="paragraph" w:customStyle="1" w:styleId="a">
    <w:name w:val="список с точками"/>
    <w:basedOn w:val="a0"/>
    <w:link w:val="a4"/>
    <w:pPr>
      <w:numPr>
        <w:numId w:val="3"/>
      </w:numPr>
      <w:tabs>
        <w:tab w:val="left" w:pos="756"/>
      </w:tabs>
      <w:spacing w:line="312" w:lineRule="auto"/>
      <w:ind w:left="756" w:firstLine="0"/>
      <w:jc w:val="both"/>
    </w:pPr>
  </w:style>
  <w:style w:type="character" w:customStyle="1" w:styleId="a4">
    <w:name w:val="список с точками"/>
    <w:basedOn w:val="1"/>
    <w:link w:val="a"/>
    <w:rPr>
      <w:sz w:val="24"/>
    </w:rPr>
  </w:style>
  <w:style w:type="paragraph" w:customStyle="1" w:styleId="a5">
    <w:name w:val="Для таблиц"/>
    <w:basedOn w:val="a0"/>
    <w:link w:val="a6"/>
  </w:style>
  <w:style w:type="character" w:customStyle="1" w:styleId="a6">
    <w:name w:val="Для таблиц"/>
    <w:basedOn w:val="1"/>
    <w:link w:val="a5"/>
    <w:rPr>
      <w:sz w:val="24"/>
    </w:rPr>
  </w:style>
  <w:style w:type="paragraph" w:styleId="61">
    <w:name w:val="toc 6"/>
    <w:next w:val="a0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5">
    <w:name w:val="Заголовок №2"/>
    <w:basedOn w:val="a0"/>
    <w:link w:val="26"/>
    <w:pPr>
      <w:widowControl w:val="0"/>
      <w:spacing w:before="240" w:line="274" w:lineRule="exact"/>
      <w:outlineLvl w:val="1"/>
    </w:pPr>
    <w:rPr>
      <w:b/>
      <w:sz w:val="20"/>
    </w:rPr>
  </w:style>
  <w:style w:type="character" w:customStyle="1" w:styleId="26">
    <w:name w:val="Заголовок №2"/>
    <w:basedOn w:val="1"/>
    <w:link w:val="25"/>
    <w:rPr>
      <w:b/>
      <w:sz w:val="20"/>
    </w:rPr>
  </w:style>
  <w:style w:type="paragraph" w:styleId="71">
    <w:name w:val="toc 7"/>
    <w:basedOn w:val="a0"/>
    <w:link w:val="72"/>
    <w:uiPriority w:val="39"/>
    <w:pPr>
      <w:widowControl w:val="0"/>
      <w:tabs>
        <w:tab w:val="left" w:pos="442"/>
        <w:tab w:val="right" w:leader="dot" w:pos="9781"/>
      </w:tabs>
      <w:spacing w:line="355" w:lineRule="exact"/>
      <w:ind w:left="20" w:right="60"/>
      <w:jc w:val="both"/>
    </w:pPr>
    <w:rPr>
      <w:sz w:val="20"/>
    </w:rPr>
  </w:style>
  <w:style w:type="character" w:customStyle="1" w:styleId="72">
    <w:name w:val="Оглавление 7 Знак"/>
    <w:basedOn w:val="1"/>
    <w:link w:val="71"/>
    <w:rPr>
      <w:color w:val="000000"/>
      <w:sz w:val="20"/>
    </w:rPr>
  </w:style>
  <w:style w:type="paragraph" w:styleId="27">
    <w:name w:val="Body Text Indent 2"/>
    <w:basedOn w:val="a0"/>
    <w:link w:val="28"/>
    <w:pPr>
      <w:ind w:left="1701"/>
      <w:jc w:val="center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33">
    <w:name w:val="Body Text 3"/>
    <w:basedOn w:val="a0"/>
    <w:link w:val="34"/>
    <w:pPr>
      <w:spacing w:line="360" w:lineRule="auto"/>
      <w:jc w:val="both"/>
    </w:pPr>
    <w:rPr>
      <w:i/>
      <w:spacing w:val="-6"/>
    </w:rPr>
  </w:style>
  <w:style w:type="character" w:customStyle="1" w:styleId="34">
    <w:name w:val="Основной текст 3 Знак"/>
    <w:basedOn w:val="1"/>
    <w:link w:val="33"/>
    <w:rPr>
      <w:i/>
      <w:spacing w:val="-6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</w:style>
  <w:style w:type="character" w:customStyle="1" w:styleId="ConsPlusNormal0">
    <w:name w:val="ConsPlusNormal"/>
    <w:link w:val="ConsPlusNormal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7">
    <w:name w:val="Intense Quote"/>
    <w:basedOn w:val="a0"/>
    <w:next w:val="a0"/>
    <w:link w:val="a8"/>
    <w:pP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</w:rPr>
  </w:style>
  <w:style w:type="character" w:customStyle="1" w:styleId="a8">
    <w:name w:val="Выделенная цитата Знак"/>
    <w:basedOn w:val="1"/>
    <w:link w:val="a7"/>
    <w:rPr>
      <w:rFonts w:ascii="Cambria" w:hAnsi="Cambria"/>
      <w:caps/>
      <w:color w:val="622423"/>
      <w:spacing w:val="5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spacing w:val="-7"/>
      <w:sz w:val="28"/>
    </w:rPr>
  </w:style>
  <w:style w:type="paragraph" w:customStyle="1" w:styleId="35">
    <w:name w:val="Заголовок №3"/>
    <w:basedOn w:val="a0"/>
    <w:link w:val="36"/>
    <w:pPr>
      <w:widowControl w:val="0"/>
      <w:spacing w:before="1200" w:after="240" w:line="547" w:lineRule="exact"/>
      <w:jc w:val="center"/>
      <w:outlineLvl w:val="2"/>
    </w:pPr>
    <w:rPr>
      <w:b/>
      <w:spacing w:val="-1"/>
      <w:sz w:val="29"/>
    </w:rPr>
  </w:style>
  <w:style w:type="character" w:customStyle="1" w:styleId="36">
    <w:name w:val="Заголовок №3"/>
    <w:basedOn w:val="1"/>
    <w:link w:val="35"/>
    <w:rPr>
      <w:b/>
      <w:spacing w:val="-1"/>
      <w:sz w:val="29"/>
    </w:rPr>
  </w:style>
  <w:style w:type="paragraph" w:customStyle="1" w:styleId="12">
    <w:name w:val="Выделение1"/>
    <w:link w:val="a9"/>
    <w:rPr>
      <w:i/>
    </w:rPr>
  </w:style>
  <w:style w:type="character" w:styleId="a9">
    <w:name w:val="Emphasis"/>
    <w:link w:val="12"/>
    <w:rPr>
      <w:i/>
    </w:rPr>
  </w:style>
  <w:style w:type="paragraph" w:customStyle="1" w:styleId="13">
    <w:name w:val="Слабое выделение1"/>
    <w:link w:val="aa"/>
    <w:rPr>
      <w:i/>
    </w:rPr>
  </w:style>
  <w:style w:type="character" w:styleId="aa">
    <w:name w:val="Subtle Emphasis"/>
    <w:link w:val="13"/>
    <w:rPr>
      <w:i/>
    </w:rPr>
  </w:style>
  <w:style w:type="paragraph" w:customStyle="1" w:styleId="1pt">
    <w:name w:val="Основной текст + Интервал 1 pt"/>
    <w:link w:val="1pt0"/>
    <w:rPr>
      <w:spacing w:val="36"/>
      <w:highlight w:val="white"/>
    </w:rPr>
  </w:style>
  <w:style w:type="character" w:customStyle="1" w:styleId="1pt0">
    <w:name w:val="Основной текст + Интервал 1 pt"/>
    <w:link w:val="1pt"/>
    <w:rPr>
      <w:rFonts w:ascii="Times New Roman" w:hAnsi="Times New Roman"/>
      <w:color w:val="000000"/>
      <w:spacing w:val="36"/>
      <w:sz w:val="20"/>
      <w:highlight w:val="white"/>
      <w:u w:val="none"/>
    </w:rPr>
  </w:style>
  <w:style w:type="paragraph" w:customStyle="1" w:styleId="145pt0pt">
    <w:name w:val="Основной текст + 14;5 pt;Интервал 0 pt"/>
    <w:link w:val="145pt0pt0"/>
    <w:rPr>
      <w:rFonts w:ascii="Sylfaen" w:hAnsi="Sylfaen"/>
      <w:sz w:val="29"/>
    </w:rPr>
  </w:style>
  <w:style w:type="character" w:customStyle="1" w:styleId="145pt0pt0">
    <w:name w:val="Основной текст + 14;5 pt;Интервал 0 pt"/>
    <w:link w:val="145pt0pt"/>
    <w:rPr>
      <w:rFonts w:ascii="Sylfaen" w:hAnsi="Sylfaen"/>
      <w:color w:val="000000"/>
      <w:spacing w:val="0"/>
      <w:sz w:val="29"/>
    </w:rPr>
  </w:style>
  <w:style w:type="paragraph" w:customStyle="1" w:styleId="95pt0pt">
    <w:name w:val="Основной текст + 9;5 pt;Не полужирный;Интервал 0 pt"/>
    <w:link w:val="95pt0pt0"/>
    <w:rPr>
      <w:spacing w:val="8"/>
      <w:sz w:val="19"/>
      <w:highlight w:val="white"/>
    </w:rPr>
  </w:style>
  <w:style w:type="character" w:customStyle="1" w:styleId="95pt0pt0">
    <w:name w:val="Основной текст + 9;5 pt;Не полужирный;Интервал 0 pt"/>
    <w:link w:val="95pt0pt"/>
    <w:rPr>
      <w:rFonts w:ascii="Times New Roman" w:hAnsi="Times New Roman"/>
      <w:color w:val="000000"/>
      <w:spacing w:val="8"/>
      <w:sz w:val="19"/>
      <w:highlight w:val="white"/>
      <w:u w:val="none"/>
    </w:rPr>
  </w:style>
  <w:style w:type="paragraph" w:customStyle="1" w:styleId="29pt0pt">
    <w:name w:val="Основной текст (2) + 9 pt;Курсив;Интервал 0 pt"/>
    <w:link w:val="29pt0pt0"/>
    <w:rPr>
      <w:i/>
      <w:spacing w:val="1"/>
      <w:sz w:val="18"/>
      <w:highlight w:val="white"/>
      <w:u w:val="single"/>
    </w:rPr>
  </w:style>
  <w:style w:type="character" w:customStyle="1" w:styleId="29pt0pt0">
    <w:name w:val="Основной текст (2) + 9 pt;Курсив;Интервал 0 pt"/>
    <w:link w:val="29pt0pt"/>
    <w:rPr>
      <w:rFonts w:ascii="Times New Roman" w:hAnsi="Times New Roman"/>
      <w:i/>
      <w:color w:val="000000"/>
      <w:spacing w:val="1"/>
      <w:sz w:val="18"/>
      <w:highlight w:val="white"/>
      <w:u w:val="single"/>
    </w:rPr>
  </w:style>
  <w:style w:type="character" w:customStyle="1" w:styleId="90">
    <w:name w:val="Заголовок 9 Знак"/>
    <w:basedOn w:val="1"/>
    <w:link w:val="9"/>
    <w:rPr>
      <w:sz w:val="28"/>
    </w:rPr>
  </w:style>
  <w:style w:type="paragraph" w:styleId="ab">
    <w:name w:val="Balloon Text"/>
    <w:basedOn w:val="a0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210">
    <w:name w:val="Заголовок №2 + 10"/>
    <w:link w:val="2100"/>
    <w:rPr>
      <w:b/>
      <w:sz w:val="21"/>
    </w:rPr>
  </w:style>
  <w:style w:type="character" w:customStyle="1" w:styleId="2100">
    <w:name w:val="Заголовок №2 + 10"/>
    <w:link w:val="210"/>
    <w:rPr>
      <w:rFonts w:ascii="Times New Roman" w:hAnsi="Times New Roman"/>
      <w:b/>
      <w:sz w:val="21"/>
      <w:u w:val="none"/>
    </w:rPr>
  </w:style>
  <w:style w:type="paragraph" w:customStyle="1" w:styleId="14">
    <w:name w:val="Номер страницы1"/>
    <w:basedOn w:val="15"/>
    <w:link w:val="ad"/>
  </w:style>
  <w:style w:type="character" w:styleId="ad">
    <w:name w:val="page number"/>
    <w:basedOn w:val="a1"/>
    <w:link w:val="14"/>
  </w:style>
  <w:style w:type="paragraph" w:customStyle="1" w:styleId="210pt0pt">
    <w:name w:val="Основной текст (2) + 10 pt;Полужирный;Интервал 0 pt"/>
    <w:link w:val="210pt0pt0"/>
    <w:rPr>
      <w:b/>
      <w:highlight w:val="white"/>
    </w:rPr>
  </w:style>
  <w:style w:type="character" w:customStyle="1" w:styleId="210pt0pt0">
    <w:name w:val="Основной текст (2) + 10 pt;Полужирный;Интервал 0 pt"/>
    <w:link w:val="210pt0pt"/>
    <w:rPr>
      <w:rFonts w:ascii="Times New Roman" w:hAnsi="Times New Roman"/>
      <w:b/>
      <w:color w:val="000000"/>
      <w:spacing w:val="0"/>
      <w:sz w:val="20"/>
      <w:highlight w:val="white"/>
    </w:rPr>
  </w:style>
  <w:style w:type="paragraph" w:styleId="ae">
    <w:name w:val="List Paragraph"/>
    <w:basedOn w:val="a0"/>
    <w:link w:val="af"/>
    <w:pPr>
      <w:tabs>
        <w:tab w:val="right" w:pos="8640"/>
      </w:tabs>
      <w:ind w:left="720"/>
      <w:contextualSpacing/>
      <w:jc w:val="both"/>
    </w:pPr>
    <w:rPr>
      <w:rFonts w:ascii="Garamond" w:hAnsi="Garamond"/>
      <w:spacing w:val="-2"/>
    </w:rPr>
  </w:style>
  <w:style w:type="character" w:customStyle="1" w:styleId="16">
    <w:name w:val="Абзац списка1"/>
    <w:basedOn w:val="1"/>
    <w:rPr>
      <w:rFonts w:ascii="Courier New" w:hAnsi="Courier New"/>
      <w:color w:val="000000"/>
      <w:sz w:val="24"/>
    </w:rPr>
  </w:style>
  <w:style w:type="paragraph" w:customStyle="1" w:styleId="32pt">
    <w:name w:val="Основной текст (3) + Интервал 2 pt"/>
    <w:link w:val="32pt0"/>
    <w:rPr>
      <w:spacing w:val="55"/>
      <w:sz w:val="25"/>
      <w:highlight w:val="white"/>
    </w:rPr>
  </w:style>
  <w:style w:type="character" w:customStyle="1" w:styleId="32pt0">
    <w:name w:val="Основной текст (3) + Интервал 2 pt"/>
    <w:link w:val="32pt"/>
    <w:rPr>
      <w:rFonts w:ascii="Times New Roman" w:hAnsi="Times New Roman"/>
      <w:color w:val="000000"/>
      <w:spacing w:val="55"/>
      <w:sz w:val="25"/>
      <w:highlight w:val="white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Body Text"/>
    <w:basedOn w:val="a0"/>
    <w:link w:val="af1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1"/>
    <w:link w:val="af0"/>
    <w:rPr>
      <w:color w:val="000000"/>
      <w:sz w:val="28"/>
    </w:rPr>
  </w:style>
  <w:style w:type="paragraph" w:customStyle="1" w:styleId="af2">
    <w:name w:val="Подпись к таблице"/>
    <w:basedOn w:val="a0"/>
    <w:link w:val="af3"/>
    <w:pPr>
      <w:widowControl w:val="0"/>
      <w:spacing w:line="0" w:lineRule="atLeast"/>
      <w:jc w:val="both"/>
    </w:pPr>
    <w:rPr>
      <w:b/>
      <w:sz w:val="20"/>
    </w:rPr>
  </w:style>
  <w:style w:type="character" w:customStyle="1" w:styleId="af3">
    <w:name w:val="Подпись к таблице"/>
    <w:basedOn w:val="1"/>
    <w:link w:val="af2"/>
    <w:rPr>
      <w:b/>
      <w:sz w:val="20"/>
    </w:rPr>
  </w:style>
  <w:style w:type="paragraph" w:styleId="af4">
    <w:name w:val="header"/>
    <w:basedOn w:val="a0"/>
    <w:link w:val="a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Pr>
      <w:sz w:val="24"/>
    </w:rPr>
  </w:style>
  <w:style w:type="paragraph" w:customStyle="1" w:styleId="45">
    <w:name w:val="Основной текст (4)"/>
    <w:basedOn w:val="a0"/>
    <w:link w:val="46"/>
    <w:pPr>
      <w:widowControl w:val="0"/>
      <w:spacing w:before="1860" w:after="1080" w:line="230" w:lineRule="exact"/>
      <w:jc w:val="both"/>
    </w:pPr>
    <w:rPr>
      <w:spacing w:val="12"/>
      <w:sz w:val="15"/>
    </w:rPr>
  </w:style>
  <w:style w:type="character" w:customStyle="1" w:styleId="46">
    <w:name w:val="Основной текст (4)"/>
    <w:basedOn w:val="1"/>
    <w:link w:val="45"/>
    <w:rPr>
      <w:spacing w:val="12"/>
      <w:sz w:val="15"/>
    </w:rPr>
  </w:style>
  <w:style w:type="paragraph" w:customStyle="1" w:styleId="455pt0pt">
    <w:name w:val="Основной текст (4) + 5;5 pt;Курсив;Интервал 0 pt"/>
    <w:link w:val="455pt0pt0"/>
    <w:rPr>
      <w:i/>
      <w:spacing w:val="-12"/>
      <w:sz w:val="11"/>
      <w:highlight w:val="white"/>
    </w:rPr>
  </w:style>
  <w:style w:type="character" w:customStyle="1" w:styleId="455pt0pt0">
    <w:name w:val="Основной текст (4) + 5;5 pt;Курсив;Интервал 0 pt"/>
    <w:link w:val="455pt0pt"/>
    <w:rPr>
      <w:rFonts w:ascii="Times New Roman" w:hAnsi="Times New Roman"/>
      <w:i/>
      <w:color w:val="000000"/>
      <w:spacing w:val="-12"/>
      <w:sz w:val="11"/>
      <w:highlight w:val="white"/>
    </w:rPr>
  </w:style>
  <w:style w:type="paragraph" w:styleId="af6">
    <w:name w:val="No Spacing"/>
    <w:basedOn w:val="a0"/>
    <w:link w:val="af7"/>
    <w:rPr>
      <w:rFonts w:ascii="Cambria" w:hAnsi="Cambria"/>
      <w:sz w:val="22"/>
    </w:rPr>
  </w:style>
  <w:style w:type="character" w:customStyle="1" w:styleId="af7">
    <w:name w:val="Без интервала Знак"/>
    <w:basedOn w:val="1"/>
    <w:link w:val="af6"/>
    <w:rPr>
      <w:rFonts w:ascii="Cambria" w:hAnsi="Cambria"/>
      <w:sz w:val="22"/>
    </w:rPr>
  </w:style>
  <w:style w:type="paragraph" w:customStyle="1" w:styleId="17">
    <w:name w:val="Сильная ссылка1"/>
    <w:link w:val="af8"/>
    <w:rPr>
      <w:rFonts w:ascii="Calibri" w:hAnsi="Calibri"/>
      <w:b/>
      <w:i/>
      <w:color w:val="622423"/>
    </w:rPr>
  </w:style>
  <w:style w:type="character" w:styleId="af8">
    <w:name w:val="Intense Reference"/>
    <w:link w:val="17"/>
    <w:rPr>
      <w:rFonts w:ascii="Calibri" w:hAnsi="Calibri"/>
      <w:b/>
      <w:i/>
      <w:color w:val="622423"/>
    </w:rPr>
  </w:style>
  <w:style w:type="paragraph" w:styleId="37">
    <w:name w:val="Body Text Indent 3"/>
    <w:basedOn w:val="a0"/>
    <w:link w:val="38"/>
    <w:pPr>
      <w:ind w:firstLine="720"/>
      <w:jc w:val="right"/>
    </w:pPr>
    <w:rPr>
      <w:b/>
      <w:spacing w:val="-6"/>
    </w:rPr>
  </w:style>
  <w:style w:type="character" w:customStyle="1" w:styleId="38">
    <w:name w:val="Основной текст с отступом 3 Знак"/>
    <w:basedOn w:val="1"/>
    <w:link w:val="37"/>
    <w:rPr>
      <w:b/>
      <w:spacing w:val="-6"/>
      <w:sz w:val="24"/>
    </w:rPr>
  </w:style>
  <w:style w:type="paragraph" w:customStyle="1" w:styleId="7pt0pt">
    <w:name w:val="Основной текст + 7 pt;Не полужирный;Интервал 0 pt"/>
    <w:link w:val="7pt0pt0"/>
    <w:rPr>
      <w:spacing w:val="2"/>
      <w:sz w:val="14"/>
      <w:highlight w:val="white"/>
    </w:rPr>
  </w:style>
  <w:style w:type="character" w:customStyle="1" w:styleId="7pt0pt0">
    <w:name w:val="Основной текст + 7 pt;Не полужирный;Интервал 0 pt"/>
    <w:link w:val="7pt0pt"/>
    <w:rPr>
      <w:rFonts w:ascii="Times New Roman" w:hAnsi="Times New Roman"/>
      <w:color w:val="000000"/>
      <w:spacing w:val="2"/>
      <w:sz w:val="14"/>
      <w:highlight w:val="white"/>
      <w:u w:val="none"/>
    </w:rPr>
  </w:style>
  <w:style w:type="paragraph" w:styleId="29">
    <w:name w:val="Quote"/>
    <w:basedOn w:val="a0"/>
    <w:next w:val="a0"/>
    <w:link w:val="2a"/>
    <w:pPr>
      <w:spacing w:after="200" w:line="252" w:lineRule="auto"/>
    </w:pPr>
    <w:rPr>
      <w:rFonts w:ascii="Cambria" w:hAnsi="Cambria"/>
      <w:i/>
      <w:sz w:val="20"/>
    </w:rPr>
  </w:style>
  <w:style w:type="character" w:customStyle="1" w:styleId="2a">
    <w:name w:val="Цитата 2 Знак"/>
    <w:basedOn w:val="1"/>
    <w:link w:val="29"/>
    <w:rPr>
      <w:rFonts w:ascii="Cambria" w:hAnsi="Cambria"/>
      <w:i/>
      <w:sz w:val="20"/>
    </w:rPr>
  </w:style>
  <w:style w:type="paragraph" w:styleId="39">
    <w:name w:val="toc 3"/>
    <w:basedOn w:val="a0"/>
    <w:link w:val="3a"/>
    <w:uiPriority w:val="39"/>
    <w:pPr>
      <w:widowControl w:val="0"/>
      <w:tabs>
        <w:tab w:val="left" w:pos="442"/>
        <w:tab w:val="right" w:leader="dot" w:pos="9781"/>
      </w:tabs>
      <w:spacing w:line="360" w:lineRule="auto"/>
    </w:pPr>
    <w:rPr>
      <w:b/>
      <w:sz w:val="20"/>
    </w:rPr>
  </w:style>
  <w:style w:type="character" w:customStyle="1" w:styleId="3a">
    <w:name w:val="Оглавление 3 Знак"/>
    <w:basedOn w:val="1"/>
    <w:link w:val="39"/>
    <w:rPr>
      <w:b/>
      <w:sz w:val="20"/>
    </w:rPr>
  </w:style>
  <w:style w:type="paragraph" w:customStyle="1" w:styleId="50pt">
    <w:name w:val="Основной текст (5) + Полужирный;Не курсив;Интервал 0 pt"/>
    <w:link w:val="50pt0"/>
    <w:rPr>
      <w:b/>
      <w:highlight w:val="white"/>
    </w:rPr>
  </w:style>
  <w:style w:type="character" w:customStyle="1" w:styleId="50pt0">
    <w:name w:val="Основной текст (5) + Полужирный;Не курсив;Интервал 0 pt"/>
    <w:link w:val="50pt"/>
    <w:rPr>
      <w:rFonts w:ascii="Times New Roman" w:hAnsi="Times New Roman"/>
      <w:b/>
      <w:color w:val="000000"/>
      <w:spacing w:val="0"/>
      <w:sz w:val="20"/>
      <w:highlight w:val="white"/>
      <w:u w:val="none"/>
    </w:rPr>
  </w:style>
  <w:style w:type="paragraph" w:customStyle="1" w:styleId="c1">
    <w:name w:val="c1"/>
    <w:basedOn w:val="a0"/>
    <w:link w:val="c10"/>
    <w:pPr>
      <w:spacing w:beforeAutospacing="1" w:afterAutospacing="1"/>
    </w:pPr>
  </w:style>
  <w:style w:type="character" w:customStyle="1" w:styleId="c10">
    <w:name w:val="c1"/>
    <w:basedOn w:val="1"/>
    <w:link w:val="c1"/>
    <w:rPr>
      <w:sz w:val="24"/>
    </w:rPr>
  </w:style>
  <w:style w:type="paragraph" w:customStyle="1" w:styleId="3b">
    <w:name w:val="Основной текст3"/>
    <w:basedOn w:val="a0"/>
    <w:link w:val="3c"/>
    <w:pPr>
      <w:widowControl w:val="0"/>
      <w:spacing w:line="274" w:lineRule="exact"/>
      <w:jc w:val="both"/>
    </w:pPr>
    <w:rPr>
      <w:sz w:val="21"/>
    </w:rPr>
  </w:style>
  <w:style w:type="character" w:customStyle="1" w:styleId="3c">
    <w:name w:val="Основной текст3"/>
    <w:basedOn w:val="1"/>
    <w:link w:val="3b"/>
    <w:rPr>
      <w:color w:val="000000"/>
      <w:sz w:val="21"/>
    </w:rPr>
  </w:style>
  <w:style w:type="paragraph" w:customStyle="1" w:styleId="2b">
    <w:name w:val="Подпись к таблице (2)"/>
    <w:link w:val="2c"/>
    <w:rPr>
      <w:spacing w:val="-1"/>
      <w:u w:val="single"/>
    </w:rPr>
  </w:style>
  <w:style w:type="character" w:customStyle="1" w:styleId="2c">
    <w:name w:val="Подпись к таблице (2)"/>
    <w:link w:val="2b"/>
    <w:rPr>
      <w:rFonts w:ascii="Times New Roman" w:hAnsi="Times New Roman"/>
      <w:color w:val="000000"/>
      <w:spacing w:val="-1"/>
      <w:sz w:val="20"/>
      <w:u w:val="single"/>
    </w:rPr>
  </w:style>
  <w:style w:type="paragraph" w:customStyle="1" w:styleId="2d">
    <w:name w:val="Основной текст (2)"/>
    <w:basedOn w:val="a0"/>
    <w:link w:val="2e"/>
    <w:pPr>
      <w:widowControl w:val="0"/>
      <w:spacing w:line="269" w:lineRule="exact"/>
      <w:jc w:val="center"/>
    </w:pPr>
    <w:rPr>
      <w:spacing w:val="8"/>
      <w:sz w:val="19"/>
    </w:rPr>
  </w:style>
  <w:style w:type="character" w:customStyle="1" w:styleId="2e">
    <w:name w:val="Основной текст (2)"/>
    <w:basedOn w:val="1"/>
    <w:link w:val="2d"/>
    <w:rPr>
      <w:spacing w:val="8"/>
      <w:sz w:val="19"/>
    </w:rPr>
  </w:style>
  <w:style w:type="paragraph" w:styleId="af9">
    <w:name w:val="Plain Text"/>
    <w:basedOn w:val="a0"/>
    <w:link w:val="afa"/>
    <w:pPr>
      <w:jc w:val="both"/>
    </w:pPr>
    <w:rPr>
      <w:rFonts w:ascii="Courier New" w:hAnsi="Courier New"/>
      <w:sz w:val="20"/>
    </w:rPr>
  </w:style>
  <w:style w:type="character" w:customStyle="1" w:styleId="afa">
    <w:name w:val="Текст Знак"/>
    <w:basedOn w:val="1"/>
    <w:link w:val="af9"/>
    <w:rPr>
      <w:rFonts w:ascii="Courier New" w:hAnsi="Courier New"/>
      <w:sz w:val="20"/>
    </w:rPr>
  </w:style>
  <w:style w:type="paragraph" w:customStyle="1" w:styleId="toleft">
    <w:name w:val="toleft"/>
    <w:basedOn w:val="a0"/>
    <w:link w:val="toleft0"/>
    <w:pPr>
      <w:spacing w:beforeAutospacing="1" w:afterAutospacing="1"/>
    </w:pPr>
  </w:style>
  <w:style w:type="character" w:customStyle="1" w:styleId="toleft0">
    <w:name w:val="toleft"/>
    <w:basedOn w:val="1"/>
    <w:link w:val="toleft"/>
    <w:rPr>
      <w:sz w:val="24"/>
    </w:rPr>
  </w:style>
  <w:style w:type="paragraph" w:styleId="afb">
    <w:name w:val="Normal (Web)"/>
    <w:basedOn w:val="a0"/>
    <w:link w:val="afc"/>
    <w:pPr>
      <w:spacing w:beforeAutospacing="1" w:afterAutospacing="1"/>
    </w:pPr>
  </w:style>
  <w:style w:type="character" w:customStyle="1" w:styleId="afc">
    <w:name w:val="Обычный (веб) Знак"/>
    <w:basedOn w:val="1"/>
    <w:link w:val="afb"/>
    <w:rPr>
      <w:sz w:val="24"/>
    </w:rPr>
  </w:style>
  <w:style w:type="paragraph" w:customStyle="1" w:styleId="18">
    <w:name w:val="Строгий1"/>
    <w:link w:val="afd"/>
    <w:rPr>
      <w:b/>
    </w:rPr>
  </w:style>
  <w:style w:type="character" w:styleId="afd">
    <w:name w:val="Strong"/>
    <w:link w:val="18"/>
    <w:rPr>
      <w:b/>
    </w:rPr>
  </w:style>
  <w:style w:type="character" w:customStyle="1" w:styleId="50">
    <w:name w:val="Заголовок 5 Знак"/>
    <w:basedOn w:val="1"/>
    <w:link w:val="5"/>
    <w:rPr>
      <w:b/>
      <w:spacing w:val="-6"/>
      <w:sz w:val="32"/>
    </w:rPr>
  </w:style>
  <w:style w:type="character" w:customStyle="1" w:styleId="11">
    <w:name w:val="Заголовок 1 Знак"/>
    <w:basedOn w:val="1"/>
    <w:link w:val="10"/>
    <w:rPr>
      <w:b/>
      <w:spacing w:val="-7"/>
      <w:sz w:val="24"/>
    </w:rPr>
  </w:style>
  <w:style w:type="paragraph" w:customStyle="1" w:styleId="73">
    <w:name w:val="Основной текст (7)"/>
    <w:link w:val="74"/>
    <w:rPr>
      <w:spacing w:val="7"/>
      <w:sz w:val="19"/>
    </w:rPr>
  </w:style>
  <w:style w:type="character" w:customStyle="1" w:styleId="74">
    <w:name w:val="Основной текст (7)"/>
    <w:link w:val="73"/>
    <w:rPr>
      <w:rFonts w:ascii="Times New Roman" w:hAnsi="Times New Roman"/>
      <w:color w:val="000000"/>
      <w:spacing w:val="7"/>
      <w:sz w:val="19"/>
      <w:u w:val="none"/>
    </w:rPr>
  </w:style>
  <w:style w:type="paragraph" w:customStyle="1" w:styleId="75">
    <w:name w:val="Заголовок №7_"/>
    <w:link w:val="76"/>
    <w:rPr>
      <w:b/>
    </w:rPr>
  </w:style>
  <w:style w:type="character" w:customStyle="1" w:styleId="76">
    <w:name w:val="Заголовок №7_"/>
    <w:link w:val="75"/>
    <w:rPr>
      <w:rFonts w:ascii="Times New Roman" w:hAnsi="Times New Roman"/>
      <w:b/>
      <w:sz w:val="20"/>
      <w:u w:val="none"/>
    </w:rPr>
  </w:style>
  <w:style w:type="paragraph" w:customStyle="1" w:styleId="19">
    <w:name w:val="Гиперссылка1"/>
    <w:link w:val="afe"/>
    <w:rPr>
      <w:color w:val="0000FF"/>
      <w:u w:val="single"/>
    </w:rPr>
  </w:style>
  <w:style w:type="character" w:styleId="afe">
    <w:name w:val="Hyperlink"/>
    <w:link w:val="1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pacing w:val="-6"/>
      <w:sz w:val="28"/>
    </w:rPr>
  </w:style>
  <w:style w:type="paragraph" w:customStyle="1" w:styleId="aff">
    <w:name w:val="Основной б.о."/>
    <w:basedOn w:val="a0"/>
    <w:next w:val="a0"/>
    <w:link w:val="aff0"/>
    <w:pPr>
      <w:jc w:val="both"/>
    </w:pPr>
    <w:rPr>
      <w:sz w:val="28"/>
    </w:rPr>
  </w:style>
  <w:style w:type="character" w:customStyle="1" w:styleId="aff0">
    <w:name w:val="Основной б.о."/>
    <w:basedOn w:val="1"/>
    <w:link w:val="aff"/>
    <w:rPr>
      <w:sz w:val="28"/>
    </w:rPr>
  </w:style>
  <w:style w:type="paragraph" w:styleId="1a">
    <w:name w:val="toc 1"/>
    <w:next w:val="a0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Основной текст1"/>
    <w:basedOn w:val="a0"/>
    <w:link w:val="1d"/>
    <w:pPr>
      <w:widowControl w:val="0"/>
      <w:spacing w:after="60" w:line="0" w:lineRule="atLeast"/>
      <w:jc w:val="center"/>
    </w:pPr>
    <w:rPr>
      <w:rFonts w:ascii="Sylfaen" w:hAnsi="Sylfaen"/>
      <w:spacing w:val="-10"/>
      <w:sz w:val="30"/>
    </w:rPr>
  </w:style>
  <w:style w:type="character" w:customStyle="1" w:styleId="1d">
    <w:name w:val="Основной текст1"/>
    <w:basedOn w:val="1"/>
    <w:link w:val="1c"/>
    <w:rPr>
      <w:rFonts w:ascii="Sylfaen" w:hAnsi="Sylfaen"/>
      <w:spacing w:val="-10"/>
      <w:sz w:val="30"/>
    </w:rPr>
  </w:style>
  <w:style w:type="paragraph" w:customStyle="1" w:styleId="100">
    <w:name w:val="Основной текст (10)"/>
    <w:link w:val="101"/>
    <w:rPr>
      <w:b/>
      <w:spacing w:val="10"/>
      <w:sz w:val="18"/>
    </w:rPr>
  </w:style>
  <w:style w:type="character" w:customStyle="1" w:styleId="101">
    <w:name w:val="Основной текст (10)"/>
    <w:link w:val="100"/>
    <w:rPr>
      <w:rFonts w:ascii="Times New Roman" w:hAnsi="Times New Roman"/>
      <w:b/>
      <w:color w:val="000000"/>
      <w:spacing w:val="10"/>
      <w:sz w:val="18"/>
      <w:u w:val="non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1">
    <w:name w:val="Основной текст + Не полужирный;Курсив"/>
    <w:link w:val="aff2"/>
    <w:rPr>
      <w:b/>
      <w:i/>
      <w:sz w:val="23"/>
      <w:highlight w:val="white"/>
    </w:rPr>
  </w:style>
  <w:style w:type="character" w:customStyle="1" w:styleId="aff2">
    <w:name w:val="Основной текст + Не полужирный;Курсив"/>
    <w:link w:val="aff1"/>
    <w:rPr>
      <w:rFonts w:ascii="Times New Roman" w:hAnsi="Times New Roman"/>
      <w:b/>
      <w:i/>
      <w:color w:val="000000"/>
      <w:spacing w:val="0"/>
      <w:sz w:val="23"/>
      <w:highlight w:val="white"/>
    </w:rPr>
  </w:style>
  <w:style w:type="paragraph" w:customStyle="1" w:styleId="47">
    <w:name w:val="Основной текст4"/>
    <w:basedOn w:val="a0"/>
    <w:link w:val="48"/>
    <w:pPr>
      <w:widowControl w:val="0"/>
      <w:spacing w:line="269" w:lineRule="exact"/>
      <w:ind w:left="1980" w:hanging="1980"/>
      <w:jc w:val="both"/>
    </w:pPr>
    <w:rPr>
      <w:b/>
      <w:sz w:val="20"/>
    </w:rPr>
  </w:style>
  <w:style w:type="character" w:customStyle="1" w:styleId="48">
    <w:name w:val="Основной текст4"/>
    <w:basedOn w:val="1"/>
    <w:link w:val="47"/>
    <w:rPr>
      <w:b/>
      <w:sz w:val="20"/>
    </w:rPr>
  </w:style>
  <w:style w:type="paragraph" w:styleId="91">
    <w:name w:val="toc 9"/>
    <w:next w:val="a0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f3">
    <w:name w:val="Основной текст + Не полужирный"/>
    <w:link w:val="aff4"/>
    <w:rPr>
      <w:b/>
      <w:sz w:val="23"/>
      <w:highlight w:val="white"/>
    </w:rPr>
  </w:style>
  <w:style w:type="character" w:customStyle="1" w:styleId="aff4">
    <w:name w:val="Основной текст + Не полужирный"/>
    <w:link w:val="aff3"/>
    <w:rPr>
      <w:rFonts w:ascii="Times New Roman" w:hAnsi="Times New Roman"/>
      <w:b/>
      <w:color w:val="000000"/>
      <w:spacing w:val="0"/>
      <w:sz w:val="23"/>
      <w:highlight w:val="white"/>
    </w:rPr>
  </w:style>
  <w:style w:type="paragraph" w:customStyle="1" w:styleId="183">
    <w:name w:val="183"/>
    <w:basedOn w:val="a0"/>
    <w:link w:val="1830"/>
    <w:pPr>
      <w:spacing w:beforeAutospacing="1" w:afterAutospacing="1" w:line="252" w:lineRule="auto"/>
    </w:pPr>
    <w:rPr>
      <w:rFonts w:ascii="Cambria" w:hAnsi="Cambria"/>
      <w:sz w:val="22"/>
    </w:rPr>
  </w:style>
  <w:style w:type="character" w:customStyle="1" w:styleId="1830">
    <w:name w:val="183"/>
    <w:basedOn w:val="1"/>
    <w:link w:val="183"/>
    <w:rPr>
      <w:rFonts w:ascii="Cambria" w:hAnsi="Cambria"/>
      <w:sz w:val="22"/>
    </w:rPr>
  </w:style>
  <w:style w:type="paragraph" w:styleId="2f">
    <w:name w:val="Body Text 2"/>
    <w:basedOn w:val="a0"/>
    <w:link w:val="2f0"/>
    <w:pPr>
      <w:spacing w:line="360" w:lineRule="auto"/>
      <w:jc w:val="both"/>
    </w:pPr>
    <w:rPr>
      <w:sz w:val="28"/>
    </w:rPr>
  </w:style>
  <w:style w:type="character" w:customStyle="1" w:styleId="2f0">
    <w:name w:val="Основной текст 2 Знак"/>
    <w:basedOn w:val="1"/>
    <w:link w:val="2f"/>
    <w:rPr>
      <w:sz w:val="28"/>
    </w:rPr>
  </w:style>
  <w:style w:type="paragraph" w:customStyle="1" w:styleId="51">
    <w:name w:val="Заголовок №5"/>
    <w:basedOn w:val="a0"/>
    <w:link w:val="52"/>
    <w:pPr>
      <w:widowControl w:val="0"/>
      <w:spacing w:before="1080" w:line="0" w:lineRule="atLeast"/>
      <w:jc w:val="center"/>
      <w:outlineLvl w:val="4"/>
    </w:pPr>
    <w:rPr>
      <w:spacing w:val="7"/>
      <w:sz w:val="20"/>
    </w:rPr>
  </w:style>
  <w:style w:type="character" w:customStyle="1" w:styleId="52">
    <w:name w:val="Заголовок №5"/>
    <w:basedOn w:val="1"/>
    <w:link w:val="51"/>
    <w:rPr>
      <w:spacing w:val="7"/>
      <w:sz w:val="20"/>
    </w:rPr>
  </w:style>
  <w:style w:type="paragraph" w:styleId="aff5">
    <w:name w:val="Body Text Indent"/>
    <w:basedOn w:val="a0"/>
    <w:link w:val="aff6"/>
    <w:pPr>
      <w:spacing w:line="360" w:lineRule="auto"/>
      <w:ind w:firstLine="709"/>
      <w:jc w:val="both"/>
    </w:pPr>
    <w:rPr>
      <w:sz w:val="28"/>
    </w:rPr>
  </w:style>
  <w:style w:type="character" w:customStyle="1" w:styleId="aff6">
    <w:name w:val="Основной текст с отступом Знак"/>
    <w:basedOn w:val="1"/>
    <w:link w:val="aff5"/>
    <w:rPr>
      <w:color w:val="000000"/>
      <w:sz w:val="28"/>
    </w:rPr>
  </w:style>
  <w:style w:type="paragraph" w:styleId="81">
    <w:name w:val="toc 8"/>
    <w:next w:val="a0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e">
    <w:name w:val="Название книги1"/>
    <w:link w:val="aff7"/>
    <w:rPr>
      <w:caps/>
      <w:color w:val="622423"/>
      <w:spacing w:val="5"/>
      <w:u w:color="622423"/>
    </w:rPr>
  </w:style>
  <w:style w:type="character" w:styleId="aff7">
    <w:name w:val="Book Title"/>
    <w:link w:val="1e"/>
    <w:rPr>
      <w:caps/>
      <w:color w:val="622423"/>
      <w:spacing w:val="5"/>
      <w:u w:color="622423"/>
    </w:rPr>
  </w:style>
  <w:style w:type="paragraph" w:customStyle="1" w:styleId="53">
    <w:name w:val="Основной текст (5)"/>
    <w:basedOn w:val="a0"/>
    <w:link w:val="54"/>
    <w:pPr>
      <w:widowControl w:val="0"/>
      <w:spacing w:line="413" w:lineRule="exact"/>
      <w:jc w:val="both"/>
    </w:pPr>
    <w:rPr>
      <w:i/>
      <w:spacing w:val="-1"/>
      <w:sz w:val="20"/>
    </w:rPr>
  </w:style>
  <w:style w:type="character" w:customStyle="1" w:styleId="54">
    <w:name w:val="Основной текст (5)"/>
    <w:basedOn w:val="1"/>
    <w:link w:val="53"/>
    <w:rPr>
      <w:i/>
      <w:spacing w:val="-1"/>
      <w:sz w:val="20"/>
    </w:rPr>
  </w:style>
  <w:style w:type="paragraph" w:customStyle="1" w:styleId="2f1">
    <w:name w:val="Основной текст2"/>
    <w:link w:val="2f2"/>
    <w:rPr>
      <w:highlight w:val="white"/>
      <w:u w:val="single"/>
    </w:rPr>
  </w:style>
  <w:style w:type="character" w:customStyle="1" w:styleId="2f2">
    <w:name w:val="Основной текст2"/>
    <w:link w:val="2f1"/>
    <w:rPr>
      <w:rFonts w:ascii="Times New Roman" w:hAnsi="Times New Roman"/>
      <w:color w:val="000000"/>
      <w:spacing w:val="0"/>
      <w:sz w:val="20"/>
      <w:highlight w:val="white"/>
      <w:u w:val="single"/>
    </w:rPr>
  </w:style>
  <w:style w:type="paragraph" w:styleId="55">
    <w:name w:val="toc 5"/>
    <w:next w:val="a0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15">
    <w:name w:val="Основной шрифт абзаца1"/>
    <w:link w:val="aff8"/>
  </w:style>
  <w:style w:type="paragraph" w:styleId="aff8">
    <w:name w:val="TOC Heading"/>
    <w:basedOn w:val="10"/>
    <w:next w:val="a0"/>
    <w:link w:val="aff9"/>
    <w:pPr>
      <w:keepNext w:val="0"/>
      <w:spacing w:before="400" w:after="200" w:line="252" w:lineRule="auto"/>
      <w:ind w:firstLine="0"/>
      <w:outlineLvl w:val="8"/>
    </w:pPr>
    <w:rPr>
      <w:rFonts w:ascii="Cambria" w:hAnsi="Cambria"/>
      <w:b w:val="0"/>
      <w:caps/>
      <w:color w:val="632423"/>
      <w:spacing w:val="20"/>
      <w:sz w:val="28"/>
    </w:rPr>
  </w:style>
  <w:style w:type="character" w:customStyle="1" w:styleId="aff9">
    <w:name w:val="Заголовок оглавления Знак"/>
    <w:basedOn w:val="11"/>
    <w:link w:val="aff8"/>
    <w:rPr>
      <w:rFonts w:ascii="Cambria" w:hAnsi="Cambria"/>
      <w:b w:val="0"/>
      <w:caps/>
      <w:color w:val="632423"/>
      <w:spacing w:val="20"/>
      <w:sz w:val="28"/>
    </w:rPr>
  </w:style>
  <w:style w:type="paragraph" w:customStyle="1" w:styleId="2f3">
    <w:name w:val="Подпись к таблице (2)_"/>
    <w:link w:val="2f4"/>
    <w:rPr>
      <w:i/>
      <w:spacing w:val="-1"/>
    </w:rPr>
  </w:style>
  <w:style w:type="character" w:customStyle="1" w:styleId="2f4">
    <w:name w:val="Подпись к таблице (2)_"/>
    <w:link w:val="2f3"/>
    <w:rPr>
      <w:rFonts w:ascii="Times New Roman" w:hAnsi="Times New Roman"/>
      <w:i/>
      <w:spacing w:val="-1"/>
      <w:sz w:val="20"/>
      <w:u w:val="none"/>
    </w:rPr>
  </w:style>
  <w:style w:type="character" w:customStyle="1" w:styleId="af">
    <w:name w:val="Абзац списка Знак"/>
    <w:basedOn w:val="1"/>
    <w:link w:val="ae"/>
    <w:rPr>
      <w:rFonts w:ascii="Garamond" w:hAnsi="Garamond"/>
      <w:spacing w:val="-2"/>
      <w:sz w:val="24"/>
    </w:rPr>
  </w:style>
  <w:style w:type="paragraph" w:customStyle="1" w:styleId="1f">
    <w:name w:val="Слабая ссылка1"/>
    <w:link w:val="affa"/>
    <w:rPr>
      <w:rFonts w:ascii="Calibri" w:hAnsi="Calibri"/>
      <w:i/>
      <w:color w:val="622423"/>
    </w:rPr>
  </w:style>
  <w:style w:type="character" w:styleId="affa">
    <w:name w:val="Subtle Reference"/>
    <w:link w:val="1f"/>
    <w:rPr>
      <w:rFonts w:ascii="Calibri" w:hAnsi="Calibri"/>
      <w:i/>
      <w:color w:val="622423"/>
    </w:rPr>
  </w:style>
  <w:style w:type="paragraph" w:styleId="affb">
    <w:name w:val="Subtitle"/>
    <w:basedOn w:val="a0"/>
    <w:next w:val="a0"/>
    <w:link w:val="affc"/>
    <w:uiPriority w:val="11"/>
    <w:qFormat/>
    <w:pPr>
      <w:spacing w:after="560"/>
      <w:jc w:val="center"/>
    </w:pPr>
    <w:rPr>
      <w:rFonts w:ascii="Cambria" w:hAnsi="Cambria"/>
      <w:caps/>
      <w:spacing w:val="20"/>
      <w:sz w:val="18"/>
    </w:rPr>
  </w:style>
  <w:style w:type="character" w:customStyle="1" w:styleId="affc">
    <w:name w:val="Подзаголовок Знак"/>
    <w:basedOn w:val="1"/>
    <w:link w:val="affb"/>
    <w:rPr>
      <w:rFonts w:ascii="Cambria" w:hAnsi="Cambria"/>
      <w:caps/>
      <w:spacing w:val="20"/>
      <w:sz w:val="18"/>
    </w:rPr>
  </w:style>
  <w:style w:type="paragraph" w:customStyle="1" w:styleId="w">
    <w:name w:val="w"/>
    <w:basedOn w:val="15"/>
    <w:link w:val="w0"/>
  </w:style>
  <w:style w:type="character" w:customStyle="1" w:styleId="w0">
    <w:name w:val="w"/>
    <w:basedOn w:val="a1"/>
    <w:link w:val="w"/>
  </w:style>
  <w:style w:type="paragraph" w:customStyle="1" w:styleId="c0">
    <w:name w:val="c0"/>
    <w:basedOn w:val="15"/>
    <w:link w:val="c00"/>
  </w:style>
  <w:style w:type="character" w:customStyle="1" w:styleId="c00">
    <w:name w:val="c0"/>
    <w:basedOn w:val="a1"/>
    <w:link w:val="c0"/>
  </w:style>
  <w:style w:type="paragraph" w:customStyle="1" w:styleId="affd">
    <w:name w:val="Основной текст + Полужирный"/>
    <w:link w:val="affe"/>
    <w:rPr>
      <w:sz w:val="21"/>
      <w:highlight w:val="white"/>
    </w:rPr>
  </w:style>
  <w:style w:type="character" w:customStyle="1" w:styleId="affe">
    <w:name w:val="Основной текст + Полужирный"/>
    <w:link w:val="affd"/>
    <w:rPr>
      <w:rFonts w:ascii="Times New Roman" w:hAnsi="Times New Roman"/>
      <w:color w:val="000000"/>
      <w:spacing w:val="0"/>
      <w:sz w:val="21"/>
      <w:highlight w:val="white"/>
      <w:u w:val="none"/>
    </w:rPr>
  </w:style>
  <w:style w:type="paragraph" w:styleId="afff">
    <w:name w:val="caption"/>
    <w:basedOn w:val="a0"/>
    <w:next w:val="a0"/>
    <w:link w:val="afff0"/>
    <w:pPr>
      <w:spacing w:after="200" w:line="252" w:lineRule="auto"/>
    </w:pPr>
    <w:rPr>
      <w:rFonts w:ascii="Cambria" w:hAnsi="Cambria"/>
      <w:caps/>
      <w:spacing w:val="10"/>
      <w:sz w:val="18"/>
    </w:rPr>
  </w:style>
  <w:style w:type="character" w:customStyle="1" w:styleId="afff0">
    <w:name w:val="Название объекта Знак"/>
    <w:basedOn w:val="1"/>
    <w:link w:val="afff"/>
    <w:rPr>
      <w:rFonts w:ascii="Cambria" w:hAnsi="Cambria"/>
      <w:caps/>
      <w:spacing w:val="10"/>
      <w:sz w:val="18"/>
    </w:rPr>
  </w:style>
  <w:style w:type="paragraph" w:styleId="afff1">
    <w:name w:val="Title"/>
    <w:basedOn w:val="a0"/>
    <w:next w:val="a0"/>
    <w:link w:val="afff2"/>
    <w:uiPriority w:val="10"/>
    <w:qFormat/>
    <w:pPr>
      <w:spacing w:before="500" w:after="300"/>
      <w:jc w:val="center"/>
    </w:pPr>
    <w:rPr>
      <w:rFonts w:ascii="Cambria" w:hAnsi="Cambria"/>
      <w:caps/>
      <w:color w:val="632423"/>
      <w:spacing w:val="50"/>
      <w:sz w:val="44"/>
    </w:rPr>
  </w:style>
  <w:style w:type="character" w:customStyle="1" w:styleId="afff2">
    <w:name w:val="Заголовок Знак"/>
    <w:basedOn w:val="1"/>
    <w:link w:val="afff1"/>
    <w:rPr>
      <w:rFonts w:ascii="Cambria" w:hAnsi="Cambria"/>
      <w:caps/>
      <w:color w:val="632423"/>
      <w:spacing w:val="50"/>
      <w:sz w:val="44"/>
    </w:rPr>
  </w:style>
  <w:style w:type="character" w:customStyle="1" w:styleId="40">
    <w:name w:val="Заголовок 4 Знак"/>
    <w:basedOn w:val="1"/>
    <w:link w:val="4"/>
    <w:rPr>
      <w:b/>
      <w:spacing w:val="-6"/>
      <w:sz w:val="28"/>
    </w:rPr>
  </w:style>
  <w:style w:type="paragraph" w:styleId="afff3">
    <w:name w:val="Block Text"/>
    <w:basedOn w:val="a0"/>
    <w:link w:val="afff4"/>
    <w:pPr>
      <w:widowControl w:val="0"/>
      <w:spacing w:line="320" w:lineRule="exact"/>
      <w:ind w:left="4" w:right="7" w:firstLine="727"/>
      <w:jc w:val="both"/>
    </w:pPr>
    <w:rPr>
      <w:sz w:val="28"/>
    </w:rPr>
  </w:style>
  <w:style w:type="character" w:customStyle="1" w:styleId="afff4">
    <w:name w:val="Цитата Знак"/>
    <w:basedOn w:val="1"/>
    <w:link w:val="afff3"/>
    <w:rPr>
      <w:sz w:val="28"/>
    </w:rPr>
  </w:style>
  <w:style w:type="paragraph" w:customStyle="1" w:styleId="77">
    <w:name w:val="Заголовок №7"/>
    <w:link w:val="78"/>
    <w:rPr>
      <w:u w:val="single"/>
    </w:rPr>
  </w:style>
  <w:style w:type="character" w:customStyle="1" w:styleId="78">
    <w:name w:val="Заголовок №7"/>
    <w:link w:val="77"/>
    <w:rPr>
      <w:rFonts w:ascii="Times New Roman" w:hAnsi="Times New Roman"/>
      <w:color w:val="000000"/>
      <w:spacing w:val="0"/>
      <w:sz w:val="20"/>
      <w:u w:val="single"/>
    </w:rPr>
  </w:style>
  <w:style w:type="character" w:customStyle="1" w:styleId="21">
    <w:name w:val="Заголовок 2 Знак1"/>
    <w:basedOn w:val="1"/>
    <w:link w:val="2"/>
    <w:rPr>
      <w:b/>
      <w:sz w:val="28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1"/>
    <w:link w:val="apple-converted-space"/>
  </w:style>
  <w:style w:type="paragraph" w:customStyle="1" w:styleId="afff5">
    <w:name w:val="Стиль центр"/>
    <w:basedOn w:val="a0"/>
    <w:link w:val="afff6"/>
    <w:pPr>
      <w:jc w:val="center"/>
    </w:pPr>
    <w:rPr>
      <w:sz w:val="28"/>
    </w:rPr>
  </w:style>
  <w:style w:type="character" w:customStyle="1" w:styleId="afff6">
    <w:name w:val="Стиль центр"/>
    <w:basedOn w:val="1"/>
    <w:link w:val="afff5"/>
    <w:rPr>
      <w:sz w:val="28"/>
    </w:rPr>
  </w:style>
  <w:style w:type="paragraph" w:styleId="afff7">
    <w:name w:val="footer"/>
    <w:basedOn w:val="a0"/>
    <w:link w:val="afff8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1"/>
    <w:link w:val="afff7"/>
    <w:rPr>
      <w:sz w:val="24"/>
    </w:rPr>
  </w:style>
  <w:style w:type="character" w:customStyle="1" w:styleId="60">
    <w:name w:val="Заголовок 6 Знак"/>
    <w:basedOn w:val="1"/>
    <w:link w:val="6"/>
    <w:rPr>
      <w:b/>
      <w:sz w:val="24"/>
    </w:rPr>
  </w:style>
  <w:style w:type="paragraph" w:customStyle="1" w:styleId="1f0">
    <w:name w:val="Сильное выделение1"/>
    <w:link w:val="afff9"/>
    <w:rPr>
      <w:i/>
      <w:caps/>
      <w:spacing w:val="10"/>
    </w:rPr>
  </w:style>
  <w:style w:type="character" w:styleId="afff9">
    <w:name w:val="Intense Emphasis"/>
    <w:link w:val="1f0"/>
    <w:rPr>
      <w:i/>
      <w:caps/>
      <w:spacing w:val="10"/>
      <w:sz w:val="20"/>
    </w:rPr>
  </w:style>
  <w:style w:type="paragraph" w:customStyle="1" w:styleId="Style2">
    <w:name w:val="Style2"/>
    <w:basedOn w:val="a0"/>
    <w:link w:val="Style20"/>
    <w:pPr>
      <w:widowControl w:val="0"/>
      <w:jc w:val="both"/>
    </w:pPr>
  </w:style>
  <w:style w:type="character" w:customStyle="1" w:styleId="Style20">
    <w:name w:val="Style2"/>
    <w:basedOn w:val="1"/>
    <w:link w:val="Style2"/>
    <w:rPr>
      <w:sz w:val="24"/>
    </w:rPr>
  </w:style>
  <w:style w:type="table" w:styleId="afffa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8979</Characters>
  <Application>Microsoft Office Word</Application>
  <DocSecurity>0</DocSecurity>
  <Lines>74</Lines>
  <Paragraphs>21</Paragraphs>
  <ScaleCrop>false</ScaleCrop>
  <Company>Home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Abduljappar Press</cp:lastModifiedBy>
  <cp:revision>2</cp:revision>
  <dcterms:created xsi:type="dcterms:W3CDTF">2023-11-10T12:01:00Z</dcterms:created>
  <dcterms:modified xsi:type="dcterms:W3CDTF">2023-11-10T12:01:00Z</dcterms:modified>
</cp:coreProperties>
</file>