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7" w:rsidRPr="00744D37" w:rsidRDefault="00744D37" w:rsidP="00930778">
      <w:pPr>
        <w:jc w:val="center"/>
        <w:rPr>
          <w:b/>
        </w:rPr>
      </w:pPr>
      <w:r w:rsidRPr="00744D37">
        <w:rPr>
          <w:b/>
        </w:rPr>
        <w:t>АННОТАЦИЯ</w:t>
      </w:r>
    </w:p>
    <w:p w:rsidR="00744D37" w:rsidRPr="00BB471B" w:rsidRDefault="0001267C" w:rsidP="0093077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9B6" w:rsidRPr="00F63091" w:rsidRDefault="008E14AD" w:rsidP="00930778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27B58">
        <w:rPr>
          <w:rFonts w:ascii="Times New Roman" w:hAnsi="Times New Roman"/>
          <w:b/>
          <w:sz w:val="24"/>
          <w:szCs w:val="24"/>
          <w:u w:val="single"/>
        </w:rPr>
        <w:t>МЕДИЦИНА КАТАСТРОФ</w:t>
      </w:r>
      <w:r w:rsidRPr="008E14A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Default="008E14AD" w:rsidP="00744D37">
      <w:pPr>
        <w:rPr>
          <w:i/>
          <w:u w:val="single"/>
        </w:rPr>
      </w:pPr>
    </w:p>
    <w:p w:rsidR="00744D37" w:rsidRPr="008E14AD" w:rsidRDefault="00744D37" w:rsidP="00744D37">
      <w:pPr>
        <w:rPr>
          <w:i/>
          <w:u w:val="single"/>
        </w:rPr>
      </w:pPr>
    </w:p>
    <w:p w:rsidR="00706BB2" w:rsidRPr="001D49CE" w:rsidRDefault="00706BB2" w:rsidP="00930778">
      <w:pPr>
        <w:spacing w:line="360" w:lineRule="auto"/>
        <w:jc w:val="both"/>
      </w:pPr>
      <w:r w:rsidRPr="00805B03">
        <w:t xml:space="preserve">Индекс дисциплины - </w:t>
      </w:r>
      <w:r w:rsidRPr="001D49CE">
        <w:t>Б</w:t>
      </w:r>
      <w:proofErr w:type="gramStart"/>
      <w:r w:rsidRPr="001D49CE">
        <w:t>1.</w:t>
      </w:r>
      <w:r w:rsidR="00930778">
        <w:t>О</w:t>
      </w:r>
      <w:r w:rsidRPr="001D49CE">
        <w:t>.</w:t>
      </w:r>
      <w:proofErr w:type="gramEnd"/>
      <w:r w:rsidRPr="001D49CE">
        <w:t>5</w:t>
      </w:r>
      <w:r w:rsidR="00930778">
        <w:t>5</w:t>
      </w:r>
    </w:p>
    <w:p w:rsidR="00706BB2" w:rsidRPr="001D49CE" w:rsidRDefault="00706BB2" w:rsidP="00744D37">
      <w:pPr>
        <w:spacing w:line="360" w:lineRule="auto"/>
      </w:pPr>
      <w:r w:rsidRPr="001D49CE">
        <w:t>Направление подготовки (специальность) – 31.05.02 Педиатрия</w:t>
      </w:r>
    </w:p>
    <w:p w:rsidR="00706BB2" w:rsidRPr="001D49CE" w:rsidRDefault="00706BB2" w:rsidP="00744D37">
      <w:pPr>
        <w:spacing w:line="360" w:lineRule="auto"/>
      </w:pPr>
      <w:r w:rsidRPr="001D49CE">
        <w:t xml:space="preserve">Уровень высшего образования – </w:t>
      </w:r>
      <w:proofErr w:type="spellStart"/>
      <w:r w:rsidRPr="001D49CE">
        <w:t>Специалитет</w:t>
      </w:r>
      <w:proofErr w:type="spellEnd"/>
    </w:p>
    <w:p w:rsidR="00706BB2" w:rsidRPr="001D49CE" w:rsidRDefault="00706BB2" w:rsidP="00744D37">
      <w:pPr>
        <w:spacing w:line="360" w:lineRule="auto"/>
      </w:pPr>
      <w:r w:rsidRPr="001D49CE">
        <w:t xml:space="preserve">Квалификация выпускника – </w:t>
      </w:r>
      <w:r w:rsidR="00744D37" w:rsidRPr="001D49CE">
        <w:t>Врач- педиатр</w:t>
      </w:r>
    </w:p>
    <w:p w:rsidR="00706BB2" w:rsidRPr="001D49CE" w:rsidRDefault="00706BB2" w:rsidP="00744D37">
      <w:pPr>
        <w:spacing w:line="360" w:lineRule="auto"/>
      </w:pPr>
      <w:r w:rsidRPr="001D49CE">
        <w:t>Факультет - Педиатрический</w:t>
      </w:r>
    </w:p>
    <w:p w:rsidR="00706BB2" w:rsidRPr="001D49CE" w:rsidRDefault="00744D37" w:rsidP="00744D37">
      <w:pPr>
        <w:spacing w:line="360" w:lineRule="auto"/>
      </w:pPr>
      <w:r w:rsidRPr="001D49CE">
        <w:t>Кафедра -</w:t>
      </w:r>
      <w:r w:rsidR="00706BB2" w:rsidRPr="001D49CE">
        <w:t xml:space="preserve"> Безопасности жизнедеятельности и медицины катастроф</w:t>
      </w:r>
    </w:p>
    <w:p w:rsidR="00706BB2" w:rsidRPr="001D49CE" w:rsidRDefault="00706BB2" w:rsidP="00744D37">
      <w:pPr>
        <w:spacing w:line="360" w:lineRule="auto"/>
      </w:pPr>
      <w:r w:rsidRPr="001D49CE">
        <w:t>Форма обучения – очная</w:t>
      </w:r>
    </w:p>
    <w:p w:rsidR="00706BB2" w:rsidRPr="001D49CE" w:rsidRDefault="00706BB2" w:rsidP="00744D37">
      <w:pPr>
        <w:spacing w:line="360" w:lineRule="auto"/>
      </w:pPr>
      <w:r w:rsidRPr="001D49CE">
        <w:t xml:space="preserve">курс – </w:t>
      </w:r>
      <w:r w:rsidR="00930778">
        <w:t>5</w:t>
      </w:r>
    </w:p>
    <w:p w:rsidR="00706BB2" w:rsidRPr="001D49CE" w:rsidRDefault="00706BB2" w:rsidP="00744D37">
      <w:pPr>
        <w:spacing w:line="360" w:lineRule="auto"/>
      </w:pPr>
      <w:r w:rsidRPr="001D49CE">
        <w:t xml:space="preserve">семестр – </w:t>
      </w:r>
      <w:r w:rsidR="00930778">
        <w:t>9</w:t>
      </w:r>
    </w:p>
    <w:p w:rsidR="00706BB2" w:rsidRPr="001D49CE" w:rsidRDefault="00706BB2" w:rsidP="00744D37">
      <w:pPr>
        <w:spacing w:line="360" w:lineRule="auto"/>
      </w:pPr>
      <w:r w:rsidRPr="001D49CE">
        <w:t xml:space="preserve">Всего трудоёмкость (в зачётных единицах/часах): </w:t>
      </w:r>
      <w:r w:rsidR="00930778">
        <w:t>2/72</w:t>
      </w:r>
    </w:p>
    <w:p w:rsidR="00706BB2" w:rsidRPr="001D49CE" w:rsidRDefault="00706BB2" w:rsidP="00744D37">
      <w:pPr>
        <w:spacing w:line="360" w:lineRule="auto"/>
      </w:pPr>
      <w:r w:rsidRPr="001D49CE">
        <w:t>Форма итогового контроля - зачет</w:t>
      </w:r>
    </w:p>
    <w:p w:rsidR="00BB29B6" w:rsidRDefault="00BB29B6" w:rsidP="00744D37">
      <w:pPr>
        <w:spacing w:line="276" w:lineRule="auto"/>
      </w:pPr>
    </w:p>
    <w:p w:rsidR="00744D37" w:rsidRPr="00F63091" w:rsidRDefault="00744D37" w:rsidP="00744D37">
      <w:pPr>
        <w:spacing w:line="276" w:lineRule="auto"/>
        <w:rPr>
          <w:i/>
        </w:rPr>
      </w:pPr>
    </w:p>
    <w:p w:rsidR="00F73C63" w:rsidRPr="00B44D47" w:rsidRDefault="004A022F" w:rsidP="001D49CE">
      <w:pPr>
        <w:widowControl w:val="0"/>
        <w:tabs>
          <w:tab w:val="left" w:pos="709"/>
        </w:tabs>
        <w:jc w:val="center"/>
        <w:rPr>
          <w:caps/>
        </w:rPr>
      </w:pPr>
      <w:r w:rsidRPr="00E27B58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</w:t>
      </w:r>
      <w:r w:rsidR="0001267C">
        <w:rPr>
          <w:b/>
          <w:bCs/>
          <w:caps/>
        </w:rPr>
        <w:t xml:space="preserve">и и задачи освоения дисциплины </w:t>
      </w:r>
    </w:p>
    <w:p w:rsidR="00F73C63" w:rsidRDefault="00F73C63" w:rsidP="00744D37">
      <w:pPr>
        <w:widowControl w:val="0"/>
        <w:tabs>
          <w:tab w:val="left" w:pos="709"/>
        </w:tabs>
        <w:ind w:firstLine="66"/>
        <w:rPr>
          <w:b/>
          <w:bCs/>
          <w:caps/>
        </w:rPr>
      </w:pPr>
    </w:p>
    <w:p w:rsidR="00733E97" w:rsidRPr="00805B03" w:rsidRDefault="00733E97" w:rsidP="001D49CE">
      <w:pPr>
        <w:autoSpaceDE w:val="0"/>
        <w:autoSpaceDN w:val="0"/>
        <w:adjustRightInd w:val="0"/>
        <w:ind w:firstLine="708"/>
        <w:jc w:val="both"/>
      </w:pPr>
      <w:r w:rsidRPr="00805B03">
        <w:rPr>
          <w:b/>
        </w:rPr>
        <w:t>Цель:</w:t>
      </w:r>
    </w:p>
    <w:p w:rsidR="00733E97" w:rsidRPr="00805B03" w:rsidRDefault="00733E97" w:rsidP="001D49CE">
      <w:pPr>
        <w:autoSpaceDE w:val="0"/>
        <w:autoSpaceDN w:val="0"/>
        <w:adjustRightInd w:val="0"/>
        <w:ind w:firstLine="708"/>
        <w:jc w:val="both"/>
      </w:pPr>
      <w:r w:rsidRPr="00805B03">
        <w:t>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различного характера.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05B03">
        <w:rPr>
          <w:rFonts w:eastAsia="Calibri"/>
          <w:b/>
        </w:rPr>
        <w:t>Задачи:</w:t>
      </w:r>
    </w:p>
    <w:p w:rsidR="00733E97" w:rsidRPr="00805B03" w:rsidRDefault="004924FC" w:rsidP="001D49C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-  принципы организации и функционирования</w:t>
      </w:r>
      <w:r w:rsidR="00733E97" w:rsidRPr="00805B03">
        <w:t xml:space="preserve"> службы медицины катастроф;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5B03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733E97" w:rsidRPr="00805B03" w:rsidRDefault="004924FC" w:rsidP="001D49CE">
      <w:pPr>
        <w:tabs>
          <w:tab w:val="left" w:pos="-2268"/>
        </w:tabs>
        <w:autoSpaceDE w:val="0"/>
        <w:autoSpaceDN w:val="0"/>
        <w:adjustRightInd w:val="0"/>
        <w:ind w:firstLine="709"/>
        <w:jc w:val="both"/>
      </w:pPr>
      <w:r>
        <w:t>-</w:t>
      </w:r>
      <w:r w:rsidR="00733E97" w:rsidRPr="00805B03">
        <w:t>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</w:pPr>
      <w:r w:rsidRPr="00805B03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</w:pPr>
      <w:r w:rsidRPr="00805B03">
        <w:rPr>
          <w:rFonts w:eastAsia="Calibri"/>
        </w:rPr>
        <w:t>- организацию лечебно-эвакуационных мероприятий, типичные диагностические и лечебные мероприятия первичной врачебной медико-санитарной помощи;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</w:pPr>
      <w:r w:rsidRPr="00805B03">
        <w:t>- типовую учетно-отчетную медицинскую документацию в медицинских организациях в чрезвычайных ситуациях;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5B03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733E97" w:rsidRPr="00805B03" w:rsidRDefault="00733E97" w:rsidP="001D49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5B03">
        <w:rPr>
          <w:rFonts w:eastAsia="Calibri"/>
        </w:rPr>
        <w:t>- оказывать первую помощь пострадавшим при несчастных случаях, травмах, отравлениях и других состояниях угрожающих их жизни и здоровью; первичную врачебную медико-санитарную помощь пострадавшим в очагах поражения при чрезвычайных ситуациях.</w:t>
      </w:r>
    </w:p>
    <w:p w:rsidR="00733E97" w:rsidRPr="00805B03" w:rsidRDefault="00733E97" w:rsidP="00744D37">
      <w:pPr>
        <w:autoSpaceDE w:val="0"/>
        <w:autoSpaceDN w:val="0"/>
        <w:adjustRightInd w:val="0"/>
        <w:ind w:firstLine="709"/>
        <w:rPr>
          <w:bCs/>
        </w:rPr>
      </w:pPr>
      <w:r w:rsidRPr="00805B03">
        <w:lastRenderedPageBreak/>
        <w:t>- навыками организации  санитарно-противоэпидемических (профилактических) мероприятий при чрезвычайных ситуациях природного и техногенного характера.</w:t>
      </w:r>
    </w:p>
    <w:p w:rsidR="00733E97" w:rsidRDefault="00733E97" w:rsidP="00744D37">
      <w:pPr>
        <w:autoSpaceDE w:val="0"/>
        <w:autoSpaceDN w:val="0"/>
        <w:adjustRightInd w:val="0"/>
        <w:ind w:firstLine="709"/>
        <w:rPr>
          <w:bCs/>
        </w:rPr>
      </w:pPr>
    </w:p>
    <w:p w:rsidR="00733E97" w:rsidRDefault="00733E97" w:rsidP="00744D37">
      <w:pPr>
        <w:autoSpaceDE w:val="0"/>
        <w:autoSpaceDN w:val="0"/>
        <w:adjustRightInd w:val="0"/>
        <w:ind w:firstLine="709"/>
        <w:rPr>
          <w:bCs/>
        </w:rPr>
      </w:pPr>
    </w:p>
    <w:p w:rsidR="00733E97" w:rsidRPr="00805B03" w:rsidRDefault="00733E97" w:rsidP="00744D37">
      <w:pPr>
        <w:autoSpaceDE w:val="0"/>
        <w:autoSpaceDN w:val="0"/>
        <w:adjustRightInd w:val="0"/>
        <w:ind w:firstLine="709"/>
        <w:rPr>
          <w:bCs/>
        </w:rPr>
      </w:pPr>
    </w:p>
    <w:p w:rsidR="00733E97" w:rsidRPr="00733E97" w:rsidRDefault="004A022F" w:rsidP="001D49CE">
      <w:pPr>
        <w:pStyle w:val="a4"/>
        <w:ind w:left="0"/>
        <w:jc w:val="center"/>
        <w:rPr>
          <w:rFonts w:ascii="Times New Roman" w:hAnsi="Times New Roman"/>
          <w:b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>ПЕРЕЧЕНЬ ПЛАНИРУЕМЫХ  РЕЗУЛЬТАТОВ</w:t>
      </w:r>
      <w:r w:rsidR="00F73C63" w:rsidRPr="008E14AD">
        <w:rPr>
          <w:rFonts w:ascii="Times New Roman" w:hAnsi="Times New Roman"/>
          <w:b/>
        </w:rPr>
        <w:t xml:space="preserve"> ОБУЧЕНИЯ</w:t>
      </w:r>
    </w:p>
    <w:p w:rsidR="004A022F" w:rsidRDefault="004A022F" w:rsidP="00744D37">
      <w:pPr>
        <w:pStyle w:val="4"/>
        <w:shd w:val="clear" w:color="auto" w:fill="auto"/>
        <w:spacing w:line="240" w:lineRule="auto"/>
        <w:ind w:right="100" w:firstLine="0"/>
        <w:jc w:val="left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 w:rsidR="0001267C">
        <w:rPr>
          <w:sz w:val="24"/>
          <w:szCs w:val="24"/>
        </w:rPr>
        <w:t xml:space="preserve"> </w:t>
      </w:r>
      <w:r w:rsidRPr="00C0514F">
        <w:rPr>
          <w:sz w:val="24"/>
          <w:szCs w:val="24"/>
        </w:rPr>
        <w:t>компетенции</w:t>
      </w:r>
    </w:p>
    <w:p w:rsidR="00733E97" w:rsidRPr="00805B03" w:rsidRDefault="00733E97" w:rsidP="00744D37">
      <w:pPr>
        <w:spacing w:line="276" w:lineRule="auto"/>
        <w:rPr>
          <w:bCs/>
          <w:i/>
          <w:iCs/>
          <w:color w:val="000000"/>
        </w:rPr>
      </w:pPr>
      <w:r w:rsidRPr="00805B03">
        <w:rPr>
          <w:i/>
        </w:rPr>
        <w:t>ФГОС 3+</w:t>
      </w:r>
      <w:r w:rsidR="00930778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5C00F1" w:rsidRPr="00B111E7" w:rsidTr="006F2C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B111E7" w:rsidRDefault="005C00F1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111E7">
              <w:rPr>
                <w:b/>
                <w:color w:val="000000"/>
              </w:rPr>
              <w:t>Код и наименование компетенции</w:t>
            </w:r>
          </w:p>
          <w:p w:rsidR="005C00F1" w:rsidRPr="00B111E7" w:rsidRDefault="005C00F1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111E7">
              <w:rPr>
                <w:b/>
                <w:color w:val="000000"/>
              </w:rPr>
              <w:t>(или ее части)</w:t>
            </w:r>
          </w:p>
        </w:tc>
      </w:tr>
      <w:tr w:rsidR="005C00F1" w:rsidRPr="00B111E7" w:rsidTr="006F2C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B111E7" w:rsidRDefault="005C00F1" w:rsidP="006F2C9F">
            <w:pPr>
              <w:jc w:val="center"/>
              <w:rPr>
                <w:b/>
                <w:bCs/>
                <w:iCs/>
                <w:color w:val="000000"/>
              </w:rPr>
            </w:pPr>
            <w:r w:rsidRPr="00B111E7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C00F1" w:rsidRPr="00B111E7" w:rsidTr="006F2C9F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B111E7" w:rsidRDefault="005C00F1" w:rsidP="006F2C9F">
            <w:pPr>
              <w:jc w:val="center"/>
              <w:rPr>
                <w:b/>
              </w:rPr>
            </w:pPr>
            <w:r w:rsidRPr="00B111E7">
              <w:rPr>
                <w:b/>
              </w:rPr>
              <w:t>Универсальные компетенции (УК)</w:t>
            </w:r>
          </w:p>
        </w:tc>
      </w:tr>
      <w:tr w:rsidR="005C00F1" w:rsidRPr="00B111E7" w:rsidTr="006F2C9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B111E7" w:rsidRDefault="005C00F1" w:rsidP="006F2C9F">
            <w:pPr>
              <w:rPr>
                <w:b/>
                <w:bCs/>
                <w:iCs/>
                <w:color w:val="000000"/>
              </w:rPr>
            </w:pPr>
            <w:r w:rsidRPr="00B111E7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bookmarkStart w:id="0" w:name="_GoBack"/>
            <w:bookmarkEnd w:id="0"/>
            <w:r w:rsidRPr="00B111E7">
              <w:t>ИД-4УК-8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rPr>
                <w:b/>
                <w:i/>
              </w:rPr>
            </w:pPr>
            <w:r w:rsidRPr="00B111E7">
              <w:rPr>
                <w:b/>
                <w:i/>
              </w:rPr>
              <w:t>Оказывает первую помощь пострадавшим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r w:rsidRPr="00B111E7">
              <w:t>перечень состояний при которых оказывается первая помощь и   мероприятий по оказанию   первой помощи;</w:t>
            </w:r>
          </w:p>
          <w:p w:rsidR="005C00F1" w:rsidRPr="00B111E7" w:rsidRDefault="005C00F1" w:rsidP="006F2C9F">
            <w:r w:rsidRPr="00B111E7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5C00F1" w:rsidRPr="00B111E7" w:rsidRDefault="005C00F1" w:rsidP="006F2C9F">
            <w:r w:rsidRPr="00B111E7">
              <w:t>признаки неотложных состояний, причины и факторы их вызывающие;</w:t>
            </w:r>
          </w:p>
          <w:p w:rsidR="005C00F1" w:rsidRPr="00B111E7" w:rsidRDefault="005C00F1" w:rsidP="006F2C9F">
            <w:r w:rsidRPr="00B111E7">
              <w:t>методы восстановления жизненно важных функций организма.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r w:rsidRPr="00B111E7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B111E7">
              <w:t>;</w:t>
            </w:r>
          </w:p>
          <w:p w:rsidR="005C00F1" w:rsidRPr="00B111E7" w:rsidRDefault="005C00F1" w:rsidP="006F2C9F">
            <w:r w:rsidRPr="00B111E7">
              <w:t>применять полученные знания в выборе и оценке различных методов и приемов оказания первой помощи;</w:t>
            </w:r>
          </w:p>
          <w:p w:rsidR="005C00F1" w:rsidRPr="00B111E7" w:rsidRDefault="005C00F1" w:rsidP="006F2C9F">
            <w:r w:rsidRPr="00B111E7">
              <w:t>проводить реанимационные мероприятия при возникновении терминальных состояний организма;</w:t>
            </w:r>
          </w:p>
          <w:p w:rsidR="005C00F1" w:rsidRPr="00B111E7" w:rsidRDefault="005C00F1" w:rsidP="006F2C9F">
            <w:r w:rsidRPr="00B111E7">
              <w:t>оказывать первую помощь в очагах поражения при ЧС;</w:t>
            </w:r>
          </w:p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r w:rsidRPr="00B111E7">
              <w:t>умением действовать в нестандартных ситуациях;</w:t>
            </w:r>
          </w:p>
          <w:p w:rsidR="005C00F1" w:rsidRPr="00B111E7" w:rsidRDefault="005C00F1" w:rsidP="006F2C9F">
            <w:r w:rsidRPr="00B111E7">
              <w:t>навыками определения функционального состояния организма;</w:t>
            </w:r>
          </w:p>
          <w:p w:rsidR="005C00F1" w:rsidRPr="00B111E7" w:rsidRDefault="005C00F1" w:rsidP="006F2C9F">
            <w:r w:rsidRPr="00B111E7">
              <w:t>методикой проведения реанимационных мероприятий;</w:t>
            </w:r>
          </w:p>
          <w:p w:rsidR="005C00F1" w:rsidRPr="00B111E7" w:rsidRDefault="005C00F1" w:rsidP="006F2C9F">
            <w:r w:rsidRPr="00B111E7">
              <w:t>навыками оказания первой помощи при несчастных случаях и травмах;</w:t>
            </w:r>
          </w:p>
          <w:p w:rsidR="005C00F1" w:rsidRPr="00B111E7" w:rsidRDefault="005C00F1" w:rsidP="006F2C9F">
            <w:r w:rsidRPr="00B111E7">
              <w:t>методиками остановки кровотечений;</w:t>
            </w:r>
          </w:p>
          <w:p w:rsidR="005C00F1" w:rsidRPr="00B111E7" w:rsidRDefault="005C00F1" w:rsidP="006F2C9F">
            <w:r w:rsidRPr="00B111E7">
              <w:t>методиками и навыками транспортной иммобилизации и эвакуации пострадавших при ЧС;</w:t>
            </w:r>
          </w:p>
          <w:p w:rsidR="005C00F1" w:rsidRPr="00B111E7" w:rsidRDefault="005C00F1" w:rsidP="006F2C9F">
            <w:pPr>
              <w:jc w:val="both"/>
              <w:rPr>
                <w:bCs/>
              </w:rPr>
            </w:pPr>
            <w:r w:rsidRPr="00B111E7">
              <w:t>навыками оказания первой помощи при ожогах, переохлаждении и обморожении.</w:t>
            </w:r>
          </w:p>
        </w:tc>
      </w:tr>
      <w:tr w:rsidR="005C00F1" w:rsidRPr="00B111E7" w:rsidTr="006F2C9F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</w:p>
        </w:tc>
      </w:tr>
      <w:tr w:rsidR="005C00F1" w:rsidRPr="00B111E7" w:rsidTr="006F2C9F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5C00F1" w:rsidRPr="00B111E7" w:rsidTr="006F2C9F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  <w:bCs/>
              </w:rPr>
            </w:pPr>
            <w:r w:rsidRPr="00B111E7">
              <w:rPr>
                <w:b/>
              </w:rPr>
              <w:t>ОПК-6 Способен организовывать уход за больными, оказывать первичную медико-</w:t>
            </w:r>
            <w:r w:rsidRPr="00B111E7">
              <w:rPr>
                <w:b/>
              </w:rPr>
              <w:lastRenderedPageBreak/>
              <w:t xml:space="preserve">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B111E7">
              <w:rPr>
                <w:b/>
              </w:rPr>
              <w:t>догоспитальном</w:t>
            </w:r>
            <w:proofErr w:type="spellEnd"/>
            <w:r w:rsidRPr="00B111E7">
              <w:rPr>
                <w:b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lastRenderedPageBreak/>
              <w:t>ИД-4ОПК-6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  <w:bCs/>
                <w:i/>
              </w:rPr>
            </w:pPr>
            <w:r w:rsidRPr="00B111E7">
              <w:rPr>
                <w:b/>
                <w:i/>
              </w:rPr>
              <w:t>Принимает профессиональные решения при неотложных состояниях в условиях чрезвычайных ситуаций, эпидемий и в очагах массовых поражений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111E7">
              <w:rPr>
                <w:bCs/>
              </w:rPr>
              <w:t>Принципы организации и задачи службы медицины катастроф; организацию лечебно-эвакуационных мероприятий;</w:t>
            </w:r>
          </w:p>
          <w:p w:rsidR="005C00F1" w:rsidRPr="00B111E7" w:rsidRDefault="005C00F1" w:rsidP="006F2C9F">
            <w:pPr>
              <w:jc w:val="both"/>
            </w:pPr>
            <w:r w:rsidRPr="00B111E7">
              <w:rPr>
                <w:bCs/>
              </w:rPr>
              <w:t>Особенности организации оказания медицинской помощи при неотложных состояниях в условиях чрезвычайных ситуаций,</w:t>
            </w:r>
            <w:r>
              <w:rPr>
                <w:bCs/>
              </w:rPr>
              <w:t xml:space="preserve"> </w:t>
            </w:r>
            <w:r w:rsidRPr="00B111E7">
              <w:t>эпидемий и в очагах массовых поражений,</w:t>
            </w:r>
            <w:r w:rsidRPr="00B111E7">
              <w:rPr>
                <w:bCs/>
              </w:rPr>
              <w:t xml:space="preserve"> в том числе участие в медицинской эвакуации;</w:t>
            </w:r>
          </w:p>
          <w:p w:rsidR="005C00F1" w:rsidRPr="00B111E7" w:rsidRDefault="005C00F1" w:rsidP="006F2C9F">
            <w:pPr>
              <w:jc w:val="both"/>
              <w:rPr>
                <w:bCs/>
              </w:rPr>
            </w:pPr>
            <w:r w:rsidRPr="00B111E7">
              <w:t>Основы организации и проведения санитарно-противоэпидемических мероприятий в чрезвычайных ситуациях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color w:val="000000"/>
              </w:rPr>
            </w:pPr>
            <w:r w:rsidRPr="00B111E7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ситуациях;</w:t>
            </w:r>
          </w:p>
          <w:p w:rsidR="005C00F1" w:rsidRPr="00B111E7" w:rsidRDefault="005C00F1" w:rsidP="006F2C9F">
            <w:pPr>
              <w:jc w:val="both"/>
              <w:rPr>
                <w:bCs/>
              </w:rPr>
            </w:pPr>
            <w:r w:rsidRPr="00B111E7">
              <w:t>Проводить санитарно-гигиенические и противоэпидемические мероприятия в очагах поражения.</w:t>
            </w:r>
          </w:p>
        </w:tc>
      </w:tr>
      <w:tr w:rsidR="005C00F1" w:rsidRPr="00B111E7" w:rsidTr="006F2C9F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  <w:rPr>
                <w:b/>
              </w:rPr>
            </w:pPr>
            <w:r w:rsidRPr="00B111E7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B111E7" w:rsidRDefault="005C00F1" w:rsidP="006F2C9F">
            <w:pPr>
              <w:jc w:val="both"/>
            </w:pPr>
            <w:r w:rsidRPr="00B111E7">
              <w:t xml:space="preserve"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эвакуации; </w:t>
            </w:r>
          </w:p>
          <w:p w:rsidR="005C00F1" w:rsidRPr="00B111E7" w:rsidRDefault="005C00F1" w:rsidP="006F2C9F">
            <w:pPr>
              <w:jc w:val="both"/>
            </w:pPr>
            <w:r w:rsidRPr="00B111E7">
              <w:t>Методами оценки медико-тактической характеристики очагов поражения;</w:t>
            </w:r>
          </w:p>
          <w:p w:rsidR="005C00F1" w:rsidRPr="00B111E7" w:rsidRDefault="005C00F1" w:rsidP="006F2C9F">
            <w:pPr>
              <w:jc w:val="both"/>
              <w:rPr>
                <w:bCs/>
              </w:rPr>
            </w:pPr>
            <w:r w:rsidRPr="00B111E7">
              <w:rPr>
                <w:bCs/>
              </w:rPr>
              <w:t>Навыками ведения медицинской документации в чрезвычайных ситуациях;</w:t>
            </w:r>
          </w:p>
        </w:tc>
      </w:tr>
    </w:tbl>
    <w:p w:rsidR="00733E97" w:rsidRPr="00805B03" w:rsidRDefault="00733E97" w:rsidP="00744D37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733E97" w:rsidRDefault="00733E97" w:rsidP="00744D37">
      <w:pPr>
        <w:widowControl w:val="0"/>
        <w:rPr>
          <w:b/>
          <w:bCs/>
          <w:caps/>
        </w:rPr>
      </w:pPr>
    </w:p>
    <w:p w:rsidR="00930778" w:rsidRPr="00805B03" w:rsidRDefault="00930778" w:rsidP="00744D37">
      <w:pPr>
        <w:widowControl w:val="0"/>
        <w:rPr>
          <w:b/>
          <w:bCs/>
          <w:caps/>
        </w:rPr>
      </w:pPr>
    </w:p>
    <w:p w:rsidR="00851A50" w:rsidRDefault="004A022F" w:rsidP="001D49CE">
      <w:pPr>
        <w:widowControl w:val="0"/>
        <w:jc w:val="center"/>
        <w:rPr>
          <w:b/>
          <w:bCs/>
          <w:caps/>
        </w:rPr>
      </w:pPr>
      <w:r w:rsidRPr="00E27B58">
        <w:rPr>
          <w:b/>
        </w:rPr>
        <w:t>3</w:t>
      </w:r>
      <w:r w:rsidR="00851A50">
        <w:rPr>
          <w:b/>
        </w:rPr>
        <w:t xml:space="preserve">. </w:t>
      </w:r>
      <w:r w:rsidR="0001267C">
        <w:rPr>
          <w:b/>
          <w:bCs/>
          <w:caps/>
        </w:rPr>
        <w:t xml:space="preserve">МЕСТО УЧЕБНОЙ ДИСЦИПЛИНЫ </w:t>
      </w:r>
      <w:r w:rsidR="00851A50" w:rsidRPr="00FD3168">
        <w:rPr>
          <w:b/>
          <w:bCs/>
          <w:caps/>
        </w:rPr>
        <w:t>В СТРУКТУРЕ ОБРАЗОВАТЕЛЬНОЙ ПРОГРАММЫ</w:t>
      </w:r>
    </w:p>
    <w:p w:rsidR="00851A50" w:rsidRPr="00FD3168" w:rsidRDefault="00851A50" w:rsidP="00744D37">
      <w:pPr>
        <w:widowControl w:val="0"/>
        <w:ind w:left="360"/>
        <w:rPr>
          <w:b/>
          <w:bCs/>
          <w:caps/>
        </w:rPr>
      </w:pPr>
    </w:p>
    <w:p w:rsidR="00733E97" w:rsidRPr="00805B03" w:rsidRDefault="00733E97" w:rsidP="00930778">
      <w:pPr>
        <w:widowControl w:val="0"/>
        <w:tabs>
          <w:tab w:val="right" w:leader="underscore" w:pos="9639"/>
        </w:tabs>
        <w:ind w:firstLine="709"/>
      </w:pPr>
      <w:r w:rsidRPr="00805B03">
        <w:t>Дисциплина</w:t>
      </w:r>
      <w:r w:rsidRPr="00A20DE2">
        <w:rPr>
          <w:u w:val="single"/>
        </w:rPr>
        <w:t xml:space="preserve"> «МЕДИЦИНА КАТАСТРОФ» </w:t>
      </w:r>
      <w:r w:rsidRPr="00805B03">
        <w:t xml:space="preserve">относится к </w:t>
      </w:r>
      <w:r w:rsidRPr="00A20DE2">
        <w:rPr>
          <w:u w:val="single"/>
        </w:rPr>
        <w:t>Б</w:t>
      </w:r>
      <w:proofErr w:type="gramStart"/>
      <w:r w:rsidRPr="00A20DE2">
        <w:rPr>
          <w:u w:val="single"/>
        </w:rPr>
        <w:t>1.</w:t>
      </w:r>
      <w:r w:rsidR="00930778">
        <w:rPr>
          <w:u w:val="single"/>
        </w:rPr>
        <w:t>О</w:t>
      </w:r>
      <w:r w:rsidRPr="00A20DE2">
        <w:rPr>
          <w:u w:val="single"/>
        </w:rPr>
        <w:t>.</w:t>
      </w:r>
      <w:proofErr w:type="gramEnd"/>
      <w:r w:rsidRPr="00A20DE2">
        <w:rPr>
          <w:u w:val="single"/>
        </w:rPr>
        <w:t>5</w:t>
      </w:r>
      <w:r w:rsidR="00930778">
        <w:rPr>
          <w:u w:val="single"/>
        </w:rPr>
        <w:t xml:space="preserve">5 </w:t>
      </w:r>
      <w:r w:rsidR="00A20DE2">
        <w:t xml:space="preserve">по </w:t>
      </w:r>
      <w:r>
        <w:t>направлению</w:t>
      </w:r>
      <w:r w:rsidRPr="00805B03">
        <w:t xml:space="preserve"> подготовки </w:t>
      </w:r>
      <w:r w:rsidRPr="00805B03">
        <w:rPr>
          <w:u w:val="single"/>
        </w:rPr>
        <w:t>31.05.02  Педиатрия.</w:t>
      </w:r>
    </w:p>
    <w:p w:rsidR="00733E97" w:rsidRPr="00805B03" w:rsidRDefault="00733E97" w:rsidP="00930778">
      <w:pPr>
        <w:widowControl w:val="0"/>
        <w:tabs>
          <w:tab w:val="left" w:pos="709"/>
        </w:tabs>
        <w:ind w:firstLine="709"/>
      </w:pPr>
    </w:p>
    <w:p w:rsidR="00733E97" w:rsidRDefault="00733E97" w:rsidP="00930778">
      <w:pPr>
        <w:widowControl w:val="0"/>
        <w:tabs>
          <w:tab w:val="left" w:pos="709"/>
        </w:tabs>
        <w:ind w:firstLine="709"/>
      </w:pPr>
      <w:r w:rsidRPr="00805B03">
        <w:t>Предшествующими, на которых непосредственно базируется дисциплина</w:t>
      </w:r>
      <w:r w:rsidR="00930778">
        <w:t xml:space="preserve"> </w:t>
      </w:r>
      <w:r w:rsidR="00A20DE2">
        <w:rPr>
          <w:u w:val="single"/>
        </w:rPr>
        <w:t>«</w:t>
      </w:r>
      <w:r w:rsidRPr="00805B03">
        <w:rPr>
          <w:u w:val="single"/>
        </w:rPr>
        <w:t>Медицина катастроф</w:t>
      </w:r>
      <w:r w:rsidR="0001267C">
        <w:t>»</w:t>
      </w:r>
      <w:r w:rsidRPr="00805B03">
        <w:t>, являются: История медицины, Биоэтика, Психология и педагогика, Общая химия, Физика, Математика, Правоведение, Биология, Биологическая химия, Микробиология, Вирусология, Иммунология, Патологическая физиология, Учебная практика, Уход за больными терапевтического и хирургического профиля, Эпидемиология, Анестезиология, Реанимация, Интенсивная терапия, Общественное здоровье и здравоохранение.</w:t>
      </w:r>
    </w:p>
    <w:p w:rsidR="00733E97" w:rsidRDefault="00733E97" w:rsidP="00744D37">
      <w:pPr>
        <w:widowControl w:val="0"/>
        <w:tabs>
          <w:tab w:val="left" w:pos="709"/>
        </w:tabs>
      </w:pPr>
    </w:p>
    <w:p w:rsidR="00733E97" w:rsidRPr="00805B03" w:rsidRDefault="00733E97" w:rsidP="00744D37">
      <w:pPr>
        <w:widowControl w:val="0"/>
        <w:tabs>
          <w:tab w:val="left" w:pos="709"/>
        </w:tabs>
      </w:pPr>
    </w:p>
    <w:p w:rsidR="00BB29B6" w:rsidRPr="00F63091" w:rsidRDefault="00BB29B6" w:rsidP="00744D3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="00930778">
        <w:rPr>
          <w:b/>
          <w:spacing w:val="-6"/>
        </w:rPr>
        <w:t xml:space="preserve"> </w:t>
      </w:r>
      <w:r w:rsidR="00930778">
        <w:rPr>
          <w:b/>
          <w:u w:val="single"/>
        </w:rPr>
        <w:t xml:space="preserve">2 </w:t>
      </w:r>
      <w:r w:rsidRPr="00F63091">
        <w:rPr>
          <w:b/>
          <w:spacing w:val="-6"/>
        </w:rPr>
        <w:t>зачетных единиц,</w:t>
      </w:r>
      <w:r w:rsidR="00930778">
        <w:rPr>
          <w:b/>
          <w:spacing w:val="-6"/>
        </w:rPr>
        <w:t xml:space="preserve"> </w:t>
      </w:r>
      <w:r w:rsidR="00930778">
        <w:rPr>
          <w:b/>
          <w:u w:val="single"/>
        </w:rPr>
        <w:t xml:space="preserve">72 </w:t>
      </w:r>
      <w:r w:rsidRPr="00F63091">
        <w:rPr>
          <w:b/>
        </w:rPr>
        <w:t>академических</w:t>
      </w:r>
      <w:r w:rsidR="00930778">
        <w:rPr>
          <w:b/>
        </w:rPr>
        <w:t xml:space="preserve"> </w:t>
      </w:r>
      <w:r w:rsidRPr="00F63091">
        <w:rPr>
          <w:b/>
          <w:spacing w:val="-10"/>
        </w:rPr>
        <w:t>час</w:t>
      </w:r>
      <w:r w:rsidR="00930778">
        <w:rPr>
          <w:b/>
          <w:spacing w:val="-10"/>
        </w:rPr>
        <w:t>а</w:t>
      </w:r>
      <w:r w:rsidRPr="00F63091">
        <w:rPr>
          <w:b/>
          <w:spacing w:val="-10"/>
        </w:rPr>
        <w:t>.</w:t>
      </w:r>
    </w:p>
    <w:p w:rsidR="00BB29B6" w:rsidRPr="00F63091" w:rsidRDefault="00BB29B6" w:rsidP="00744D3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</w:p>
    <w:p w:rsidR="00BB29B6" w:rsidRPr="00F63091" w:rsidRDefault="00BB29B6" w:rsidP="00744D37">
      <w:pPr>
        <w:spacing w:line="276" w:lineRule="auto"/>
      </w:pPr>
      <w:r w:rsidRPr="00F63091">
        <w:t xml:space="preserve">Лекции - </w:t>
      </w:r>
      <w:r w:rsidR="00733E97">
        <w:rPr>
          <w:u w:val="single"/>
        </w:rPr>
        <w:t>16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744D37">
      <w:pPr>
        <w:spacing w:line="276" w:lineRule="auto"/>
      </w:pPr>
      <w:r w:rsidRPr="00F63091">
        <w:t>Практические занятия -</w:t>
      </w:r>
      <w:r w:rsidR="00733E97">
        <w:rPr>
          <w:u w:val="single"/>
        </w:rPr>
        <w:t>38</w:t>
      </w:r>
      <w:r w:rsidRPr="00851A50">
        <w:rPr>
          <w:u w:val="single"/>
        </w:rPr>
        <w:t>ч.</w:t>
      </w:r>
    </w:p>
    <w:p w:rsidR="00BB29B6" w:rsidRDefault="00BB29B6" w:rsidP="00744D37">
      <w:pPr>
        <w:spacing w:line="276" w:lineRule="auto"/>
        <w:rPr>
          <w:u w:val="single"/>
        </w:rPr>
      </w:pPr>
      <w:r w:rsidRPr="00F63091">
        <w:t>Самостоятельная работа -</w:t>
      </w:r>
      <w:r w:rsidR="00733E97">
        <w:rPr>
          <w:u w:val="single"/>
        </w:rPr>
        <w:t xml:space="preserve"> </w:t>
      </w:r>
      <w:r w:rsidR="00930778">
        <w:rPr>
          <w:u w:val="single"/>
        </w:rPr>
        <w:t>18</w:t>
      </w:r>
      <w:r w:rsidRPr="00851A50">
        <w:rPr>
          <w:u w:val="single"/>
        </w:rPr>
        <w:t xml:space="preserve"> ч.</w:t>
      </w:r>
    </w:p>
    <w:p w:rsidR="00706BB2" w:rsidRPr="00F63091" w:rsidRDefault="00706BB2" w:rsidP="00744D37">
      <w:pPr>
        <w:spacing w:line="276" w:lineRule="auto"/>
      </w:pPr>
    </w:p>
    <w:p w:rsidR="00BB29B6" w:rsidRPr="00F63091" w:rsidRDefault="00BB29B6" w:rsidP="00744D37">
      <w:pPr>
        <w:spacing w:line="276" w:lineRule="auto"/>
        <w:ind w:firstLine="709"/>
      </w:pPr>
    </w:p>
    <w:p w:rsidR="00BB29B6" w:rsidRPr="00F63091" w:rsidRDefault="00BB29B6" w:rsidP="00744D3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spacing w:val="-10"/>
        </w:rPr>
      </w:pPr>
      <w:r w:rsidRPr="00F63091">
        <w:rPr>
          <w:b/>
          <w:spacing w:val="-10"/>
        </w:rPr>
        <w:t>5.  Осн</w:t>
      </w:r>
      <w:r w:rsidR="0001267C">
        <w:rPr>
          <w:b/>
          <w:spacing w:val="-10"/>
        </w:rPr>
        <w:t>овные разделы дисциплины</w:t>
      </w:r>
      <w:r w:rsidRPr="00F63091">
        <w:rPr>
          <w:b/>
          <w:spacing w:val="-10"/>
        </w:rPr>
        <w:t>.</w:t>
      </w:r>
    </w:p>
    <w:p w:rsidR="00BB29B6" w:rsidRDefault="00BB29B6" w:rsidP="00744D3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spacing w:val="-1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A20DE2" w:rsidRPr="00C12118" w:rsidTr="00866DC0">
        <w:trPr>
          <w:trHeight w:val="680"/>
        </w:trPr>
        <w:tc>
          <w:tcPr>
            <w:tcW w:w="1263" w:type="pct"/>
          </w:tcPr>
          <w:p w:rsidR="00A20DE2" w:rsidRPr="00C12118" w:rsidRDefault="00A20DE2" w:rsidP="00744D37">
            <w:pPr>
              <w:tabs>
                <w:tab w:val="right" w:leader="underscore" w:pos="9639"/>
              </w:tabs>
              <w:rPr>
                <w:bCs/>
              </w:rPr>
            </w:pPr>
            <w:r w:rsidRPr="00C12118">
              <w:rPr>
                <w:b/>
              </w:rPr>
              <w:t>Раздел 1.</w:t>
            </w:r>
            <w:r w:rsidRPr="00C12118">
              <w:t xml:space="preserve"> Задачи, организационная структура и органы управления Всероссийской службой медицины катастроф (ВСМК)</w:t>
            </w:r>
          </w:p>
        </w:tc>
      </w:tr>
      <w:tr w:rsidR="00A20DE2" w:rsidRPr="00C12118" w:rsidTr="00866DC0">
        <w:trPr>
          <w:trHeight w:val="680"/>
        </w:trPr>
        <w:tc>
          <w:tcPr>
            <w:tcW w:w="1263" w:type="pct"/>
          </w:tcPr>
          <w:p w:rsidR="00A20DE2" w:rsidRPr="00C12118" w:rsidRDefault="00A20DE2" w:rsidP="00744D37">
            <w:r w:rsidRPr="00C12118">
              <w:rPr>
                <w:b/>
              </w:rPr>
              <w:t>Раздел 2</w:t>
            </w:r>
            <w:r w:rsidRPr="00C12118">
              <w:t>. Основы лечебно-эвакуационного обеспечения населения в чрезвычайных ситуациях мирного и военного времени</w:t>
            </w:r>
          </w:p>
        </w:tc>
      </w:tr>
      <w:tr w:rsidR="00A20DE2" w:rsidRPr="00C12118" w:rsidTr="00866DC0">
        <w:trPr>
          <w:trHeight w:val="680"/>
        </w:trPr>
        <w:tc>
          <w:tcPr>
            <w:tcW w:w="1263" w:type="pct"/>
          </w:tcPr>
          <w:p w:rsidR="00A20DE2" w:rsidRPr="00C12118" w:rsidRDefault="00A20DE2" w:rsidP="00744D37">
            <w:r w:rsidRPr="00C12118">
              <w:rPr>
                <w:b/>
              </w:rPr>
              <w:t>Раздел 3.</w:t>
            </w:r>
            <w:r w:rsidRPr="00C12118">
              <w:t xml:space="preserve"> Медико-санитарное обеспечение населения при ликвидации последствий чрезвычайных ситуаций химической и радиационной природы.</w:t>
            </w:r>
          </w:p>
        </w:tc>
      </w:tr>
      <w:tr w:rsidR="00A20DE2" w:rsidRPr="00C12118" w:rsidTr="00866DC0">
        <w:trPr>
          <w:trHeight w:val="964"/>
        </w:trPr>
        <w:tc>
          <w:tcPr>
            <w:tcW w:w="1263" w:type="pct"/>
          </w:tcPr>
          <w:p w:rsidR="00A20DE2" w:rsidRPr="00C12118" w:rsidRDefault="00A20DE2" w:rsidP="00744D37">
            <w:r w:rsidRPr="00C12118">
              <w:rPr>
                <w:b/>
              </w:rPr>
              <w:t>Раздел 4</w:t>
            </w:r>
            <w:r w:rsidRPr="00C12118">
              <w:t xml:space="preserve">. Медико-санитарное обеспечение населения при ликвидации последствий чрезвычайных ситуаций природного, дорожно-транспортного, </w:t>
            </w:r>
            <w:proofErr w:type="spellStart"/>
            <w:r w:rsidRPr="00C12118">
              <w:t>взры</w:t>
            </w:r>
            <w:r>
              <w:t>во</w:t>
            </w:r>
            <w:proofErr w:type="spellEnd"/>
            <w:r>
              <w:t xml:space="preserve">- и </w:t>
            </w:r>
            <w:r w:rsidRPr="00C12118">
              <w:t>пожароопасного характера</w:t>
            </w:r>
          </w:p>
        </w:tc>
      </w:tr>
      <w:tr w:rsidR="00A20DE2" w:rsidRPr="00C12118" w:rsidTr="00866DC0">
        <w:trPr>
          <w:trHeight w:val="680"/>
        </w:trPr>
        <w:tc>
          <w:tcPr>
            <w:tcW w:w="1263" w:type="pct"/>
          </w:tcPr>
          <w:p w:rsidR="00A20DE2" w:rsidRPr="00C12118" w:rsidRDefault="00A20DE2" w:rsidP="00744D37">
            <w:r w:rsidRPr="00C12118">
              <w:rPr>
                <w:b/>
              </w:rPr>
              <w:t>Раздел 5</w:t>
            </w:r>
            <w:r w:rsidRPr="00C12118">
              <w:t>. Санитарно-противоэпидемические (профилактические) мероприятия при ликвидации последствий чрезвычайных ситуаций</w:t>
            </w:r>
          </w:p>
        </w:tc>
      </w:tr>
      <w:tr w:rsidR="00A20DE2" w:rsidRPr="00C12118" w:rsidTr="00866DC0">
        <w:trPr>
          <w:trHeight w:val="680"/>
        </w:trPr>
        <w:tc>
          <w:tcPr>
            <w:tcW w:w="1263" w:type="pct"/>
          </w:tcPr>
          <w:p w:rsidR="00A20DE2" w:rsidRPr="00C12118" w:rsidRDefault="00A20DE2" w:rsidP="00744D37">
            <w:r w:rsidRPr="00C12118">
              <w:rPr>
                <w:b/>
              </w:rPr>
              <w:t>Раздел 6.</w:t>
            </w:r>
            <w:r w:rsidRPr="00C12118">
              <w:t xml:space="preserve"> Организация медицинского снабжения в чрезвычайных ситуациях</w:t>
            </w:r>
          </w:p>
        </w:tc>
      </w:tr>
    </w:tbl>
    <w:p w:rsidR="00851A50" w:rsidRPr="00F63091" w:rsidRDefault="00851A50" w:rsidP="00744D3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</w:p>
    <w:p w:rsidR="00BB29B6" w:rsidRDefault="00BB29B6" w:rsidP="00744D37">
      <w:pPr>
        <w:shd w:val="clear" w:color="auto" w:fill="FFFFFF"/>
        <w:rPr>
          <w:b/>
          <w:color w:val="000000" w:themeColor="text1"/>
        </w:rPr>
      </w:pPr>
    </w:p>
    <w:p w:rsidR="00851A50" w:rsidRDefault="00BB29B6" w:rsidP="00744D37">
      <w:pPr>
        <w:shd w:val="clear" w:color="auto" w:fill="FFFFFF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744D37">
      <w:pPr>
        <w:shd w:val="clear" w:color="auto" w:fill="FFFFFF"/>
        <w:rPr>
          <w:b/>
          <w:bCs/>
          <w:spacing w:val="-7"/>
        </w:rPr>
      </w:pPr>
    </w:p>
    <w:p w:rsidR="00851A50" w:rsidRDefault="00851A50" w:rsidP="00744D37">
      <w:pPr>
        <w:shd w:val="clear" w:color="auto" w:fill="FFFFFF"/>
        <w:rPr>
          <w:b/>
          <w:bCs/>
          <w:spacing w:val="-7"/>
        </w:rPr>
      </w:pPr>
      <w:r w:rsidRPr="00851A50">
        <w:rPr>
          <w:bCs/>
          <w:spacing w:val="-7"/>
        </w:rPr>
        <w:t>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>зачет</w:t>
      </w:r>
    </w:p>
    <w:p w:rsidR="00BB29B6" w:rsidRPr="00851A50" w:rsidRDefault="00851A50" w:rsidP="00744D37">
      <w:pPr>
        <w:shd w:val="clear" w:color="auto" w:fill="FFFFFF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930778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930778">
        <w:rPr>
          <w:b/>
          <w:bCs/>
          <w:spacing w:val="-7"/>
        </w:rPr>
        <w:t xml:space="preserve">9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744D37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744D37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Default="00851A50" w:rsidP="001D49CE">
      <w:pPr>
        <w:shd w:val="clear" w:color="auto" w:fill="FFFFFF"/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sectPr w:rsidR="00150032" w:rsidSect="00930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1267C"/>
    <w:rsid w:val="00150032"/>
    <w:rsid w:val="001D49CE"/>
    <w:rsid w:val="00440863"/>
    <w:rsid w:val="004924FC"/>
    <w:rsid w:val="004A022F"/>
    <w:rsid w:val="004D0D29"/>
    <w:rsid w:val="005C00F1"/>
    <w:rsid w:val="00706BB2"/>
    <w:rsid w:val="00733E97"/>
    <w:rsid w:val="00744D37"/>
    <w:rsid w:val="00851A50"/>
    <w:rsid w:val="00866DC0"/>
    <w:rsid w:val="008E14AD"/>
    <w:rsid w:val="00930778"/>
    <w:rsid w:val="009E3540"/>
    <w:rsid w:val="00A20DE2"/>
    <w:rsid w:val="00B66EE0"/>
    <w:rsid w:val="00BB29B6"/>
    <w:rsid w:val="00C748A2"/>
    <w:rsid w:val="00E27B58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40B4-A57F-4C9F-83AC-3204E00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49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5C00F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19</cp:revision>
  <cp:lastPrinted>2021-12-13T07:52:00Z</cp:lastPrinted>
  <dcterms:created xsi:type="dcterms:W3CDTF">2020-10-11T20:24:00Z</dcterms:created>
  <dcterms:modified xsi:type="dcterms:W3CDTF">2021-12-13T07:53:00Z</dcterms:modified>
</cp:coreProperties>
</file>