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2F" w:rsidRDefault="0081682F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2F" w:rsidRPr="0081682F" w:rsidRDefault="0081682F" w:rsidP="008168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6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81682F" w:rsidRPr="0081682F" w:rsidRDefault="0081682F" w:rsidP="008168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6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81682F" w:rsidRPr="0081682F" w:rsidRDefault="0081682F" w:rsidP="008168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6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:rsidR="0081682F" w:rsidRPr="0081682F" w:rsidRDefault="0081682F" w:rsidP="008168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6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81682F" w:rsidRPr="0081682F" w:rsidRDefault="0081682F" w:rsidP="008168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682F" w:rsidRPr="0081682F" w:rsidRDefault="0081682F" w:rsidP="008168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16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81682F" w:rsidRDefault="0081682F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2F" w:rsidRDefault="0081682F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2F" w:rsidRDefault="0081682F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2F" w:rsidRDefault="0081682F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1E95" w:rsidRDefault="00320EBA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37F9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320EBA" w:rsidRPr="00031E95" w:rsidRDefault="00320EBA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BB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662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программы дисциплины </w:t>
      </w:r>
    </w:p>
    <w:p w:rsidR="00360D91" w:rsidRPr="00360D91" w:rsidRDefault="00360D91" w:rsidP="00360D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60D91">
        <w:rPr>
          <w:rFonts w:ascii="Times New Roman" w:eastAsia="Calibri" w:hAnsi="Times New Roman" w:cs="Times New Roman"/>
          <w:b/>
          <w:sz w:val="24"/>
        </w:rPr>
        <w:t>Формирование здорового образа жизни</w:t>
      </w:r>
    </w:p>
    <w:p w:rsidR="00360D91" w:rsidRPr="00360D91" w:rsidRDefault="00360D91" w:rsidP="00360D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9712E" w:rsidRPr="00C9712E" w:rsidRDefault="00320EBA" w:rsidP="00C9712E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66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C9712E" w:rsidRPr="00C9712E" w:rsidRDefault="00C9712E" w:rsidP="00C971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20EBA" w:rsidRPr="00031E95" w:rsidRDefault="00320EBA" w:rsidP="00C9712E">
      <w:pPr>
        <w:widowControl w:val="0"/>
        <w:tabs>
          <w:tab w:val="left" w:pos="-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6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ндекс дисциплины Б</w:t>
      </w:r>
      <w:proofErr w:type="gramStart"/>
      <w:r w:rsidR="007A68B6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="007A68B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320EBA" w:rsidRPr="00B15EBD" w:rsidRDefault="00360D91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  31.05.03 Стоматология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 высшего</w:t>
      </w:r>
      <w:proofErr w:type="gramEnd"/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- специалитет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</w:t>
      </w:r>
      <w:r w:rsidR="00360D9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выпускника – врач-стоматолог</w:t>
      </w:r>
    </w:p>
    <w:p w:rsidR="00320EBA" w:rsidRPr="00B15EBD" w:rsidRDefault="00360D91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- стоматологический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общественного здоровья и здравоохранения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-очная</w:t>
      </w:r>
    </w:p>
    <w:p w:rsidR="00320EBA" w:rsidRPr="00B15EBD" w:rsidRDefault="00360D91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-2</w:t>
      </w:r>
    </w:p>
    <w:p w:rsidR="00320EBA" w:rsidRPr="00B15EBD" w:rsidRDefault="00C9712E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Семестр-</w:t>
      </w:r>
      <w:r w:rsidRPr="00360D91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="00360D91" w:rsidRPr="007A68B6">
        <w:rPr>
          <w:rFonts w:ascii="Times New Roman" w:eastAsia="Calibri" w:hAnsi="Times New Roman" w:cs="Times New Roman"/>
          <w:sz w:val="24"/>
          <w:u w:val="single"/>
        </w:rPr>
        <w:t>3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proofErr w:type="gramStart"/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трудоёмкость  -</w:t>
      </w:r>
      <w:proofErr w:type="gramEnd"/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./72 часов</w:t>
      </w:r>
    </w:p>
    <w:p w:rsidR="00320EBA" w:rsidRPr="00B15EBD" w:rsidRDefault="00360D91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-14</w:t>
      </w:r>
      <w:r w:rsidR="00320EBA"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</w:t>
      </w:r>
      <w:r w:rsidR="0036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proofErr w:type="gramEnd"/>
      <w:r w:rsidR="00360D91">
        <w:rPr>
          <w:rFonts w:ascii="Times New Roman" w:eastAsia="Times New Roman" w:hAnsi="Times New Roman" w:cs="Times New Roman"/>
          <w:sz w:val="28"/>
          <w:szCs w:val="28"/>
          <w:lang w:eastAsia="ru-RU"/>
        </w:rPr>
        <w:t>- 34</w:t>
      </w: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320EBA" w:rsidRPr="00B15EBD" w:rsidRDefault="00360D91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работа- 24</w:t>
      </w:r>
      <w:r w:rsidR="00320EBA"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часов</w:t>
      </w:r>
    </w:p>
    <w:p w:rsidR="00320EBA" w:rsidRPr="00B15EBD" w:rsidRDefault="00320EBA" w:rsidP="00320E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="00C9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 контроля-зачет </w:t>
      </w:r>
    </w:p>
    <w:p w:rsidR="00320EBA" w:rsidRPr="00B15EBD" w:rsidRDefault="00320EBA" w:rsidP="00320EB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0EBA" w:rsidRDefault="00320EBA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682F" w:rsidRDefault="0081682F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0EBA" w:rsidRPr="00B15EBD" w:rsidRDefault="00320EBA" w:rsidP="00320EBA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1.Цель и задачи освоения дисциплины </w:t>
      </w:r>
    </w:p>
    <w:p w:rsidR="00360D91" w:rsidRPr="00360D91" w:rsidRDefault="00320EBA" w:rsidP="00360D91">
      <w:pPr>
        <w:jc w:val="both"/>
        <w:rPr>
          <w:rFonts w:ascii="Times New Roman" w:eastAsia="Calibri" w:hAnsi="Times New Roman" w:cs="Times New Roman"/>
          <w:sz w:val="28"/>
        </w:rPr>
      </w:pPr>
      <w:r w:rsidRPr="000637F9">
        <w:rPr>
          <w:rFonts w:ascii="Times New Roman" w:eastAsia="Times New Roman" w:hAnsi="Times New Roman" w:cs="Times New Roman"/>
          <w:b/>
          <w:bCs/>
          <w:sz w:val="26"/>
          <w:szCs w:val="26"/>
        </w:rPr>
        <w:t>1.Целью</w:t>
      </w:r>
      <w:r w:rsidR="00C9712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C9712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является </w:t>
      </w:r>
      <w:r w:rsidR="00C9712E" w:rsidRPr="00C9712E">
        <w:rPr>
          <w:rFonts w:ascii="Times New Roman" w:eastAsia="Calibri" w:hAnsi="Times New Roman" w:cs="Times New Roman"/>
          <w:b/>
          <w:sz w:val="28"/>
        </w:rPr>
        <w:t>:</w:t>
      </w:r>
      <w:proofErr w:type="gramEnd"/>
      <w:r w:rsidR="00C9712E" w:rsidRPr="00C9712E">
        <w:rPr>
          <w:rFonts w:ascii="Times New Roman" w:eastAsia="Calibri" w:hAnsi="Times New Roman" w:cs="Times New Roman"/>
          <w:b/>
          <w:sz w:val="28"/>
        </w:rPr>
        <w:t xml:space="preserve"> </w:t>
      </w:r>
      <w:r w:rsidR="00360D91">
        <w:rPr>
          <w:rFonts w:ascii="Times New Roman" w:eastAsia="Calibri" w:hAnsi="Times New Roman" w:cs="Times New Roman"/>
          <w:sz w:val="28"/>
        </w:rPr>
        <w:t xml:space="preserve"> </w:t>
      </w:r>
      <w:r w:rsidR="00360D91" w:rsidRPr="00360D91">
        <w:rPr>
          <w:rFonts w:ascii="Times New Roman" w:eastAsia="Calibri" w:hAnsi="Times New Roman" w:cs="Times New Roman"/>
          <w:sz w:val="28"/>
        </w:rPr>
        <w:t>совершенствование у обучающихся компетенций по формированию здорового образа жизни (ЗОЖ) и профилактике хронических неинфекционных заболеваний(ХНИЗ), необходимых для самостоятельной работы по обеспечению потребностей населения в профилактической помощи.</w:t>
      </w:r>
    </w:p>
    <w:p w:rsidR="00C9712E" w:rsidRPr="00C9712E" w:rsidRDefault="00C9712E" w:rsidP="00C9712E">
      <w:pPr>
        <w:jc w:val="both"/>
        <w:rPr>
          <w:rFonts w:ascii="Times New Roman" w:eastAsia="Calibri" w:hAnsi="Times New Roman" w:cs="Times New Roman"/>
          <w:sz w:val="28"/>
        </w:rPr>
      </w:pPr>
    </w:p>
    <w:p w:rsidR="00C9712E" w:rsidRPr="00C9712E" w:rsidRDefault="00C9712E" w:rsidP="00C971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C9712E">
        <w:rPr>
          <w:rFonts w:ascii="Times New Roman" w:eastAsia="Calibri" w:hAnsi="Times New Roman" w:cs="Times New Roman"/>
          <w:b/>
          <w:sz w:val="28"/>
        </w:rPr>
        <w:t>Задачи дисциплины:</w:t>
      </w:r>
    </w:p>
    <w:p w:rsidR="00360D91" w:rsidRPr="00360D91" w:rsidRDefault="00360D91" w:rsidP="00360D9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60D91">
        <w:rPr>
          <w:rFonts w:ascii="Times New Roman" w:eastAsia="Calibri" w:hAnsi="Times New Roman" w:cs="Times New Roman"/>
          <w:sz w:val="28"/>
        </w:rPr>
        <w:t>Формирование и совершенствование знаний о ЗОЖ как основе профилактики ХНИЗ с позиции концепции факторов риска.</w:t>
      </w:r>
    </w:p>
    <w:p w:rsidR="00360D91" w:rsidRPr="00360D91" w:rsidRDefault="00360D91" w:rsidP="00360D9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60D91">
        <w:rPr>
          <w:rFonts w:ascii="Times New Roman" w:eastAsia="Calibri" w:hAnsi="Times New Roman" w:cs="Times New Roman"/>
          <w:sz w:val="28"/>
        </w:rPr>
        <w:t>Овладение инструментами определения факторов риска ХНИЗ и их целевых значений для конкретного пациента, оценки абсолютного и относительного суммарного риска развития осложнений.</w:t>
      </w:r>
    </w:p>
    <w:p w:rsidR="00360D91" w:rsidRPr="00360D91" w:rsidRDefault="00360D91" w:rsidP="00360D9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60D91">
        <w:rPr>
          <w:rFonts w:ascii="Times New Roman" w:eastAsia="Calibri" w:hAnsi="Times New Roman" w:cs="Times New Roman"/>
          <w:sz w:val="28"/>
        </w:rPr>
        <w:t>Совершенствование знаний и умений по установлению групп здоровья, групп диспансерного наблюдения граждан с выявленными ХНИЗ и факторами риска их развития, а также о проведении необходимых профилактических, лечебных и реабилитационных мероприятиях по отношению к ним.</w:t>
      </w:r>
    </w:p>
    <w:p w:rsidR="00360D91" w:rsidRPr="00360D91" w:rsidRDefault="00360D91" w:rsidP="00360D9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60D91">
        <w:rPr>
          <w:rFonts w:ascii="Times New Roman" w:eastAsia="Calibri" w:hAnsi="Times New Roman" w:cs="Times New Roman"/>
          <w:sz w:val="28"/>
        </w:rPr>
        <w:t xml:space="preserve">Совершенствование навыков профилактического консультирования пациентов (в </w:t>
      </w:r>
      <w:proofErr w:type="spellStart"/>
      <w:r w:rsidRPr="00360D91">
        <w:rPr>
          <w:rFonts w:ascii="Times New Roman" w:eastAsia="Calibri" w:hAnsi="Times New Roman" w:cs="Times New Roman"/>
          <w:sz w:val="28"/>
        </w:rPr>
        <w:t>т.ч</w:t>
      </w:r>
      <w:proofErr w:type="spellEnd"/>
      <w:r w:rsidRPr="00360D91">
        <w:rPr>
          <w:rFonts w:ascii="Times New Roman" w:eastAsia="Calibri" w:hAnsi="Times New Roman" w:cs="Times New Roman"/>
          <w:sz w:val="28"/>
        </w:rPr>
        <w:t>. углубленного, индивидуального и группового) при осуществлении этапов диспансеризации определенных групп взрослого населения и диспансерного наблюдения.</w:t>
      </w:r>
    </w:p>
    <w:p w:rsidR="00360D91" w:rsidRPr="00360D91" w:rsidRDefault="00360D91" w:rsidP="00360D9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60D91">
        <w:rPr>
          <w:rFonts w:ascii="Times New Roman" w:eastAsia="Calibri" w:hAnsi="Times New Roman" w:cs="Times New Roman"/>
          <w:sz w:val="28"/>
        </w:rPr>
        <w:t>Развитие мотиваций на повышение уровня здорового образа жизни.</w:t>
      </w:r>
    </w:p>
    <w:p w:rsidR="00360D91" w:rsidRPr="00360D91" w:rsidRDefault="00360D91" w:rsidP="00360D9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60D91">
        <w:rPr>
          <w:rFonts w:ascii="Times New Roman" w:eastAsia="Calibri" w:hAnsi="Times New Roman" w:cs="Times New Roman"/>
          <w:sz w:val="28"/>
        </w:rPr>
        <w:t>Овладение современными способами оздоровления и профилактики болезней.</w:t>
      </w:r>
    </w:p>
    <w:p w:rsidR="00360D91" w:rsidRPr="00360D91" w:rsidRDefault="00360D91" w:rsidP="00360D9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60D91">
        <w:rPr>
          <w:rFonts w:ascii="Times New Roman" w:eastAsia="Calibri" w:hAnsi="Times New Roman" w:cs="Times New Roman"/>
          <w:sz w:val="28"/>
        </w:rPr>
        <w:t>Формирование стиля жизни обеспечивающего саморазвитие здоровья и безопасность жизнедеятельности.</w:t>
      </w:r>
    </w:p>
    <w:p w:rsidR="00E554AE" w:rsidRPr="00360D91" w:rsidRDefault="00360D91" w:rsidP="00360D9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60D91">
        <w:rPr>
          <w:rFonts w:ascii="Times New Roman" w:eastAsia="Calibri" w:hAnsi="Times New Roman" w:cs="Times New Roman"/>
          <w:sz w:val="28"/>
        </w:rPr>
        <w:lastRenderedPageBreak/>
        <w:t>Приобретение знаний и практических умений для обеспечен</w:t>
      </w:r>
      <w:r>
        <w:rPr>
          <w:rFonts w:ascii="Times New Roman" w:eastAsia="Calibri" w:hAnsi="Times New Roman" w:cs="Times New Roman"/>
          <w:sz w:val="28"/>
        </w:rPr>
        <w:t xml:space="preserve">ия </w:t>
      </w:r>
      <w:proofErr w:type="spellStart"/>
      <w:r>
        <w:rPr>
          <w:rFonts w:ascii="Times New Roman" w:eastAsia="Calibri" w:hAnsi="Times New Roman" w:cs="Times New Roman"/>
          <w:sz w:val="28"/>
        </w:rPr>
        <w:t>здоровьесберегающей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деятельности</w:t>
      </w:r>
    </w:p>
    <w:p w:rsidR="00E554AE" w:rsidRDefault="00E554AE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0EBA" w:rsidRPr="000637F9" w:rsidRDefault="00320EBA" w:rsidP="00320EBA">
      <w:pPr>
        <w:spacing w:after="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637F9">
        <w:rPr>
          <w:rFonts w:ascii="Times New Roman" w:eastAsia="Calibri" w:hAnsi="Times New Roman" w:cs="Times New Roman"/>
          <w:b/>
          <w:sz w:val="28"/>
          <w:szCs w:val="28"/>
        </w:rPr>
        <w:t>2. Перечень планируемых результатов обучения</w:t>
      </w:r>
    </w:p>
    <w:p w:rsidR="0011751C" w:rsidRPr="0011751C" w:rsidRDefault="0011751C" w:rsidP="0011751C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bookmarkStart w:id="0" w:name="_Hlk89976847"/>
      <w:bookmarkStart w:id="1" w:name="_Hlk56196162"/>
      <w:r w:rsidRPr="0011751C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компетенции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60D91" w:rsidRPr="00360D91" w:rsidTr="009B628C">
        <w:tc>
          <w:tcPr>
            <w:tcW w:w="9571" w:type="dxa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  <w:r w:rsidRPr="00360D91">
              <w:rPr>
                <w:rFonts w:eastAsia="Calibri"/>
              </w:rPr>
              <w:t>Код и наименование компетенции (или ее части)</w:t>
            </w:r>
          </w:p>
        </w:tc>
      </w:tr>
      <w:tr w:rsidR="00360D91" w:rsidRPr="00360D91" w:rsidTr="009B628C">
        <w:tc>
          <w:tcPr>
            <w:tcW w:w="9571" w:type="dxa"/>
          </w:tcPr>
          <w:p w:rsidR="00360D91" w:rsidRPr="00360D91" w:rsidRDefault="00360D91" w:rsidP="00360D91">
            <w:pPr>
              <w:jc w:val="both"/>
              <w:rPr>
                <w:rFonts w:eastAsia="Calibri"/>
              </w:rPr>
            </w:pPr>
            <w:r w:rsidRPr="00360D91">
              <w:rPr>
                <w:rFonts w:eastAsia="Calibri"/>
              </w:rPr>
              <w:t>ОПК – 4  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  <w:tr w:rsidR="00360D91" w:rsidRPr="00360D91" w:rsidTr="009B628C">
        <w:tc>
          <w:tcPr>
            <w:tcW w:w="9571" w:type="dxa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  <w:r w:rsidRPr="00360D91">
              <w:rPr>
                <w:rFonts w:eastAsia="Calibri"/>
              </w:rPr>
              <w:t>Код и наименование индикатора достижения компетенции</w:t>
            </w:r>
          </w:p>
        </w:tc>
      </w:tr>
      <w:tr w:rsidR="00360D91" w:rsidRPr="00360D91" w:rsidTr="009B628C">
        <w:tc>
          <w:tcPr>
            <w:tcW w:w="9571" w:type="dxa"/>
          </w:tcPr>
          <w:p w:rsidR="00360D91" w:rsidRPr="00360D91" w:rsidRDefault="00360D91" w:rsidP="00360D91">
            <w:pPr>
              <w:jc w:val="both"/>
              <w:rPr>
                <w:rFonts w:eastAsia="Calibri"/>
              </w:rPr>
            </w:pPr>
            <w:r w:rsidRPr="00360D91">
              <w:rPr>
                <w:rFonts w:eastAsia="Calibri"/>
              </w:rPr>
              <w:t>ИД-1 ОПК-4</w:t>
            </w:r>
          </w:p>
          <w:p w:rsidR="00360D91" w:rsidRPr="00360D91" w:rsidRDefault="00360D91" w:rsidP="00360D91">
            <w:pPr>
              <w:jc w:val="both"/>
              <w:rPr>
                <w:rFonts w:eastAsia="Calibri"/>
              </w:rPr>
            </w:pPr>
            <w:r w:rsidRPr="00360D91">
              <w:rPr>
                <w:rFonts w:eastAsia="Calibri"/>
                <w:b/>
              </w:rPr>
              <w:t>Знает:</w:t>
            </w:r>
            <w:r w:rsidRPr="00360D91">
              <w:rPr>
                <w:rFonts w:eastAsia="Calibri"/>
              </w:rPr>
              <w:t xml:space="preserve"> основные критерии здорового образа жизни и методы его формирования; социально-гигиенические и медицинские аспекты алкоголизма, наркоманий, токсикоманий, основные принципы их профилактики; формы и методы санитарно-гигиенического просвещения среди пациентов, медицинских работников; основные гигиенические мероприятия оздоровительного характера, способствующие укреплению здоровья и профилактике возникновения наиболее распространенных заболеваний; основы профилактической медицины</w:t>
            </w:r>
          </w:p>
        </w:tc>
      </w:tr>
      <w:tr w:rsidR="00360D91" w:rsidRPr="00360D91" w:rsidTr="009B628C">
        <w:tc>
          <w:tcPr>
            <w:tcW w:w="9571" w:type="dxa"/>
          </w:tcPr>
          <w:p w:rsidR="00360D91" w:rsidRPr="00360D91" w:rsidRDefault="00360D91" w:rsidP="00360D91">
            <w:pPr>
              <w:jc w:val="both"/>
              <w:rPr>
                <w:rFonts w:eastAsia="Calibri"/>
              </w:rPr>
            </w:pPr>
            <w:r w:rsidRPr="00360D91">
              <w:rPr>
                <w:rFonts w:eastAsia="Calibri"/>
              </w:rPr>
              <w:t>ИД-2 ОПК-4</w:t>
            </w:r>
          </w:p>
          <w:p w:rsidR="00360D91" w:rsidRPr="00360D91" w:rsidRDefault="00360D91" w:rsidP="00360D91">
            <w:pPr>
              <w:jc w:val="both"/>
              <w:rPr>
                <w:rFonts w:eastAsia="Calibri"/>
              </w:rPr>
            </w:pPr>
            <w:r w:rsidRPr="00360D91">
              <w:rPr>
                <w:rFonts w:eastAsia="Calibri"/>
                <w:b/>
              </w:rPr>
              <w:t xml:space="preserve">Умеет: </w:t>
            </w:r>
            <w:r w:rsidRPr="00360D91">
              <w:rPr>
                <w:rFonts w:eastAsia="Calibri"/>
              </w:rPr>
              <w:t>проводить санитарно-гигиеническое  просвещение среди детей и взрослых и медицинских работников с целью формирования ЗОЖ и профилактике наиболее распространенных заболеваний; проводить санитарно-просветительную работу среди детей и взрослых с целью формирования ЗОЖ и профилактики наиболее распространенных заболеваний; формировать у детей и взрослых поведение направленное на сохранение и повышение уровня соматического здоровья; разрабатывать и реализовать программы формирования ЗОЖ, в том числе программа снижения потребления алкоголя и табака; разрабатывать план профилактических мероприятий и осуществлять методы групповой и индивидуальной профилактики наиболее распространенных заболеваний; назначать профилактические мероприятия пациентам с учетом факторов риска для предупреждения и раннего выявления заболеваний</w:t>
            </w:r>
          </w:p>
          <w:p w:rsidR="00360D91" w:rsidRPr="00360D91" w:rsidRDefault="00360D91" w:rsidP="00360D91">
            <w:pPr>
              <w:jc w:val="both"/>
              <w:rPr>
                <w:rFonts w:eastAsia="Calibri"/>
              </w:rPr>
            </w:pPr>
          </w:p>
        </w:tc>
      </w:tr>
      <w:tr w:rsidR="00360D91" w:rsidRPr="00360D91" w:rsidTr="009B628C">
        <w:tc>
          <w:tcPr>
            <w:tcW w:w="9571" w:type="dxa"/>
          </w:tcPr>
          <w:p w:rsidR="00360D91" w:rsidRPr="00360D91" w:rsidRDefault="00360D91" w:rsidP="00360D91">
            <w:pPr>
              <w:jc w:val="both"/>
              <w:rPr>
                <w:rFonts w:eastAsia="Calibri"/>
              </w:rPr>
            </w:pPr>
            <w:r w:rsidRPr="00360D91">
              <w:rPr>
                <w:rFonts w:eastAsia="Calibri"/>
              </w:rPr>
              <w:t>ИД-3 ОПК-4</w:t>
            </w:r>
          </w:p>
          <w:p w:rsidR="00360D91" w:rsidRPr="00360D91" w:rsidRDefault="00360D91" w:rsidP="00360D91">
            <w:pPr>
              <w:jc w:val="both"/>
              <w:rPr>
                <w:rFonts w:eastAsia="Calibri"/>
              </w:rPr>
            </w:pPr>
            <w:r w:rsidRPr="00360D91">
              <w:rPr>
                <w:rFonts w:eastAsia="Calibri"/>
                <w:b/>
              </w:rPr>
              <w:t xml:space="preserve">Владеет: </w:t>
            </w:r>
            <w:r w:rsidRPr="00360D91">
              <w:rPr>
                <w:rFonts w:eastAsia="Calibri"/>
              </w:rPr>
              <w:t xml:space="preserve">методикой пропаганды здорового образа жизни и профилактики наиболее распространенных заболеваний; формами и методами проведения санитарно-просветительной работы среди детей и взрослых; формированием программ ЗОЖ, включая программы снижения потребления алкоголя и табака; методикой разработки плана профилактических мероприятий и осуществления методов групповой и индивидуальной профилактики наиболее распространенных заболеваний; методами профилактики мероприятий детям и взрослым с учетом факторов </w:t>
            </w:r>
            <w:r w:rsidRPr="00360D91">
              <w:rPr>
                <w:rFonts w:eastAsia="Calibri"/>
              </w:rPr>
              <w:lastRenderedPageBreak/>
              <w:t>риска; способами немедикаментозных методов для профилактики наиболее распространенных заболеваний.</w:t>
            </w:r>
          </w:p>
          <w:p w:rsidR="00360D91" w:rsidRPr="00360D91" w:rsidRDefault="00360D91" w:rsidP="00360D91">
            <w:pPr>
              <w:jc w:val="both"/>
              <w:rPr>
                <w:rFonts w:eastAsia="Calibri"/>
              </w:rPr>
            </w:pPr>
          </w:p>
        </w:tc>
      </w:tr>
    </w:tbl>
    <w:p w:rsidR="00360D91" w:rsidRPr="00360D91" w:rsidRDefault="00360D91" w:rsidP="00360D91">
      <w:pPr>
        <w:spacing w:after="0" w:line="360" w:lineRule="auto"/>
        <w:rPr>
          <w:rFonts w:ascii="Times New Roman" w:eastAsia="Calibri" w:hAnsi="Times New Roman" w:cs="Times New Roman"/>
          <w:b/>
          <w:sz w:val="28"/>
        </w:rPr>
      </w:pPr>
    </w:p>
    <w:p w:rsidR="00360D91" w:rsidRPr="00360D91" w:rsidRDefault="00360D91" w:rsidP="00360D9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11751C" w:rsidRPr="0011751C" w:rsidRDefault="0011751C" w:rsidP="0011751C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bookmarkEnd w:id="0"/>
    <w:p w:rsidR="0011751C" w:rsidRPr="0011751C" w:rsidRDefault="0011751C" w:rsidP="0011751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0759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3. Место учебной </w:t>
      </w:r>
      <w:proofErr w:type="gramStart"/>
      <w:r w:rsidRPr="00B0759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дисциплины </w:t>
      </w:r>
      <w:r w:rsidRPr="00B07591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t xml:space="preserve"> </w:t>
      </w:r>
      <w:r w:rsidRPr="00B0759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</w:t>
      </w:r>
      <w:proofErr w:type="gramEnd"/>
      <w:r w:rsidRPr="00B0759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структуре образовательной программы</w:t>
      </w:r>
    </w:p>
    <w:p w:rsidR="00360D91" w:rsidRPr="00360D91" w:rsidRDefault="00360D91" w:rsidP="00360D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360D91">
        <w:rPr>
          <w:rFonts w:ascii="Times New Roman" w:eastAsia="Calibri" w:hAnsi="Times New Roman" w:cs="Times New Roman"/>
          <w:sz w:val="28"/>
        </w:rPr>
        <w:t>Дисциплина «Формирование здорового образа жизни» относится к обязательной части   Блока</w:t>
      </w:r>
      <w:r w:rsidR="007A68B6">
        <w:rPr>
          <w:rFonts w:ascii="Times New Roman" w:eastAsia="Calibri" w:hAnsi="Times New Roman" w:cs="Times New Roman"/>
          <w:sz w:val="28"/>
        </w:rPr>
        <w:t xml:space="preserve"> 1 «Дисциплины (модули</w:t>
      </w:r>
      <w:proofErr w:type="gramStart"/>
      <w:r w:rsidR="007A68B6">
        <w:rPr>
          <w:rFonts w:ascii="Times New Roman" w:eastAsia="Calibri" w:hAnsi="Times New Roman" w:cs="Times New Roman"/>
          <w:sz w:val="28"/>
        </w:rPr>
        <w:t>)»(</w:t>
      </w:r>
      <w:proofErr w:type="gramEnd"/>
      <w:r w:rsidR="007A68B6">
        <w:rPr>
          <w:rFonts w:ascii="Times New Roman" w:eastAsia="Calibri" w:hAnsi="Times New Roman" w:cs="Times New Roman"/>
          <w:sz w:val="28"/>
        </w:rPr>
        <w:t>Б1.О.17</w:t>
      </w:r>
      <w:bookmarkStart w:id="2" w:name="_GoBack"/>
      <w:bookmarkEnd w:id="2"/>
      <w:r w:rsidRPr="00360D91">
        <w:rPr>
          <w:rFonts w:ascii="Times New Roman" w:eastAsia="Calibri" w:hAnsi="Times New Roman" w:cs="Times New Roman"/>
          <w:sz w:val="28"/>
        </w:rPr>
        <w:t xml:space="preserve">)      по специальности    31.05.03  Стоматология </w:t>
      </w:r>
    </w:p>
    <w:p w:rsidR="00C9712E" w:rsidRPr="00C9712E" w:rsidRDefault="00C9712E" w:rsidP="00C971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1751C" w:rsidRDefault="0011751C" w:rsidP="00117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EBA" w:rsidRPr="000637F9" w:rsidRDefault="00320EBA" w:rsidP="00320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изучения дисциплины необходимы знания, </w:t>
      </w:r>
      <w:proofErr w:type="gramStart"/>
      <w:r w:rsidRPr="000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 и навыки</w:t>
      </w:r>
      <w:proofErr w:type="gramEnd"/>
      <w:r w:rsidRPr="000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формируемые предшествующими дисциплинами:</w:t>
      </w:r>
    </w:p>
    <w:bookmarkEnd w:id="1"/>
    <w:p w:rsidR="00320EBA" w:rsidRPr="000637F9" w:rsidRDefault="00320EBA" w:rsidP="00320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320EBA" w:rsidRPr="000637F9" w:rsidTr="00532939">
        <w:trPr>
          <w:trHeight w:val="34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637F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История медицины</w:t>
            </w:r>
          </w:p>
        </w:tc>
      </w:tr>
      <w:tr w:rsidR="00320EBA" w:rsidRPr="000637F9" w:rsidTr="00532939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 развития важнейших клинических дисциплин, выдающихся деятелей и ученых отечественного и зарубежного здравоохранения, историко-медицинской терминологии</w:t>
            </w: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532939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 профессиональной деятельности результаты отечественных и зарубежных достижений медицины</w:t>
            </w:r>
          </w:p>
        </w:tc>
      </w:tr>
      <w:tr w:rsidR="00320EBA" w:rsidRPr="000637F9" w:rsidTr="00532939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навыками изложения публичной речи, ведения дискуссий, общения с коллективом</w:t>
            </w:r>
          </w:p>
        </w:tc>
      </w:tr>
      <w:tr w:rsidR="00320EBA" w:rsidRPr="000637F9" w:rsidTr="00532939">
        <w:trPr>
          <w:trHeight w:val="1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Экономика</w:t>
            </w:r>
          </w:p>
        </w:tc>
      </w:tr>
      <w:tr w:rsidR="00320EBA" w:rsidRPr="000637F9" w:rsidTr="00532939">
        <w:trPr>
          <w:trHeight w:val="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внешних и внутренних экономических проблем и общественных процессов, рыночных механизмов хозяйствования, методов ценообразования</w:t>
            </w:r>
          </w:p>
        </w:tc>
      </w:tr>
      <w:tr w:rsidR="00320EBA" w:rsidRPr="000637F9" w:rsidTr="00532939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экономические проблемы и общественные процессы</w:t>
            </w:r>
          </w:p>
        </w:tc>
      </w:tr>
      <w:tr w:rsidR="00320EBA" w:rsidRPr="000637F9" w:rsidTr="00532939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расчета показателей экономической эффективности, стоимостных и консолидирующих экономических показателей</w:t>
            </w: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532939">
        <w:trPr>
          <w:trHeight w:val="15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Медицинская информатика</w:t>
            </w:r>
          </w:p>
        </w:tc>
      </w:tr>
      <w:tr w:rsidR="00320EBA" w:rsidRPr="000637F9" w:rsidTr="00532939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современных информационных технологий</w:t>
            </w:r>
          </w:p>
        </w:tc>
      </w:tr>
      <w:tr w:rsidR="00320EBA" w:rsidRPr="000637F9" w:rsidTr="00532939">
        <w:trPr>
          <w:trHeight w:val="3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возможности современных информационных технологий для решения профессиональных задач</w:t>
            </w:r>
          </w:p>
        </w:tc>
      </w:tr>
      <w:tr w:rsidR="00320EBA" w:rsidRPr="000637F9" w:rsidTr="00532939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владения компьютерной техникой, получения и обработки информации из различных источников, работы с информацией в глобальных компьютерных сетях </w:t>
            </w: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532939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навыками конструктивного взаимодействия в группе.</w:t>
            </w:r>
          </w:p>
        </w:tc>
      </w:tr>
    </w:tbl>
    <w:p w:rsidR="00320EBA" w:rsidRPr="000637F9" w:rsidRDefault="00320EBA" w:rsidP="00320EB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Pr="00063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дисциплины необходимы знания, умения и навыки, формируемые предшествующими дисциплинами/практиками:</w:t>
      </w:r>
    </w:p>
    <w:p w:rsidR="00320EBA" w:rsidRPr="000637F9" w:rsidRDefault="00320EBA" w:rsidP="00320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учебной дисциплины (модуля) и междисциплинарные связи с </w:t>
      </w:r>
      <w:r w:rsidRPr="00063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последующими дисциплинами:</w:t>
      </w:r>
    </w:p>
    <w:p w:rsidR="00D86476" w:rsidRDefault="00D86476" w:rsidP="00532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476" w:rsidRPr="000637F9" w:rsidRDefault="00D86476" w:rsidP="00320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4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4077"/>
        <w:gridCol w:w="2265"/>
        <w:gridCol w:w="1276"/>
        <w:gridCol w:w="1417"/>
        <w:gridCol w:w="38"/>
      </w:tblGrid>
      <w:tr w:rsidR="00320EBA" w:rsidRPr="000637F9" w:rsidTr="004031BA">
        <w:trPr>
          <w:jc w:val="right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A" w:rsidRPr="000637F9" w:rsidRDefault="00320EBA" w:rsidP="00403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A" w:rsidRPr="000637F9" w:rsidRDefault="00320EBA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последующих дисциплин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A" w:rsidRPr="000637F9" w:rsidRDefault="00320EBA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данной дисциплины, необходимые для изучения последующих дисциплин</w:t>
            </w:r>
          </w:p>
        </w:tc>
      </w:tr>
      <w:tr w:rsidR="0032015B" w:rsidRPr="000637F9" w:rsidTr="0032015B">
        <w:trPr>
          <w:gridAfter w:val="1"/>
          <w:wAfter w:w="38" w:type="dxa"/>
          <w:trHeight w:val="397"/>
          <w:jc w:val="right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медицина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Отоларингология 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стоматология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Терапевтическая стоматология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стоматология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стоматология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Неврология, в т.ч. </w:t>
            </w:r>
            <w:proofErr w:type="spellStart"/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нейростоматология</w:t>
            </w:r>
            <w:proofErr w:type="spellEnd"/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медицина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FD5C96" w:rsidRPr="000637F9" w:rsidRDefault="00FD5C96" w:rsidP="00320EBA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C9712E" w:rsidRDefault="00C9712E" w:rsidP="00DC1202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C9712E" w:rsidRDefault="00C9712E" w:rsidP="00DC1202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C9712E" w:rsidRDefault="00C9712E" w:rsidP="00DC1202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360D91" w:rsidRPr="00360D91" w:rsidRDefault="00320EBA" w:rsidP="00360D91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637F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4. Трудоемкость учебной дисциплины составляет</w:t>
      </w:r>
      <w:r w:rsidRPr="000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</w:t>
      </w:r>
      <w:r w:rsidRPr="000637F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 w:rsidRPr="000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72 академических </w:t>
      </w:r>
      <w:r w:rsidRPr="000637F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804"/>
        <w:gridCol w:w="1616"/>
        <w:gridCol w:w="1925"/>
      </w:tblGrid>
      <w:tr w:rsidR="00360D91" w:rsidRPr="00360D91" w:rsidTr="009B628C">
        <w:tc>
          <w:tcPr>
            <w:tcW w:w="6487" w:type="dxa"/>
            <w:vMerge w:val="restart"/>
            <w:vAlign w:val="center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  <w:r w:rsidRPr="00360D91">
              <w:rPr>
                <w:rFonts w:eastAsia="Calibri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  <w:r w:rsidRPr="00360D91">
              <w:rPr>
                <w:rFonts w:eastAsia="Calibri"/>
              </w:rPr>
              <w:t>Всего часов</w:t>
            </w:r>
          </w:p>
        </w:tc>
        <w:tc>
          <w:tcPr>
            <w:tcW w:w="1525" w:type="dxa"/>
            <w:vAlign w:val="center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  <w:r w:rsidRPr="00360D91">
              <w:rPr>
                <w:rFonts w:eastAsia="Calibri"/>
              </w:rPr>
              <w:t>Семестр</w:t>
            </w:r>
          </w:p>
        </w:tc>
      </w:tr>
      <w:tr w:rsidR="00360D91" w:rsidRPr="00360D91" w:rsidTr="009B628C">
        <w:tc>
          <w:tcPr>
            <w:tcW w:w="6487" w:type="dxa"/>
            <w:vMerge/>
            <w:vAlign w:val="center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vAlign w:val="center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</w:p>
        </w:tc>
        <w:tc>
          <w:tcPr>
            <w:tcW w:w="1525" w:type="dxa"/>
            <w:vAlign w:val="center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  <w:r w:rsidRPr="00360D91">
              <w:rPr>
                <w:rFonts w:eastAsia="Calibri"/>
              </w:rPr>
              <w:t>3</w:t>
            </w:r>
          </w:p>
        </w:tc>
      </w:tr>
      <w:tr w:rsidR="00360D91" w:rsidRPr="00360D91" w:rsidTr="009B628C">
        <w:tc>
          <w:tcPr>
            <w:tcW w:w="6487" w:type="dxa"/>
          </w:tcPr>
          <w:p w:rsidR="00360D91" w:rsidRPr="00360D91" w:rsidRDefault="00360D91" w:rsidP="00360D91">
            <w:pPr>
              <w:jc w:val="both"/>
              <w:rPr>
                <w:rFonts w:eastAsia="Calibri"/>
              </w:rPr>
            </w:pPr>
            <w:r w:rsidRPr="00360D91">
              <w:rPr>
                <w:rFonts w:eastAsia="Calibri"/>
              </w:rPr>
              <w:t>Контактная работа обучающихся с преподавателем</w:t>
            </w:r>
          </w:p>
        </w:tc>
        <w:tc>
          <w:tcPr>
            <w:tcW w:w="1559" w:type="dxa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  <w:r w:rsidRPr="00360D91">
              <w:rPr>
                <w:rFonts w:eastAsia="Calibri"/>
              </w:rPr>
              <w:t>48</w:t>
            </w:r>
          </w:p>
        </w:tc>
        <w:tc>
          <w:tcPr>
            <w:tcW w:w="1525" w:type="dxa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  <w:r w:rsidRPr="00360D91">
              <w:rPr>
                <w:rFonts w:eastAsia="Calibri"/>
              </w:rPr>
              <w:t>48</w:t>
            </w:r>
          </w:p>
        </w:tc>
      </w:tr>
      <w:tr w:rsidR="00360D91" w:rsidRPr="00360D91" w:rsidTr="009B628C">
        <w:tc>
          <w:tcPr>
            <w:tcW w:w="6487" w:type="dxa"/>
          </w:tcPr>
          <w:p w:rsidR="00360D91" w:rsidRPr="00360D91" w:rsidRDefault="00360D91" w:rsidP="00360D91">
            <w:pPr>
              <w:jc w:val="both"/>
              <w:rPr>
                <w:rFonts w:eastAsia="Calibri"/>
              </w:rPr>
            </w:pPr>
            <w:r w:rsidRPr="00360D91">
              <w:rPr>
                <w:rFonts w:eastAsia="Calibri"/>
              </w:rPr>
              <w:t>Аудиторные занятия (всего)</w:t>
            </w:r>
          </w:p>
        </w:tc>
        <w:tc>
          <w:tcPr>
            <w:tcW w:w="1559" w:type="dxa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  <w:r w:rsidRPr="00360D91">
              <w:rPr>
                <w:rFonts w:eastAsia="Calibri"/>
              </w:rPr>
              <w:t>48</w:t>
            </w:r>
          </w:p>
        </w:tc>
        <w:tc>
          <w:tcPr>
            <w:tcW w:w="1525" w:type="dxa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  <w:r w:rsidRPr="00360D91">
              <w:rPr>
                <w:rFonts w:eastAsia="Calibri"/>
              </w:rPr>
              <w:t>48</w:t>
            </w:r>
          </w:p>
        </w:tc>
      </w:tr>
      <w:tr w:rsidR="00360D91" w:rsidRPr="00360D91" w:rsidTr="009B628C">
        <w:tc>
          <w:tcPr>
            <w:tcW w:w="6487" w:type="dxa"/>
          </w:tcPr>
          <w:p w:rsidR="00360D91" w:rsidRPr="00360D91" w:rsidRDefault="00360D91" w:rsidP="00360D91">
            <w:pPr>
              <w:jc w:val="both"/>
              <w:rPr>
                <w:rFonts w:eastAsia="Calibri"/>
              </w:rPr>
            </w:pPr>
            <w:r w:rsidRPr="00360D91">
              <w:rPr>
                <w:rFonts w:eastAsia="Calibri"/>
              </w:rPr>
              <w:t>В том числе:</w:t>
            </w:r>
          </w:p>
        </w:tc>
        <w:tc>
          <w:tcPr>
            <w:tcW w:w="1559" w:type="dxa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</w:p>
        </w:tc>
        <w:tc>
          <w:tcPr>
            <w:tcW w:w="1525" w:type="dxa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</w:p>
        </w:tc>
      </w:tr>
      <w:tr w:rsidR="00360D91" w:rsidRPr="00360D91" w:rsidTr="009B628C">
        <w:tc>
          <w:tcPr>
            <w:tcW w:w="6487" w:type="dxa"/>
          </w:tcPr>
          <w:p w:rsidR="00360D91" w:rsidRPr="00360D91" w:rsidRDefault="00360D91" w:rsidP="00360D91">
            <w:pPr>
              <w:jc w:val="both"/>
              <w:rPr>
                <w:rFonts w:eastAsia="Calibri"/>
              </w:rPr>
            </w:pPr>
            <w:r w:rsidRPr="00360D91">
              <w:rPr>
                <w:rFonts w:eastAsia="Calibri"/>
              </w:rPr>
              <w:t>Лекции (Л)</w:t>
            </w:r>
          </w:p>
        </w:tc>
        <w:tc>
          <w:tcPr>
            <w:tcW w:w="1559" w:type="dxa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  <w:r w:rsidRPr="00360D91">
              <w:rPr>
                <w:rFonts w:eastAsia="Calibri"/>
              </w:rPr>
              <w:t>14</w:t>
            </w:r>
          </w:p>
        </w:tc>
        <w:tc>
          <w:tcPr>
            <w:tcW w:w="1525" w:type="dxa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  <w:r w:rsidRPr="00360D91">
              <w:rPr>
                <w:rFonts w:eastAsia="Calibri"/>
              </w:rPr>
              <w:t>14</w:t>
            </w:r>
          </w:p>
        </w:tc>
      </w:tr>
      <w:tr w:rsidR="00360D91" w:rsidRPr="00360D91" w:rsidTr="009B628C">
        <w:tc>
          <w:tcPr>
            <w:tcW w:w="6487" w:type="dxa"/>
          </w:tcPr>
          <w:p w:rsidR="00360D91" w:rsidRPr="00360D91" w:rsidRDefault="00360D91" w:rsidP="00360D91">
            <w:pPr>
              <w:jc w:val="both"/>
              <w:rPr>
                <w:rFonts w:eastAsia="Calibri"/>
              </w:rPr>
            </w:pPr>
            <w:r w:rsidRPr="00360D91">
              <w:rPr>
                <w:rFonts w:eastAsia="Calibri"/>
              </w:rPr>
              <w:t>Практические занятия (ПЗ)</w:t>
            </w:r>
          </w:p>
        </w:tc>
        <w:tc>
          <w:tcPr>
            <w:tcW w:w="1559" w:type="dxa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  <w:r w:rsidRPr="00360D91">
              <w:rPr>
                <w:rFonts w:eastAsia="Calibri"/>
              </w:rPr>
              <w:t>34</w:t>
            </w:r>
          </w:p>
        </w:tc>
        <w:tc>
          <w:tcPr>
            <w:tcW w:w="1525" w:type="dxa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  <w:r w:rsidRPr="00360D91">
              <w:rPr>
                <w:rFonts w:eastAsia="Calibri"/>
              </w:rPr>
              <w:t>34</w:t>
            </w:r>
          </w:p>
        </w:tc>
      </w:tr>
      <w:tr w:rsidR="00360D91" w:rsidRPr="00360D91" w:rsidTr="009B628C">
        <w:tc>
          <w:tcPr>
            <w:tcW w:w="6487" w:type="dxa"/>
          </w:tcPr>
          <w:p w:rsidR="00360D91" w:rsidRPr="00360D91" w:rsidRDefault="00360D91" w:rsidP="00360D91">
            <w:pPr>
              <w:jc w:val="both"/>
              <w:rPr>
                <w:rFonts w:eastAsia="Calibri"/>
              </w:rPr>
            </w:pPr>
            <w:r w:rsidRPr="00360D91">
              <w:rPr>
                <w:rFonts w:eastAsia="Calibri"/>
              </w:rPr>
              <w:t>Самостоятельная работа обучающегося (СРО)</w:t>
            </w:r>
          </w:p>
        </w:tc>
        <w:tc>
          <w:tcPr>
            <w:tcW w:w="1559" w:type="dxa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  <w:r w:rsidRPr="00360D91">
              <w:rPr>
                <w:rFonts w:eastAsia="Calibri"/>
              </w:rPr>
              <w:t>24</w:t>
            </w:r>
          </w:p>
        </w:tc>
        <w:tc>
          <w:tcPr>
            <w:tcW w:w="1525" w:type="dxa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  <w:r w:rsidRPr="00360D91">
              <w:rPr>
                <w:rFonts w:eastAsia="Calibri"/>
              </w:rPr>
              <w:t>24</w:t>
            </w:r>
          </w:p>
        </w:tc>
      </w:tr>
      <w:tr w:rsidR="00360D91" w:rsidRPr="00360D91" w:rsidTr="009B628C">
        <w:tc>
          <w:tcPr>
            <w:tcW w:w="6487" w:type="dxa"/>
          </w:tcPr>
          <w:p w:rsidR="00360D91" w:rsidRPr="00360D91" w:rsidRDefault="00360D91" w:rsidP="00360D91">
            <w:pPr>
              <w:jc w:val="both"/>
              <w:rPr>
                <w:rFonts w:eastAsia="Calibri"/>
              </w:rPr>
            </w:pPr>
            <w:r w:rsidRPr="00360D91">
              <w:rPr>
                <w:rFonts w:eastAsia="Calibri"/>
              </w:rPr>
              <w:t>Вид промежуточной аттестации</w:t>
            </w:r>
          </w:p>
        </w:tc>
        <w:tc>
          <w:tcPr>
            <w:tcW w:w="1559" w:type="dxa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  <w:r w:rsidRPr="00360D91">
              <w:rPr>
                <w:rFonts w:eastAsia="Calibri"/>
              </w:rPr>
              <w:t>зачет</w:t>
            </w:r>
          </w:p>
        </w:tc>
        <w:tc>
          <w:tcPr>
            <w:tcW w:w="1525" w:type="dxa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</w:p>
        </w:tc>
      </w:tr>
      <w:tr w:rsidR="00360D91" w:rsidRPr="00360D91" w:rsidTr="009B628C">
        <w:tc>
          <w:tcPr>
            <w:tcW w:w="6487" w:type="dxa"/>
          </w:tcPr>
          <w:p w:rsidR="00360D91" w:rsidRPr="00360D91" w:rsidRDefault="00360D91" w:rsidP="00360D91">
            <w:pPr>
              <w:jc w:val="both"/>
              <w:rPr>
                <w:rFonts w:eastAsia="Calibri"/>
              </w:rPr>
            </w:pPr>
            <w:r w:rsidRPr="00360D91">
              <w:rPr>
                <w:rFonts w:eastAsia="Calibri"/>
              </w:rPr>
              <w:t>Общая трудоемкость часов</w:t>
            </w:r>
          </w:p>
        </w:tc>
        <w:tc>
          <w:tcPr>
            <w:tcW w:w="1559" w:type="dxa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  <w:r w:rsidRPr="00360D91">
              <w:rPr>
                <w:rFonts w:eastAsia="Calibri"/>
              </w:rPr>
              <w:t>72</w:t>
            </w:r>
          </w:p>
        </w:tc>
        <w:tc>
          <w:tcPr>
            <w:tcW w:w="1525" w:type="dxa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  <w:r w:rsidRPr="00360D91">
              <w:rPr>
                <w:rFonts w:eastAsia="Calibri"/>
              </w:rPr>
              <w:t>72</w:t>
            </w:r>
          </w:p>
        </w:tc>
      </w:tr>
      <w:tr w:rsidR="00360D91" w:rsidRPr="00360D91" w:rsidTr="009B628C">
        <w:tc>
          <w:tcPr>
            <w:tcW w:w="6487" w:type="dxa"/>
          </w:tcPr>
          <w:p w:rsidR="00360D91" w:rsidRPr="00360D91" w:rsidRDefault="00360D91" w:rsidP="00360D91">
            <w:pPr>
              <w:jc w:val="both"/>
              <w:rPr>
                <w:rFonts w:eastAsia="Calibri"/>
              </w:rPr>
            </w:pPr>
            <w:r w:rsidRPr="00360D91">
              <w:rPr>
                <w:rFonts w:eastAsia="Calibri"/>
              </w:rPr>
              <w:lastRenderedPageBreak/>
              <w:t>Зачетных единиц</w:t>
            </w:r>
          </w:p>
        </w:tc>
        <w:tc>
          <w:tcPr>
            <w:tcW w:w="1559" w:type="dxa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  <w:r w:rsidRPr="00360D91">
              <w:rPr>
                <w:rFonts w:eastAsia="Calibri"/>
              </w:rPr>
              <w:t>2</w:t>
            </w:r>
          </w:p>
        </w:tc>
        <w:tc>
          <w:tcPr>
            <w:tcW w:w="1525" w:type="dxa"/>
          </w:tcPr>
          <w:p w:rsidR="00360D91" w:rsidRPr="00360D91" w:rsidRDefault="00360D91" w:rsidP="00360D91">
            <w:pPr>
              <w:jc w:val="center"/>
              <w:rPr>
                <w:rFonts w:eastAsia="Calibri"/>
              </w:rPr>
            </w:pPr>
            <w:r w:rsidRPr="00360D91">
              <w:rPr>
                <w:rFonts w:eastAsia="Calibri"/>
              </w:rPr>
              <w:t>2</w:t>
            </w:r>
          </w:p>
        </w:tc>
      </w:tr>
    </w:tbl>
    <w:p w:rsidR="00320EBA" w:rsidRPr="000637F9" w:rsidRDefault="00320EBA" w:rsidP="00660F1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EBA" w:rsidRPr="000637F9" w:rsidRDefault="00320EBA" w:rsidP="00320EBA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0637F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  Основные разделы дисциплины </w:t>
      </w:r>
    </w:p>
    <w:p w:rsidR="00320EBA" w:rsidRPr="00360D91" w:rsidRDefault="00C9712E" w:rsidP="00360D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D9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1.  </w:t>
      </w:r>
      <w:r w:rsidR="00360D91" w:rsidRPr="00360D91">
        <w:rPr>
          <w:rFonts w:ascii="Times New Roman" w:eastAsia="Calibri" w:hAnsi="Times New Roman" w:cs="Times New Roman"/>
          <w:sz w:val="28"/>
          <w:szCs w:val="28"/>
        </w:rPr>
        <w:t>Основы здорового образа жизни</w:t>
      </w:r>
    </w:p>
    <w:p w:rsidR="00360D91" w:rsidRPr="00360D91" w:rsidRDefault="00360D91" w:rsidP="00360D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360D91">
        <w:rPr>
          <w:rFonts w:ascii="Times New Roman" w:eastAsia="Calibri" w:hAnsi="Times New Roman" w:cs="Times New Roman"/>
          <w:sz w:val="28"/>
          <w:szCs w:val="28"/>
        </w:rPr>
        <w:t xml:space="preserve"> Формирование здорового образа жизни и профилактика хронических неинфекционных заболеваний</w:t>
      </w:r>
    </w:p>
    <w:p w:rsidR="00320EBA" w:rsidRPr="00360D91" w:rsidRDefault="00320EBA" w:rsidP="00660F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0D91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C9712E" w:rsidRPr="0036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0D91" w:rsidRPr="00360D91">
        <w:rPr>
          <w:rFonts w:ascii="Times New Roman" w:eastAsia="Calibri" w:hAnsi="Times New Roman" w:cs="Times New Roman"/>
          <w:sz w:val="28"/>
          <w:szCs w:val="28"/>
        </w:rPr>
        <w:t>Профилактика социально значимых заболеваний</w:t>
      </w:r>
    </w:p>
    <w:p w:rsidR="00320EBA" w:rsidRPr="00360D91" w:rsidRDefault="00320EBA" w:rsidP="00320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</w:pPr>
    </w:p>
    <w:p w:rsidR="00320EBA" w:rsidRPr="000637F9" w:rsidRDefault="00320EBA" w:rsidP="00320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0637F9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</w:t>
      </w:r>
      <w:r w:rsidR="00360D91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жуточной аттестации – зачет в 3</w:t>
      </w:r>
      <w:r w:rsidR="00C9712E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 xml:space="preserve"> </w:t>
      </w:r>
      <w:r w:rsidRPr="000637F9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семестре</w:t>
      </w:r>
    </w:p>
    <w:p w:rsidR="00320EBA" w:rsidRPr="000637F9" w:rsidRDefault="00320EBA" w:rsidP="00320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320EBA" w:rsidRPr="000637F9" w:rsidRDefault="00320EBA" w:rsidP="00320EB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7F9"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ru-RU"/>
        </w:rPr>
        <w:t xml:space="preserve">Кафедра - </w:t>
      </w:r>
      <w:proofErr w:type="gramStart"/>
      <w:r w:rsidRPr="000637F9"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ru-RU"/>
        </w:rPr>
        <w:t xml:space="preserve">разработчик  </w:t>
      </w:r>
      <w:r w:rsidRPr="000637F9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общественное</w:t>
      </w:r>
      <w:proofErr w:type="gramEnd"/>
      <w:r w:rsidRPr="000637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здоровье и здравоохранение</w:t>
      </w:r>
    </w:p>
    <w:p w:rsidR="00320EBA" w:rsidRPr="000637F9" w:rsidRDefault="00320EBA" w:rsidP="00320EBA">
      <w:pPr>
        <w:shd w:val="clear" w:color="auto" w:fill="FFFFFF"/>
        <w:spacing w:before="100" w:beforeAutospacing="1" w:after="100" w:afterAutospacing="1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  <w:lang w:eastAsia="ru-RU"/>
        </w:rPr>
      </w:pPr>
    </w:p>
    <w:p w:rsidR="00320EBA" w:rsidRPr="000637F9" w:rsidRDefault="00320EBA" w:rsidP="00320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320EBA" w:rsidRPr="000637F9" w:rsidRDefault="00320EBA" w:rsidP="00320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320EBA" w:rsidRPr="000637F9" w:rsidRDefault="00320EBA" w:rsidP="00320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0EBA" w:rsidRPr="000637F9" w:rsidRDefault="00320EBA" w:rsidP="00320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0EBA" w:rsidRDefault="00320EBA" w:rsidP="00320E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EBA" w:rsidRDefault="00320EBA" w:rsidP="00320E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EBA" w:rsidRDefault="00320EBA" w:rsidP="00320E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EBA" w:rsidRDefault="00320EBA" w:rsidP="00320E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EBA" w:rsidRDefault="00320EBA" w:rsidP="00320E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EBA" w:rsidRDefault="00320EBA" w:rsidP="00320E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281" w:rsidRDefault="00BB0281"/>
    <w:sectPr w:rsidR="00BB02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3C" w:rsidRDefault="009E4E3C" w:rsidP="00E554AE">
      <w:pPr>
        <w:spacing w:after="0" w:line="240" w:lineRule="auto"/>
      </w:pPr>
      <w:r>
        <w:separator/>
      </w:r>
    </w:p>
  </w:endnote>
  <w:endnote w:type="continuationSeparator" w:id="0">
    <w:p w:rsidR="009E4E3C" w:rsidRDefault="009E4E3C" w:rsidP="00E5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437450"/>
      <w:docPartObj>
        <w:docPartGallery w:val="Page Numbers (Bottom of Page)"/>
        <w:docPartUnique/>
      </w:docPartObj>
    </w:sdtPr>
    <w:sdtEndPr/>
    <w:sdtContent>
      <w:p w:rsidR="00E554AE" w:rsidRDefault="00E554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8B6">
          <w:rPr>
            <w:noProof/>
          </w:rPr>
          <w:t>4</w:t>
        </w:r>
        <w:r>
          <w:fldChar w:fldCharType="end"/>
        </w:r>
      </w:p>
    </w:sdtContent>
  </w:sdt>
  <w:p w:rsidR="00E554AE" w:rsidRDefault="00E554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3C" w:rsidRDefault="009E4E3C" w:rsidP="00E554AE">
      <w:pPr>
        <w:spacing w:after="0" w:line="240" w:lineRule="auto"/>
      </w:pPr>
      <w:r>
        <w:separator/>
      </w:r>
    </w:p>
  </w:footnote>
  <w:footnote w:type="continuationSeparator" w:id="0">
    <w:p w:rsidR="009E4E3C" w:rsidRDefault="009E4E3C" w:rsidP="00E5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9C4"/>
    <w:multiLevelType w:val="multilevel"/>
    <w:tmpl w:val="0615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9395A"/>
    <w:multiLevelType w:val="hybridMultilevel"/>
    <w:tmpl w:val="D7EA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5"/>
    <w:rsid w:val="00031E95"/>
    <w:rsid w:val="000B4DF6"/>
    <w:rsid w:val="0011751C"/>
    <w:rsid w:val="001A3B65"/>
    <w:rsid w:val="001A4325"/>
    <w:rsid w:val="00301268"/>
    <w:rsid w:val="0032015B"/>
    <w:rsid w:val="00320EBA"/>
    <w:rsid w:val="00322C04"/>
    <w:rsid w:val="00360D91"/>
    <w:rsid w:val="003815EF"/>
    <w:rsid w:val="00407C32"/>
    <w:rsid w:val="004145E1"/>
    <w:rsid w:val="004C6A90"/>
    <w:rsid w:val="00532939"/>
    <w:rsid w:val="005A3F26"/>
    <w:rsid w:val="00645015"/>
    <w:rsid w:val="00660F13"/>
    <w:rsid w:val="00662BB9"/>
    <w:rsid w:val="00683B64"/>
    <w:rsid w:val="007A68B6"/>
    <w:rsid w:val="00800CE8"/>
    <w:rsid w:val="0081682F"/>
    <w:rsid w:val="0093044E"/>
    <w:rsid w:val="009C68CD"/>
    <w:rsid w:val="009E4E3C"/>
    <w:rsid w:val="00A50395"/>
    <w:rsid w:val="00A7351D"/>
    <w:rsid w:val="00AE2E24"/>
    <w:rsid w:val="00B1567A"/>
    <w:rsid w:val="00BB0281"/>
    <w:rsid w:val="00BF6068"/>
    <w:rsid w:val="00C9712E"/>
    <w:rsid w:val="00CF1B75"/>
    <w:rsid w:val="00D86476"/>
    <w:rsid w:val="00D867E4"/>
    <w:rsid w:val="00DB66A0"/>
    <w:rsid w:val="00DC1202"/>
    <w:rsid w:val="00DF50C5"/>
    <w:rsid w:val="00E554AE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BD64"/>
  <w15:chartTrackingRefBased/>
  <w15:docId w15:val="{5B47CA63-86A4-4C85-AF15-6236F30B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qFormat/>
    <w:rsid w:val="00320EB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2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3815E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4AE"/>
  </w:style>
  <w:style w:type="paragraph" w:styleId="a6">
    <w:name w:val="footer"/>
    <w:basedOn w:val="a"/>
    <w:link w:val="a7"/>
    <w:uiPriority w:val="99"/>
    <w:unhideWhenUsed/>
    <w:rsid w:val="00E5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4AE"/>
  </w:style>
  <w:style w:type="paragraph" w:styleId="a8">
    <w:name w:val="Balloon Text"/>
    <w:basedOn w:val="a"/>
    <w:link w:val="a9"/>
    <w:uiPriority w:val="99"/>
    <w:semiHidden/>
    <w:unhideWhenUsed/>
    <w:rsid w:val="00FD5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5C96"/>
    <w:rPr>
      <w:rFonts w:ascii="Segoe UI" w:hAnsi="Segoe UI" w:cs="Segoe UI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4C6A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4C6A90"/>
    <w:rPr>
      <w:rFonts w:eastAsiaTheme="minorEastAsia"/>
      <w:color w:val="5A5A5A" w:themeColor="text1" w:themeTint="A5"/>
      <w:spacing w:val="15"/>
    </w:rPr>
  </w:style>
  <w:style w:type="table" w:customStyle="1" w:styleId="12">
    <w:name w:val="Сетка таблицы12"/>
    <w:basedOn w:val="a1"/>
    <w:next w:val="a3"/>
    <w:uiPriority w:val="59"/>
    <w:qFormat/>
    <w:rsid w:val="00DF50C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9712E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60D91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60D91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Abduljappar Press</cp:lastModifiedBy>
  <cp:revision>39</cp:revision>
  <cp:lastPrinted>2021-12-20T06:37:00Z</cp:lastPrinted>
  <dcterms:created xsi:type="dcterms:W3CDTF">2021-11-23T07:01:00Z</dcterms:created>
  <dcterms:modified xsi:type="dcterms:W3CDTF">2023-11-22T08:17:00Z</dcterms:modified>
</cp:coreProperties>
</file>