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7917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АННОТАЦИЯ </w:t>
      </w:r>
    </w:p>
    <w:p w14:paraId="3B4F107E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рабочей программы дисциплины </w:t>
      </w:r>
    </w:p>
    <w:p w14:paraId="633880E5" w14:textId="05C25CCC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Pr="002C4CA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Психология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детского возраста</w:t>
      </w:r>
      <w:r w:rsidRPr="00BA0C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</w:p>
    <w:p w14:paraId="09B5CA34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E1AEDC8" w14:textId="6BB2A862" w:rsidR="00C52D5D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A0C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Б</w:t>
      </w:r>
      <w:proofErr w:type="gramStart"/>
      <w:r w:rsidRPr="00BA0C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1.В.ДВ</w:t>
      </w:r>
      <w:proofErr w:type="gramEnd"/>
      <w:r w:rsidRPr="00BA0C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.0</w:t>
      </w:r>
      <w:r w:rsidR="00880AE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4</w:t>
      </w:r>
      <w:r w:rsidRPr="00BA0C7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1</w:t>
      </w:r>
      <w:r w:rsidRPr="00BA0C7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</w:p>
    <w:p w14:paraId="0A20D0AD" w14:textId="77777777" w:rsidR="00C52D5D" w:rsidRPr="00BA0C74" w:rsidRDefault="00C52D5D" w:rsidP="00C52D5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A0C74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(шифр)</w:t>
      </w:r>
    </w:p>
    <w:p w14:paraId="27F2271C" w14:textId="67169ECC" w:rsidR="00C52D5D" w:rsidRPr="00BA0C74" w:rsidRDefault="00C11C8E" w:rsidP="00C52D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Специальность</w:t>
      </w:r>
      <w:r w:rsidR="00C52D5D"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52D5D"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</w:t>
      </w:r>
      <w:r w:rsid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</w:t>
      </w:r>
      <w:r w:rsidR="00C52D5D"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.05.0</w:t>
      </w:r>
      <w:r w:rsid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</w:t>
      </w:r>
      <w:r w:rsidR="00C52D5D"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Педиатрия</w:t>
      </w:r>
    </w:p>
    <w:p w14:paraId="0FD321BC" w14:textId="7468E49B" w:rsidR="00C52D5D" w:rsidRPr="00BA0C74" w:rsidRDefault="00C11C8E" w:rsidP="00C52D5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Уровень высшего образования </w:t>
      </w:r>
      <w:proofErr w:type="spellStart"/>
      <w:r w:rsidR="00C52D5D"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специалитет</w:t>
      </w:r>
      <w:proofErr w:type="spellEnd"/>
    </w:p>
    <w:p w14:paraId="31C1E47E" w14:textId="77777777" w:rsidR="00C52D5D" w:rsidRPr="00BA0C74" w:rsidRDefault="00C52D5D" w:rsidP="00C52D5D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:lang w:eastAsia="ru-RU"/>
          <w14:ligatures w14:val="none"/>
        </w:rPr>
      </w:pPr>
      <w:r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Квалификация выпускника   </w:t>
      </w:r>
      <w:r w:rsidRPr="00BA0C74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врач по общей гигиене, по эпидемиологии</w:t>
      </w:r>
    </w:p>
    <w:p w14:paraId="76677C47" w14:textId="11C042AF" w:rsidR="00C52D5D" w:rsidRPr="00BA0C74" w:rsidRDefault="00C11C8E" w:rsidP="00C52D5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Факультет </w:t>
      </w:r>
      <w:r w:rsid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Педиатрический</w:t>
      </w:r>
    </w:p>
    <w:p w14:paraId="7B17AD12" w14:textId="4C2600A5" w:rsidR="00C52D5D" w:rsidRPr="00BA0C74" w:rsidRDefault="00C11C8E" w:rsidP="00C52D5D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обучения</w:t>
      </w:r>
      <w:bookmarkStart w:id="0" w:name="_GoBack"/>
      <w:bookmarkEnd w:id="0"/>
      <w:r w:rsidR="00C52D5D" w:rsidRPr="00BA0C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52D5D" w:rsidRPr="00BA0C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очная</w:t>
      </w:r>
    </w:p>
    <w:p w14:paraId="799A77AC" w14:textId="77777777" w:rsidR="00897F4F" w:rsidRDefault="00897F4F"/>
    <w:p w14:paraId="736DDF3C" w14:textId="77777777" w:rsidR="00C52D5D" w:rsidRPr="00C52D5D" w:rsidRDefault="00C52D5D" w:rsidP="00C52D5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en-US" w:eastAsia="ru-RU"/>
          <w14:ligatures w14:val="none"/>
        </w:rPr>
        <w:t>I</w:t>
      </w:r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. ЦЕЛЬ И ЗАДАЧИ ОСВОЕНИЯ </w:t>
      </w: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ДИСЦИПЛИНЫ</w:t>
      </w:r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5919F05D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</w:t>
      </w: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формирование у студентов основ психологических и педагогических компетенций, необходимых в будущей профессиональной деятельности в качестве врача, представления об основных категориях психических явлений, а также закономерностей развития детской психики, раскрытие психологической сущности социальной ситуации развития на этапе младенческого, раннего, дошкольного и младшего школьного возраста; </w:t>
      </w:r>
    </w:p>
    <w:p w14:paraId="53270B75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Задачами</w:t>
      </w: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дисциплины являются: </w:t>
      </w:r>
    </w:p>
    <w:p w14:paraId="1BEF6205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представить ведущие закономерности психического развития детей на разных возрастных этапах; </w:t>
      </w:r>
    </w:p>
    <w:p w14:paraId="49901D7A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рассмотреть методы изучения психики ребенка; </w:t>
      </w:r>
    </w:p>
    <w:p w14:paraId="38C7ABFC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показать роль деятельности и общения в процессе развитии ребенка;</w:t>
      </w:r>
    </w:p>
    <w:p w14:paraId="5F1DB424" w14:textId="77777777" w:rsidR="00C52D5D" w:rsidRPr="00C52D5D" w:rsidRDefault="00C52D5D" w:rsidP="00C52D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систематизировать и интегрировать современные теоретические психологические знания о ребенке, его развитии и воспитании;</w:t>
      </w:r>
    </w:p>
    <w:p w14:paraId="1194C1DE" w14:textId="77777777" w:rsidR="00C52D5D" w:rsidRPr="00C52D5D" w:rsidRDefault="00C52D5D" w:rsidP="00C52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-  мотивировать студентов к самостоятельному применению усвоенных теоретических знаний и использованию научно обоснованных методов и современных информационных технологий в организации собственной профессиональной деятельности с учетом возрастных норм.</w:t>
      </w:r>
    </w:p>
    <w:p w14:paraId="7E7BEE32" w14:textId="77777777" w:rsidR="00C52D5D" w:rsidRDefault="00C52D5D"/>
    <w:p w14:paraId="300A9C0A" w14:textId="77777777" w:rsidR="00C52D5D" w:rsidRPr="00C52D5D" w:rsidRDefault="00C52D5D" w:rsidP="00C52D5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II</w:t>
      </w: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ПЛАНИРУЕМЫЕ РЕЗУЛЬТАТЫ ОБУЧЕНИЯ ПО ДИСЦИПЛИНЕ </w:t>
      </w:r>
    </w:p>
    <w:p w14:paraId="2210FCB5" w14:textId="77777777" w:rsidR="00C52D5D" w:rsidRPr="00C52D5D" w:rsidRDefault="00C52D5D" w:rsidP="00C52D5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bookmarkStart w:id="1" w:name="bookmark0"/>
      <w:r w:rsidRPr="00C52D5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Формируемые в процессе изучения дисциплины компетенции</w:t>
      </w:r>
    </w:p>
    <w:bookmarkEnd w:id="1"/>
    <w:p w14:paraId="00BB73C4" w14:textId="77777777" w:rsidR="00C52D5D" w:rsidRPr="00C52D5D" w:rsidRDefault="00C52D5D" w:rsidP="00C52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ФГОС 3++</w:t>
      </w:r>
      <w:r w:rsidRPr="00C52D5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;</w:t>
      </w:r>
    </w:p>
    <w:p w14:paraId="3254C8AC" w14:textId="77777777" w:rsidR="00C52D5D" w:rsidRPr="00C52D5D" w:rsidRDefault="00C52D5D" w:rsidP="00C52D5D">
      <w:pPr>
        <w:widowControl w:val="0"/>
        <w:tabs>
          <w:tab w:val="left" w:pos="582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5"/>
          <w:szCs w:val="25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134"/>
      </w:tblGrid>
      <w:tr w:rsidR="00C52D5D" w:rsidRPr="00C52D5D" w14:paraId="26C13B66" w14:textId="77777777" w:rsidTr="0050682B">
        <w:tc>
          <w:tcPr>
            <w:tcW w:w="1809" w:type="dxa"/>
          </w:tcPr>
          <w:p w14:paraId="79A3373D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58B12D1" w14:textId="77777777" w:rsidR="00C52D5D" w:rsidRPr="00C52D5D" w:rsidRDefault="00C52D5D" w:rsidP="00C52D5D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14:paraId="435D8A28" w14:textId="77777777" w:rsidR="00C52D5D" w:rsidRPr="00C52D5D" w:rsidRDefault="00C52D5D" w:rsidP="00C52D5D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34" w:type="dxa"/>
          </w:tcPr>
          <w:p w14:paraId="7689FD24" w14:textId="77777777" w:rsidR="00C52D5D" w:rsidRPr="00C52D5D" w:rsidRDefault="00C52D5D" w:rsidP="00C52D5D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C52D5D" w:rsidRPr="00C52D5D" w14:paraId="3CD0CED4" w14:textId="77777777" w:rsidTr="0050682B">
        <w:tc>
          <w:tcPr>
            <w:tcW w:w="9204" w:type="dxa"/>
            <w:gridSpan w:val="3"/>
          </w:tcPr>
          <w:p w14:paraId="5E10927E" w14:textId="77777777" w:rsidR="00C52D5D" w:rsidRPr="00C52D5D" w:rsidRDefault="00C52D5D" w:rsidP="00C52D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C52D5D" w:rsidRPr="00C52D5D" w14:paraId="2FAF4943" w14:textId="77777777" w:rsidTr="0050682B">
        <w:tc>
          <w:tcPr>
            <w:tcW w:w="1809" w:type="dxa"/>
          </w:tcPr>
          <w:p w14:paraId="319B79CD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261" w:type="dxa"/>
          </w:tcPr>
          <w:p w14:paraId="349C7EB2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4134" w:type="dxa"/>
          </w:tcPr>
          <w:p w14:paraId="72B5489B" w14:textId="77777777" w:rsidR="00C52D5D" w:rsidRPr="00C52D5D" w:rsidRDefault="00C52D5D" w:rsidP="00C52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ИД-1.ПК-1</w:t>
            </w:r>
            <w:r w:rsidRPr="00C52D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контакт с ребенком, родителями и лицами, осуществляющими уход, получает информацию о родителях, наличии наследственных и хронических 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в семье, в том числе составляет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прививках и поствакцинальных осложнениях</w:t>
            </w:r>
          </w:p>
        </w:tc>
      </w:tr>
      <w:tr w:rsidR="00C52D5D" w:rsidRPr="00C52D5D" w14:paraId="45E94D71" w14:textId="77777777" w:rsidTr="0050682B">
        <w:tc>
          <w:tcPr>
            <w:tcW w:w="9204" w:type="dxa"/>
            <w:gridSpan w:val="3"/>
          </w:tcPr>
          <w:p w14:paraId="729A58FE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 закономерности психического развития ребенка на разных возрастных этапах и установления коммуникации с ребенком, родителями и лицами, осуществляющими уход за ребенком; способы получения необходимой информации с целью установления диагноза и дальнейшей организации процесса лечения. </w:t>
            </w:r>
          </w:p>
          <w:p w14:paraId="2654F752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анализ научной литературы по проблемам детской психологии, сравнительный анализ развития общения, состояний психических процессов, познавательной деятельности, социализации и развития личности ребенка в целом.</w:t>
            </w:r>
          </w:p>
          <w:p w14:paraId="24A0BFC2" w14:textId="77777777" w:rsidR="00C52D5D" w:rsidRPr="00C52D5D" w:rsidRDefault="00C52D5D" w:rsidP="00C52D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C5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методами, формами и технологиями установления и развития коммуникации с ребенком, родителями и лицами, осуществляющими уход за ребенком; способами получения необходимой информации с целью установления диагноза и дальнейшей организации процесса лечения.  </w:t>
            </w:r>
          </w:p>
        </w:tc>
      </w:tr>
    </w:tbl>
    <w:p w14:paraId="224CCB55" w14:textId="77777777" w:rsidR="00C52D5D" w:rsidRPr="00C52D5D" w:rsidRDefault="00C52D5D" w:rsidP="00C52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77214934" w14:textId="77777777" w:rsidR="00C52D5D" w:rsidRPr="00C52D5D" w:rsidRDefault="00C52D5D" w:rsidP="00C52D5D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3023B1D" w14:textId="77777777" w:rsidR="00C52D5D" w:rsidRPr="00C52D5D" w:rsidRDefault="00C52D5D" w:rsidP="00C52D5D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III</w:t>
      </w: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 МЕСТО ДИСЦИПЛИНЫ В СТРУКТУРЕ ОБРАЗОВАТЕЛЬНОЙ ПРОГРАММЫ</w:t>
      </w:r>
    </w:p>
    <w:p w14:paraId="17A29EAE" w14:textId="77777777" w:rsidR="00C52D5D" w:rsidRPr="00C52D5D" w:rsidRDefault="00C52D5D" w:rsidP="00C52D5D">
      <w:pPr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Учебная дисциплина 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</w:t>
      </w:r>
      <w:proofErr w:type="gramStart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1.В.ДВ</w:t>
      </w:r>
      <w:proofErr w:type="gramEnd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.03.01 ««Психология детского возраста»» </w:t>
      </w: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относится к вариативной части (дисциплина по выбору) учебного плана, формируемой участниками образовательных отношений по специальности 31.05.02 – «Педиатрия».</w:t>
      </w:r>
    </w:p>
    <w:p w14:paraId="2D117F45" w14:textId="11B74D51" w:rsidR="00C52D5D" w:rsidRPr="00C52D5D" w:rsidRDefault="00C52D5D" w:rsidP="00C52D5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изучения данной учебной дисциплины необходимы знания, умения и компетенции, полученные студентами на предыдущих курсах факультета и в результате изучения пропедевтических дисциплин. Основные знания, необходимые для изучения дисциплины, формируются при изучении дисциплины «Психология и педагогика».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34C503D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</w:t>
      </w:r>
      <w:proofErr w:type="gramStart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1.О.</w:t>
      </w:r>
      <w:proofErr w:type="gramEnd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04 Психология и педагогика</w:t>
      </w:r>
    </w:p>
    <w:p w14:paraId="71AEE34A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</w:t>
      </w:r>
      <w:proofErr w:type="gramStart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1.О.</w:t>
      </w:r>
      <w:proofErr w:type="gramEnd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16 Биоэтика</w:t>
      </w:r>
    </w:p>
    <w:p w14:paraId="5D527163" w14:textId="77777777" w:rsidR="00C52D5D" w:rsidRPr="00C52D5D" w:rsidRDefault="00C52D5D" w:rsidP="00C52D5D">
      <w:pPr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14:paraId="3ED4C532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039DEE07" w14:textId="77777777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</w:t>
      </w:r>
      <w:proofErr w:type="gramStart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1.О.</w:t>
      </w:r>
      <w:proofErr w:type="gramEnd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41 Психиатрия, медицинская психология</w:t>
      </w:r>
    </w:p>
    <w:p w14:paraId="5CC1345E" w14:textId="2AFD15BE" w:rsidR="00C52D5D" w:rsidRPr="00C52D5D" w:rsidRDefault="00C52D5D" w:rsidP="00C52D5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</w:t>
      </w:r>
      <w:proofErr w:type="gramStart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1.О.</w:t>
      </w:r>
      <w:proofErr w:type="gramEnd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="00B87D9B" w:rsidRP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Госпитальная терапия</w:t>
      </w:r>
    </w:p>
    <w:p w14:paraId="7B02F255" w14:textId="7137E699" w:rsidR="00C52D5D" w:rsidRPr="00C52D5D" w:rsidRDefault="00C52D5D" w:rsidP="00C52D5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</w:t>
      </w:r>
      <w:proofErr w:type="gramStart"/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1.О.</w:t>
      </w:r>
      <w:proofErr w:type="gramEnd"/>
      <w:r w:rsid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49</w:t>
      </w:r>
      <w:r w:rsidRPr="00C52D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B87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Факультетская педиатрия</w:t>
      </w:r>
    </w:p>
    <w:p w14:paraId="79267FDC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777E47C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142D4F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32491FF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7E469C" w14:textId="77777777" w:rsidR="00DD34B5" w:rsidRPr="00B87D9B" w:rsidRDefault="00DD34B5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0BA153B" w14:textId="6D01BB60" w:rsidR="00C52D5D" w:rsidRPr="00C52D5D" w:rsidRDefault="00C52D5D" w:rsidP="00C52D5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lastRenderedPageBreak/>
        <w:t>IV</w:t>
      </w:r>
      <w:r w:rsidRPr="00C52D5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ОБЪЕМ МОДУЛЯ И ВИДЫ УЧЕБНОЙ РАБОТЫ</w:t>
      </w:r>
    </w:p>
    <w:p w14:paraId="5DCD606F" w14:textId="77777777" w:rsidR="00C52D5D" w:rsidRPr="00C52D5D" w:rsidRDefault="00C52D5D" w:rsidP="00C52D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2AF960A9" w14:textId="77777777" w:rsidR="00C52D5D" w:rsidRPr="00C52D5D" w:rsidRDefault="00C52D5D" w:rsidP="00C52D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52D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Общая трудоемкость модуля составляет 2 зачетные единицы</w:t>
      </w:r>
    </w:p>
    <w:p w14:paraId="3BFE012C" w14:textId="77777777" w:rsidR="00C52D5D" w:rsidRPr="00C52D5D" w:rsidRDefault="00C52D5D" w:rsidP="00C52D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1848"/>
        <w:gridCol w:w="1937"/>
      </w:tblGrid>
      <w:tr w:rsidR="00C52D5D" w:rsidRPr="00C52D5D" w14:paraId="0C68CE47" w14:textId="77777777" w:rsidTr="0050682B">
        <w:trPr>
          <w:trHeight w:val="219"/>
        </w:trPr>
        <w:tc>
          <w:tcPr>
            <w:tcW w:w="2921" w:type="pct"/>
            <w:vMerge w:val="restart"/>
            <w:hideMark/>
          </w:tcPr>
          <w:p w14:paraId="1A7FBD4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015" w:type="pct"/>
            <w:vMerge w:val="restart"/>
            <w:hideMark/>
          </w:tcPr>
          <w:p w14:paraId="318DA49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 часов</w:t>
            </w:r>
          </w:p>
        </w:tc>
        <w:tc>
          <w:tcPr>
            <w:tcW w:w="1064" w:type="pct"/>
            <w:hideMark/>
          </w:tcPr>
          <w:p w14:paraId="21EFED2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Семестры</w:t>
            </w:r>
          </w:p>
        </w:tc>
      </w:tr>
      <w:tr w:rsidR="00C52D5D" w:rsidRPr="00C52D5D" w14:paraId="0F6B31B6" w14:textId="77777777" w:rsidTr="0050682B">
        <w:trPr>
          <w:trHeight w:val="234"/>
        </w:trPr>
        <w:tc>
          <w:tcPr>
            <w:tcW w:w="2921" w:type="pct"/>
            <w:vMerge/>
            <w:vAlign w:val="center"/>
            <w:hideMark/>
          </w:tcPr>
          <w:p w14:paraId="2BBE319E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14:paraId="3A823A3D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" w:type="pct"/>
          </w:tcPr>
          <w:p w14:paraId="310106B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C52D5D" w:rsidRPr="00C52D5D" w14:paraId="518F5C9B" w14:textId="77777777" w:rsidTr="0050682B">
        <w:trPr>
          <w:trHeight w:val="240"/>
        </w:trPr>
        <w:tc>
          <w:tcPr>
            <w:tcW w:w="2921" w:type="pct"/>
            <w:shd w:val="clear" w:color="auto" w:fill="E0E0E0"/>
            <w:hideMark/>
          </w:tcPr>
          <w:p w14:paraId="1E5ED26F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Контактная работа обучающихся с преподавателем</w:t>
            </w:r>
          </w:p>
        </w:tc>
        <w:tc>
          <w:tcPr>
            <w:tcW w:w="1015" w:type="pct"/>
            <w:shd w:val="clear" w:color="auto" w:fill="E0E0E0"/>
          </w:tcPr>
          <w:p w14:paraId="36BBB275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064" w:type="pct"/>
            <w:shd w:val="clear" w:color="auto" w:fill="E0E0E0"/>
          </w:tcPr>
          <w:p w14:paraId="59BA0CF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C52D5D" w:rsidRPr="00C52D5D" w14:paraId="0EAC19BA" w14:textId="77777777" w:rsidTr="0050682B">
        <w:trPr>
          <w:trHeight w:val="240"/>
        </w:trPr>
        <w:tc>
          <w:tcPr>
            <w:tcW w:w="2921" w:type="pct"/>
            <w:shd w:val="clear" w:color="auto" w:fill="E0E0E0"/>
          </w:tcPr>
          <w:p w14:paraId="03E08519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Аудиторные занятия (всего)</w:t>
            </w:r>
          </w:p>
        </w:tc>
        <w:tc>
          <w:tcPr>
            <w:tcW w:w="1015" w:type="pct"/>
            <w:shd w:val="clear" w:color="auto" w:fill="E0E0E0"/>
          </w:tcPr>
          <w:p w14:paraId="575EBAF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064" w:type="pct"/>
            <w:shd w:val="clear" w:color="auto" w:fill="E0E0E0"/>
          </w:tcPr>
          <w:p w14:paraId="6836857E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C52D5D" w:rsidRPr="00C52D5D" w14:paraId="3C7FC003" w14:textId="77777777" w:rsidTr="0050682B">
        <w:tc>
          <w:tcPr>
            <w:tcW w:w="5000" w:type="pct"/>
            <w:gridSpan w:val="3"/>
            <w:hideMark/>
          </w:tcPr>
          <w:p w14:paraId="7B63BE12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</w:tr>
      <w:tr w:rsidR="00C52D5D" w:rsidRPr="00C52D5D" w14:paraId="31A02EAF" w14:textId="77777777" w:rsidTr="0050682B">
        <w:tc>
          <w:tcPr>
            <w:tcW w:w="2921" w:type="pct"/>
            <w:hideMark/>
          </w:tcPr>
          <w:p w14:paraId="0BF5F627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Лекции (Л)</w:t>
            </w:r>
          </w:p>
        </w:tc>
        <w:tc>
          <w:tcPr>
            <w:tcW w:w="1015" w:type="pct"/>
          </w:tcPr>
          <w:p w14:paraId="75F0FF72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64" w:type="pct"/>
          </w:tcPr>
          <w:p w14:paraId="3984AAF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C52D5D" w:rsidRPr="00C52D5D" w14:paraId="3C202DAD" w14:textId="77777777" w:rsidTr="0050682B">
        <w:tc>
          <w:tcPr>
            <w:tcW w:w="2921" w:type="pct"/>
            <w:hideMark/>
          </w:tcPr>
          <w:p w14:paraId="692BBEB2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 (ПЗ)</w:t>
            </w:r>
          </w:p>
        </w:tc>
        <w:tc>
          <w:tcPr>
            <w:tcW w:w="1015" w:type="pct"/>
          </w:tcPr>
          <w:p w14:paraId="4E3FABAC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064" w:type="pct"/>
          </w:tcPr>
          <w:p w14:paraId="7BA9CCB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C52D5D" w:rsidRPr="00C52D5D" w14:paraId="423A214D" w14:textId="77777777" w:rsidTr="0050682B">
        <w:tc>
          <w:tcPr>
            <w:tcW w:w="2921" w:type="pct"/>
            <w:shd w:val="clear" w:color="auto" w:fill="E0E0E0"/>
            <w:hideMark/>
          </w:tcPr>
          <w:p w14:paraId="3985168C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обучающегося (СРО)</w:t>
            </w:r>
          </w:p>
        </w:tc>
        <w:tc>
          <w:tcPr>
            <w:tcW w:w="1015" w:type="pct"/>
            <w:shd w:val="clear" w:color="auto" w:fill="E0E0E0"/>
          </w:tcPr>
          <w:p w14:paraId="41BEC463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064" w:type="pct"/>
            <w:shd w:val="clear" w:color="auto" w:fill="E0E0E0"/>
          </w:tcPr>
          <w:p w14:paraId="4E80E76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C52D5D" w:rsidRPr="00C52D5D" w14:paraId="19C3A85C" w14:textId="77777777" w:rsidTr="0050682B">
        <w:tc>
          <w:tcPr>
            <w:tcW w:w="5000" w:type="pct"/>
            <w:gridSpan w:val="3"/>
            <w:hideMark/>
          </w:tcPr>
          <w:p w14:paraId="4B1C5A5E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</w:tr>
      <w:tr w:rsidR="00C52D5D" w:rsidRPr="00C52D5D" w14:paraId="08BFF29F" w14:textId="77777777" w:rsidTr="0050682B">
        <w:tc>
          <w:tcPr>
            <w:tcW w:w="2921" w:type="pct"/>
            <w:hideMark/>
          </w:tcPr>
          <w:p w14:paraId="021E8D98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Реферат</w:t>
            </w:r>
          </w:p>
        </w:tc>
        <w:tc>
          <w:tcPr>
            <w:tcW w:w="1015" w:type="pct"/>
          </w:tcPr>
          <w:p w14:paraId="692AAE39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64" w:type="pct"/>
          </w:tcPr>
          <w:p w14:paraId="256AAEC8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C52D5D" w:rsidRPr="00C52D5D" w14:paraId="3070AFA3" w14:textId="77777777" w:rsidTr="0050682B">
        <w:tc>
          <w:tcPr>
            <w:tcW w:w="2921" w:type="pct"/>
          </w:tcPr>
          <w:p w14:paraId="46CB6792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Работа с тестами</w:t>
            </w:r>
          </w:p>
        </w:tc>
        <w:tc>
          <w:tcPr>
            <w:tcW w:w="1015" w:type="pct"/>
          </w:tcPr>
          <w:p w14:paraId="04513385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3A3222E0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C52D5D" w:rsidRPr="00C52D5D" w14:paraId="012F0734" w14:textId="77777777" w:rsidTr="0050682B">
        <w:tc>
          <w:tcPr>
            <w:tcW w:w="2921" w:type="pct"/>
          </w:tcPr>
          <w:p w14:paraId="6E0EC5E5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Решение ситуационных задач</w:t>
            </w:r>
          </w:p>
        </w:tc>
        <w:tc>
          <w:tcPr>
            <w:tcW w:w="1015" w:type="pct"/>
          </w:tcPr>
          <w:p w14:paraId="47CADF8C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4CEED35A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C52D5D" w:rsidRPr="00C52D5D" w14:paraId="2618FF54" w14:textId="77777777" w:rsidTr="0050682B">
        <w:tc>
          <w:tcPr>
            <w:tcW w:w="2921" w:type="pct"/>
          </w:tcPr>
          <w:p w14:paraId="043411C3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Подготовка презентации по теме семинара</w:t>
            </w:r>
          </w:p>
        </w:tc>
        <w:tc>
          <w:tcPr>
            <w:tcW w:w="1015" w:type="pct"/>
          </w:tcPr>
          <w:p w14:paraId="5C9A1E5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1F8AACEF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2D5D" w:rsidRPr="00C52D5D" w14:paraId="5BD198C3" w14:textId="77777777" w:rsidTr="0050682B">
        <w:tc>
          <w:tcPr>
            <w:tcW w:w="2921" w:type="pct"/>
          </w:tcPr>
          <w:p w14:paraId="2807FD54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Конспектирование текста</w:t>
            </w:r>
          </w:p>
        </w:tc>
        <w:tc>
          <w:tcPr>
            <w:tcW w:w="1015" w:type="pct"/>
          </w:tcPr>
          <w:p w14:paraId="558E41C0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4" w:type="pct"/>
          </w:tcPr>
          <w:p w14:paraId="4D7D5278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2D5D" w:rsidRPr="00C52D5D" w14:paraId="2D12418E" w14:textId="77777777" w:rsidTr="0050682B">
        <w:tc>
          <w:tcPr>
            <w:tcW w:w="2921" w:type="pct"/>
            <w:shd w:val="clear" w:color="auto" w:fill="E7E6E6"/>
            <w:hideMark/>
          </w:tcPr>
          <w:p w14:paraId="12DE6282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промежуточной аттестации (зачет, экзамен)</w:t>
            </w:r>
          </w:p>
        </w:tc>
        <w:tc>
          <w:tcPr>
            <w:tcW w:w="1015" w:type="pct"/>
          </w:tcPr>
          <w:p w14:paraId="7875DDC1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" w:type="pct"/>
          </w:tcPr>
          <w:p w14:paraId="5CC92EB8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зачет</w:t>
            </w:r>
          </w:p>
        </w:tc>
      </w:tr>
      <w:tr w:rsidR="00C52D5D" w:rsidRPr="00C52D5D" w14:paraId="7851A498" w14:textId="77777777" w:rsidTr="0050682B">
        <w:trPr>
          <w:trHeight w:val="418"/>
        </w:trPr>
        <w:tc>
          <w:tcPr>
            <w:tcW w:w="2921" w:type="pct"/>
            <w:shd w:val="clear" w:color="auto" w:fill="E0E0E0"/>
            <w:hideMark/>
          </w:tcPr>
          <w:p w14:paraId="3069AFF7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Общая   трудоемкость:                                          </w:t>
            </w:r>
          </w:p>
        </w:tc>
        <w:tc>
          <w:tcPr>
            <w:tcW w:w="1015" w:type="pct"/>
            <w:shd w:val="clear" w:color="auto" w:fill="E0E0E0"/>
          </w:tcPr>
          <w:p w14:paraId="6190663A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" w:type="pct"/>
            <w:shd w:val="clear" w:color="auto" w:fill="E0E0E0"/>
          </w:tcPr>
          <w:p w14:paraId="7BAEB48E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2D5D" w:rsidRPr="00C52D5D" w14:paraId="29DE4AB3" w14:textId="77777777" w:rsidTr="0050682B">
        <w:trPr>
          <w:trHeight w:val="345"/>
        </w:trPr>
        <w:tc>
          <w:tcPr>
            <w:tcW w:w="2921" w:type="pct"/>
            <w:shd w:val="clear" w:color="auto" w:fill="FFFFFF"/>
            <w:vAlign w:val="center"/>
            <w:hideMark/>
          </w:tcPr>
          <w:p w14:paraId="6F24428B" w14:textId="77777777" w:rsidR="00C52D5D" w:rsidRPr="00C52D5D" w:rsidRDefault="00C52D5D" w:rsidP="00C52D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часов  </w:t>
            </w: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                                                         </w:t>
            </w:r>
            <w:r w:rsidRPr="00C52D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зачетных   единиц</w:t>
            </w:r>
          </w:p>
        </w:tc>
        <w:tc>
          <w:tcPr>
            <w:tcW w:w="1015" w:type="pct"/>
          </w:tcPr>
          <w:p w14:paraId="5D19BAEA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  <w:p w14:paraId="3F249CEB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64" w:type="pct"/>
          </w:tcPr>
          <w:p w14:paraId="7AA4AB2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  <w:p w14:paraId="1A46D176" w14:textId="77777777" w:rsidR="00C52D5D" w:rsidRPr="00C52D5D" w:rsidRDefault="00C52D5D" w:rsidP="00C5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2D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46045A57" w14:textId="3B178E35" w:rsidR="00C52D5D" w:rsidRDefault="00C52D5D" w:rsidP="00C52D5D"/>
    <w:p w14:paraId="4128425E" w14:textId="1A2F5523" w:rsidR="00C52D5D" w:rsidRPr="002C4CAE" w:rsidRDefault="00C52D5D" w:rsidP="00C52D5D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ru-RU"/>
          <w14:ligatures w14:val="none"/>
        </w:rPr>
      </w:pPr>
      <w:r w:rsidRPr="002E5479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val="en-US" w:eastAsia="ru-RU"/>
          <w14:ligatures w14:val="none"/>
        </w:rPr>
        <w:t>V</w:t>
      </w:r>
      <w:r w:rsidR="00C11C8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ru-RU"/>
          <w14:ligatures w14:val="none"/>
        </w:rPr>
        <w:t xml:space="preserve">. </w:t>
      </w:r>
      <w:r w:rsidRPr="002C4CA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ru-RU"/>
          <w14:ligatures w14:val="none"/>
        </w:rPr>
        <w:t xml:space="preserve">Основные разделы дисциплины (модуля). </w:t>
      </w:r>
    </w:p>
    <w:p w14:paraId="4086F407" w14:textId="77777777" w:rsidR="00C52D5D" w:rsidRPr="002C4CAE" w:rsidRDefault="00C52D5D" w:rsidP="00C52D5D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/>
          <w14:ligatures w14:val="none"/>
        </w:rPr>
      </w:pPr>
      <w:r w:rsidRPr="002C4CAE">
        <w:rPr>
          <w:rFonts w:ascii="Times New Roman" w:eastAsia="Times New Roman" w:hAnsi="Times New Roman" w:cs="Times New Roman"/>
          <w:b/>
          <w:spacing w:val="-10"/>
          <w:kern w:val="0"/>
          <w:sz w:val="24"/>
          <w:szCs w:val="24"/>
          <w:lang w:eastAsia="ru-RU"/>
          <w14:ligatures w14:val="none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8685"/>
      </w:tblGrid>
      <w:tr w:rsidR="00C52D5D" w:rsidRPr="002C4CAE" w14:paraId="711670B6" w14:textId="77777777" w:rsidTr="005068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F41" w14:textId="77777777" w:rsidR="00C52D5D" w:rsidRPr="002C4CAE" w:rsidRDefault="00C52D5D" w:rsidP="005068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4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999" w14:textId="77777777" w:rsidR="00DD34B5" w:rsidRPr="00DD34B5" w:rsidRDefault="00DD34B5" w:rsidP="00DD34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34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 в психологию детского возраста. Предмет, задачи и методы психологии детского возраста.</w:t>
            </w:r>
          </w:p>
          <w:p w14:paraId="58207ADE" w14:textId="21A71CD4" w:rsidR="00C52D5D" w:rsidRPr="002C4CAE" w:rsidRDefault="00DD34B5" w:rsidP="00DD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34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зарубежные и отечественные теории развития детей. Проблемы детского развития в психологии.</w:t>
            </w:r>
          </w:p>
        </w:tc>
      </w:tr>
      <w:tr w:rsidR="00C52D5D" w:rsidRPr="002C4CAE" w14:paraId="306DE686" w14:textId="77777777" w:rsidTr="005068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CB3" w14:textId="77777777" w:rsidR="00C52D5D" w:rsidRPr="002C4CAE" w:rsidRDefault="00C52D5D" w:rsidP="0050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4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5C4" w14:textId="7A8822AA" w:rsidR="00C52D5D" w:rsidRPr="002C4CAE" w:rsidRDefault="00DD34B5" w:rsidP="005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34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Психологические особенности развития детей</w:t>
            </w:r>
          </w:p>
        </w:tc>
      </w:tr>
    </w:tbl>
    <w:p w14:paraId="7A935B56" w14:textId="77777777" w:rsidR="00C52D5D" w:rsidRPr="002C4CAE" w:rsidRDefault="00C52D5D" w:rsidP="00C52D5D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kern w:val="0"/>
          <w:sz w:val="24"/>
          <w:szCs w:val="24"/>
          <w:lang w:eastAsia="ru-RU"/>
          <w14:ligatures w14:val="none"/>
        </w:rPr>
      </w:pPr>
      <w:r w:rsidRPr="002C4CAE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/>
          <w14:ligatures w14:val="none"/>
        </w:rPr>
        <w:t>.</w:t>
      </w:r>
    </w:p>
    <w:p w14:paraId="0223E4F6" w14:textId="77777777" w:rsidR="00C52D5D" w:rsidRPr="002C4CAE" w:rsidRDefault="00C52D5D" w:rsidP="00C5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36136871" w14:textId="7D43D1BF" w:rsidR="00C52D5D" w:rsidRPr="00B87D9B" w:rsidRDefault="00C52D5D" w:rsidP="00C5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</w:pPr>
      <w:r w:rsidRPr="00B87D9B">
        <w:rPr>
          <w:rFonts w:ascii="Times New Roman" w:eastAsia="Times New Roman" w:hAnsi="Times New Roman" w:cs="Times New Roman"/>
          <w:b/>
          <w:iCs/>
          <w:spacing w:val="-7"/>
          <w:kern w:val="0"/>
          <w:sz w:val="28"/>
          <w:szCs w:val="28"/>
          <w:lang w:eastAsia="ru-RU"/>
          <w14:ligatures w14:val="none"/>
        </w:rPr>
        <w:t>6.</w:t>
      </w:r>
      <w:r w:rsidR="00B87D9B" w:rsidRPr="00B87D9B">
        <w:rPr>
          <w:rFonts w:ascii="Times New Roman" w:eastAsia="Times New Roman" w:hAnsi="Times New Roman" w:cs="Times New Roman"/>
          <w:b/>
          <w:iCs/>
          <w:spacing w:val="-7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B87D9B">
        <w:rPr>
          <w:rFonts w:ascii="Times New Roman" w:eastAsia="Times New Roman" w:hAnsi="Times New Roman" w:cs="Times New Roman"/>
          <w:b/>
          <w:iCs/>
          <w:spacing w:val="-7"/>
          <w:kern w:val="0"/>
          <w:sz w:val="28"/>
          <w:szCs w:val="28"/>
          <w:lang w:eastAsia="ru-RU"/>
          <w14:ligatures w14:val="none"/>
        </w:rPr>
        <w:t>Форма промежуточной аттестации.</w:t>
      </w:r>
      <w:r w:rsidRPr="00B87D9B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19A7DF0" w14:textId="09FD66CE" w:rsidR="00C52D5D" w:rsidRPr="00B87D9B" w:rsidRDefault="00C52D5D" w:rsidP="00C52D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</w:pP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    ЗАЧЕТ В </w:t>
      </w: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:lang w:val="en-US"/>
          <w14:ligatures w14:val="none"/>
        </w:rPr>
        <w:t>V</w:t>
      </w:r>
      <w:r w:rsidR="00DD34B5"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:lang w:val="en-US"/>
          <w14:ligatures w14:val="none"/>
        </w:rPr>
        <w:t>III</w:t>
      </w: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СЕМЕСТРЕ</w:t>
      </w:r>
    </w:p>
    <w:p w14:paraId="3EDE2439" w14:textId="77777777" w:rsidR="00C52D5D" w:rsidRPr="00B87D9B" w:rsidRDefault="00C52D5D" w:rsidP="00C52D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</w:pPr>
    </w:p>
    <w:p w14:paraId="6B2075D9" w14:textId="5663EB55" w:rsidR="00C52D5D" w:rsidRPr="00B87D9B" w:rsidRDefault="00C11C8E" w:rsidP="00C5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  <w:t>Кафедра - разработчик</w:t>
      </w:r>
      <w:r w:rsidR="00C52D5D" w:rsidRPr="00B87D9B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ru-RU"/>
          <w14:ligatures w14:val="none"/>
        </w:rPr>
        <w:t xml:space="preserve"> </w:t>
      </w:r>
      <w:r w:rsidR="00C52D5D" w:rsidRPr="00B87D9B"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eastAsia="ru-RU"/>
          <w14:ligatures w14:val="none"/>
        </w:rPr>
        <w:t>ПЕДАГОГИКИ И ПСИХОЛОГИИ</w:t>
      </w:r>
    </w:p>
    <w:p w14:paraId="5755E930" w14:textId="2C9C31AC" w:rsidR="00C52D5D" w:rsidRPr="00B87D9B" w:rsidRDefault="00C52D5D" w:rsidP="00C52D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</w:pP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                       </w:t>
      </w:r>
      <w:r w:rsidR="00C11C8E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                 (наименование</w:t>
      </w:r>
      <w:r w:rsidRPr="00B87D9B">
        <w:rPr>
          <w:rFonts w:ascii="Times New Roman" w:eastAsia="Calibri" w:hAnsi="Times New Roman" w:cs="Times New Roman"/>
          <w:bCs/>
          <w:spacing w:val="-7"/>
          <w:kern w:val="0"/>
          <w:sz w:val="28"/>
          <w:szCs w:val="28"/>
          <w14:ligatures w14:val="none"/>
        </w:rPr>
        <w:t xml:space="preserve"> кафедры)</w:t>
      </w:r>
    </w:p>
    <w:p w14:paraId="25EE470B" w14:textId="77777777" w:rsidR="00C52D5D" w:rsidRDefault="00C52D5D" w:rsidP="00C52D5D"/>
    <w:p w14:paraId="73033718" w14:textId="12CCA983" w:rsidR="00C52D5D" w:rsidRDefault="00C52D5D" w:rsidP="00C52D5D">
      <w:r w:rsidRPr="00B87D9B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08FBB6A" wp14:editId="13773239">
            <wp:extent cx="5940425" cy="826135"/>
            <wp:effectExtent l="0" t="0" r="3175" b="0"/>
            <wp:docPr id="1" name="Рисунок 1" descr="D:\ОСНОВНОЕ\РП\РП по адаптивному плану\2022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РП по адаптивному плану\2022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6F"/>
    <w:rsid w:val="00051982"/>
    <w:rsid w:val="00277E2E"/>
    <w:rsid w:val="00880AEA"/>
    <w:rsid w:val="00897F4F"/>
    <w:rsid w:val="00B87D9B"/>
    <w:rsid w:val="00C11C8E"/>
    <w:rsid w:val="00C52D5D"/>
    <w:rsid w:val="00DD34B5"/>
    <w:rsid w:val="00E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D1E2"/>
  <w15:chartTrackingRefBased/>
  <w15:docId w15:val="{05C8A1F6-048A-4E7A-8C10-B12595D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2D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Хаджиалиев</dc:creator>
  <cp:keywords/>
  <dc:description/>
  <cp:lastModifiedBy>Abduljappar Press</cp:lastModifiedBy>
  <cp:revision>6</cp:revision>
  <dcterms:created xsi:type="dcterms:W3CDTF">2023-11-13T12:49:00Z</dcterms:created>
  <dcterms:modified xsi:type="dcterms:W3CDTF">2023-11-14T08:23:00Z</dcterms:modified>
</cp:coreProperties>
</file>