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  <w:r w:rsidRPr="00894D74">
        <w:rPr>
          <w:rFonts w:cs="Times New Roman"/>
          <w:sz w:val="28"/>
          <w:szCs w:val="28"/>
        </w:rPr>
        <w:t>АННОТАЦИЯ К</w:t>
      </w:r>
    </w:p>
    <w:p w:rsidR="00894D74" w:rsidRPr="00894D74" w:rsidRDefault="00894D74" w:rsidP="00894D74">
      <w:pPr>
        <w:pStyle w:val="4"/>
        <w:shd w:val="clear" w:color="auto" w:fill="auto"/>
        <w:spacing w:line="200" w:lineRule="exact"/>
        <w:ind w:firstLine="0"/>
        <w:jc w:val="center"/>
        <w:rPr>
          <w:rFonts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94D74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Pr="00894D74">
        <w:rPr>
          <w:rFonts w:ascii="Times New Roman" w:hAnsi="Times New Roman" w:cs="Times New Roman"/>
          <w:b/>
          <w:smallCaps/>
          <w:sz w:val="28"/>
          <w:szCs w:val="28"/>
        </w:rPr>
        <w:t>ПРАКТИКИ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94D74" w:rsidRPr="00894D74" w:rsidRDefault="00894D74" w:rsidP="00894D7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Вид </w:t>
      </w:r>
      <w:proofErr w:type="gramStart"/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практики:</w:t>
      </w:r>
      <w:r w:rsidRPr="00894D74">
        <w:rPr>
          <w:rFonts w:ascii="Times New Roman" w:hAnsi="Times New Roman" w:cs="Times New Roman"/>
          <w:b/>
          <w:sz w:val="28"/>
          <w:szCs w:val="28"/>
        </w:rPr>
        <w:t xml:space="preserve">  производственная</w:t>
      </w:r>
      <w:proofErr w:type="gramEnd"/>
    </w:p>
    <w:p w:rsidR="00C95CB0" w:rsidRDefault="00894D74" w:rsidP="00894D74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Тип практики:</w:t>
      </w:r>
      <w:r w:rsidRPr="0089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C95CB0">
        <w:rPr>
          <w:rFonts w:ascii="Times New Roman" w:eastAsia="Times New Roman" w:hAnsi="Times New Roman" w:cs="Times New Roman"/>
          <w:b/>
          <w:bCs/>
          <w:sz w:val="28"/>
          <w:szCs w:val="24"/>
        </w:rPr>
        <w:t>к</w:t>
      </w:r>
      <w:r w:rsidR="00C95CB0" w:rsidRPr="00C95CB0">
        <w:rPr>
          <w:rFonts w:ascii="Times New Roman" w:eastAsia="Times New Roman" w:hAnsi="Times New Roman" w:cs="Times New Roman"/>
          <w:b/>
          <w:bCs/>
          <w:sz w:val="28"/>
          <w:szCs w:val="24"/>
        </w:rPr>
        <w:t>линическая практика педиатрического профиля</w:t>
      </w:r>
      <w:r w:rsidR="00C95CB0" w:rsidRPr="00C95CB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 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«Помощник - врача-</w:t>
      </w:r>
      <w:r w:rsidRPr="00894D74"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педиатра </w:t>
      </w:r>
      <w:r w:rsidR="00C95CB0">
        <w:rPr>
          <w:rFonts w:ascii="Times New Roman" w:hAnsi="Times New Roman" w:cs="Times New Roman"/>
          <w:b/>
          <w:bCs/>
          <w:spacing w:val="-5"/>
          <w:sz w:val="28"/>
          <w:szCs w:val="28"/>
        </w:rPr>
        <w:t>стационара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»</w:t>
      </w:r>
    </w:p>
    <w:p w:rsidR="00894D74" w:rsidRPr="00894D74" w:rsidRDefault="00C95CB0" w:rsidP="00894D7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</w:t>
      </w:r>
      <w:r w:rsidR="00894D74" w:rsidRPr="00894D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Индекс по учебному плану</w:t>
      </w:r>
      <w:r w:rsidR="00894D74"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Б-2.О.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09</w:t>
      </w:r>
      <w:r w:rsidR="00894D74" w:rsidRPr="00894D74">
        <w:rPr>
          <w:rFonts w:ascii="Times New Roman" w:hAnsi="Times New Roman" w:cs="Times New Roman"/>
          <w:b/>
          <w:bCs/>
          <w:spacing w:val="-5"/>
          <w:sz w:val="28"/>
          <w:szCs w:val="28"/>
        </w:rPr>
        <w:t>.(П)</w:t>
      </w: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D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31.05.02 «Педиатрия»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Уровень высшего образования – </w:t>
      </w:r>
      <w:proofErr w:type="spellStart"/>
      <w:r w:rsidRPr="00894D74"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Квалификация выпускника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«Врач – педиатр»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Факультет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педиатрический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Кафедра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факультетской и госпитальной педиатрии факультетов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обучения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894D74" w:rsidRPr="00894D74" w:rsidRDefault="00894D74" w:rsidP="00894D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Курс – </w:t>
      </w:r>
      <w:r w:rsidR="00C95CB0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894D74" w:rsidRPr="00C95CB0" w:rsidRDefault="00894D74" w:rsidP="00894D7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>Семестр –</w:t>
      </w:r>
      <w:r w:rsidR="00C95CB0">
        <w:rPr>
          <w:rFonts w:ascii="Times New Roman" w:hAnsi="Times New Roman" w:cs="Times New Roman"/>
          <w:sz w:val="28"/>
          <w:szCs w:val="28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I</w:t>
      </w:r>
      <w:r w:rsidR="00C95CB0" w:rsidRPr="0042267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267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Всего трудоёмкость – </w:t>
      </w:r>
      <w:r>
        <w:rPr>
          <w:rFonts w:ascii="Times New Roman" w:hAnsi="Times New Roman" w:cs="Times New Roman"/>
          <w:sz w:val="28"/>
          <w:szCs w:val="28"/>
          <w:u w:val="single"/>
        </w:rPr>
        <w:t>9 з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. /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324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Форма контроля – 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зачет с оценкой (</w:t>
      </w:r>
      <w:r w:rsidRPr="0042267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894D7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D74" w:rsidRPr="00AF32EE" w:rsidRDefault="00894D74" w:rsidP="00AF32EE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F32EE">
        <w:rPr>
          <w:rFonts w:ascii="Times New Roman" w:hAnsi="Times New Roman"/>
          <w:b/>
          <w:sz w:val="28"/>
          <w:szCs w:val="28"/>
        </w:rPr>
        <w:t>Цель и задачи освоения практики</w:t>
      </w:r>
    </w:p>
    <w:p w:rsidR="00C95CB0" w:rsidRPr="00C95CB0" w:rsidRDefault="00894D74" w:rsidP="00C95CB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color w:val="FF0000"/>
          <w:sz w:val="28"/>
          <w:szCs w:val="28"/>
        </w:rPr>
        <w:t>Целью освоения практики</w:t>
      </w:r>
      <w:r w:rsidRPr="00C95CB0">
        <w:rPr>
          <w:rFonts w:ascii="Times New Roman" w:hAnsi="Times New Roman" w:cs="Times New Roman"/>
          <w:sz w:val="28"/>
          <w:szCs w:val="28"/>
        </w:rPr>
        <w:t xml:space="preserve">  </w:t>
      </w:r>
      <w:r w:rsidR="00C95CB0" w:rsidRPr="00C95CB0">
        <w:rPr>
          <w:rFonts w:ascii="Times New Roman" w:eastAsia="Calibri" w:hAnsi="Times New Roman" w:cs="Times New Roman"/>
          <w:bCs/>
          <w:sz w:val="28"/>
          <w:szCs w:val="28"/>
        </w:rPr>
        <w:t>получение профессиональных умений и опыта  профессиональной  деятельности,  проверка и закрепление знаний, полученных при изучении основных клинических и теоретических дисциплин, дальнейшее углубление и совершенствование практических навыков, приобретенных в Университете, знакомство с организацией диагностической, лечебной, противоэпидемической и санитарно-просветительной работы в областных, городских, районных больницах, поликлиниках, станциях скорой медицинской помощи, формирование универсальных, общепрофессиональных и профессиональных компетенций</w:t>
      </w:r>
      <w:r w:rsidR="00C95CB0" w:rsidRPr="00C95CB0">
        <w:rPr>
          <w:rFonts w:ascii="Times New Roman" w:eastAsia="Calibri" w:hAnsi="Times New Roman" w:cs="Times New Roman"/>
          <w:sz w:val="28"/>
          <w:szCs w:val="28"/>
        </w:rPr>
        <w:t xml:space="preserve"> необходимых для освоения </w:t>
      </w:r>
      <w:proofErr w:type="gramStart"/>
      <w:r w:rsidR="00C95CB0" w:rsidRPr="00C95CB0">
        <w:rPr>
          <w:rFonts w:ascii="Times New Roman" w:eastAsia="Calibri" w:hAnsi="Times New Roman" w:cs="Times New Roman"/>
          <w:sz w:val="28"/>
          <w:szCs w:val="28"/>
        </w:rPr>
        <w:t>выпускниками  компетенций</w:t>
      </w:r>
      <w:proofErr w:type="gramEnd"/>
      <w:r w:rsidR="00C95CB0" w:rsidRPr="00C95CB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ФГОС ВО по специальности «Педиатрия», для обеспечения способности и готовности к выполнению трудовых функций, предусмотренных профессиональным стандартом «Врач-педиатр».</w:t>
      </w:r>
    </w:p>
    <w:p w:rsidR="00894D74" w:rsidRPr="00894D74" w:rsidRDefault="00894D74" w:rsidP="00894D74">
      <w:pPr>
        <w:shd w:val="clear" w:color="auto" w:fill="FFFFFF"/>
        <w:tabs>
          <w:tab w:val="left" w:leader="underscore" w:pos="4759"/>
        </w:tabs>
        <w:spacing w:after="0"/>
        <w:ind w:firstLine="709"/>
        <w:rPr>
          <w:rFonts w:ascii="Times New Roman" w:hAnsi="Times New Roman" w:cs="Times New Roman"/>
          <w:spacing w:val="-9"/>
          <w:sz w:val="28"/>
          <w:szCs w:val="28"/>
        </w:rPr>
      </w:pPr>
    </w:p>
    <w:p w:rsidR="00894D74" w:rsidRPr="00894D74" w:rsidRDefault="00894D74" w:rsidP="00894D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CB0" w:rsidRPr="00C95CB0" w:rsidRDefault="00894D74" w:rsidP="00C95CB0">
      <w:pPr>
        <w:pStyle w:val="a5"/>
        <w:spacing w:after="0" w:line="240" w:lineRule="auto"/>
        <w:ind w:right="4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D74">
        <w:rPr>
          <w:rFonts w:ascii="Times New Roman" w:hAnsi="Times New Roman" w:cs="Times New Roman"/>
          <w:b/>
          <w:color w:val="FF0000"/>
          <w:sz w:val="28"/>
          <w:szCs w:val="28"/>
        </w:rPr>
        <w:t>Задачами освоения практики являются:</w:t>
      </w: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="00C95CB0" w:rsidRPr="00C95CB0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="00C9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CB0" w:rsidRPr="00C95CB0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C9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CB0" w:rsidRPr="00C95CB0">
        <w:rPr>
          <w:rFonts w:ascii="Times New Roman" w:eastAsia="Times New Roman" w:hAnsi="Times New Roman" w:cs="Times New Roman"/>
          <w:sz w:val="28"/>
          <w:szCs w:val="28"/>
        </w:rPr>
        <w:t>знаний</w:t>
      </w:r>
      <w:r w:rsidR="00C9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CB0" w:rsidRPr="00C95CB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5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CB0" w:rsidRPr="00C95CB0">
        <w:rPr>
          <w:rFonts w:ascii="Times New Roman" w:eastAsia="Times New Roman" w:hAnsi="Times New Roman" w:cs="Times New Roman"/>
          <w:sz w:val="28"/>
          <w:szCs w:val="28"/>
        </w:rPr>
        <w:t>области</w:t>
      </w:r>
    </w:p>
    <w:p w:rsidR="00C95CB0" w:rsidRPr="00C95CB0" w:rsidRDefault="00C95CB0" w:rsidP="00C95CB0">
      <w:pPr>
        <w:pStyle w:val="a5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диагностической деятельности</w:t>
      </w:r>
      <w:r w:rsidRPr="00C95CB0">
        <w:rPr>
          <w:rFonts w:ascii="Times New Roman" w:hAnsi="Times New Roman" w:cs="Times New Roman"/>
          <w:sz w:val="28"/>
          <w:szCs w:val="28"/>
        </w:rPr>
        <w:t>: диагностика заболеваний и патологических состояний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у пациентов на основе клинических и лабораторно-инструментальных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исследования;</w:t>
      </w:r>
    </w:p>
    <w:p w:rsidR="00C95CB0" w:rsidRPr="00C95CB0" w:rsidRDefault="00C95CB0" w:rsidP="00C95CB0">
      <w:pPr>
        <w:pStyle w:val="a5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sz w:val="28"/>
          <w:szCs w:val="28"/>
        </w:rPr>
        <w:t xml:space="preserve">лечебной деятельности: </w:t>
      </w:r>
      <w:r w:rsidRPr="00C95CB0">
        <w:rPr>
          <w:rFonts w:ascii="Times New Roman" w:hAnsi="Times New Roman" w:cs="Times New Roman"/>
          <w:sz w:val="28"/>
          <w:szCs w:val="28"/>
        </w:rPr>
        <w:t xml:space="preserve">лечение пациентов с использованием </w:t>
      </w:r>
      <w:proofErr w:type="gramStart"/>
      <w:r w:rsidRPr="00C95CB0">
        <w:rPr>
          <w:rFonts w:ascii="Times New Roman" w:hAnsi="Times New Roman" w:cs="Times New Roman"/>
          <w:sz w:val="28"/>
          <w:szCs w:val="28"/>
        </w:rPr>
        <w:t>терапевтическихметодов,оказаниеврачебнойпомощипринеотложныхсостояниях</w:t>
      </w:r>
      <w:proofErr w:type="gramEnd"/>
      <w:r w:rsidRPr="00C95CB0">
        <w:rPr>
          <w:rFonts w:ascii="Times New Roman" w:hAnsi="Times New Roman" w:cs="Times New Roman"/>
          <w:sz w:val="28"/>
          <w:szCs w:val="28"/>
        </w:rPr>
        <w:t>;</w:t>
      </w:r>
    </w:p>
    <w:p w:rsidR="00C95CB0" w:rsidRPr="00C95CB0" w:rsidRDefault="00C95CB0" w:rsidP="00C95CB0">
      <w:pPr>
        <w:pStyle w:val="a5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sz w:val="28"/>
          <w:szCs w:val="28"/>
        </w:rPr>
        <w:t xml:space="preserve">профилактической деятельности: </w:t>
      </w:r>
      <w:r w:rsidRPr="00C95CB0">
        <w:rPr>
          <w:rFonts w:ascii="Times New Roman" w:hAnsi="Times New Roman" w:cs="Times New Roman"/>
          <w:sz w:val="28"/>
          <w:szCs w:val="28"/>
        </w:rPr>
        <w:t>ознакомление с профилактическими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противоэпидемиологическими мероприятиями, направленными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возникновения неинфекционных, инфекционных, паразитарных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заболеваний;</w:t>
      </w:r>
    </w:p>
    <w:p w:rsidR="00C95CB0" w:rsidRPr="00C95CB0" w:rsidRDefault="00C95CB0" w:rsidP="00C95CB0">
      <w:pPr>
        <w:pStyle w:val="a5"/>
        <w:spacing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деятельности: </w:t>
      </w:r>
      <w:r w:rsidRPr="00C95CB0">
        <w:rPr>
          <w:rFonts w:ascii="Times New Roman" w:hAnsi="Times New Roman" w:cs="Times New Roman"/>
          <w:sz w:val="28"/>
          <w:szCs w:val="28"/>
        </w:rPr>
        <w:t>ознакомление с мероприятиями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формированию у населения позитивного поведения, направленного на сохранение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повышение уровня здоровья, и мотивации к внедрению элементов здорового образажизнииустранениювредныхпривычек.Освоениепринциповдеонтологиииврачебнойэтики, обучение общению и взаимодействию с обществом, коллективом, семьей,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партнерами,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пациентами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родственниками;</w:t>
      </w:r>
    </w:p>
    <w:p w:rsidR="00894D74" w:rsidRPr="00C95CB0" w:rsidRDefault="00C95CB0" w:rsidP="00C95CB0">
      <w:pPr>
        <w:pStyle w:val="a5"/>
        <w:spacing w:before="66"/>
        <w:ind w:right="421"/>
        <w:jc w:val="both"/>
        <w:rPr>
          <w:rFonts w:ascii="Times New Roman" w:hAnsi="Times New Roman" w:cs="Times New Roman"/>
          <w:sz w:val="28"/>
          <w:szCs w:val="28"/>
        </w:rPr>
      </w:pPr>
      <w:r w:rsidRPr="00C95CB0">
        <w:rPr>
          <w:rFonts w:ascii="Times New Roman" w:hAnsi="Times New Roman" w:cs="Times New Roman"/>
          <w:b/>
          <w:sz w:val="28"/>
          <w:szCs w:val="28"/>
        </w:rPr>
        <w:t xml:space="preserve">организационно-управленческой деятельности: </w:t>
      </w:r>
      <w:r w:rsidRPr="00C95CB0">
        <w:rPr>
          <w:rFonts w:ascii="Times New Roman" w:hAnsi="Times New Roman" w:cs="Times New Roman"/>
          <w:sz w:val="28"/>
          <w:szCs w:val="28"/>
        </w:rPr>
        <w:t>обучение ведению отчётно-учётной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 xml:space="preserve">документации в медицинских организациях, освоение основных </w:t>
      </w:r>
      <w:proofErr w:type="spellStart"/>
      <w:r w:rsidRPr="00C95CB0">
        <w:rPr>
          <w:rFonts w:ascii="Times New Roman" w:hAnsi="Times New Roman" w:cs="Times New Roman"/>
          <w:sz w:val="28"/>
          <w:szCs w:val="28"/>
        </w:rPr>
        <w:t>этаповлечебно</w:t>
      </w:r>
      <w:proofErr w:type="spellEnd"/>
      <w:r w:rsidRPr="00C95CB0">
        <w:rPr>
          <w:rFonts w:ascii="Times New Roman" w:hAnsi="Times New Roman" w:cs="Times New Roman"/>
          <w:sz w:val="28"/>
          <w:szCs w:val="28"/>
        </w:rPr>
        <w:t>-диагностической работы у постели больного в процессе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 xml:space="preserve">врачебной деятельности при постоянном контроле и коррекции ее </w:t>
      </w:r>
      <w:proofErr w:type="spellStart"/>
      <w:proofErr w:type="gramStart"/>
      <w:r w:rsidRPr="00C95CB0">
        <w:rPr>
          <w:rFonts w:ascii="Times New Roman" w:hAnsi="Times New Roman" w:cs="Times New Roman"/>
          <w:sz w:val="28"/>
          <w:szCs w:val="28"/>
        </w:rPr>
        <w:t>преподавателем;ознакомление</w:t>
      </w:r>
      <w:proofErr w:type="spellEnd"/>
      <w:proofErr w:type="gramEnd"/>
      <w:r w:rsidRPr="00C95CB0">
        <w:rPr>
          <w:rFonts w:ascii="Times New Roman" w:hAnsi="Times New Roman" w:cs="Times New Roman"/>
          <w:sz w:val="28"/>
          <w:szCs w:val="28"/>
        </w:rPr>
        <w:t xml:space="preserve"> с организацией работы стационаров терапевтического профиля,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регулярное проведение санитарно-просветительской работы среди больных лечебных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учреждений.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студентами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B0">
        <w:rPr>
          <w:rFonts w:ascii="Times New Roman" w:hAnsi="Times New Roman" w:cs="Times New Roman"/>
          <w:sz w:val="28"/>
          <w:szCs w:val="28"/>
        </w:rPr>
        <w:t>работы</w:t>
      </w:r>
      <w:r w:rsidR="00894D74" w:rsidRPr="00C95CB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32EE" w:rsidRPr="00AF32EE" w:rsidRDefault="00AF32EE" w:rsidP="00AF32EE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AF32EE">
        <w:rPr>
          <w:rFonts w:ascii="Times New Roman" w:hAnsi="Times New Roman"/>
          <w:b/>
          <w:bCs/>
          <w:sz w:val="24"/>
          <w:szCs w:val="24"/>
        </w:rPr>
        <w:t>Формируемы в процессе прохождения практики компетенции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651"/>
        <w:gridCol w:w="317"/>
        <w:gridCol w:w="257"/>
        <w:gridCol w:w="879"/>
        <w:gridCol w:w="5467"/>
      </w:tblGrid>
      <w:tr w:rsidR="00AF32EE" w:rsidRPr="00D775E0" w:rsidTr="000A5A56">
        <w:tc>
          <w:tcPr>
            <w:tcW w:w="5215" w:type="dxa"/>
            <w:gridSpan w:val="4"/>
          </w:tcPr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и наименование компетенции </w:t>
            </w:r>
          </w:p>
          <w:p w:rsidR="00AF32EE" w:rsidRPr="00D775E0" w:rsidRDefault="00AF32EE" w:rsidP="000A5A56">
            <w:pPr>
              <w:jc w:val="both"/>
              <w:rPr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994" w:type="dxa"/>
          </w:tcPr>
          <w:p w:rsidR="00AF32EE" w:rsidRPr="00D775E0" w:rsidRDefault="00AF32EE" w:rsidP="000A5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E0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AF32EE" w:rsidRPr="00D775E0" w:rsidTr="000A5A56">
        <w:tc>
          <w:tcPr>
            <w:tcW w:w="9209" w:type="dxa"/>
            <w:gridSpan w:val="5"/>
          </w:tcPr>
          <w:p w:rsidR="00AF32EE" w:rsidRPr="00D775E0" w:rsidRDefault="00AF32EE" w:rsidP="000A5A56">
            <w:pPr>
              <w:jc w:val="center"/>
              <w:rPr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Общепрофессиональные компетенции (ОПК)</w:t>
            </w:r>
          </w:p>
        </w:tc>
      </w:tr>
      <w:tr w:rsidR="00AF32EE" w:rsidRPr="00D775E0" w:rsidTr="000A5A56">
        <w:tc>
          <w:tcPr>
            <w:tcW w:w="5215" w:type="dxa"/>
            <w:gridSpan w:val="4"/>
          </w:tcPr>
          <w:p w:rsidR="00AF32EE" w:rsidRPr="00D775E0" w:rsidRDefault="00AF32EE" w:rsidP="000A5A5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ОПК-4.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3994" w:type="dxa"/>
          </w:tcPr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ИД-1 ОПК-4.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9209" w:type="dxa"/>
            <w:gridSpan w:val="5"/>
          </w:tcPr>
          <w:p w:rsidR="00AF32EE" w:rsidRPr="00D775E0" w:rsidRDefault="00AF32EE" w:rsidP="000A5A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алгоритм оказания медицинской помощи и обследования пациента с целью установления диагноза .Показания и противопоказания к использованию современных медицинских технологий, медицинских изделий, лекарственных препаратов, инструментальных, функциональных и лабораторных методов обследования в терапии; интерпретацию результатов наиболее распространенных методов инструментальной, лабораторной и функциональной диагностики; методы общего клинического обследования пациента; принципы формулировки предварительного диагноза и клинического диагноза в терапии согласно МКБ</w:t>
            </w:r>
          </w:p>
          <w:p w:rsidR="00AF32EE" w:rsidRPr="00D775E0" w:rsidRDefault="00AF32EE" w:rsidP="000A5A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оказывать медицинскую помощь с учетом стандартов медицинской помощи,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применять лекарственные препараты, медицинские изделия при заболеваниях и состояниях у пациента в соответствии с действующими порядками оказания медицинской помощи, клиническими рекомендациями. Интерпретировать результаты наиболее распространенных методов инструментальной, лабораторной и функциональной диагностики.</w:t>
            </w:r>
          </w:p>
          <w:p w:rsidR="00AF32EE" w:rsidRPr="00D775E0" w:rsidRDefault="00AF32EE" w:rsidP="000A5A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методами применения медицинских изделий, предусмотренных порядком оказания медицинской помощи и выпиской рецептов на медицинские изделия, навыками оценки результатов обследования пациента, с целью установления диагноза, методами оказания медицинской помощи. Владеть методами общего клинического обследования пациента различного возраста. Способностью к использованию современных медицинских технологий, специализированного оборудования, медицинских изделий, лекарственных препаратов и их комбинаций, с позиции доказательной медицины в диагностике внутренних болезней. 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209" w:type="dxa"/>
            <w:gridSpan w:val="5"/>
          </w:tcPr>
          <w:p w:rsidR="00AF32EE" w:rsidRPr="00D775E0" w:rsidRDefault="00AF32EE" w:rsidP="000A5A56">
            <w:pPr>
              <w:jc w:val="center"/>
              <w:rPr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Профессиональные компетенции (ПК)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4247" w:type="dxa"/>
          </w:tcPr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ПК – 1 </w:t>
            </w:r>
          </w:p>
          <w:p w:rsidR="00AF32EE" w:rsidRPr="004C0764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0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ИД-1ПК-1</w:t>
            </w:r>
          </w:p>
          <w:p w:rsidR="00AF32EE" w:rsidRPr="00FC41BE" w:rsidRDefault="00AF32EE" w:rsidP="000A5A5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Устанавливает контакт с ребенком, родителями и лицами, осуществляющими уход, получает информацию о родителях, 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</w:t>
            </w:r>
          </w:p>
          <w:p w:rsidR="00AF32EE" w:rsidRPr="00D775E0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прививках и поствакцинальных осложнениях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209" w:type="dxa"/>
            <w:gridSpan w:val="5"/>
          </w:tcPr>
          <w:p w:rsidR="00AF32EE" w:rsidRPr="004C0764" w:rsidRDefault="00AF32EE" w:rsidP="000A5A5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0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4C0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Основы этики и деонтологии в отношениях с больными деть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ми и их родителями, особенности </w:t>
            </w:r>
            <w:r w:rsidRPr="004C0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национального календаря профилактических прививок и наиболее распространенные поствакцинальные осложнения.</w:t>
            </w:r>
          </w:p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0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Pr="004C0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</w:t>
            </w:r>
          </w:p>
          <w:p w:rsidR="00AF32EE" w:rsidRPr="004C0764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07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4C076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Основными методиками осуществления ухода за больными детьми разного возраста и различной патологией.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4247" w:type="dxa"/>
          </w:tcPr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ПК – 1 </w:t>
            </w:r>
          </w:p>
          <w:p w:rsidR="00AF32EE" w:rsidRDefault="00AF32EE" w:rsidP="000A5A56"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F1139C" w:rsidRDefault="00AF32EE" w:rsidP="000A5A56">
            <w:pPr>
              <w:pStyle w:val="TableParagraph"/>
              <w:spacing w:line="267" w:lineRule="exact"/>
              <w:ind w:left="124" w:right="108"/>
              <w:rPr>
                <w:b/>
                <w:sz w:val="24"/>
                <w:szCs w:val="24"/>
              </w:rPr>
            </w:pPr>
            <w:r w:rsidRPr="00F1139C">
              <w:rPr>
                <w:b/>
                <w:sz w:val="24"/>
                <w:szCs w:val="24"/>
              </w:rPr>
              <w:t>ИД-2 ПК-1</w:t>
            </w:r>
          </w:p>
          <w:p w:rsidR="00AF32EE" w:rsidRPr="00FC41BE" w:rsidRDefault="00AF32EE" w:rsidP="000A5A56">
            <w:pPr>
              <w:pStyle w:val="TableParagraph"/>
              <w:spacing w:line="267" w:lineRule="exact"/>
              <w:ind w:left="124" w:right="108"/>
              <w:rPr>
                <w:b/>
                <w:sz w:val="16"/>
              </w:rPr>
            </w:pPr>
            <w:proofErr w:type="gramStart"/>
            <w:r w:rsidRPr="00FC41BE">
              <w:t>Проводитполноефизикальноеобследование,оцениваетсостояниеисамочувствиеребенка</w:t>
            </w:r>
            <w:proofErr w:type="gramEnd"/>
            <w:r w:rsidRPr="00FC41BE">
              <w:t>,клиническуюкартинуболезнейисостояний,требующихоказанияэкстренной,неотложнойипаллиативнойпомощи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209" w:type="dxa"/>
            <w:gridSpan w:val="5"/>
          </w:tcPr>
          <w:p w:rsidR="00AF32EE" w:rsidRPr="00FC41BE" w:rsidRDefault="00AF32EE" w:rsidP="000A5A56">
            <w:pPr>
              <w:widowControl w:val="0"/>
              <w:autoSpaceDE w:val="0"/>
              <w:autoSpaceDN w:val="0"/>
              <w:spacing w:line="239" w:lineRule="exact"/>
              <w:ind w:left="11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C41BE">
              <w:rPr>
                <w:rFonts w:ascii="Times New Roman" w:eastAsia="Times New Roman" w:hAnsi="Times New Roman" w:cs="Times New Roman"/>
                <w:b/>
              </w:rPr>
              <w:t>Знать:</w:t>
            </w:r>
            <w:r w:rsidRPr="00FC41BE">
              <w:rPr>
                <w:rFonts w:ascii="Times New Roman" w:eastAsia="Times New Roman" w:hAnsi="Times New Roman" w:cs="Times New Roman"/>
              </w:rPr>
              <w:t>методикуфизикальногоосмотра</w:t>
            </w:r>
            <w:proofErr w:type="gramEnd"/>
            <w:r w:rsidRPr="00FC41BE">
              <w:rPr>
                <w:rFonts w:ascii="Times New Roman" w:eastAsia="Times New Roman" w:hAnsi="Times New Roman" w:cs="Times New Roman"/>
              </w:rPr>
              <w:t>,клиническогообследования,симптомыболезнейисостояний,требующихэкстренной,неотложнойипаллиативнойпомощи.</w:t>
            </w:r>
          </w:p>
          <w:p w:rsidR="00AF32EE" w:rsidRPr="00FC41BE" w:rsidRDefault="00AF32EE" w:rsidP="000A5A56">
            <w:pPr>
              <w:widowControl w:val="0"/>
              <w:autoSpaceDE w:val="0"/>
              <w:autoSpaceDN w:val="0"/>
              <w:spacing w:before="2"/>
              <w:ind w:left="110" w:right="106"/>
              <w:jc w:val="both"/>
              <w:rPr>
                <w:rFonts w:ascii="Times New Roman" w:eastAsia="Times New Roman" w:hAnsi="Times New Roman" w:cs="Times New Roman"/>
              </w:rPr>
            </w:pPr>
            <w:r w:rsidRPr="00FC41BE">
              <w:rPr>
                <w:rFonts w:ascii="Times New Roman" w:eastAsia="Times New Roman" w:hAnsi="Times New Roman" w:cs="Times New Roman"/>
                <w:b/>
              </w:rPr>
              <w:t xml:space="preserve">Уметь: </w:t>
            </w:r>
            <w:r w:rsidRPr="00FC41BE">
              <w:rPr>
                <w:rFonts w:ascii="Times New Roman" w:eastAsia="Times New Roman" w:hAnsi="Times New Roman" w:cs="Times New Roman"/>
              </w:rPr>
              <w:t xml:space="preserve">Проводить и интерпретировать опрос, </w:t>
            </w:r>
            <w:proofErr w:type="spellStart"/>
            <w:r w:rsidRPr="00FC41BE">
              <w:rPr>
                <w:rFonts w:ascii="Times New Roman" w:eastAsia="Times New Roman" w:hAnsi="Times New Roman" w:cs="Times New Roman"/>
              </w:rPr>
              <w:t>физикальный</w:t>
            </w:r>
            <w:proofErr w:type="spellEnd"/>
            <w:r w:rsidRPr="00FC41BE">
              <w:rPr>
                <w:rFonts w:ascii="Times New Roman" w:eastAsia="Times New Roman" w:hAnsi="Times New Roman" w:cs="Times New Roman"/>
              </w:rPr>
              <w:t xml:space="preserve"> осмотр, клиническое обследование, результатысовременныхлабораторно-</w:t>
            </w:r>
            <w:proofErr w:type="gramStart"/>
            <w:r w:rsidRPr="00FC41BE">
              <w:rPr>
                <w:rFonts w:ascii="Times New Roman" w:eastAsia="Times New Roman" w:hAnsi="Times New Roman" w:cs="Times New Roman"/>
              </w:rPr>
              <w:t>инструментальныхисследований,морфологическогоанализабиопсийного</w:t>
            </w:r>
            <w:proofErr w:type="gramEnd"/>
            <w:r w:rsidRPr="00FC41BE">
              <w:rPr>
                <w:rFonts w:ascii="Times New Roman" w:eastAsia="Times New Roman" w:hAnsi="Times New Roman" w:cs="Times New Roman"/>
              </w:rPr>
              <w:t>,операционногоисекционногоматериала,установитьдиагноз,требующийэкстренной,неотложнойипаллиативнойпомощи.</w:t>
            </w:r>
          </w:p>
          <w:p w:rsidR="00AF32EE" w:rsidRPr="00FC41BE" w:rsidRDefault="00AF32EE" w:rsidP="000A5A56">
            <w:pPr>
              <w:widowControl w:val="0"/>
              <w:autoSpaceDE w:val="0"/>
              <w:autoSpaceDN w:val="0"/>
              <w:spacing w:line="242" w:lineRule="auto"/>
              <w:ind w:left="110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FC41BE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  <w:r w:rsidRPr="00FC41BE">
              <w:rPr>
                <w:rFonts w:ascii="Times New Roman" w:eastAsia="Times New Roman" w:hAnsi="Times New Roman" w:cs="Times New Roman"/>
              </w:rPr>
              <w:t xml:space="preserve">Навыками проводить и интерпретировать опрос, </w:t>
            </w:r>
            <w:proofErr w:type="spellStart"/>
            <w:r w:rsidRPr="00FC41BE">
              <w:rPr>
                <w:rFonts w:ascii="Times New Roman" w:eastAsia="Times New Roman" w:hAnsi="Times New Roman" w:cs="Times New Roman"/>
              </w:rPr>
              <w:t>физикальный</w:t>
            </w:r>
            <w:proofErr w:type="spellEnd"/>
            <w:r w:rsidRPr="00FC41BE">
              <w:rPr>
                <w:rFonts w:ascii="Times New Roman" w:eastAsia="Times New Roman" w:hAnsi="Times New Roman" w:cs="Times New Roman"/>
              </w:rPr>
              <w:t xml:space="preserve"> осмотр, клиническое </w:t>
            </w:r>
            <w:proofErr w:type="gramStart"/>
            <w:r w:rsidRPr="00FC41BE">
              <w:rPr>
                <w:rFonts w:ascii="Times New Roman" w:eastAsia="Times New Roman" w:hAnsi="Times New Roman" w:cs="Times New Roman"/>
              </w:rPr>
              <w:t>обследование,результатысовременныхлабораторно</w:t>
            </w:r>
            <w:proofErr w:type="gramEnd"/>
            <w:r w:rsidRPr="00FC41BE">
              <w:rPr>
                <w:rFonts w:ascii="Times New Roman" w:eastAsia="Times New Roman" w:hAnsi="Times New Roman" w:cs="Times New Roman"/>
              </w:rPr>
              <w:t>-инструментальныхисследований,морфологическогоанализабиопсионного,операционногоисекционногоматериала,аказанияэкстренной,неотложнойипаллиативной</w:t>
            </w:r>
          </w:p>
          <w:p w:rsidR="00AF32EE" w:rsidRDefault="00AF32EE" w:rsidP="000A5A56">
            <w:pPr>
              <w:pStyle w:val="TableParagraph"/>
              <w:spacing w:line="267" w:lineRule="exact"/>
              <w:ind w:left="124" w:right="108"/>
              <w:rPr>
                <w:b/>
                <w:sz w:val="24"/>
              </w:rPr>
            </w:pPr>
            <w:r w:rsidRPr="00FC41BE">
              <w:rPr>
                <w:lang w:bidi="ar-SA"/>
              </w:rPr>
              <w:t>помощи.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4247" w:type="dxa"/>
          </w:tcPr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ПК – 1 </w:t>
            </w:r>
          </w:p>
          <w:p w:rsidR="00AF32EE" w:rsidRDefault="00AF32EE" w:rsidP="000A5A56">
            <w:r w:rsidRPr="00AA14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ИД-3 </w:t>
            </w:r>
            <w:r w:rsidRPr="00FC41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ПК-1</w:t>
            </w:r>
          </w:p>
          <w:p w:rsidR="00AF32EE" w:rsidRPr="00FC41BE" w:rsidRDefault="00AF32EE" w:rsidP="000A5A56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FC41BE">
              <w:rPr>
                <w:rFonts w:ascii="Times New Roman" w:hAnsi="Times New Roman" w:cs="Times New Roman"/>
                <w:sz w:val="24"/>
                <w:lang w:eastAsia="ru-RU"/>
              </w:rPr>
              <w:t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209" w:type="dxa"/>
            <w:gridSpan w:val="5"/>
          </w:tcPr>
          <w:p w:rsidR="00AF32EE" w:rsidRPr="00FC41BE" w:rsidRDefault="00AF32EE" w:rsidP="000A5A56">
            <w:pPr>
              <w:rPr>
                <w:rFonts w:ascii="Times New Roman" w:hAnsi="Times New Roman" w:cs="Times New Roman"/>
                <w:sz w:val="24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алгоритмы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форме.</w:t>
            </w:r>
          </w:p>
          <w:p w:rsidR="00AF32EE" w:rsidRPr="00FC41BE" w:rsidRDefault="00AF32EE" w:rsidP="000A5A56">
            <w:pPr>
              <w:rPr>
                <w:rFonts w:ascii="Times New Roman" w:hAnsi="Times New Roman" w:cs="Times New Roman"/>
                <w:sz w:val="24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своевременно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качественно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оказать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состояниях,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требующих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срочного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вмешательства.</w:t>
            </w:r>
          </w:p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технологиями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скорой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амбулаторных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условиях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состояниях,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требующих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срочного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вмешательства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4247" w:type="dxa"/>
          </w:tcPr>
          <w:p w:rsidR="00AF32EE" w:rsidRDefault="00AF32EE" w:rsidP="000A5A5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ПК – 1 </w:t>
            </w:r>
          </w:p>
          <w:p w:rsidR="00AF32EE" w:rsidRPr="00FC41BE" w:rsidRDefault="00AF32EE" w:rsidP="000A5A56">
            <w:pPr>
              <w:rPr>
                <w:sz w:val="24"/>
                <w:szCs w:val="24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обследование детей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FC41BE" w:rsidRDefault="00AF32EE" w:rsidP="000A5A56">
            <w:pPr>
              <w:pStyle w:val="TableParagraph"/>
              <w:spacing w:line="267" w:lineRule="exact"/>
              <w:ind w:left="124" w:right="108"/>
              <w:rPr>
                <w:b/>
                <w:sz w:val="24"/>
                <w:szCs w:val="24"/>
              </w:rPr>
            </w:pPr>
            <w:r w:rsidRPr="00FC41BE">
              <w:rPr>
                <w:b/>
                <w:sz w:val="24"/>
                <w:szCs w:val="24"/>
              </w:rPr>
              <w:t>ИД-4 ПК-1</w:t>
            </w:r>
          </w:p>
          <w:p w:rsidR="00AF32EE" w:rsidRPr="00FC41BE" w:rsidRDefault="00AF32EE" w:rsidP="000A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Оказывает медицинскую помощь в неотложной форме пациентам при внезапных острых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заболеваниях, состояниях, обострении хронических заболеваний без явных признаков угрозы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  <w:szCs w:val="24"/>
              </w:rPr>
              <w:t>пациента</w:t>
            </w:r>
          </w:p>
          <w:p w:rsidR="00AF32EE" w:rsidRPr="00FC41BE" w:rsidRDefault="00AF32EE" w:rsidP="000A5A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9209" w:type="dxa"/>
            <w:gridSpan w:val="5"/>
          </w:tcPr>
          <w:p w:rsidR="00AF32EE" w:rsidRPr="00FC41BE" w:rsidRDefault="00AF32EE" w:rsidP="000A5A56">
            <w:pPr>
              <w:rPr>
                <w:rFonts w:ascii="Times New Roman" w:hAnsi="Times New Roman" w:cs="Times New Roman"/>
                <w:sz w:val="24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внезапных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острых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заболеваниях,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состояниях,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обострении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хронических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явных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признаков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угрозы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пациента.</w:t>
            </w:r>
          </w:p>
          <w:p w:rsidR="00AF32EE" w:rsidRPr="00FC41BE" w:rsidRDefault="00AF32EE" w:rsidP="000A5A56">
            <w:pPr>
              <w:rPr>
                <w:rFonts w:ascii="Times New Roman" w:hAnsi="Times New Roman" w:cs="Times New Roman"/>
                <w:sz w:val="24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FC41BE">
              <w:rPr>
                <w:rFonts w:ascii="Times New Roman" w:hAnsi="Times New Roman" w:cs="Times New Roman"/>
                <w:sz w:val="24"/>
              </w:rPr>
              <w:t>оказывать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внезапных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острых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заболеваниях,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состояниях,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обострении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хронических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заболеваний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явных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признаков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угрозы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жизни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пациента.</w:t>
            </w:r>
          </w:p>
          <w:p w:rsidR="00AF32EE" w:rsidRPr="00FC41BE" w:rsidRDefault="00AF32EE" w:rsidP="000A5A56">
            <w:pPr>
              <w:rPr>
                <w:b/>
                <w:sz w:val="24"/>
                <w:szCs w:val="24"/>
              </w:rPr>
            </w:pPr>
            <w:r w:rsidRPr="00FC41BE">
              <w:rPr>
                <w:rFonts w:ascii="Times New Roman" w:hAnsi="Times New Roman" w:cs="Times New Roman"/>
                <w:b/>
                <w:sz w:val="24"/>
              </w:rPr>
              <w:t>владеть: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навыками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оказания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помощи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неотложной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внезапных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острых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заболеваниях, состояниях, обострении хронических заболеваний без явных признаков угрозы жизни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>пациента.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247" w:type="dxa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ПК-2.</w:t>
            </w:r>
          </w:p>
          <w:p w:rsidR="00AF32EE" w:rsidRPr="00D775E0" w:rsidRDefault="00AF32EE" w:rsidP="000A5A56">
            <w:pPr>
              <w:jc w:val="both"/>
              <w:rPr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Default="00AF32EE" w:rsidP="000A5A56">
            <w:pPr>
              <w:pStyle w:val="a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ИД-1 ПК-2</w:t>
            </w:r>
          </w:p>
          <w:p w:rsidR="00AF32EE" w:rsidRDefault="00AF32EE" w:rsidP="000A5A56">
            <w:pPr>
              <w:pStyle w:val="a9"/>
              <w:tabs>
                <w:tab w:val="left" w:pos="2357"/>
                <w:tab w:val="left" w:pos="3754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Проводит полное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физикальное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обследование пациента (осмотр, пальпация, перкуссия,</w:t>
            </w:r>
          </w:p>
          <w:p w:rsidR="00AF32EE" w:rsidRPr="00D775E0" w:rsidRDefault="00AF32EE" w:rsidP="000A5A5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аускультация)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a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методику сбора жалоб, анамнеза жизни и заболевания пациента; методику полного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исследования пациента (осмотр, пальпация, перкуссия, аускультация);</w:t>
            </w:r>
          </w:p>
          <w:p w:rsidR="00AF32EE" w:rsidRDefault="00AF32EE" w:rsidP="000A5A56">
            <w:pPr>
              <w:pStyle w:val="a9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>осуществлять сбор жалоб, анамнеза жизни и заболевания пациента и анализиро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вать полученную информацию;</w:t>
            </w:r>
          </w:p>
          <w:p w:rsidR="00AF32EE" w:rsidRDefault="00AF32EE" w:rsidP="000A5A56">
            <w:pPr>
              <w:pStyle w:val="a9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владеть: 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t xml:space="preserve">навыками проведения полного </w:t>
            </w:r>
            <w:proofErr w:type="spellStart"/>
            <w:r>
              <w:rPr>
                <w:color w:val="333333"/>
                <w:sz w:val="24"/>
                <w:szCs w:val="24"/>
                <w:lang w:eastAsia="ru-RU" w:bidi="ru-RU"/>
              </w:rPr>
              <w:t>фи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зикального</w:t>
            </w:r>
            <w:proofErr w:type="spellEnd"/>
            <w:r>
              <w:rPr>
                <w:color w:val="333333"/>
                <w:sz w:val="24"/>
                <w:szCs w:val="24"/>
                <w:lang w:eastAsia="ru-RU" w:bidi="ru-RU"/>
              </w:rPr>
              <w:t xml:space="preserve"> обследования пациента (осмотр, пальпацию, перкуссию, аускультацию) и ин</w:t>
            </w:r>
            <w:r>
              <w:rPr>
                <w:color w:val="333333"/>
                <w:sz w:val="24"/>
                <w:szCs w:val="24"/>
                <w:lang w:eastAsia="ru-RU" w:bidi="ru-RU"/>
              </w:rPr>
              <w:softHyphen/>
              <w:t>терпретировать его результаты.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247" w:type="dxa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ПК-2.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D775E0" w:rsidRDefault="00AF32EE" w:rsidP="000A5A5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ИД-2   ПК-2</w:t>
            </w:r>
          </w:p>
          <w:p w:rsidR="00AF32EE" w:rsidRPr="00D775E0" w:rsidRDefault="00AF32EE" w:rsidP="000A5A56">
            <w:pPr>
              <w:keepNext/>
              <w:keepLines/>
              <w:widowControl w:val="0"/>
              <w:tabs>
                <w:tab w:val="left" w:pos="708"/>
                <w:tab w:val="left" w:pos="964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предва</w:t>
            </w:r>
            <w:r w:rsidRPr="00D7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рительный диагноз и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лабораторных и инструмен</w:t>
            </w:r>
            <w:r w:rsidRPr="00D7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обследований пациента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209" w:type="dxa"/>
            <w:gridSpan w:val="5"/>
          </w:tcPr>
          <w:p w:rsidR="00AF32EE" w:rsidRPr="00D775E0" w:rsidRDefault="00AF32EE" w:rsidP="000A5A5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методы постановки предварительного диагноза, Методику сбора жалоб (основных, второстепенных) пациента в диагностике внутренних болезней; методику сбора анамнеза заболевания анамнеза жизни, план лабораторных и инструментальных обследований пациента при заболеваниях внутренних органов      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5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выставить предварительный диагноз, установить контакт с пациентом; провести сбор жалоб и анамнеза заболевания пациента в диагностике внутренних болезней, проанализировать полученные данные; определить факторы риска имеющегося заболевания внутренних органов у пациента; оценить информацию об анамнезе жизни, уделяя особенное внимание сопутствующим заболеваниям, назначить план лабораторных и инструментальных обследований пациента при заболеваниях внутренних органов</w:t>
            </w:r>
          </w:p>
          <w:p w:rsidR="00AF32EE" w:rsidRPr="00D775E0" w:rsidRDefault="00AF32EE" w:rsidP="000A5A56">
            <w:pPr>
              <w:rPr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41BE">
              <w:rPr>
                <w:rFonts w:ascii="Times New Roman" w:hAnsi="Times New Roman" w:cs="Times New Roman"/>
                <w:sz w:val="24"/>
              </w:rPr>
              <w:t xml:space="preserve">методами постановки и обоснования предварительного </w:t>
            </w:r>
            <w:proofErr w:type="gramStart"/>
            <w:r w:rsidRPr="00FC41BE">
              <w:rPr>
                <w:rFonts w:ascii="Times New Roman" w:hAnsi="Times New Roman" w:cs="Times New Roman"/>
                <w:sz w:val="24"/>
              </w:rPr>
              <w:t>диагноза ,</w:t>
            </w:r>
            <w:proofErr w:type="gramEnd"/>
            <w:r w:rsidRPr="00FC41BE">
              <w:rPr>
                <w:rFonts w:ascii="Times New Roman" w:hAnsi="Times New Roman" w:cs="Times New Roman"/>
                <w:sz w:val="24"/>
              </w:rPr>
              <w:t xml:space="preserve"> плана лабораторных и инструментальных обследований пациента при заболеваниях внутренних органов и интерпретации результатов, способностью установления контакта, </w:t>
            </w:r>
            <w:proofErr w:type="spellStart"/>
            <w:r w:rsidRPr="00FC41BE">
              <w:rPr>
                <w:rFonts w:ascii="Times New Roman" w:hAnsi="Times New Roman" w:cs="Times New Roman"/>
                <w:sz w:val="24"/>
              </w:rPr>
              <w:t>комплаентных</w:t>
            </w:r>
            <w:proofErr w:type="spellEnd"/>
            <w:r w:rsidRPr="00FC41BE">
              <w:rPr>
                <w:rFonts w:ascii="Times New Roman" w:hAnsi="Times New Roman" w:cs="Times New Roman"/>
                <w:sz w:val="24"/>
              </w:rPr>
              <w:t xml:space="preserve"> взаимоотношений с пациентом в диагностике внутренних болезней; проведением сбора жалоб (основных, второстепенных), анамнеза заболевания, анамнеза жизни пациента с терапевтическим заболеванием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247" w:type="dxa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ПК-2.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FC41BE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ИД-3 ПК-2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Направляет пациента на лабораторное и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TableParagraph"/>
              <w:spacing w:line="239" w:lineRule="exact"/>
            </w:pPr>
            <w:proofErr w:type="gramStart"/>
            <w:r>
              <w:rPr>
                <w:b/>
              </w:rPr>
              <w:t>знать:</w:t>
            </w:r>
            <w:r>
              <w:t>методылабораторныхиинструментальныхисследованийдляоценкисостоянияздоровья</w:t>
            </w:r>
            <w:proofErr w:type="gramEnd"/>
            <w:r>
              <w:t>,</w:t>
            </w:r>
          </w:p>
          <w:p w:rsidR="00AF32EE" w:rsidRDefault="00AF32EE" w:rsidP="000A5A56">
            <w:pPr>
              <w:pStyle w:val="TableParagraph"/>
              <w:spacing w:before="1"/>
              <w:ind w:right="1218"/>
              <w:rPr>
                <w:spacing w:val="1"/>
              </w:rPr>
            </w:pPr>
            <w:r>
              <w:t>медицинские показания к проведению исследований, правила интерпретации их результатов.</w:t>
            </w:r>
          </w:p>
          <w:p w:rsidR="00AF32EE" w:rsidRDefault="00AF32EE" w:rsidP="000A5A56">
            <w:pPr>
              <w:pStyle w:val="TableParagraph"/>
              <w:spacing w:before="1"/>
              <w:ind w:right="1218"/>
            </w:pPr>
            <w:r>
              <w:rPr>
                <w:b/>
              </w:rPr>
              <w:t xml:space="preserve">уметь: </w:t>
            </w:r>
            <w:r>
              <w:t>обосновыватьнеобходимостьиобъемлабораторныхиинструментальногообследованияпациента.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</w:rPr>
              <w:t>владеть:</w:t>
            </w:r>
            <w:r>
              <w:t>навыкамиинтерпретацииданных</w:t>
            </w:r>
            <w:proofErr w:type="gramEnd"/>
            <w:r>
              <w:t>,полученныхприлабораторномиинструментальномобследованиипациента.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247" w:type="dxa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ПК-2.</w:t>
            </w:r>
          </w:p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FC41BE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ИД-4 ПК-2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C41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TableParagraph"/>
              <w:spacing w:line="239" w:lineRule="exact"/>
            </w:pPr>
            <w:proofErr w:type="gramStart"/>
            <w:r>
              <w:rPr>
                <w:b/>
              </w:rPr>
              <w:t>знать:</w:t>
            </w:r>
            <w:r>
              <w:t>правилаоказаниямедицинскойпомощи</w:t>
            </w:r>
            <w:proofErr w:type="gramEnd"/>
            <w:r>
              <w:t>,клиническиерекомендации(протоколылечения)повопросамоказаниямедицинскойпомощи,стандартымедицинскойпомощи.</w:t>
            </w:r>
          </w:p>
          <w:p w:rsidR="00AF32EE" w:rsidRDefault="00AF32EE" w:rsidP="000A5A56">
            <w:pPr>
              <w:pStyle w:val="TableParagraph"/>
              <w:spacing w:before="4" w:line="237" w:lineRule="auto"/>
              <w:ind w:right="2121"/>
            </w:pPr>
            <w:r>
              <w:rPr>
                <w:b/>
              </w:rPr>
              <w:t xml:space="preserve">уметь: </w:t>
            </w:r>
            <w:r>
              <w:t>обосновывать необходимость направления пациента на консультации к врачам-специалистам.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</w:rPr>
              <w:t xml:space="preserve">владеть: </w:t>
            </w:r>
            <w:r>
              <w:t>навыками интерпретации данных, полученных при консультациях пациента врачами-специалистами.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247" w:type="dxa"/>
          </w:tcPr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ПК-2.</w:t>
            </w:r>
          </w:p>
          <w:p w:rsidR="00AF32EE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775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Способен проводить обследования пациента с целью установления диагноза</w:t>
            </w:r>
          </w:p>
        </w:tc>
        <w:tc>
          <w:tcPr>
            <w:tcW w:w="4962" w:type="dxa"/>
            <w:gridSpan w:val="4"/>
          </w:tcPr>
          <w:p w:rsidR="00AF32EE" w:rsidRPr="00F1139C" w:rsidRDefault="00AF32EE" w:rsidP="000A5A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13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ИД-5 ПК-2</w:t>
            </w:r>
          </w:p>
          <w:p w:rsidR="00AF32EE" w:rsidRPr="00F1139C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13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Направляет пациента для оказания специализированной медицинской помощи в стационарных условиях или в условиях дневного стационара при наличии</w:t>
            </w:r>
          </w:p>
          <w:p w:rsidR="00AF32EE" w:rsidRPr="00D775E0" w:rsidRDefault="00AF32EE" w:rsidP="000A5A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113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медицинских показаний в соответствии 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3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действующими порядками оказания медицинской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3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помощи,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AF32EE" w:rsidRPr="00D775E0" w:rsidTr="000A5A56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TableParagraph"/>
              <w:spacing w:line="239" w:lineRule="exact"/>
            </w:pPr>
            <w:r>
              <w:rPr>
                <w:b/>
              </w:rPr>
              <w:t xml:space="preserve">знать: </w:t>
            </w:r>
            <w:r>
              <w:t>принципы направления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  <w:p w:rsidR="00AF32EE" w:rsidRDefault="00AF32EE" w:rsidP="000A5A56">
            <w:pPr>
              <w:pStyle w:val="TableParagraph"/>
              <w:spacing w:before="2"/>
            </w:pPr>
            <w:r>
              <w:rPr>
                <w:b/>
              </w:rPr>
              <w:t xml:space="preserve">уметь: </w:t>
            </w:r>
            <w:r>
              <w:t>направлять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  <w:p w:rsidR="00AF32EE" w:rsidRPr="00B02ED4" w:rsidRDefault="00AF32EE" w:rsidP="000A5A56">
            <w:pPr>
              <w:pStyle w:val="TableParagraph"/>
              <w:spacing w:line="242" w:lineRule="auto"/>
            </w:pPr>
            <w:r>
              <w:rPr>
                <w:b/>
              </w:rPr>
              <w:t xml:space="preserve">владеть: </w:t>
            </w:r>
            <w:r>
              <w:t>владеть навыком направления пациента для оказания специализированной медицинской помощи в стационарных условиях или в условиях дневного стационара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</w:t>
            </w:r>
          </w:p>
        </w:tc>
      </w:tr>
      <w:tr w:rsidR="00AF32EE" w:rsidTr="000A5A56">
        <w:trPr>
          <w:trHeight w:val="1723"/>
        </w:trPr>
        <w:tc>
          <w:tcPr>
            <w:tcW w:w="4410" w:type="dxa"/>
            <w:gridSpan w:val="3"/>
          </w:tcPr>
          <w:p w:rsidR="00AF32EE" w:rsidRDefault="00AF32EE" w:rsidP="000A5A56">
            <w:pPr>
              <w:pStyle w:val="TableParagraph"/>
              <w:spacing w:before="41"/>
              <w:rPr>
                <w:b/>
                <w:spacing w:val="-4"/>
                <w:sz w:val="24"/>
              </w:rPr>
            </w:pPr>
            <w:r>
              <w:rPr>
                <w:b/>
                <w:sz w:val="24"/>
              </w:rPr>
              <w:lastRenderedPageBreak/>
              <w:t>ПК-3</w:t>
            </w:r>
          </w:p>
          <w:p w:rsidR="00AF32EE" w:rsidRDefault="00AF32EE" w:rsidP="000A5A56">
            <w:pPr>
              <w:pStyle w:val="TableParagraph"/>
              <w:spacing w:before="41"/>
              <w:rPr>
                <w:b/>
                <w:i/>
                <w:sz w:val="24"/>
              </w:rPr>
            </w:pPr>
            <w:r w:rsidRPr="00F1139C">
              <w:rPr>
                <w:sz w:val="24"/>
              </w:rPr>
              <w:t>Способен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назначить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лечение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контролировать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его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эффективность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безопасность</w:t>
            </w:r>
          </w:p>
        </w:tc>
        <w:tc>
          <w:tcPr>
            <w:tcW w:w="4799" w:type="dxa"/>
            <w:gridSpan w:val="2"/>
          </w:tcPr>
          <w:p w:rsidR="00AF32EE" w:rsidRPr="00F1139C" w:rsidRDefault="00AF32EE" w:rsidP="000A5A56">
            <w:pPr>
              <w:pStyle w:val="TableParagraph"/>
              <w:spacing w:line="267" w:lineRule="exact"/>
              <w:ind w:left="124" w:right="108"/>
              <w:rPr>
                <w:b/>
                <w:sz w:val="24"/>
                <w:szCs w:val="24"/>
              </w:rPr>
            </w:pPr>
            <w:r w:rsidRPr="00F1139C">
              <w:rPr>
                <w:b/>
                <w:sz w:val="24"/>
                <w:szCs w:val="24"/>
              </w:rPr>
              <w:t>ИД-1 ПК-3</w:t>
            </w:r>
          </w:p>
          <w:p w:rsidR="00AF32EE" w:rsidRPr="00F1139C" w:rsidRDefault="00AF32EE" w:rsidP="000A5A56">
            <w:pPr>
              <w:pStyle w:val="TableParagraph"/>
              <w:spacing w:before="41"/>
              <w:rPr>
                <w:sz w:val="24"/>
              </w:rPr>
            </w:pPr>
            <w:r w:rsidRPr="00F1139C">
              <w:rPr>
                <w:sz w:val="24"/>
              </w:rPr>
              <w:t>Назначает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лекарственные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препараты, медицинские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изделия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лечебное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питание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учетом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диагноза, возраста и клинической картины болезни в соответствии с действующими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</w:t>
            </w:r>
            <w:r>
              <w:rPr>
                <w:sz w:val="24"/>
              </w:rPr>
              <w:t xml:space="preserve"> </w:t>
            </w:r>
            <w:r w:rsidRPr="00F1139C">
              <w:rPr>
                <w:sz w:val="24"/>
              </w:rPr>
              <w:t>помощи</w:t>
            </w:r>
          </w:p>
        </w:tc>
      </w:tr>
      <w:tr w:rsidR="00AF32EE" w:rsidTr="000A5A56">
        <w:trPr>
          <w:trHeight w:val="1190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TableParagraph"/>
              <w:spacing w:line="239" w:lineRule="exact"/>
            </w:pPr>
            <w:r>
              <w:rPr>
                <w:b/>
              </w:rPr>
              <w:t xml:space="preserve">знать: </w:t>
            </w:r>
            <w:r>
              <w:t>механизмы действия лекарственных препаратов, допустимые и недопустимые комбинации</w:t>
            </w:r>
          </w:p>
          <w:p w:rsidR="00AF32EE" w:rsidRDefault="00AF32EE" w:rsidP="000A5A56">
            <w:pPr>
              <w:pStyle w:val="TableParagraph"/>
              <w:spacing w:before="1" w:line="251" w:lineRule="exact"/>
            </w:pPr>
            <w:r>
              <w:t>препаратов, не медикаментозное лечение, признаки эффективности безопасности лечения.</w:t>
            </w:r>
          </w:p>
          <w:p w:rsidR="00AF32EE" w:rsidRDefault="00AF32EE" w:rsidP="000A5A56">
            <w:pPr>
              <w:pStyle w:val="TableParagraph"/>
              <w:spacing w:line="251" w:lineRule="exact"/>
            </w:pPr>
            <w:r>
              <w:rPr>
                <w:b/>
              </w:rPr>
              <w:t xml:space="preserve">уметь: </w:t>
            </w:r>
            <w:r>
              <w:t>назначить лечение и оценить его эффективность и безопасность.</w:t>
            </w:r>
          </w:p>
          <w:p w:rsidR="00AF32EE" w:rsidRDefault="00AF32EE" w:rsidP="000A5A56">
            <w:pPr>
              <w:pStyle w:val="TableParagraph"/>
              <w:spacing w:before="2"/>
            </w:pPr>
            <w:r>
              <w:rPr>
                <w:b/>
              </w:rPr>
              <w:t xml:space="preserve">владеть: </w:t>
            </w:r>
            <w:r>
              <w:t>навыками составления листов назначений.</w:t>
            </w:r>
          </w:p>
        </w:tc>
      </w:tr>
      <w:tr w:rsidR="00AF32EE" w:rsidTr="000A5A56">
        <w:trPr>
          <w:trHeight w:val="873"/>
        </w:trPr>
        <w:tc>
          <w:tcPr>
            <w:tcW w:w="4305" w:type="dxa"/>
            <w:gridSpan w:val="2"/>
          </w:tcPr>
          <w:p w:rsidR="00AF32EE" w:rsidRDefault="00AF32EE" w:rsidP="000A5A56">
            <w:pPr>
              <w:pStyle w:val="TableParagraph"/>
              <w:spacing w:before="33" w:line="274" w:lineRule="exact"/>
              <w:ind w:right="1635"/>
              <w:rPr>
                <w:b/>
                <w:sz w:val="24"/>
              </w:rPr>
            </w:pPr>
            <w:r w:rsidRPr="00F1139C">
              <w:rPr>
                <w:b/>
                <w:sz w:val="24"/>
              </w:rPr>
              <w:t>ПК-3</w:t>
            </w:r>
          </w:p>
          <w:p w:rsidR="00AF32EE" w:rsidRPr="006E0E5E" w:rsidRDefault="00AF32EE" w:rsidP="000A5A56">
            <w:pPr>
              <w:rPr>
                <w:rFonts w:ascii="Times New Roman" w:hAnsi="Times New Roman" w:cs="Times New Roman"/>
                <w:b/>
                <w:i/>
              </w:rPr>
            </w:pPr>
            <w:r w:rsidRPr="006E0E5E">
              <w:rPr>
                <w:rFonts w:ascii="Times New Roman" w:hAnsi="Times New Roman" w:cs="Times New Roman"/>
                <w:sz w:val="24"/>
              </w:rPr>
              <w:t>Способенназначитьлечениеиконтролироватьегоэффективностьибезопасность</w:t>
            </w:r>
          </w:p>
        </w:tc>
        <w:tc>
          <w:tcPr>
            <w:tcW w:w="4904" w:type="dxa"/>
            <w:gridSpan w:val="3"/>
          </w:tcPr>
          <w:p w:rsidR="00AF32EE" w:rsidRPr="006E0E5E" w:rsidRDefault="00AF32EE" w:rsidP="000A5A56">
            <w:pPr>
              <w:pStyle w:val="TableParagraph"/>
              <w:spacing w:before="33" w:line="274" w:lineRule="exact"/>
              <w:ind w:right="1635"/>
              <w:rPr>
                <w:b/>
                <w:i/>
                <w:sz w:val="24"/>
              </w:rPr>
            </w:pPr>
            <w:r w:rsidRPr="006E0E5E">
              <w:rPr>
                <w:b/>
                <w:i/>
                <w:sz w:val="24"/>
              </w:rPr>
              <w:t>ИД-4 ПК-3</w:t>
            </w:r>
          </w:p>
          <w:p w:rsidR="00AF32EE" w:rsidRPr="006E0E5E" w:rsidRDefault="00AF32EE" w:rsidP="000A5A56">
            <w:pPr>
              <w:rPr>
                <w:rFonts w:ascii="Times New Roman" w:hAnsi="Times New Roman" w:cs="Times New Roman"/>
              </w:rPr>
            </w:pPr>
            <w:r w:rsidRPr="006E0E5E">
              <w:rPr>
                <w:rFonts w:ascii="Times New Roman" w:hAnsi="Times New Roman" w:cs="Times New Roman"/>
                <w:sz w:val="24"/>
              </w:rPr>
              <w:t>Оказывает паллиативную медицинскую помощь при взаимодействии с врачами- специалистами и иными медицинскими работниками</w:t>
            </w:r>
          </w:p>
        </w:tc>
      </w:tr>
      <w:tr w:rsidR="00AF32EE" w:rsidTr="000A5A56">
        <w:trPr>
          <w:trHeight w:val="2328"/>
        </w:trPr>
        <w:tc>
          <w:tcPr>
            <w:tcW w:w="9209" w:type="dxa"/>
            <w:gridSpan w:val="5"/>
          </w:tcPr>
          <w:p w:rsidR="00AF32EE" w:rsidRDefault="00AF32EE" w:rsidP="000A5A56">
            <w:pPr>
              <w:pStyle w:val="TableParagraph"/>
              <w:spacing w:line="237" w:lineRule="auto"/>
            </w:pPr>
            <w:r>
              <w:rPr>
                <w:b/>
              </w:rPr>
              <w:t xml:space="preserve">знать: </w:t>
            </w:r>
            <w:r>
              <w:t>необходимый объем паллиативной медицинской помощи в соответствии с клиническими рекомендациями (протоколами лечения) пациентов терапевтического профиля.</w:t>
            </w:r>
          </w:p>
          <w:p w:rsidR="00AF32EE" w:rsidRDefault="00AF32EE" w:rsidP="000A5A56">
            <w:pPr>
              <w:pStyle w:val="TableParagraph"/>
              <w:ind w:right="665"/>
            </w:pPr>
            <w:r>
              <w:rPr>
                <w:b/>
              </w:rPr>
              <w:t xml:space="preserve">уметь: </w:t>
            </w:r>
            <w:proofErr w:type="gramStart"/>
            <w:r>
              <w:t>определять  объем</w:t>
            </w:r>
            <w:proofErr w:type="gramEnd"/>
            <w:r>
              <w:t xml:space="preserve"> паллиативной медицинской помощи нуждающимся пациентам на терапевтическом участке паллиативную медицинскую помощь при взаимодействии с врачами-специалистами и иными медицинскими работникамивсоответствиисклиническимирекомендациями(протоколамилечения).</w:t>
            </w:r>
          </w:p>
          <w:p w:rsidR="00AF32EE" w:rsidRDefault="00AF32EE" w:rsidP="000A5A56">
            <w:pPr>
              <w:pStyle w:val="TableParagraph"/>
              <w:ind w:right="455"/>
            </w:pPr>
            <w:r>
              <w:rPr>
                <w:b/>
              </w:rPr>
              <w:t xml:space="preserve">владеть: </w:t>
            </w:r>
            <w:r>
              <w:t>способностью оказывать паллиативную медицинскую помощь при взаимодействии с врачами -специалистами и иными медицинскими работниками в соответствии с клиническими рекомендациями (протоколами лечения) пациентам.</w:t>
            </w:r>
          </w:p>
        </w:tc>
      </w:tr>
    </w:tbl>
    <w:p w:rsidR="00C455DB" w:rsidRPr="00894D74" w:rsidRDefault="00C455DB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74" w:rsidRPr="00AF32EE" w:rsidRDefault="00894D74" w:rsidP="00AF32E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F32EE">
        <w:rPr>
          <w:rFonts w:ascii="Times New Roman" w:hAnsi="Times New Roman"/>
          <w:b/>
          <w:sz w:val="28"/>
          <w:szCs w:val="28"/>
        </w:rPr>
        <w:t>Место практики в структуре образовательной программы</w:t>
      </w:r>
    </w:p>
    <w:p w:rsidR="00C455DB" w:rsidRPr="00AF32EE" w:rsidRDefault="00894D74" w:rsidP="00AF32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D7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519E" w:rsidRPr="0042267F">
        <w:rPr>
          <w:rFonts w:ascii="Times New Roman" w:hAnsi="Times New Roman" w:cs="Times New Roman"/>
          <w:sz w:val="24"/>
          <w:szCs w:val="24"/>
        </w:rPr>
        <w:t xml:space="preserve">Производственная практика «Помощник врача –педиатра </w:t>
      </w:r>
      <w:r w:rsidR="00EB5038">
        <w:rPr>
          <w:rFonts w:ascii="Times New Roman" w:hAnsi="Times New Roman" w:cs="Times New Roman"/>
          <w:sz w:val="24"/>
          <w:szCs w:val="24"/>
        </w:rPr>
        <w:t>стационара</w:t>
      </w:r>
      <w:r w:rsidR="00A7519E" w:rsidRPr="0042267F">
        <w:rPr>
          <w:rFonts w:ascii="Times New Roman" w:hAnsi="Times New Roman" w:cs="Times New Roman"/>
          <w:sz w:val="24"/>
          <w:szCs w:val="24"/>
        </w:rPr>
        <w:t>» реализуется в рамках обязательной части Блока 2 «Практика», согласно учебному плану направления подготовки Б</w:t>
      </w:r>
      <w:proofErr w:type="gramStart"/>
      <w:r w:rsidR="00A7519E" w:rsidRPr="0042267F">
        <w:rPr>
          <w:rFonts w:ascii="Times New Roman" w:hAnsi="Times New Roman" w:cs="Times New Roman"/>
          <w:sz w:val="24"/>
          <w:szCs w:val="24"/>
        </w:rPr>
        <w:t>2.,</w:t>
      </w:r>
      <w:proofErr w:type="gramEnd"/>
      <w:r w:rsidR="00A7519E" w:rsidRPr="0042267F">
        <w:rPr>
          <w:rFonts w:ascii="Times New Roman" w:hAnsi="Times New Roman" w:cs="Times New Roman"/>
          <w:sz w:val="24"/>
          <w:szCs w:val="24"/>
        </w:rPr>
        <w:t xml:space="preserve"> обучающихся по специальности «Педиатрия» 31.05.02 .</w:t>
      </w:r>
    </w:p>
    <w:p w:rsidR="00C455DB" w:rsidRPr="00AF32EE" w:rsidRDefault="00894D74" w:rsidP="00AF32EE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32EE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Pr="00AF32EE">
        <w:rPr>
          <w:rFonts w:ascii="Times New Roman" w:hAnsi="Times New Roman"/>
          <w:b/>
          <w:color w:val="000000"/>
          <w:sz w:val="28"/>
          <w:szCs w:val="28"/>
        </w:rPr>
        <w:t>учебной</w:t>
      </w:r>
      <w:r w:rsidRPr="00AF32EE">
        <w:rPr>
          <w:rFonts w:ascii="Times New Roman" w:hAnsi="Times New Roman"/>
          <w:b/>
          <w:sz w:val="28"/>
          <w:szCs w:val="28"/>
        </w:rPr>
        <w:t xml:space="preserve"> практики </w:t>
      </w:r>
      <w:proofErr w:type="gramStart"/>
      <w:r w:rsidRPr="00AF32EE">
        <w:rPr>
          <w:rFonts w:ascii="Times New Roman" w:hAnsi="Times New Roman"/>
          <w:b/>
          <w:sz w:val="28"/>
          <w:szCs w:val="28"/>
        </w:rPr>
        <w:t>составляет</w:t>
      </w:r>
      <w:r w:rsidR="00C455DB" w:rsidRPr="00AF32EE">
        <w:rPr>
          <w:rFonts w:ascii="Times New Roman" w:hAnsi="Times New Roman"/>
          <w:b/>
          <w:sz w:val="28"/>
          <w:szCs w:val="28"/>
        </w:rPr>
        <w:t xml:space="preserve"> </w:t>
      </w:r>
      <w:r w:rsidRPr="00AF32EE">
        <w:rPr>
          <w:rFonts w:ascii="Times New Roman" w:hAnsi="Times New Roman"/>
          <w:b/>
          <w:sz w:val="28"/>
          <w:szCs w:val="28"/>
        </w:rPr>
        <w:t xml:space="preserve"> </w:t>
      </w:r>
      <w:r w:rsidR="00C455DB" w:rsidRPr="00AF32EE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End"/>
      <w:r w:rsidR="00EB5038" w:rsidRPr="00AF32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F32EE">
        <w:rPr>
          <w:rFonts w:ascii="Times New Roman" w:hAnsi="Times New Roman"/>
          <w:b/>
          <w:sz w:val="28"/>
          <w:szCs w:val="28"/>
        </w:rPr>
        <w:t>з</w:t>
      </w:r>
      <w:r w:rsidR="00C455DB" w:rsidRPr="00AF32EE">
        <w:rPr>
          <w:rFonts w:ascii="Times New Roman" w:hAnsi="Times New Roman"/>
          <w:b/>
          <w:sz w:val="28"/>
          <w:szCs w:val="28"/>
        </w:rPr>
        <w:t>ет</w:t>
      </w:r>
      <w:r w:rsidRPr="00AF32EE">
        <w:rPr>
          <w:rFonts w:ascii="Times New Roman" w:hAnsi="Times New Roman"/>
          <w:b/>
          <w:sz w:val="28"/>
          <w:szCs w:val="28"/>
        </w:rPr>
        <w:t>,</w:t>
      </w:r>
      <w:r w:rsidR="00C455DB" w:rsidRPr="00AF32EE">
        <w:rPr>
          <w:rFonts w:ascii="Times New Roman" w:hAnsi="Times New Roman"/>
          <w:b/>
          <w:sz w:val="28"/>
          <w:szCs w:val="28"/>
        </w:rPr>
        <w:t xml:space="preserve">  </w:t>
      </w:r>
      <w:r w:rsidRPr="00AF32EE">
        <w:rPr>
          <w:rFonts w:ascii="Times New Roman" w:hAnsi="Times New Roman"/>
          <w:b/>
          <w:sz w:val="28"/>
          <w:szCs w:val="28"/>
        </w:rPr>
        <w:t xml:space="preserve"> </w:t>
      </w:r>
      <w:r w:rsidR="00C455DB" w:rsidRPr="00AF32EE">
        <w:rPr>
          <w:rFonts w:ascii="Times New Roman" w:hAnsi="Times New Roman"/>
          <w:b/>
          <w:sz w:val="28"/>
          <w:szCs w:val="28"/>
          <w:u w:val="single"/>
        </w:rPr>
        <w:t xml:space="preserve">324 </w:t>
      </w:r>
      <w:proofErr w:type="spellStart"/>
      <w:r w:rsidRPr="00AF32EE">
        <w:rPr>
          <w:rFonts w:ascii="Times New Roman" w:hAnsi="Times New Roman"/>
          <w:b/>
          <w:sz w:val="28"/>
          <w:szCs w:val="28"/>
        </w:rPr>
        <w:t>ак</w:t>
      </w:r>
      <w:r w:rsidR="00C455DB" w:rsidRPr="00AF32EE">
        <w:rPr>
          <w:rFonts w:ascii="Times New Roman" w:hAnsi="Times New Roman"/>
          <w:b/>
          <w:sz w:val="28"/>
          <w:szCs w:val="28"/>
        </w:rPr>
        <w:t>.</w:t>
      </w:r>
      <w:r w:rsidRPr="00AF32EE">
        <w:rPr>
          <w:rFonts w:ascii="Times New Roman" w:hAnsi="Times New Roman"/>
          <w:b/>
          <w:sz w:val="28"/>
          <w:szCs w:val="28"/>
        </w:rPr>
        <w:t>часов</w:t>
      </w:r>
      <w:proofErr w:type="spellEnd"/>
      <w:r w:rsidRPr="00AF32EE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68"/>
        <w:gridCol w:w="865"/>
        <w:gridCol w:w="1804"/>
        <w:gridCol w:w="1561"/>
      </w:tblGrid>
      <w:tr w:rsidR="00EB5038" w:rsidRPr="004C50DD" w:rsidTr="0075667E">
        <w:trPr>
          <w:trHeight w:val="297"/>
        </w:trPr>
        <w:tc>
          <w:tcPr>
            <w:tcW w:w="4868" w:type="dxa"/>
            <w:vMerge w:val="restart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Вид работы</w:t>
            </w:r>
          </w:p>
        </w:tc>
        <w:tc>
          <w:tcPr>
            <w:tcW w:w="865" w:type="dxa"/>
            <w:vMerge w:val="restart"/>
          </w:tcPr>
          <w:p w:rsidR="00EB5038" w:rsidRPr="004C50DD" w:rsidRDefault="00EB5038" w:rsidP="007566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Всего часов</w:t>
            </w:r>
          </w:p>
        </w:tc>
        <w:tc>
          <w:tcPr>
            <w:tcW w:w="3365" w:type="dxa"/>
            <w:gridSpan w:val="2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Семестр</w:t>
            </w:r>
          </w:p>
        </w:tc>
      </w:tr>
      <w:tr w:rsidR="00EB5038" w:rsidRPr="004C50DD" w:rsidTr="0075667E">
        <w:trPr>
          <w:trHeight w:val="297"/>
        </w:trPr>
        <w:tc>
          <w:tcPr>
            <w:tcW w:w="4868" w:type="dxa"/>
            <w:vMerge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5" w:type="dxa"/>
            <w:vMerge/>
          </w:tcPr>
          <w:p w:rsidR="00EB5038" w:rsidRPr="004C50DD" w:rsidRDefault="00EB5038" w:rsidP="007566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4" w:type="dxa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1561" w:type="dxa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EB5038" w:rsidRPr="004C50DD" w:rsidTr="0075667E">
        <w:tc>
          <w:tcPr>
            <w:tcW w:w="4868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Практичес</w:t>
            </w:r>
            <w:r>
              <w:rPr>
                <w:rFonts w:ascii="Times New Roman" w:hAnsi="Times New Roman" w:cs="Times New Roman"/>
                <w:b/>
                <w:color w:val="000000"/>
              </w:rPr>
              <w:t>кие работы (всего)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216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C25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4C25">
              <w:rPr>
                <w:rFonts w:ascii="Times New Roman" w:hAnsi="Times New Roman" w:cs="Times New Roman"/>
                <w:b/>
                <w:color w:val="000000"/>
                <w:sz w:val="24"/>
              </w:rPr>
              <w:t>144</w:t>
            </w:r>
          </w:p>
        </w:tc>
      </w:tr>
      <w:tr w:rsidR="00EB5038" w:rsidRPr="004C50DD" w:rsidTr="0075667E">
        <w:tc>
          <w:tcPr>
            <w:tcW w:w="4868" w:type="dxa"/>
            <w:shd w:val="clear" w:color="auto" w:fill="D9D9D9" w:themeFill="background1" w:themeFillShade="D9"/>
          </w:tcPr>
          <w:p w:rsidR="00EB5038" w:rsidRPr="005F6A12" w:rsidRDefault="00EB5038" w:rsidP="007566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F6A12">
              <w:rPr>
                <w:rFonts w:ascii="Times New Roman" w:hAnsi="Times New Roman" w:cs="Times New Roman"/>
                <w:b/>
                <w:color w:val="000000"/>
              </w:rPr>
              <w:t>Самостоятельная раб</w:t>
            </w:r>
            <w:r>
              <w:rPr>
                <w:rFonts w:ascii="Times New Roman" w:hAnsi="Times New Roman" w:cs="Times New Roman"/>
                <w:b/>
                <w:color w:val="000000"/>
              </w:rPr>
              <w:t>ота студента (СРС)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4C25"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B4C25">
              <w:rPr>
                <w:rFonts w:ascii="Times New Roman" w:hAnsi="Times New Roman" w:cs="Times New Roman"/>
                <w:b/>
                <w:color w:val="000000"/>
                <w:sz w:val="24"/>
              </w:rPr>
              <w:t>72</w:t>
            </w:r>
          </w:p>
        </w:tc>
      </w:tr>
      <w:tr w:rsidR="00EB5038" w:rsidRPr="004C50DD" w:rsidTr="0075667E">
        <w:tc>
          <w:tcPr>
            <w:tcW w:w="4868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C50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Общая   трудоемкость:   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</w:pPr>
            <w:r w:rsidRPr="005B4C25"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  <w:t>108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B5038" w:rsidRPr="005B4C25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</w:pPr>
            <w:r w:rsidRPr="005B4C25"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  <w:t>216</w:t>
            </w:r>
          </w:p>
        </w:tc>
      </w:tr>
      <w:tr w:rsidR="00EB5038" w:rsidRPr="004C50DD" w:rsidTr="0075667E">
        <w:tc>
          <w:tcPr>
            <w:tcW w:w="4868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 w:rsidRPr="004C50DD">
              <w:rPr>
                <w:rFonts w:ascii="Times New Roman" w:hAnsi="Times New Roman" w:cs="Times New Roman"/>
                <w:b/>
                <w:color w:val="000000"/>
              </w:rPr>
              <w:t>Вид промежуточной аттестации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</w:p>
        </w:tc>
        <w:tc>
          <w:tcPr>
            <w:tcW w:w="1561" w:type="dxa"/>
            <w:shd w:val="clear" w:color="auto" w:fill="D9D9D9" w:themeFill="background1" w:themeFillShade="D9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/>
                <w:highlight w:val="lightGray"/>
              </w:rPr>
              <w:t>зачет</w:t>
            </w:r>
          </w:p>
        </w:tc>
      </w:tr>
      <w:tr w:rsidR="00EB5038" w:rsidRPr="004C50DD" w:rsidTr="0075667E">
        <w:tc>
          <w:tcPr>
            <w:tcW w:w="4868" w:type="dxa"/>
            <w:shd w:val="clear" w:color="auto" w:fill="FFFFFF" w:themeFill="background1"/>
            <w:vAlign w:val="center"/>
          </w:tcPr>
          <w:p w:rsidR="00EB5038" w:rsidRPr="004C50DD" w:rsidRDefault="00EB5038" w:rsidP="0075667E">
            <w:pPr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 xml:space="preserve">часов                                                                                                  </w:t>
            </w:r>
          </w:p>
          <w:p w:rsidR="00EB5038" w:rsidRPr="004C50DD" w:rsidRDefault="00EB5038" w:rsidP="0075667E">
            <w:pPr>
              <w:rPr>
                <w:rFonts w:ascii="Times New Roman" w:hAnsi="Times New Roman" w:cs="Times New Roman"/>
                <w:color w:val="000000"/>
              </w:rPr>
            </w:pPr>
            <w:r w:rsidRPr="004C50DD">
              <w:rPr>
                <w:rFonts w:ascii="Times New Roman" w:hAnsi="Times New Roman" w:cs="Times New Roman"/>
                <w:color w:val="000000"/>
              </w:rPr>
              <w:t>зачетных   единиц</w:t>
            </w:r>
          </w:p>
        </w:tc>
        <w:tc>
          <w:tcPr>
            <w:tcW w:w="865" w:type="dxa"/>
            <w:shd w:val="clear" w:color="auto" w:fill="FFFFFF" w:themeFill="background1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804" w:type="dxa"/>
            <w:shd w:val="clear" w:color="auto" w:fill="FFFFFF" w:themeFill="background1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B5038" w:rsidRPr="004C50DD" w:rsidRDefault="00EB5038" w:rsidP="0075667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C455DB" w:rsidRDefault="00C455DB" w:rsidP="00C455DB">
      <w:p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2EE" w:rsidRPr="00AF32EE" w:rsidRDefault="00894D74" w:rsidP="00AF32EE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6523"/>
        </w:tabs>
        <w:spacing w:after="0"/>
        <w:jc w:val="both"/>
        <w:rPr>
          <w:rFonts w:ascii="Times New Roman" w:eastAsiaTheme="minorEastAsia" w:hAnsi="Times New Roman"/>
          <w:b/>
          <w:sz w:val="28"/>
          <w:szCs w:val="28"/>
        </w:rPr>
      </w:pPr>
      <w:r w:rsidRPr="00AF32EE">
        <w:rPr>
          <w:rFonts w:ascii="Times New Roman" w:hAnsi="Times New Roman"/>
          <w:b/>
          <w:sz w:val="28"/>
          <w:szCs w:val="28"/>
        </w:rPr>
        <w:t xml:space="preserve">Основные разделы практики: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23"/>
        <w:gridCol w:w="3969"/>
        <w:gridCol w:w="992"/>
        <w:gridCol w:w="993"/>
        <w:gridCol w:w="1701"/>
      </w:tblGrid>
      <w:tr w:rsidR="00AF32EE" w:rsidRPr="00D775E0" w:rsidTr="000A5A56">
        <w:tc>
          <w:tcPr>
            <w:tcW w:w="534" w:type="dxa"/>
          </w:tcPr>
          <w:p w:rsidR="00AF32EE" w:rsidRPr="006738DC" w:rsidRDefault="00AF32EE" w:rsidP="000A5A56">
            <w:pPr>
              <w:rPr>
                <w:rFonts w:ascii="Times New Roman" w:hAnsi="Times New Roman" w:cs="Times New Roman"/>
                <w:b/>
              </w:rPr>
            </w:pPr>
            <w:r w:rsidRPr="006738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23" w:type="dxa"/>
          </w:tcPr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DC">
              <w:rPr>
                <w:rFonts w:ascii="Times New Roman" w:hAnsi="Times New Roman" w:cs="Times New Roman"/>
                <w:b/>
              </w:rPr>
              <w:t>Разделы (этапы) практики</w:t>
            </w:r>
          </w:p>
        </w:tc>
        <w:tc>
          <w:tcPr>
            <w:tcW w:w="3969" w:type="dxa"/>
          </w:tcPr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DC">
              <w:rPr>
                <w:rFonts w:ascii="Times New Roman" w:hAnsi="Times New Roman" w:cs="Times New Roman"/>
                <w:b/>
              </w:rPr>
              <w:t>Содержание раздела (этапа)</w:t>
            </w:r>
          </w:p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38DC">
              <w:rPr>
                <w:rFonts w:ascii="Times New Roman" w:hAnsi="Times New Roman" w:cs="Times New Roman"/>
                <w:b/>
              </w:rPr>
              <w:t>Компе-</w:t>
            </w:r>
            <w:proofErr w:type="spellStart"/>
            <w:r w:rsidRPr="006738DC">
              <w:rPr>
                <w:rFonts w:ascii="Times New Roman" w:hAnsi="Times New Roman" w:cs="Times New Roman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993" w:type="dxa"/>
          </w:tcPr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DC">
              <w:rPr>
                <w:rFonts w:ascii="Times New Roman" w:hAnsi="Times New Roman" w:cs="Times New Roman"/>
                <w:b/>
              </w:rPr>
              <w:t>Трудоемкость (в час)</w:t>
            </w:r>
          </w:p>
        </w:tc>
        <w:tc>
          <w:tcPr>
            <w:tcW w:w="1701" w:type="dxa"/>
          </w:tcPr>
          <w:p w:rsidR="00AF32EE" w:rsidRPr="006738DC" w:rsidRDefault="00AF32EE" w:rsidP="000A5A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8DC">
              <w:rPr>
                <w:rFonts w:ascii="Times New Roman" w:hAnsi="Times New Roman" w:cs="Times New Roman"/>
                <w:b/>
              </w:rPr>
              <w:t>Формы текущего контроля</w:t>
            </w:r>
          </w:p>
        </w:tc>
      </w:tr>
      <w:tr w:rsidR="00AF32EE" w:rsidRPr="00D775E0" w:rsidTr="000A5A56">
        <w:trPr>
          <w:trHeight w:val="70"/>
        </w:trPr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75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больница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EE" w:rsidRPr="00D775E0" w:rsidTr="000A5A56">
        <w:trPr>
          <w:trHeight w:val="1275"/>
        </w:trPr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ind w:left="-6" w:right="-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Адапта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ционно-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-венный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 работы, изучение правил охраны труда, внут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реннего рас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порядка в </w:t>
            </w:r>
            <w:r w:rsidRPr="00B659D1">
              <w:rPr>
                <w:rFonts w:ascii="Times New Roman" w:eastAsia="Calibri" w:hAnsi="Times New Roman" w:cs="Times New Roman"/>
                <w:sz w:val="24"/>
                <w:szCs w:val="24"/>
              </w:rPr>
              <w:t>детской поликлиники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r w:rsidRPr="00D7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организацией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поликлиники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обязанности участкового педиатра</w:t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ИД-1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прохождения инст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руктажа в журнал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по технике бе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зопасности.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проверка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дневника учета вы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полняемой работы</w:t>
            </w: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Производ-ственно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деятельный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«Д» учет беременных совместно с врачом акушером-гинекологом: сбор жалоб, анамнеза, наружное акушерское и влагалищное исследование,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мазков, подсчет сроков беременности и родов, интерпретация лабораторных и </w:t>
            </w: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функцио-нальных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методов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иссле-дования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 формулировка диагноза, план ведения беременной. Работа с документацией. Проведение санпросвет работы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ИД-1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ционные листы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Рефераты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75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Родильный дом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Адапта-ционно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-венный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технике безопасности работы,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изу-чение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охраны труда, внутреннего распорядка в </w:t>
            </w: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родильномдоме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</w:t>
            </w:r>
            <w:proofErr w:type="spellEnd"/>
            <w:proofErr w:type="gramEnd"/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 </w:t>
            </w:r>
            <w:r w:rsidRPr="00D775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организацией работы </w:t>
            </w:r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родильного дома.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Функциональные </w:t>
            </w:r>
            <w:proofErr w:type="gramStart"/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 акушерки</w:t>
            </w:r>
            <w:proofErr w:type="gramEnd"/>
            <w:r w:rsidRPr="00D775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прохождения инструктажа в журнале по техни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безо-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про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верка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дневника учета выполняемой работы</w:t>
            </w: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Производ-ственно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деятельный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708"/>
                <w:tab w:val="right" w:leader="underscore" w:pos="9639"/>
              </w:tabs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AF32EE" w:rsidRPr="009C24A9" w:rsidRDefault="00AF32EE" w:rsidP="000A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4A9">
              <w:rPr>
                <w:rFonts w:ascii="Times New Roman" w:hAnsi="Times New Roman" w:cs="Times New Roman"/>
              </w:rPr>
              <w:t>Приемное</w:t>
            </w:r>
          </w:p>
          <w:p w:rsidR="00AF32EE" w:rsidRPr="009C24A9" w:rsidRDefault="00AF32EE" w:rsidP="000A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4A9">
              <w:rPr>
                <w:rFonts w:ascii="Times New Roman" w:hAnsi="Times New Roman" w:cs="Times New Roman"/>
              </w:rPr>
              <w:t>отделение</w:t>
            </w:r>
          </w:p>
          <w:p w:rsidR="00AF32EE" w:rsidRPr="009C24A9" w:rsidRDefault="00AF32EE" w:rsidP="000A5A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24A9">
              <w:rPr>
                <w:rFonts w:ascii="Times New Roman" w:hAnsi="Times New Roman" w:cs="Times New Roman"/>
              </w:rPr>
              <w:t>акушерского</w:t>
            </w:r>
          </w:p>
          <w:p w:rsidR="00AF32EE" w:rsidRPr="00D775E0" w:rsidRDefault="00AF32EE" w:rsidP="000A5A56">
            <w:pPr>
              <w:spacing w:after="0" w:line="240" w:lineRule="auto"/>
            </w:pPr>
            <w:r w:rsidRPr="009C24A9">
              <w:rPr>
                <w:rFonts w:ascii="Times New Roman" w:hAnsi="Times New Roman" w:cs="Times New Roman"/>
              </w:rPr>
              <w:t>стационара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беременных и родильниц в отделения акушерского стационара. Сбор  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жалоб, 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общефизикальный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осмотр, наружное акушерское обследование. Работа с документацией (обменно-уведомительная карта,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история  родов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ИД-1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Аттеста-ционные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навыков.</w:t>
            </w: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</w:tcPr>
          <w:p w:rsidR="00AF32EE" w:rsidRPr="009C24A9" w:rsidRDefault="00AF32EE" w:rsidP="000A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A9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AF32EE" w:rsidRPr="009C24A9" w:rsidRDefault="00AF32EE" w:rsidP="000A5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4A9">
              <w:rPr>
                <w:rFonts w:ascii="Times New Roman" w:hAnsi="Times New Roman" w:cs="Times New Roman"/>
                <w:sz w:val="24"/>
                <w:szCs w:val="24"/>
              </w:rPr>
              <w:t>патологии</w:t>
            </w:r>
          </w:p>
          <w:p w:rsidR="00AF32EE" w:rsidRPr="00D775E0" w:rsidRDefault="00AF32EE" w:rsidP="000A5A56">
            <w:pPr>
              <w:spacing w:after="0" w:line="240" w:lineRule="auto"/>
            </w:pPr>
            <w:r w:rsidRPr="009C24A9">
              <w:rPr>
                <w:rFonts w:ascii="Times New Roman" w:hAnsi="Times New Roman" w:cs="Times New Roman"/>
                <w:sz w:val="24"/>
                <w:szCs w:val="24"/>
              </w:rPr>
              <w:t>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A9">
              <w:rPr>
                <w:rFonts w:ascii="Times New Roman" w:hAnsi="Times New Roman" w:cs="Times New Roman"/>
                <w:sz w:val="24"/>
                <w:szCs w:val="24"/>
              </w:rPr>
              <w:t>I и II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соматического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акушерского, наследствен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 анамнеза; проведение наружного акушерского  исследования, диагностика  анатомического узкого таза, диагностика основных осложнений беременности (угроза преждевременных родов,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 анемия,  СЗРП и т.д.). Оценка клинических, лабораторных,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функциональных  методов</w:t>
            </w:r>
            <w:proofErr w:type="gramEnd"/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исследования, подсчет сроков беременности и родов, формулировка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диагноза, составления плана ведения и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родоразрешения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. Санпросвет работа.</w:t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ИД-2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Аттеста-ционные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Рефераты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Родовое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рожениц и родильниц. Сбор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жалоб,  анамнеза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 выполнение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наружного акушерского обследования и влагалищное исследование в родах.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 плана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ведения   родов, наблюдение за роженицей, оценка в/у состояния плода.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Присутст-вие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родах, ревизии родо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 путей, первом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туалете  ново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рожденных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акушерских  операциях  и  манипуляциях.  Методы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 кровотечения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 родах.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документацией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ория родов  и история развития 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новорожденного, ведение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партограммы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биопсии и др.)</w:t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ИД-1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Аттеста-ционные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Курацион-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ные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листы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рапорта.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практичес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ких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навыков</w:t>
            </w:r>
          </w:p>
        </w:tc>
      </w:tr>
      <w:tr w:rsidR="00AF32EE" w:rsidRPr="00D775E0" w:rsidTr="000A5A56">
        <w:trPr>
          <w:trHeight w:val="415"/>
        </w:trPr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Послеро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довое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родильницами:  сбор  жалоб, общий осмотр по системам, наружный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 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матки,   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   ее инволюции. Осмотр молочных желез, выявление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лактостаза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при обработке швов и снятии швов на промежности. Оценка данных УЗИ (</w:t>
            </w: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лохиометра</w:t>
            </w:r>
            <w:proofErr w:type="spell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субинволюция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матки), присутствие при хирургическом опорожнении матки. Работа с документацией, проведение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сан. просвет. беседы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ИД-1</w:t>
            </w:r>
          </w:p>
          <w:p w:rsidR="00AF32EE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2EB">
              <w:rPr>
                <w:rFonts w:ascii="Times New Roman" w:eastAsia="Calibri" w:hAnsi="Times New Roman" w:cs="Times New Roman"/>
                <w:sz w:val="24"/>
                <w:szCs w:val="24"/>
              </w:rPr>
              <w:t>ИД-1 ПК-3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Аттеста-ционные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листы.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Утренние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рапорта.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Собеседова-ние</w:t>
            </w:r>
            <w:proofErr w:type="spellEnd"/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рефераты,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презента-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AF32EE" w:rsidRPr="00D775E0" w:rsidTr="000A5A56">
        <w:tc>
          <w:tcPr>
            <w:tcW w:w="534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Итоговый</w:t>
            </w:r>
          </w:p>
        </w:tc>
        <w:tc>
          <w:tcPr>
            <w:tcW w:w="3969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по вопросам: дневник по практике, письменный отчет по практике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материалов по   темам 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УИРС   или   для   занятия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Школы молодой матери», санпросвет работы с беременными, роженицами и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родильницами.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практических навыков на фантомах и </w:t>
            </w:r>
            <w:proofErr w:type="gramStart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муляжах.</w:t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ИД-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993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Рефераты</w:t>
            </w:r>
          </w:p>
          <w:p w:rsidR="00AF32EE" w:rsidRPr="00D775E0" w:rsidRDefault="00AF32EE" w:rsidP="000A5A56">
            <w:pPr>
              <w:tabs>
                <w:tab w:val="left" w:pos="18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5E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</w:tc>
      </w:tr>
    </w:tbl>
    <w:p w:rsidR="00894D74" w:rsidRPr="00894D74" w:rsidRDefault="00894D74" w:rsidP="00894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5DB" w:rsidRPr="0042267F" w:rsidRDefault="00C455DB" w:rsidP="00C455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4D74" w:rsidRPr="00894D74" w:rsidRDefault="00894D74" w:rsidP="00894D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4D74" w:rsidRPr="00894D74" w:rsidRDefault="00894D74" w:rsidP="00894D7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894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2EE" w:rsidRDefault="00AF32EE" w:rsidP="00AF32EE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Cs/>
          <w:spacing w:val="-7"/>
          <w:sz w:val="24"/>
          <w:szCs w:val="24"/>
        </w:rPr>
        <w:t>Форма промежуточной аттестации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: - Зачет </w:t>
      </w:r>
    </w:p>
    <w:p w:rsidR="00AF32EE" w:rsidRPr="00AF32EE" w:rsidRDefault="00AF32EE" w:rsidP="00AF32EE">
      <w:pPr>
        <w:shd w:val="clear" w:color="auto" w:fill="FFFFFF"/>
        <w:rPr>
          <w:rFonts w:ascii="Times New Roman" w:eastAsia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/>
          <w:bCs/>
          <w:spacing w:val="-7"/>
          <w:sz w:val="24"/>
          <w:szCs w:val="24"/>
        </w:rPr>
        <w:t xml:space="preserve">Сроки ее проведения в соответствии с учебным планом – 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семестр</w:t>
      </w:r>
    </w:p>
    <w:p w:rsidR="00AF32EE" w:rsidRDefault="00AF32EE" w:rsidP="00AF32EE">
      <w:pPr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Кафедра-разработчик ------ Факультетская и госпитальная педиатрия</w:t>
      </w:r>
    </w:p>
    <w:p w:rsidR="00AF32EE" w:rsidRDefault="00AF32EE" w:rsidP="00AF32EE">
      <w:pPr>
        <w:widowControl w:val="0"/>
        <w:tabs>
          <w:tab w:val="left" w:leader="underscore" w:pos="3864"/>
        </w:tabs>
        <w:spacing w:line="413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Зав. Кафедрой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 (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Алискандиев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1C1795" w:rsidRPr="00894D74" w:rsidRDefault="001C1795" w:rsidP="00AF32E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sectPr w:rsidR="001C1795" w:rsidRPr="00894D74" w:rsidSect="00C455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7B72"/>
    <w:multiLevelType w:val="hybridMultilevel"/>
    <w:tmpl w:val="E466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1AE3"/>
    <w:multiLevelType w:val="hybridMultilevel"/>
    <w:tmpl w:val="705C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319C7"/>
    <w:multiLevelType w:val="hybridMultilevel"/>
    <w:tmpl w:val="46E2E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5A53"/>
    <w:multiLevelType w:val="hybridMultilevel"/>
    <w:tmpl w:val="03E0F35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B73BE9"/>
    <w:multiLevelType w:val="multilevel"/>
    <w:tmpl w:val="BC96779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FD7616"/>
    <w:multiLevelType w:val="hybridMultilevel"/>
    <w:tmpl w:val="1D90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D74"/>
    <w:rsid w:val="001C1795"/>
    <w:rsid w:val="007221FD"/>
    <w:rsid w:val="00894D74"/>
    <w:rsid w:val="008A50BD"/>
    <w:rsid w:val="00A7519E"/>
    <w:rsid w:val="00AF32EE"/>
    <w:rsid w:val="00C455DB"/>
    <w:rsid w:val="00C95CB0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CC9C9-B341-4AA0-A051-92F258E1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94D74"/>
    <w:pPr>
      <w:framePr w:hSpace="180" w:wrap="around" w:vAnchor="text" w:hAnchor="text" w:x="3203" w:y="1"/>
      <w:shd w:val="clear" w:color="auto" w:fill="FFFFFF"/>
      <w:spacing w:after="0" w:line="240" w:lineRule="auto"/>
      <w:ind w:left="1701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4D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894D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894D74"/>
    <w:rPr>
      <w:rFonts w:ascii="Times New Roman" w:eastAsia="Times New Roman" w:hAnsi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4D74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locked/>
    <w:rsid w:val="00894D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894D74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</w:rPr>
  </w:style>
  <w:style w:type="character" w:customStyle="1" w:styleId="210pt">
    <w:name w:val="Основной текст (2) + 10 pt"/>
    <w:aliases w:val="Полужирный,Интервал 0 pt"/>
    <w:rsid w:val="00894D7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ConsPlusNonformat">
    <w:name w:val="ConsPlusNonformat"/>
    <w:rsid w:val="0089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A7519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A7519E"/>
    <w:rPr>
      <w:rFonts w:eastAsiaTheme="minorHAnsi"/>
      <w:lang w:eastAsia="en-US"/>
    </w:rPr>
  </w:style>
  <w:style w:type="table" w:styleId="a7">
    <w:name w:val="Table Grid"/>
    <w:basedOn w:val="a1"/>
    <w:uiPriority w:val="59"/>
    <w:qFormat/>
    <w:rsid w:val="00C455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F3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8">
    <w:name w:val="Другое_"/>
    <w:basedOn w:val="a0"/>
    <w:link w:val="a9"/>
    <w:rsid w:val="00AF32EE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AF32E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2023-01-12T10:26:00Z</dcterms:created>
  <dcterms:modified xsi:type="dcterms:W3CDTF">2023-08-14T04:20:00Z</dcterms:modified>
</cp:coreProperties>
</file>