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F4" w:rsidRPr="008A25F4" w:rsidRDefault="008A25F4" w:rsidP="008A25F4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A25F4" w:rsidRPr="008A25F4" w:rsidRDefault="008A25F4" w:rsidP="008A25F4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A25F4" w:rsidRPr="008A25F4" w:rsidRDefault="008A25F4" w:rsidP="008A25F4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высшего</w:t>
      </w:r>
      <w:proofErr w:type="gramEnd"/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образования</w:t>
      </w:r>
    </w:p>
    <w:p w:rsidR="008A25F4" w:rsidRPr="008A25F4" w:rsidRDefault="008A25F4" w:rsidP="008A25F4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A25F4" w:rsidRPr="008A25F4" w:rsidRDefault="008A25F4" w:rsidP="008A25F4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(ФГБОУ ВО ДГМУ Минздрава России)</w:t>
      </w:r>
    </w:p>
    <w:p w:rsidR="008A25F4" w:rsidRPr="008A25F4" w:rsidRDefault="008A25F4" w:rsidP="008A25F4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A25F4" w:rsidRPr="008A25F4" w:rsidRDefault="008A25F4" w:rsidP="008A25F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8A25F4" w:rsidRPr="008A25F4" w:rsidTr="00DA14BA">
        <w:tc>
          <w:tcPr>
            <w:tcW w:w="4928" w:type="dxa"/>
          </w:tcPr>
          <w:p w:rsidR="008A25F4" w:rsidRPr="008A25F4" w:rsidRDefault="008A25F4" w:rsidP="008A25F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A25F4" w:rsidRPr="008A25F4" w:rsidRDefault="008A25F4" w:rsidP="008A25F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A25F4" w:rsidRPr="008A25F4" w:rsidRDefault="008A25F4" w:rsidP="008A25F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5F4">
              <w:rPr>
                <w:rFonts w:ascii="Times New Roman" w:hAnsi="Times New Roman"/>
                <w:sz w:val="24"/>
                <w:szCs w:val="24"/>
              </w:rPr>
              <w:t>проректор</w:t>
            </w:r>
            <w:proofErr w:type="gramEnd"/>
            <w:r w:rsidRPr="008A25F4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  <w:p w:rsidR="008A25F4" w:rsidRPr="008A25F4" w:rsidRDefault="00485AA5" w:rsidP="008A25F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</w:p>
          <w:p w:rsidR="008A25F4" w:rsidRPr="008A25F4" w:rsidRDefault="008A25F4" w:rsidP="008A25F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25F4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 </w:t>
            </w:r>
            <w:r w:rsidRPr="008A25F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A25F4" w:rsidRPr="008A25F4" w:rsidRDefault="008A25F4" w:rsidP="00485AA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25F4">
              <w:rPr>
                <w:rFonts w:ascii="Times New Roman" w:hAnsi="Times New Roman"/>
                <w:sz w:val="24"/>
                <w:szCs w:val="24"/>
              </w:rPr>
              <w:t xml:space="preserve">                         «    » </w:t>
            </w:r>
            <w:r w:rsidRPr="008A25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 w:rsidR="00485AA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8A25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A25F4" w:rsidRPr="008A25F4" w:rsidRDefault="008A25F4" w:rsidP="008A25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25F4">
        <w:rPr>
          <w:rFonts w:ascii="Times New Roman" w:eastAsia="Times New Roman" w:hAnsi="Times New Roman"/>
          <w:b/>
          <w:sz w:val="24"/>
          <w:szCs w:val="24"/>
        </w:rPr>
        <w:t>Аннотация рабочей программы</w:t>
      </w:r>
    </w:p>
    <w:p w:rsidR="008A25F4" w:rsidRPr="008A25F4" w:rsidRDefault="008A25F4" w:rsidP="008A25F4">
      <w:pPr>
        <w:widowControl w:val="0"/>
        <w:spacing w:line="200" w:lineRule="exact"/>
        <w:ind w:left="2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25F4" w:rsidRPr="008A25F4" w:rsidRDefault="008A25F4" w:rsidP="008A25F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25F4">
        <w:rPr>
          <w:rFonts w:ascii="Times New Roman" w:hAnsi="Times New Roman"/>
          <w:sz w:val="24"/>
          <w:szCs w:val="24"/>
        </w:rPr>
        <w:t>по</w:t>
      </w:r>
      <w:proofErr w:type="gramEnd"/>
      <w:r w:rsidRPr="008A25F4">
        <w:rPr>
          <w:rFonts w:ascii="Times New Roman" w:hAnsi="Times New Roman"/>
          <w:sz w:val="24"/>
          <w:szCs w:val="24"/>
        </w:rPr>
        <w:t xml:space="preserve"> дисциплине «</w:t>
      </w:r>
      <w:r w:rsidRPr="008A25F4">
        <w:rPr>
          <w:rFonts w:ascii="Times New Roman" w:hAnsi="Times New Roman"/>
          <w:b/>
          <w:sz w:val="24"/>
          <w:szCs w:val="24"/>
        </w:rPr>
        <w:t>Судебная медицина»</w:t>
      </w: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A25F4">
        <w:rPr>
          <w:rFonts w:ascii="Times New Roman" w:hAnsi="Times New Roman"/>
          <w:sz w:val="24"/>
          <w:szCs w:val="24"/>
        </w:rPr>
        <w:t xml:space="preserve">Индекс дисциплины по учебному плану - </w:t>
      </w:r>
      <w:r w:rsidRPr="008A25F4">
        <w:rPr>
          <w:rFonts w:ascii="Times New Roman" w:hAnsi="Times New Roman"/>
          <w:b/>
          <w:sz w:val="24"/>
          <w:szCs w:val="24"/>
        </w:rPr>
        <w:t>Б1.О.36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- </w:t>
      </w:r>
      <w:r w:rsidRPr="008A25F4">
        <w:rPr>
          <w:rFonts w:ascii="Times New Roman" w:hAnsi="Times New Roman"/>
          <w:b/>
          <w:bCs/>
          <w:sz w:val="24"/>
          <w:szCs w:val="24"/>
        </w:rPr>
        <w:t>32.05.01 Медико-профилактическое дело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A25F4">
        <w:rPr>
          <w:rFonts w:ascii="Times New Roman" w:hAnsi="Times New Roman"/>
          <w:sz w:val="24"/>
          <w:szCs w:val="24"/>
        </w:rPr>
        <w:t xml:space="preserve">Уровень высшего образования - </w:t>
      </w:r>
      <w:proofErr w:type="spellStart"/>
      <w:r w:rsidRPr="008A25F4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8A25F4">
        <w:rPr>
          <w:rFonts w:ascii="Times New Roman" w:hAnsi="Times New Roman"/>
          <w:b/>
          <w:sz w:val="24"/>
          <w:szCs w:val="24"/>
        </w:rPr>
        <w:t>Врач-по общей гигиене, по эпидемиологии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Факультет – </w:t>
      </w:r>
      <w:r w:rsidRPr="008A25F4">
        <w:rPr>
          <w:rFonts w:ascii="Times New Roman" w:hAnsi="Times New Roman"/>
          <w:b/>
          <w:sz w:val="24"/>
          <w:szCs w:val="24"/>
        </w:rPr>
        <w:t>Медико-профилактический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Кафедра - </w:t>
      </w:r>
      <w:r w:rsidRPr="008A25F4">
        <w:rPr>
          <w:rFonts w:ascii="Times New Roman" w:hAnsi="Times New Roman"/>
          <w:b/>
          <w:sz w:val="24"/>
          <w:szCs w:val="24"/>
        </w:rPr>
        <w:t>Судебная медицина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Форма обучения - </w:t>
      </w:r>
      <w:r w:rsidRPr="008A25F4">
        <w:rPr>
          <w:rFonts w:ascii="Times New Roman" w:hAnsi="Times New Roman"/>
          <w:b/>
          <w:sz w:val="24"/>
          <w:szCs w:val="24"/>
        </w:rPr>
        <w:t>Очная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Курс - </w:t>
      </w:r>
      <w:r w:rsidRPr="008A25F4">
        <w:rPr>
          <w:rFonts w:ascii="Times New Roman" w:hAnsi="Times New Roman"/>
          <w:b/>
          <w:sz w:val="24"/>
          <w:szCs w:val="24"/>
        </w:rPr>
        <w:t>5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Семестр - </w:t>
      </w:r>
      <w:r w:rsidRPr="008A25F4">
        <w:rPr>
          <w:rFonts w:ascii="Times New Roman" w:hAnsi="Times New Roman"/>
          <w:b/>
          <w:sz w:val="24"/>
          <w:szCs w:val="24"/>
        </w:rPr>
        <w:t>9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Всего трудоёмкость (в зачётных единицах/часах) - </w:t>
      </w:r>
      <w:r w:rsidRPr="008A25F4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8A25F4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8A25F4">
        <w:rPr>
          <w:rFonts w:ascii="Times New Roman" w:hAnsi="Times New Roman"/>
          <w:b/>
          <w:sz w:val="24"/>
          <w:szCs w:val="24"/>
        </w:rPr>
        <w:t>. / 72 часов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Лекции - </w:t>
      </w:r>
      <w:r w:rsidRPr="008A25F4">
        <w:rPr>
          <w:rFonts w:ascii="Times New Roman" w:hAnsi="Times New Roman"/>
          <w:b/>
          <w:sz w:val="24"/>
          <w:szCs w:val="24"/>
        </w:rPr>
        <w:t>16 (часов)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Практические (семинарские) занятия - </w:t>
      </w:r>
      <w:r w:rsidRPr="008A25F4">
        <w:rPr>
          <w:rFonts w:ascii="Times New Roman" w:hAnsi="Times New Roman"/>
          <w:b/>
          <w:sz w:val="24"/>
          <w:szCs w:val="24"/>
        </w:rPr>
        <w:t>38 (часов)</w:t>
      </w:r>
    </w:p>
    <w:p w:rsidR="008A25F4" w:rsidRPr="008A25F4" w:rsidRDefault="008A25F4" w:rsidP="008A25F4">
      <w:pPr>
        <w:spacing w:line="276" w:lineRule="auto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Самостоятельная работа - </w:t>
      </w:r>
      <w:r w:rsidRPr="008A25F4">
        <w:rPr>
          <w:rFonts w:ascii="Times New Roman" w:hAnsi="Times New Roman"/>
          <w:b/>
          <w:sz w:val="24"/>
          <w:szCs w:val="24"/>
        </w:rPr>
        <w:t>18 (часов)</w:t>
      </w:r>
    </w:p>
    <w:p w:rsidR="008A25F4" w:rsidRPr="008A25F4" w:rsidRDefault="008A25F4" w:rsidP="008A2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Форма контроля – </w:t>
      </w:r>
      <w:r w:rsidRPr="008A25F4">
        <w:rPr>
          <w:rFonts w:ascii="Times New Roman" w:hAnsi="Times New Roman"/>
          <w:b/>
          <w:sz w:val="24"/>
          <w:szCs w:val="24"/>
        </w:rPr>
        <w:t>Зачет</w:t>
      </w: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5F4" w:rsidRPr="008A25F4" w:rsidRDefault="008A25F4" w:rsidP="008A25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Махачкала 20</w:t>
      </w:r>
      <w:r w:rsidR="00485AA5">
        <w:rPr>
          <w:rFonts w:ascii="Times New Roman" w:hAnsi="Times New Roman"/>
          <w:b/>
          <w:sz w:val="24"/>
          <w:szCs w:val="24"/>
        </w:rPr>
        <w:t>20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lastRenderedPageBreak/>
        <w:t>1 Цель и задачи дисциплины.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Цель </w:t>
      </w:r>
      <w:r w:rsidRPr="0082786D">
        <w:rPr>
          <w:rFonts w:ascii="Times New Roman" w:hAnsi="Times New Roman"/>
          <w:sz w:val="24"/>
          <w:szCs w:val="24"/>
        </w:rPr>
        <w:t>- овладение обучающие знаниями в области судебной медицины с учетом его дальнейшего обучения и профессиональной деятельности по специальности Лечебное дело.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судеб-но-медицинской экспертизы, а также специалиста при участии в некоторых видах процессуальных действий;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2. Планируемые результаты обучения по дисциплине:</w:t>
      </w:r>
    </w:p>
    <w:tbl>
      <w:tblPr>
        <w:tblW w:w="1023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8"/>
        <w:gridCol w:w="6"/>
        <w:gridCol w:w="4136"/>
        <w:gridCol w:w="8"/>
        <w:gridCol w:w="5628"/>
      </w:tblGrid>
      <w:tr w:rsidR="00EE5FF9" w:rsidRPr="0082786D" w:rsidTr="004F07D2">
        <w:trPr>
          <w:trHeight w:val="736"/>
        </w:trPr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категории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группы)  компетенции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специалитета</w:t>
            </w:r>
            <w:proofErr w:type="spellEnd"/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EE5FF9" w:rsidRPr="0082786D" w:rsidTr="004F07D2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3</w:t>
            </w:r>
          </w:p>
        </w:tc>
      </w:tr>
      <w:tr w:rsidR="00EE5FF9" w:rsidRPr="0082786D" w:rsidTr="004F07D2">
        <w:trPr>
          <w:trHeight w:val="52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– способностью к абстрактному мышлению, анализу, синтезу.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профессиональных медицинских ассоциаций и организаций.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-использовать основные методы гуманитарных, естественнонаучных, медико-биологических и клинических наук при решении профессиональных задач по судебной медицине.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EE5FF9" w:rsidRPr="0082786D" w:rsidTr="004F07D2">
        <w:trPr>
          <w:trHeight w:val="53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Общепрофессиональные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ОПК-9 –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 xml:space="preserve">способностью к оценке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морфофункциональных ,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физиологических состояний и патологических процессов ы организме человека для решения профессиональных задач</w:t>
            </w:r>
          </w:p>
        </w:tc>
      </w:tr>
      <w:tr w:rsidR="00EE5FF9" w:rsidRPr="0082786D" w:rsidTr="004F07D2">
        <w:trPr>
          <w:trHeight w:val="2722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 основные положения законодательства Российской Федерации об охране здоровья граждан: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  процессуальные основы назначения и производства судебно-медицинской экспертизы живых лиц. Трупов, вещественных доказательств и экспертизы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по .материалам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дела: права, обязанности и ответственность врача, привлекаемого к участию в процессуальных действиях в качестве специалиста или эксперта: принципы, структуру и систем) организации производства судебно-медицинской экспертизы в Российской Федерации: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 способы и методы исследования объектов судебно-медицинской экспертизы, их диагностические 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 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-уголовное законодательство об ответственности за преступления против жизни и здоровья граждан, за профессиональные и профессионально должностные правонарушения медицинских работников; особенности производства судебно-медицинской экспертизы в ходе расследования так называемых «врачебных дел»: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-основные положения гражданского законодательства и других законодательных актах об ответственности медицинских работников за нарушение нрав граждан в области охраны здоровья как национальной приоритетной задачи: современное состояние экспертизы объема и качества оказания медицинской помощи.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-навыками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</w:tc>
      </w:tr>
      <w:tr w:rsidR="00EE5FF9" w:rsidRPr="0082786D" w:rsidTr="004F07D2">
        <w:trPr>
          <w:trHeight w:val="3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Профессиональные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(ПК-7);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-основные положения законодательства Российской Федерации об охране здоровья граждан;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-процессуальные основы назначения и производства судебно-медицинской экспертизы живых лиц, трупов, вещественных доказательств и экспертизы по материалам дела; права, обязанности и ответственность врача, привлекаемого к участию в процессуальных действиях в качестве специалиста или эксперта; принципы, структуру и систему организации производства судебно-медицинской экспертизы в Российской Федерации;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-способы и методы исследования объектов судебно-медицинской экспертизы, их диагностические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-современные научные данные по общим и частным вопросам судебно-медицинской танатологии; юридические и медицинские аспекты констатации смерти человека, установления ее причины и связи с предшествовавшими событиями;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-порядок и методики осмотра трупа на месте его обнаружения, его особенности в зависимости от категории, рода и вида смерти; способы и методики выявления вещественных доказательств биологического происхождения, правила их изъятия, упаковки и направления для последующего экспертного исследования;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-правила судебно-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медицинской ,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экспертизы (исследования) трупов; принципы трактовки результатов лабораторных исследований объектов судебно-медицинской экспертизы; требования, предъявляемые к документальному оформлению производства судебно-медицинской экспертизы;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-порядок проведения и методики судебно-медицинского освидетельствования живых лиц с целью фиксации наличия повреждений и установления степени тяжести причиненного ими вреда здоровью человека, а также в связи с совершением преступлений против половой неприкосновенности и половой свободы личности;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>-методические требования к проведению медицинского освидетельствования для установления факта употребления алкоголя, наркотических и психотропных веществ, вызванного ими состояния опьянения;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-уголовное законодательство об ответственности за преступления против жизни и здоровья граждан, за профессиональные и профессионально-должностные правонарушения медицинских работников; особенности производства судеб-но-медицинской экспертизы в ходе расследования так называемых «врачебных дел»;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-основные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  охраны здоровья как национальной приоритетной задачи; современное состояние экспертизы объема и качества оказания медицинской помощи.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-оказать квалифицированную помощь следователю при осмотре трупа на месте    происшествия: установить факт наступления смерти, описать трупные </w:t>
            </w:r>
            <w:proofErr w:type="spellStart"/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явления,повреждения</w:t>
            </w:r>
            <w:proofErr w:type="spellEnd"/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>, установить время наступления смерти, выявлять вещественные доказательства     биологического происхождения и организовывать их направление на экспертизу, консультировать работников правоохранительных органов при формулировании вопросов, подлежащих разрешению посредством производства судебно-медицинской экспертизы;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 описывать повреждения от различных видов внешних воздействий в соответствии с принятыми в судебной медицине схемами;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проводить судебно-медицинское вскрытие трупа, изымать органы или их части для лабораторных исследований (судебно-химического, гистологического и др.), заполнить направления на эти исследования и оформить исследовательскую часть заключения эксперта (акта судебно-медицинского исследования трупа); заполнить медицинское свидетельство о смерти;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 проводить судебно-медицинское освидетельствование потерпевших, подозреваемых и других лиц;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-трактовать результаты лабораторных исследований объектов судебно-медицинской экспертизы;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навыками системного экспертного анализа обстоятельств происшествия, медицинских документов и сведений медицинского характера, содержащихся в материалах дела;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навыками описания патоморфологических изменений и повреждений, ориентировочного решения вопроса о при жизненном (посмертном) их образовании, давности, последовательности и механизмах формирования, способности человека после получения травмы или развития патологического состояния совершать активные целенаправленные действия;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навыками диагностики и экспертной оценки заболеваний и патологических состояний, связанных с воздействием факторов (физических, химических и др.) внешней среды;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- приемами и методами определения судебно-медицинских критериев тяжести вреда, причиненного здоровью, установления возраста и др. при судебно-медицинском освидетельствовании (экспертизе) потерпевших, подозреваемых и других лиц;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навыками формулирования судебно-медицинского диагноза и составления выводов (заключения) эксперта;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</w:tc>
      </w:tr>
    </w:tbl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                 3. Место дисциплины в структуре ОПОП: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>Дисциплина «Судебная медицина» относится к базовой части дисциплин (Б1.Б.34) учебного плана.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>Обучение студентов правоведению осуществляется на основе преемственности знаний, умений и компетенций, полученных в курсе обществознания и истории общеобразовательных учебных заведений и в цикле гуманитарных, социальных и экономических дисциплин: история медицины, история Отечества, философия и биоэтика, социология, экономика, иностранный язык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            </w:t>
      </w: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sz w:val="24"/>
          <w:szCs w:val="24"/>
        </w:rPr>
        <w:t xml:space="preserve"> </w:t>
      </w:r>
      <w:r w:rsidRPr="0082786D">
        <w:rPr>
          <w:rFonts w:ascii="Times New Roman" w:hAnsi="Times New Roman"/>
          <w:b/>
          <w:sz w:val="24"/>
          <w:szCs w:val="24"/>
        </w:rPr>
        <w:t>4. Общая трудоемкость дисциплины составляет 108 академических часов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689"/>
        <w:gridCol w:w="2689"/>
        <w:gridCol w:w="1115"/>
        <w:gridCol w:w="1312"/>
      </w:tblGrid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Семестры</w:t>
            </w:r>
          </w:p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XI- XII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 занятия, в 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Занятия (ПЗ)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Вид промежуточной аттестации – зачет (З)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общая трудоемкость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E5FF9" w:rsidRPr="0082786D" w:rsidTr="004F07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</w:p>
        </w:tc>
      </w:tr>
    </w:tbl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                      5.   Структура и содержание дисциплины: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                             5.1 Содержание разделов дисциплины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10"/>
        <w:gridCol w:w="2575"/>
        <w:gridCol w:w="5286"/>
      </w:tblGrid>
      <w:tr w:rsidR="00EE5FF9" w:rsidRPr="0082786D" w:rsidTr="004F07D2">
        <w:trPr>
          <w:trHeight w:val="5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     Название раздела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Содержание раздела</w:t>
            </w:r>
          </w:p>
        </w:tc>
      </w:tr>
      <w:tr w:rsidR="00EE5FF9" w:rsidRPr="0082786D" w:rsidTr="004F07D2">
        <w:trPr>
          <w:trHeight w:val="804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 ОК-1 ОПК-4 ОПК-6</w:t>
            </w:r>
          </w:p>
          <w:p w:rsidR="00EE5FF9" w:rsidRPr="0082786D" w:rsidRDefault="00EE5FF9" w:rsidP="004F07D2">
            <w:pPr>
              <w:spacing w:line="276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Предмет и содержание судебной медицины, ее история. Процессуальные основы судебно-медицинской экспертизы в РФ. Организация судебно-медицинской экспертизы в РФ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и за рубежом. Понятие об экспертизе и ее роли в уголовном и гражданском процессе. Судебно-медицинская экспертиза. Структура судебно-медицинской службы в Российской Федерации. Врач специалист и врач -судебно-медицинский эксперт. Их права, обязанности и ответственность, пределы компетенции. Объекты судебно-медицинской экспертизы, порядок ее назначения и производства. Поводы для обязательного назначения судебно-медицинской экспертизы, ее виды. Документирование производства судебно-медицинской экспертизы. Участие следователя и иных лиц при производстве судебно-медицинской экспертизы. Допрос эксперта. Назначение дополнительных исследований и экспертиз; повторная, по материалам дела, комиссионная и комплексная экспертизы. Экспертиза в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судебном заседании. Организационные и процессуальные формы следственного и судебного эксперимента, участие в них судебно-медицинского эксперта.</w:t>
            </w:r>
          </w:p>
        </w:tc>
      </w:tr>
      <w:tr w:rsidR="00EE5FF9" w:rsidRPr="0082786D" w:rsidTr="004F07D2">
        <w:trPr>
          <w:trHeight w:val="563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ОК-8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танатология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Осмотр трупа на месте происшествия и месте его обнаружения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о судебно-медицинской танатологии. Умирание и смерть; их общебиологическая, медицинская и правовая оценка. Понятие о танатогенезе. Варианты перехода от жизни к смерти (терминальные состояния, агония, клиническая и биологическая смерть). Морфологические признаки темпа наступления смерти. Констатация смерти и ее медико-юридическая классификация (категория, род, вид). Ранние и поздние изменения трупа, их диагностика и значение. Влияние факторов внешней среды на сроки их развития. Танатогенетическая оценка переживания органами момента остановки сердца. Понятие о реанимации и трансплантации. Медицинские и правовые аспекты трансплантации органов и тканей человека. Искусственная консервация трупов. Разрушение трупов животными, насекомыми,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растениями. Определение срока давности наступления смерти экспертным путем.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Осмотр трупа на месте происшествия. Процессуальные и организационные формы участия в нем врача-специалиста. Методики обнаружения, изъятие и упаковки вещественных доказательств биологического происхождения, порядок их направления для лабораторных исследований. Суждение о давности наступления смерти. Консультация при формулировании работником правоохранительных органов вопросов Постановления о назначении судебно-медицинской экспертизы трупа и вещественных доказательств биологического происхождения. Особенности осмотра места происшествия и трупа в зависимости от категории, рода и вида смерти.</w:t>
            </w:r>
          </w:p>
        </w:tc>
      </w:tr>
      <w:tr w:rsidR="00EE5FF9" w:rsidRPr="0082786D" w:rsidTr="004F07D2">
        <w:trPr>
          <w:trHeight w:val="93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экспертиза (исследование) трупа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Процессуальные и организационные формы судебно-медицинского исследования трупа. Поводы для его производства, его цели и задачи. Последовательность и объем выполняемых действий. Определение рационального комплекса объектов и методик лабораторного исследования, изъятия объектов, их упаковки и направления для исследования. Оценка результатов лабораторных исследований. Основные вопросы, разрешаемые при исследовании трупа в случае насильственной смерти и подозрении на нее. Установление причины, давности и связи смерти с предшествовавшими ее наступлению событиями. Способность к совершению активных целенаправленных действий смертельно раненого. Установление причины смерти в случае ненасильственного ее характера и условий, способствовавших ее наступлению. Документирование производства судебно-медицинской экспертизы (исследования) трупа. Принципы построения судебно-медицинского диагноза и выводов. Медицинское свидетельство о смерти. Особенности исследования трупов лиц, умерших скоропостижно, в лечебном учреждении, в результате ДТП, от повреждений, причиненных тупыми и острыми предметами, вследствие огнестрельной травмы, от механической асфиксии, действия физических факторов и отравления. Особенности исследования трупа неизвестного лица, гнилостно измененного,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скелетированного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фрагментированного трупа. Особенности исследования трупов лиц, погибших в массовых катастрофах (авиационных, железнодорожных, на водном транспорте, при землетрясениях, взрывах). Эксгумация, ее цели и организация, диагностические возможности. Особенности изъятия вещественных доказательств и судебно-медицинского исследования трупа.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экспертиза трупа плода и новорожденного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о новорожденности,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живорожденности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мертворожденности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), жизнеспособности,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зрелости. Судебно-медицинские критерии, используемые при их установлении. Жизненные пробы, методика их проведения, оценка результата. Особенности исследования трупа плода и новорожденного. Исследование околоплодных вод, крови,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мекония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других вещественные доказательств. Установление продолжительности внутриутробной жизни плода и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внеутробной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жизни новорожденного, наличия надлежащего ухода за ним. Основные причины насильственной и ненасильственной смерти плодов и новорожденных.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5FF9" w:rsidRPr="0082786D" w:rsidRDefault="00EE5FF9" w:rsidP="004F07D2">
            <w:pPr>
              <w:spacing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E5FF9" w:rsidRPr="0082786D" w:rsidRDefault="00EE5FF9" w:rsidP="004F07D2">
            <w:pPr>
              <w:spacing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ОПК-6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травматология. Общие вопросы судебно-медицинской травматологии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о травме и травматизме, его причинах и профилактике. Медицинская и медико-юридическая классификации повреждений. Факторы внешней среды, приводящие к образованию повреждений. Понятие об оружии, орудии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и  повреждающих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предметах. Механические повреждения и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их  классификация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. Ссадины, кровоподтеки, раны, вывихи, растяжения, переломы, сотрясения, ушибы,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размятия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, расчленения. Представление о причинении особенной физической боли. Шок и коллапс. Сотрясение, ушиб, диффузное аксональное повреждение головного мозга, внутричерепные кровоизлияния. Причины смерти при механических повреждениях. Методика судебно-медицинского исследования и описания механических повреждений. Диагностика их прижизненного (посмертного) образования, давности, последовательности и механизма причинения. Установление наиболее вероятного положения тела потерпевшего в момент причинения ему травмы и продолжительности его жизни. Определение способности к активным целенаправленным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действиям лиц, получивших повреждения несовместимые с жизнью. Установление непосредственной причины смерти в случае комбинированной и сочетанной травмы. Порядок сохранения объектов, полученных в процессе первичной хирургической обработки механических повреждений или иных медицинских вмешательств.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Повреждения тупыми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proofErr w:type="gram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Классификация тупых твердых предметов. Механизмы причинения ими повреждений. Морфологическая характеристика ссадин, кровоподтеков и ран, образованных тупыми твердыми предметами. Судебно-медицинское значение этих повреждений. Переломы: определение понятия, виды. Виды деформации, приводящие к образованию переломов. Локальные (контактные) и конструкционные переломы. Механизмы и морфологические особенности переломов в зависимости от особенностей тупых твердых предметов и условий травмы. Повреждения оболочек и вещества головного мозга, внутренних органов от действия тупых твердых предметов. Общее представление об исследованиях по идентификации орудия по особенностям и свойствам повреждения.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Транспортная травма и падение с высоты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Характеристика и структура транспортной травмы, ее виды. Автомобильная травма, ее классификация, механизмы и фазы образования повреждений применительно каждого из ее видов. Морфологическая характеристика причиняемых повреждений. Понятие о специфических и характерных повреждениях для каждого из видов автомобильной травмы. Железнодорожная травма, ее виды. Механизм формирования повреждений и их характеристика. Установление направления движения транспортного средства в случае перекатывания его колеса (колес) через тело пострадавшего, его положения и позы в этот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момент. Краткие сведения о мотоциклетной, тракторной, воднотранспортной и авиационной травме. Комплексная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криминалистическая экспертиза при транспортных происшествиях. Падение с высоты и на плоскости, их классификация, механизмы образования повреждений. Понятие о контактных и отдаленных повреждений, зависимость их характера от высоты, вида и условий падения. Падения на лестничном марше.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Повреждения острыми предметами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предметов. Морфологическая характеристика возникающих при этом повреждений. Возможности установления свойств причинившего повреждение предмета по морфологическим характеристикам повреждения. Особенности повреждений, причиненных</w:t>
            </w:r>
          </w:p>
          <w:p w:rsidR="00EE5FF9" w:rsidRPr="0082786D" w:rsidRDefault="00EE5FF9" w:rsidP="004F07D2">
            <w:pPr>
              <w:spacing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посторонней рукой.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Огнестрельные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повреждения</w:t>
            </w:r>
            <w:proofErr w:type="gram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Общее понятие об огнестрельном оружии, его классификации и боеприпасах к нему. Строение патрона. Механизм выстрела и сопровождающие его явления, повреждающие факторы выстрела. Механизм и формирование огнестрельного повреждения. Морфологические признаки входной и выходной огнестрельных ран. Слепые, сквозные, касательные ранения. Раневой канал. Понятие о дистанции выстрела. Характеристика ранений при выстреле в упор, в пределах и вне пределов действия сопутствующих компонентов выстрела, феномен i Виноградова. Повреждения, причиняемые дробью, их особенность в зависимости от дистанции выстрела. Повреждения при выстреле из оружия, снабженного глушителем, через преграду, холостым патроном, из самодельного оружия и снарядами различной конструкции. Судебно-медицинская экспертиза множественных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огнестрельных повреждений, установление последовательности их возникновения. Взрывная травма и ее морфологические особенности. Лабораторные методики, используемые при производстве экспертизы огнестрельной травмы, характер разрешаемых вопросов. Возможности судебно-медицинской экспертизы огнестрельных повреждений. Характеристика повреждений, причиняемых</w:t>
            </w:r>
          </w:p>
          <w:p w:rsidR="00EE5FF9" w:rsidRPr="0082786D" w:rsidRDefault="00EE5FF9" w:rsidP="004F07D2">
            <w:pPr>
              <w:spacing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Выстрелом из газового оружия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асфиксия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утопление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о гипоксии и механической асфиксии, их патофизиологической основе и видах. Признаки быстро наступившей (гипоксической) смерти.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Странгуляционная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асфиксия и ее виды (повешение, удавление петлей, удавление руками). Медико-криминалистическая оценка петли и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страгуляционной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борозды. Установление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прижизненности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сдавления шеи. Асфиксия вследствие сдавления груди и живота, закрытия носа и рта мягкими предметами,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обтурации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дыхательных путей инородными телами, аспирации рвотных масс или сыпучих веществ. Гипоксия в замкнутом ограниченном пространстве. Танатогенез и морфологические изменения при различных видах механической асфиксии, их судебно-медицинская оценка. Значение лабораторных методов в диагностике асфиксии. Утопление и типы его танатогенеза. Утопление в пресной и соленой воде. Установление сроков пребывания трупа в воде. Оценка повреждений на трупе, извлеченном из воды (механизм возникновения,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прижизненность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образования, связь с наступлением смерти). Скоропостижная смерть и смерть от переохлаждения в воде.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Повреждения и смерть от действия высоких и низких температур и других физических факторов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Общее и местное действие на организм высокой температуры. Причины смерти и сроки ее наступления.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Морфологические  доказательства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воздействия высокой температуры. Общее перегревание тела и солнечный удар. Ожоги и ожоговая болезнь. Повреждения пламенем и горячими жидкостями, раскаленными газами и предметами. Установление прижизненного действия пламени. Криминалистическая и судебно-медицинская оценка условий кремации. Особенности исследования останков кремированного трупа. Общее и местное действие на организм низкой температуры. Условия, способствующие наступлению смерти от общего переохлаждения тела. Диагностика этого вида смерти при исследовании трупа. Оледенение трупа и особенности его исследования. Отморожения и их судебно-медицинская оценка. Общие сведения о расстройстве здоровья и смерти в связи с изменением атмосферного давления. Патогенез и морфологические проявления горной (высотной) болезни, декомпрессионной (взрывной) болезни и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гипербарии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(баротравмы легких) и их судебно-медицинская оценка.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Электротравма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>. Механизмы воздействия технического и атмосферного электричества на организм. Патофизиология и танатогенез, морфологические проявления и условия, способствующие поражению электричеством. Экспертные доказательства смерти от поражения электричеством. Общие сведения о поражающем действии лучистой энергии и вариантах ее воздействия на человека. Судебно-медицинская диагностика повреждений и смерти вследствие лучевого поражения. Расстройство здоровья и смерть вследствие физического перенапряжения и психической травмы и их судебно-медицинское доказательство.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Повреждения и смерть вследствие отравлений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«яд» и «отравление». Условия действия ядов. Происхождение отравлений, варианты их течения и исхода. Принципы судебно-медицинской диагностики отравлений. Исследование трупа и изъятие вещественных доказательств при подозрении на отравление. Сохранение ядов в трупе, его частях и вещественных доказательствах. Трактовка результатов судебно-химического исследования. Применение при подозрении на отравление спектральных, бактериологических и других видов лабораторных исследований.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Пато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- и танатогенез, проявления, причины смерти, лабораторные исследования и экспертная диагностика при отравлениях отдельными группами ядов: едкие, деструктивные,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гемотропные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и функциональные яды. Пищевые отравления, отравления ядовитыми растениями и тканями животных, ядохимикатами. Судебно-медицинская экспертиза смертельных и не смертельных отравлений этиловым спиртом и его суррогатами. Алкогольное опьянение и алкогольная интоксикация. Патологическое опьянение. Установление факта и степени алкогольного опьянения. Понятие о наркомании и токсикомании. Судебно-медицинская экспертиза смертельных и не смертельных отравлении наркотическими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веществами.</w:t>
            </w:r>
            <w:r w:rsidRPr="0082786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ОПК-4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ОПК-9 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потерпевших, подозреваемых и других лиц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Поводы и организация судебно-медицинской экспертизы (освидетельствования) потерпевших, подозреваемых и других лиц. Основания производства экспертизы в обязательном порядке. Экспертиза состояния здоровья. Установление степени тяжести причиненного вреда здоровью. Понятие о побоях, истязании и обезображивании. Представление о симуляции и диссимуляции, аггравации и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дезаггравации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, искусственных и притворных болезнях, членовредительстве и самоповреждениях. Судебно-медицинская экспертиза половых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состояний. Основные лабораторные методики, используемые при ее производстве. Установление истинного пола и производительной способности человека. Диагностика бывшей беременности и родов. Экспертиза в случае изнасилования, совершения насильственных действий сексуального характера, других половых преступлений. Понятие о мужеложстве и лесбиянстве. Экспертиза в случае незаконного производства аборта. Медицинские аспекты умышленного заражения венерической болезнью и ВИЧ-инфекцией.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Медико-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криминалистическая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Установление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биологического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Понятие о медико-криминалистической экспертизе. Порядок ее организации и производства, объекты исследования, диагностические возможности. Установление предмета по морфологическим свойствам причиненного им повреждения. Экспертиза наложений частиц биологического происхождения на предметах и орудиях травмы. Судебно-медицинская экспертиза костей и костных останков. Судебно-медицинская экспертиза возраста. Судебно-медицинская генетическая идентификация личности и установления родства. Идентификация личности по черепу.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вещественных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доказательств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биологического</w:t>
            </w:r>
            <w:proofErr w:type="gramEnd"/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gram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 xml:space="preserve">Понятие о вещественных доказательствах. Ткани и выделения человека, а также их следы как объект судебно-медицинской экспертизы. Методы исследования вещественных доказательств биологического происхождения и основные вопросы, разрешаемые путем их применения. Понятие о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гомеоскопии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механоскопии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, трасологии. Виды, механизм образования и способы обнаружения следов (пятен) крови. Представление о лабораторных методах установления наличия крови на объекте, видовой, групповой, половой и региональной принадлежности при исследовании ее пятен, диагностических возможностях этих </w:t>
            </w: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методик. Исследование жидкой крови при спорном отцовстве (материнстве) и замене детей. Диагностические возможности, используемые методы и основные вопросы, разрешаемые при производстве экспертизы следов спермы, слюны, пота, мочи, следов губ и потожировых следов пальцев рук,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околоплодной  жидкости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мекония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82786D">
              <w:rPr>
                <w:rFonts w:ascii="Times New Roman" w:hAnsi="Times New Roman"/>
                <w:sz w:val="24"/>
                <w:szCs w:val="24"/>
              </w:rPr>
              <w:t>выделительстве</w:t>
            </w:r>
            <w:proofErr w:type="spell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. Установление вида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</w:rPr>
              <w:t>и  регионального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</w:rPr>
              <w:t xml:space="preserve"> происхождения волос, их генетического пола и групповой специфичности, механизма отделения волос, наличия, характера и способа образования на них повреждений. Определение таксона волос животных.</w:t>
            </w:r>
          </w:p>
        </w:tc>
      </w:tr>
      <w:tr w:rsidR="00EE5FF9" w:rsidRPr="0082786D" w:rsidTr="004F07D2">
        <w:trPr>
          <w:trHeight w:val="36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spacing w:line="276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82786D">
              <w:rPr>
                <w:rFonts w:ascii="Times New Roman" w:hAnsi="Times New Roman"/>
                <w:sz w:val="24"/>
                <w:szCs w:val="24"/>
              </w:rPr>
              <w:t>Поводы, порядок организации и производства судебно-медицинской экспертизы в случаях привлечения медицинских работников к ответственности за некачественное проведение диагностики, лечения и реабилитации больного, совершение профессионального или профессионально-должностного правонарушениях. Понятие врачебной ошибки и несчастного случая, крайней необходимости в медицинской практике. Правовое регулирование трансплантации органов и тканей человека. Медико-правовая оценка эвтаназии. Значение материалов судебно-медицинской экспертизы для анализа и профилактики нарушений в работе лечебно-профилактических учреждений и повышении качества оказания населению медико-социальной помощи.</w:t>
            </w:r>
          </w:p>
        </w:tc>
      </w:tr>
    </w:tbl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>Разделы дисциплины, виды учебной деятельности и формы текущего контроля   успеваемости и промежуточной аттестации по итогам освоения дисциплины.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553"/>
        <w:gridCol w:w="2100"/>
        <w:gridCol w:w="840"/>
        <w:gridCol w:w="1312"/>
      </w:tblGrid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Семестры XI- XII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занятия, в т. ч.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Вид промежуточной аттестации - зачет (3)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общая трудоемкость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E5FF9" w:rsidRPr="0082786D" w:rsidTr="004F0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</w:p>
        </w:tc>
      </w:tr>
    </w:tbl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E5FF9" w:rsidRPr="0082786D" w:rsidRDefault="00EE5FF9" w:rsidP="00EE5FF9">
      <w:pPr>
        <w:rPr>
          <w:rFonts w:ascii="Times New Roman" w:hAnsi="Times New Roman"/>
          <w:b/>
          <w:sz w:val="24"/>
          <w:szCs w:val="24"/>
        </w:rPr>
      </w:pPr>
      <w:r w:rsidRPr="0082786D">
        <w:rPr>
          <w:rFonts w:ascii="Times New Roman" w:hAnsi="Times New Roman"/>
          <w:b/>
          <w:sz w:val="24"/>
          <w:szCs w:val="24"/>
        </w:rPr>
        <w:t xml:space="preserve">         Самостоятельная работа студентов: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82"/>
        <w:gridCol w:w="1802"/>
        <w:gridCol w:w="2461"/>
      </w:tblGrid>
      <w:tr w:rsidR="00EE5FF9" w:rsidRPr="0082786D" w:rsidTr="004F07D2">
        <w:trPr>
          <w:trHeight w:val="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практических занятий (семинаров)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27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EE5FF9" w:rsidRPr="0082786D" w:rsidTr="004F07D2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F9" w:rsidRPr="0082786D" w:rsidRDefault="00EE5FF9" w:rsidP="004F07D2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F9" w:rsidRPr="0082786D" w:rsidRDefault="00EE5FF9" w:rsidP="004F07D2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11-12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36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-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нормативных документов, уголовным и уголовно процессуальным, гражданским и гражданско-процессуальным и др. кодексами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основной и дополнительной учебной литературой, учебно-методическими пособиями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ПК в интернете, с электронными версиями учебно-методических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20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эксперта (написание и защита)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10</w:t>
            </w:r>
          </w:p>
        </w:tc>
      </w:tr>
      <w:tr w:rsidR="00EE5FF9" w:rsidRPr="0082786D" w:rsidTr="004F07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Вид промежуточного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9" w:rsidRPr="0082786D" w:rsidRDefault="00EE5FF9" w:rsidP="004F0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82786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</w:tbl>
    <w:p w:rsidR="00EE5FF9" w:rsidRPr="0082786D" w:rsidRDefault="00EE5FF9" w:rsidP="00EE5F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5FF9" w:rsidRPr="0082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9"/>
    <w:rsid w:val="00485AA5"/>
    <w:rsid w:val="00832D19"/>
    <w:rsid w:val="008A25F4"/>
    <w:rsid w:val="00E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164B-57B7-4B01-9673-6627AD5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E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EE5FF9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rsid w:val="00EE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4868</Words>
  <Characters>27751</Characters>
  <Application>Microsoft Office Word</Application>
  <DocSecurity>0</DocSecurity>
  <Lines>231</Lines>
  <Paragraphs>65</Paragraphs>
  <ScaleCrop>false</ScaleCrop>
  <Company/>
  <LinksUpToDate>false</LinksUpToDate>
  <CharactersWithSpaces>32554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dcterms:created xsi:type="dcterms:W3CDTF">2023-08-24T10:32:00Z</dcterms:created>
  <dcterms:modified xsi:type="dcterms:W3CDTF">2023-08-30T09:31:00Z</dcterms:modified>
</cp:coreProperties>
</file>