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5E" w:rsidRPr="00F63091" w:rsidRDefault="0025025E" w:rsidP="0025025E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Приложение 2</w:t>
      </w:r>
    </w:p>
    <w:p w:rsidR="0025025E" w:rsidRPr="00F63091" w:rsidRDefault="0025025E" w:rsidP="0025025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25025E" w:rsidRPr="00F63091" w:rsidRDefault="0025025E" w:rsidP="0025025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рабочей п</w:t>
      </w:r>
      <w:r>
        <w:rPr>
          <w:rFonts w:ascii="Times New Roman" w:hAnsi="Times New Roman"/>
          <w:b/>
          <w:sz w:val="24"/>
          <w:szCs w:val="24"/>
        </w:rPr>
        <w:t xml:space="preserve">рограммы дисциплины </w:t>
      </w:r>
    </w:p>
    <w:p w:rsidR="0025025E" w:rsidRPr="00F63091" w:rsidRDefault="0025025E" w:rsidP="0025025E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63091">
        <w:rPr>
          <w:rFonts w:ascii="Times New Roman" w:hAnsi="Times New Roman"/>
          <w:sz w:val="24"/>
          <w:szCs w:val="24"/>
        </w:rPr>
        <w:t>«_________</w:t>
      </w:r>
      <w:r w:rsidRPr="00725C74">
        <w:rPr>
          <w:rFonts w:ascii="Times New Roman" w:hAnsi="Times New Roman"/>
          <w:sz w:val="24"/>
          <w:szCs w:val="24"/>
          <w:u w:val="single"/>
        </w:rPr>
        <w:t>Судебная медицина</w:t>
      </w:r>
      <w:r w:rsidRPr="00F63091">
        <w:rPr>
          <w:rFonts w:ascii="Times New Roman" w:hAnsi="Times New Roman"/>
          <w:sz w:val="24"/>
          <w:szCs w:val="24"/>
        </w:rPr>
        <w:t>____________»</w:t>
      </w:r>
    </w:p>
    <w:p w:rsidR="0025025E" w:rsidRPr="00F63091" w:rsidRDefault="0025025E" w:rsidP="0025025E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F63091">
        <w:rPr>
          <w:rFonts w:ascii="Times New Roman" w:hAnsi="Times New Roman"/>
          <w:i/>
          <w:sz w:val="24"/>
          <w:szCs w:val="24"/>
        </w:rPr>
        <w:t>___</w:t>
      </w:r>
      <w:r w:rsidRPr="00725C74">
        <w:rPr>
          <w:rFonts w:ascii="Times New Roman" w:hAnsi="Times New Roman"/>
          <w:i/>
          <w:sz w:val="24"/>
          <w:szCs w:val="24"/>
          <w:u w:val="single"/>
        </w:rPr>
        <w:t>Б1.Б.</w:t>
      </w:r>
      <w:r w:rsidR="00EF0974">
        <w:rPr>
          <w:rFonts w:ascii="Times New Roman" w:hAnsi="Times New Roman"/>
          <w:i/>
          <w:sz w:val="24"/>
          <w:szCs w:val="24"/>
          <w:u w:val="single"/>
        </w:rPr>
        <w:t>5</w:t>
      </w:r>
      <w:r w:rsidRPr="00725C74">
        <w:rPr>
          <w:rFonts w:ascii="Times New Roman" w:hAnsi="Times New Roman"/>
          <w:i/>
          <w:sz w:val="24"/>
          <w:szCs w:val="24"/>
          <w:u w:val="single"/>
        </w:rPr>
        <w:t>3</w:t>
      </w:r>
      <w:r w:rsidRPr="00F63091">
        <w:rPr>
          <w:rFonts w:ascii="Times New Roman" w:hAnsi="Times New Roman"/>
          <w:i/>
          <w:sz w:val="24"/>
          <w:szCs w:val="24"/>
        </w:rPr>
        <w:t>___</w:t>
      </w:r>
    </w:p>
    <w:p w:rsidR="0025025E" w:rsidRPr="00F63091" w:rsidRDefault="0025025E" w:rsidP="0025025E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EF0974" w:rsidRPr="00F63091" w:rsidRDefault="00EF0974" w:rsidP="00EF0974">
      <w:r w:rsidRPr="00FC6BFD">
        <w:t>Индекс дисциплины по учебному плану</w:t>
      </w:r>
      <w:r>
        <w:t xml:space="preserve"> -</w:t>
      </w:r>
      <w:r w:rsidRPr="00FC6BFD">
        <w:t xml:space="preserve"> </w:t>
      </w:r>
      <w:r w:rsidRPr="00AD25AD">
        <w:rPr>
          <w:b/>
        </w:rPr>
        <w:t>Б1.</w:t>
      </w:r>
      <w:r>
        <w:rPr>
          <w:b/>
        </w:rPr>
        <w:t>Б</w:t>
      </w:r>
      <w:r w:rsidRPr="00AD25AD">
        <w:rPr>
          <w:b/>
        </w:rPr>
        <w:t>.</w:t>
      </w:r>
      <w:r>
        <w:rPr>
          <w:b/>
        </w:rPr>
        <w:t>53</w:t>
      </w:r>
    </w:p>
    <w:p w:rsidR="00EF0974" w:rsidRDefault="00EF0974" w:rsidP="00EF0974">
      <w:pPr>
        <w:rPr>
          <w:b/>
          <w:bCs/>
        </w:rPr>
      </w:pPr>
      <w:r w:rsidRPr="00AD25AD">
        <w:rPr>
          <w:bCs/>
        </w:rPr>
        <w:t>Направление подготовки (специальность)</w:t>
      </w:r>
      <w:r>
        <w:rPr>
          <w:bCs/>
        </w:rPr>
        <w:t xml:space="preserve"> -</w:t>
      </w:r>
      <w:r w:rsidRPr="00AD25AD">
        <w:rPr>
          <w:bCs/>
        </w:rPr>
        <w:t xml:space="preserve"> </w:t>
      </w:r>
      <w:r w:rsidRPr="00AD25AD">
        <w:rPr>
          <w:b/>
          <w:bCs/>
        </w:rPr>
        <w:t>3</w:t>
      </w:r>
      <w:r>
        <w:rPr>
          <w:b/>
          <w:bCs/>
        </w:rPr>
        <w:t>1</w:t>
      </w:r>
      <w:r w:rsidRPr="00AD25AD">
        <w:rPr>
          <w:b/>
          <w:bCs/>
        </w:rPr>
        <w:t>.05.0</w:t>
      </w:r>
      <w:r>
        <w:rPr>
          <w:b/>
          <w:bCs/>
        </w:rPr>
        <w:t>2 Педиатрия</w:t>
      </w:r>
    </w:p>
    <w:p w:rsidR="00EF0974" w:rsidRPr="00FC6BFD" w:rsidRDefault="00EF0974" w:rsidP="00EF0974">
      <w:pPr>
        <w:rPr>
          <w:b/>
          <w:u w:val="single"/>
        </w:rPr>
      </w:pPr>
      <w:r w:rsidRPr="00FC6BFD">
        <w:t xml:space="preserve">Уровень высшего образования </w:t>
      </w:r>
      <w:r>
        <w:t xml:space="preserve">- </w:t>
      </w:r>
      <w:proofErr w:type="spellStart"/>
      <w:r w:rsidRPr="00AD25AD">
        <w:rPr>
          <w:b/>
        </w:rPr>
        <w:t>Специалитет</w:t>
      </w:r>
      <w:proofErr w:type="spellEnd"/>
    </w:p>
    <w:p w:rsidR="00EF0974" w:rsidRDefault="00EF0974" w:rsidP="00EF0974">
      <w:pPr>
        <w:spacing w:line="276" w:lineRule="auto"/>
        <w:rPr>
          <w:b/>
        </w:rPr>
      </w:pPr>
      <w:r w:rsidRPr="00F63091">
        <w:t xml:space="preserve">Квалификация выпускника </w:t>
      </w:r>
      <w:r>
        <w:t xml:space="preserve">- </w:t>
      </w:r>
      <w:r w:rsidRPr="00DB6365">
        <w:rPr>
          <w:b/>
        </w:rPr>
        <w:t>Врач-</w:t>
      </w:r>
      <w:r>
        <w:rPr>
          <w:b/>
        </w:rPr>
        <w:t>педиатр</w:t>
      </w:r>
    </w:p>
    <w:p w:rsidR="00EF0974" w:rsidRPr="00F63091" w:rsidRDefault="00EF0974" w:rsidP="00EF0974">
      <w:pPr>
        <w:spacing w:line="276" w:lineRule="auto"/>
      </w:pPr>
      <w:r w:rsidRPr="00FC6BFD">
        <w:t>Факультет</w:t>
      </w:r>
      <w:r>
        <w:t xml:space="preserve"> –</w:t>
      </w:r>
      <w:r w:rsidRPr="00FC6BFD">
        <w:t xml:space="preserve"> </w:t>
      </w:r>
      <w:r>
        <w:rPr>
          <w:b/>
        </w:rPr>
        <w:t>Педиатрический</w:t>
      </w:r>
      <w:r w:rsidRPr="00311E69">
        <w:rPr>
          <w:u w:val="single"/>
        </w:rPr>
        <w:t xml:space="preserve">                   </w:t>
      </w:r>
    </w:p>
    <w:p w:rsidR="00EF0974" w:rsidRPr="00AD25AD" w:rsidRDefault="00EF0974" w:rsidP="00EF0974">
      <w:r w:rsidRPr="00AD25AD">
        <w:t>Кафедра</w:t>
      </w:r>
      <w:r>
        <w:t xml:space="preserve"> -</w:t>
      </w:r>
      <w:r w:rsidRPr="00AD25AD">
        <w:t xml:space="preserve"> </w:t>
      </w:r>
      <w:r w:rsidRPr="00AD25AD">
        <w:rPr>
          <w:b/>
        </w:rPr>
        <w:t>Судебная медицина</w:t>
      </w:r>
    </w:p>
    <w:p w:rsidR="00EF0974" w:rsidRPr="00AD25AD" w:rsidRDefault="00EF0974" w:rsidP="00EF0974">
      <w:r w:rsidRPr="00AD25AD">
        <w:t>Форма обучения</w:t>
      </w:r>
      <w:r>
        <w:t xml:space="preserve"> -</w:t>
      </w:r>
      <w:r w:rsidRPr="00AD25AD">
        <w:t xml:space="preserve"> </w:t>
      </w:r>
      <w:r w:rsidRPr="00AD25AD">
        <w:rPr>
          <w:b/>
        </w:rPr>
        <w:t>Очная</w:t>
      </w:r>
    </w:p>
    <w:p w:rsidR="00EF0974" w:rsidRPr="00AD25AD" w:rsidRDefault="00EF0974" w:rsidP="00EF0974">
      <w:pPr>
        <w:rPr>
          <w:b/>
        </w:rPr>
      </w:pPr>
      <w:r w:rsidRPr="00FC6BFD">
        <w:t>Курс</w:t>
      </w:r>
      <w:r>
        <w:t xml:space="preserve"> -</w:t>
      </w:r>
      <w:r w:rsidRPr="00FC6BFD">
        <w:t xml:space="preserve"> </w:t>
      </w:r>
      <w:r>
        <w:rPr>
          <w:b/>
        </w:rPr>
        <w:t>6</w:t>
      </w:r>
    </w:p>
    <w:p w:rsidR="00EF0974" w:rsidRPr="00AD25AD" w:rsidRDefault="00EF0974" w:rsidP="00EF0974">
      <w:r w:rsidRPr="00AD25AD">
        <w:t>Семестр</w:t>
      </w:r>
      <w:r>
        <w:t xml:space="preserve"> –</w:t>
      </w:r>
      <w:r w:rsidRPr="00AD25AD">
        <w:t xml:space="preserve"> </w:t>
      </w:r>
      <w:r>
        <w:t>11</w:t>
      </w:r>
    </w:p>
    <w:p w:rsidR="00EF0974" w:rsidRPr="00AD25AD" w:rsidRDefault="00EF0974" w:rsidP="00EF0974">
      <w:r w:rsidRPr="00AD25AD">
        <w:t>Всего трудоёмкость (в зачётных единицах/часах)</w:t>
      </w:r>
      <w:r>
        <w:t xml:space="preserve"> -</w:t>
      </w:r>
      <w:r w:rsidRPr="00AD25AD">
        <w:t xml:space="preserve"> </w:t>
      </w:r>
      <w:r>
        <w:rPr>
          <w:b/>
        </w:rPr>
        <w:t>3</w:t>
      </w:r>
      <w:r w:rsidRPr="00AD25AD">
        <w:rPr>
          <w:b/>
        </w:rPr>
        <w:t xml:space="preserve"> </w:t>
      </w:r>
      <w:proofErr w:type="spellStart"/>
      <w:r w:rsidRPr="00AD25AD">
        <w:rPr>
          <w:b/>
        </w:rPr>
        <w:t>з.е</w:t>
      </w:r>
      <w:proofErr w:type="spellEnd"/>
      <w:r w:rsidRPr="00AD25AD">
        <w:rPr>
          <w:b/>
        </w:rPr>
        <w:t xml:space="preserve">. / </w:t>
      </w:r>
      <w:r>
        <w:rPr>
          <w:b/>
        </w:rPr>
        <w:t>108</w:t>
      </w:r>
      <w:r w:rsidRPr="00AD25AD">
        <w:rPr>
          <w:b/>
        </w:rPr>
        <w:t xml:space="preserve"> часов</w:t>
      </w:r>
    </w:p>
    <w:p w:rsidR="00EF0974" w:rsidRPr="00FC6BFD" w:rsidRDefault="00EF0974" w:rsidP="00EF0974">
      <w:r w:rsidRPr="00FC6BFD">
        <w:t>Лекции</w:t>
      </w:r>
      <w:r>
        <w:t xml:space="preserve"> -</w:t>
      </w:r>
      <w:r w:rsidRPr="00FC6BFD">
        <w:t xml:space="preserve"> </w:t>
      </w:r>
      <w:r>
        <w:rPr>
          <w:b/>
        </w:rPr>
        <w:t>24</w:t>
      </w:r>
      <w:r w:rsidRPr="00AD25AD">
        <w:rPr>
          <w:b/>
        </w:rPr>
        <w:t xml:space="preserve"> (часов)</w:t>
      </w:r>
    </w:p>
    <w:p w:rsidR="00EF0974" w:rsidRPr="00FC6BFD" w:rsidRDefault="00EF0974" w:rsidP="00EF0974">
      <w:r w:rsidRPr="00FC6BFD">
        <w:t>Практические (семинарские) занятия</w:t>
      </w:r>
      <w:r>
        <w:t xml:space="preserve"> -</w:t>
      </w:r>
      <w:r w:rsidRPr="00FC6BFD">
        <w:t xml:space="preserve"> </w:t>
      </w:r>
      <w:r>
        <w:rPr>
          <w:b/>
        </w:rPr>
        <w:t>48</w:t>
      </w:r>
      <w:r w:rsidRPr="00AD25AD">
        <w:rPr>
          <w:b/>
        </w:rPr>
        <w:t xml:space="preserve"> (часов)</w:t>
      </w:r>
    </w:p>
    <w:p w:rsidR="00EF0974" w:rsidRPr="00FC6BFD" w:rsidRDefault="00EF0974" w:rsidP="00EF0974">
      <w:r w:rsidRPr="00FC6BFD">
        <w:t>Самостоятельная работа</w:t>
      </w:r>
      <w:r>
        <w:t xml:space="preserve"> -</w:t>
      </w:r>
      <w:r w:rsidRPr="00FC6BFD">
        <w:t xml:space="preserve"> </w:t>
      </w:r>
      <w:r>
        <w:rPr>
          <w:b/>
        </w:rPr>
        <w:t>36</w:t>
      </w:r>
      <w:r w:rsidRPr="00AD25AD">
        <w:rPr>
          <w:b/>
        </w:rPr>
        <w:t xml:space="preserve"> (часов)</w:t>
      </w:r>
    </w:p>
    <w:p w:rsidR="00EF0974" w:rsidRDefault="00EF0974" w:rsidP="00EF0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</w:rPr>
      </w:pPr>
      <w:r w:rsidRPr="00FC6BFD">
        <w:t>Форма контроля</w:t>
      </w:r>
      <w:r>
        <w:t xml:space="preserve"> –</w:t>
      </w:r>
      <w:r w:rsidRPr="00FC6BFD">
        <w:t xml:space="preserve"> </w:t>
      </w:r>
      <w:r w:rsidRPr="00AD25AD">
        <w:rPr>
          <w:b/>
        </w:rPr>
        <w:t>Зачет</w:t>
      </w:r>
    </w:p>
    <w:p w:rsidR="00EF0974" w:rsidRDefault="00EF0974" w:rsidP="0025025E">
      <w:pPr>
        <w:spacing w:line="276" w:lineRule="auto"/>
        <w:jc w:val="center"/>
      </w:pPr>
    </w:p>
    <w:p w:rsidR="00EF0974" w:rsidRDefault="00EF0974" w:rsidP="0025025E">
      <w:pPr>
        <w:spacing w:line="276" w:lineRule="auto"/>
        <w:jc w:val="center"/>
      </w:pPr>
    </w:p>
    <w:p w:rsidR="00EF0974" w:rsidRDefault="00EF0974" w:rsidP="0025025E">
      <w:pPr>
        <w:spacing w:line="276" w:lineRule="auto"/>
        <w:jc w:val="center"/>
      </w:pPr>
    </w:p>
    <w:p w:rsidR="0025025E" w:rsidRDefault="0025025E" w:rsidP="0025025E">
      <w:pPr>
        <w:spacing w:line="276" w:lineRule="auto"/>
        <w:jc w:val="center"/>
      </w:pPr>
      <w:r>
        <w:t xml:space="preserve">1 Цель и задачи дисциплины. Цель- овладение обучающие знаниями в области судебной медицины с учетом его дальнейшего обучения и профессиональной деятельности по специальности Лечебное дело. Задачи: -Ознакомление студентов с правовой регламентацией и организацией </w:t>
      </w:r>
      <w:proofErr w:type="spellStart"/>
      <w:r>
        <w:t>судебномедицинской</w:t>
      </w:r>
      <w:proofErr w:type="spellEnd"/>
      <w:r>
        <w:t xml:space="preserve"> экспертизы, с принципами работы и дело производством Бюро </w:t>
      </w:r>
      <w:proofErr w:type="spellStart"/>
      <w:r>
        <w:t>судебномедицинской</w:t>
      </w:r>
      <w:proofErr w:type="spellEnd"/>
      <w:r>
        <w:t xml:space="preserve"> экспертизы и его структурных подразделений;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судеб-но-медицинской экспертизы, а также специалиста при участии в некоторых видах процессуальных действий;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 </w:t>
      </w:r>
    </w:p>
    <w:p w:rsidR="0025025E" w:rsidRDefault="0025025E" w:rsidP="0025025E">
      <w:pPr>
        <w:pStyle w:val="a4"/>
        <w:numPr>
          <w:ilvl w:val="0"/>
          <w:numId w:val="1"/>
        </w:numPr>
        <w:jc w:val="center"/>
      </w:pPr>
      <w:r>
        <w:t>Планируемые результаты обучения по дисциплине:</w:t>
      </w:r>
    </w:p>
    <w:p w:rsidR="0025025E" w:rsidRDefault="0025025E" w:rsidP="0025025E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798"/>
        <w:gridCol w:w="6089"/>
      </w:tblGrid>
      <w:tr w:rsidR="0025025E" w:rsidTr="0025025E">
        <w:tc>
          <w:tcPr>
            <w:tcW w:w="458" w:type="dxa"/>
          </w:tcPr>
          <w:p w:rsidR="0025025E" w:rsidRDefault="0025025E" w:rsidP="00561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2798" w:type="dxa"/>
          </w:tcPr>
          <w:p w:rsidR="0025025E" w:rsidRDefault="0025025E" w:rsidP="00561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категории(группы) компетенции</w:t>
            </w:r>
          </w:p>
        </w:tc>
        <w:tc>
          <w:tcPr>
            <w:tcW w:w="6089" w:type="dxa"/>
          </w:tcPr>
          <w:p w:rsidR="0025025E" w:rsidRDefault="0025025E" w:rsidP="00561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Выпускник, </w:t>
            </w:r>
            <w:proofErr w:type="spellStart"/>
            <w:r>
              <w:rPr>
                <w:b/>
                <w:bCs/>
              </w:rPr>
              <w:t>освомвший</w:t>
            </w:r>
            <w:proofErr w:type="spellEnd"/>
            <w:r>
              <w:rPr>
                <w:b/>
                <w:bCs/>
              </w:rPr>
              <w:t xml:space="preserve"> программу </w:t>
            </w:r>
            <w:proofErr w:type="spellStart"/>
            <w:r>
              <w:rPr>
                <w:b/>
                <w:bCs/>
              </w:rPr>
              <w:t>специалитета</w:t>
            </w:r>
            <w:proofErr w:type="spellEnd"/>
            <w:r>
              <w:rPr>
                <w:b/>
                <w:bCs/>
              </w:rPr>
              <w:t xml:space="preserve">, должен обладать следующими компетенциями </w:t>
            </w:r>
          </w:p>
        </w:tc>
      </w:tr>
      <w:tr w:rsidR="0025025E" w:rsidTr="0025025E">
        <w:tc>
          <w:tcPr>
            <w:tcW w:w="458" w:type="dxa"/>
          </w:tcPr>
          <w:p w:rsidR="0025025E" w:rsidRDefault="0025025E" w:rsidP="00561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8" w:type="dxa"/>
          </w:tcPr>
          <w:p w:rsidR="0025025E" w:rsidRDefault="0025025E" w:rsidP="00561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9" w:type="dxa"/>
          </w:tcPr>
          <w:p w:rsidR="0025025E" w:rsidRDefault="0025025E" w:rsidP="00561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5025E" w:rsidTr="0025025E">
        <w:tc>
          <w:tcPr>
            <w:tcW w:w="458" w:type="dxa"/>
          </w:tcPr>
          <w:p w:rsidR="0025025E" w:rsidRDefault="0025025E" w:rsidP="00561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98" w:type="dxa"/>
          </w:tcPr>
          <w:p w:rsidR="0025025E" w:rsidRDefault="0025025E" w:rsidP="00561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Общекультурные компетенции</w:t>
            </w:r>
          </w:p>
        </w:tc>
        <w:tc>
          <w:tcPr>
            <w:tcW w:w="6089" w:type="dxa"/>
          </w:tcPr>
          <w:p w:rsidR="0025025E" w:rsidRDefault="0025025E" w:rsidP="00561D6E">
            <w:pPr>
              <w:jc w:val="center"/>
              <w:rPr>
                <w:b/>
                <w:bCs/>
              </w:rPr>
            </w:pPr>
            <w:r>
              <w:t>ОК-1 – способностью к абстрактному мышлению, анализу, синтезу. Знать: -основные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Уметь: -использовать основные методы гуманитарных, естественнонаучных, медико-биологических и клинических наук при решении профессиональных задач по судебной медицине. Владеть: -навыками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25025E" w:rsidTr="0025025E">
        <w:tc>
          <w:tcPr>
            <w:tcW w:w="458" w:type="dxa"/>
          </w:tcPr>
          <w:p w:rsidR="0025025E" w:rsidRDefault="0025025E" w:rsidP="00561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98" w:type="dxa"/>
          </w:tcPr>
          <w:p w:rsidR="0025025E" w:rsidRDefault="0025025E" w:rsidP="00561D6E">
            <w:pPr>
              <w:jc w:val="center"/>
              <w:rPr>
                <w:b/>
                <w:bCs/>
              </w:rPr>
            </w:pPr>
            <w:r>
              <w:t>Общепрофессиональные компетенции</w:t>
            </w:r>
          </w:p>
        </w:tc>
        <w:tc>
          <w:tcPr>
            <w:tcW w:w="6089" w:type="dxa"/>
          </w:tcPr>
          <w:p w:rsidR="0025025E" w:rsidRDefault="0025025E" w:rsidP="00561D6E">
            <w:pPr>
              <w:jc w:val="center"/>
            </w:pPr>
            <w:r>
              <w:t xml:space="preserve">ОПК-9 –способностью к оценке </w:t>
            </w:r>
            <w:proofErr w:type="gramStart"/>
            <w:r>
              <w:t>морфофункциональных ,</w:t>
            </w:r>
            <w:proofErr w:type="gramEnd"/>
            <w:r>
              <w:t xml:space="preserve"> физиологических состояний и патологических процессов ы организме человека для решения профессиональных задач</w:t>
            </w:r>
          </w:p>
          <w:p w:rsidR="0025025E" w:rsidRDefault="0025025E" w:rsidP="00561D6E">
            <w:pPr>
              <w:jc w:val="center"/>
            </w:pPr>
          </w:p>
        </w:tc>
      </w:tr>
      <w:tr w:rsidR="0025025E" w:rsidTr="0025025E">
        <w:tc>
          <w:tcPr>
            <w:tcW w:w="458" w:type="dxa"/>
          </w:tcPr>
          <w:p w:rsidR="0025025E" w:rsidRDefault="0025025E" w:rsidP="00561D6E">
            <w:pPr>
              <w:jc w:val="center"/>
              <w:rPr>
                <w:b/>
                <w:bCs/>
              </w:rPr>
            </w:pPr>
          </w:p>
        </w:tc>
        <w:tc>
          <w:tcPr>
            <w:tcW w:w="2798" w:type="dxa"/>
          </w:tcPr>
          <w:p w:rsidR="0025025E" w:rsidRDefault="0025025E" w:rsidP="00561D6E">
            <w:pPr>
              <w:jc w:val="center"/>
            </w:pPr>
          </w:p>
        </w:tc>
        <w:tc>
          <w:tcPr>
            <w:tcW w:w="6089" w:type="dxa"/>
          </w:tcPr>
          <w:p w:rsidR="0025025E" w:rsidRDefault="0025025E" w:rsidP="00561D6E">
            <w:pPr>
              <w:jc w:val="center"/>
            </w:pPr>
            <w:r>
              <w:t xml:space="preserve">Знать: - основные положения законодательства Российской Федерации об охране здоровья граждан: - процессуальные основы назначения и производства судебно-медицинской экспертизы живых лиц. Трупов, вещественных доказательств и экспертизы по .материалам дела: права, обязанности и ответственность врача, привлекаемого к участию в процессуальных действиях в качестве специалиста или эксперта: принципы, структуру и систем) организации производства судебно-медицинской экспертизы в Российской Федерации: - способы и методы исследования объектов </w:t>
            </w:r>
            <w:proofErr w:type="spellStart"/>
            <w:r>
              <w:t>судебномедицинской</w:t>
            </w:r>
            <w:proofErr w:type="spellEnd"/>
            <w:r>
              <w:t xml:space="preserve"> экспертизы, их диагностические возможности, структурные подразделениях </w:t>
            </w:r>
            <w:proofErr w:type="spellStart"/>
            <w:r>
              <w:t>судебномедицинской</w:t>
            </w:r>
            <w:proofErr w:type="spellEnd"/>
            <w:r>
              <w:t xml:space="preserve"> службы, где эти исследования могут быть осуществлены; - механизмы образования и отличительные особенности повреждений при различных видах внешнего воздействия на человека, экстремальных состояниях и патологических процессах: -уголовное законодательство об ответственности за преступления против жизни и здоровья граждан, за профессиональные и профессионально должностные правонарушения медицинских работников; особенности </w:t>
            </w:r>
            <w:r>
              <w:lastRenderedPageBreak/>
              <w:t xml:space="preserve">производства судебно-медицинской экспертизы в ходе расследования так называемых «врачебных дел»: -основные положения гражданского законодательства и других законодательных актах об ответственности медицинских работников за нарушение нрав граждан в области охраны здоровья как национальной приоритетной задачи: современное состояние экспертизы объема и качества оказания медицинской помощи. Уметь: -проводить экспертную оценку неблагоприятных исходов в медицинской практике, проступков и профессиональных преступлений медицинских работников; давать заключение по материалам уголовных и гражданских дел в случаях профессиональных и профессионально-должностных правонарушений медицинских работников в пределах своей компетенции. Владеть: -навыками оценки терминальных состояний, ориентирующих и достоверных признаков смерти, динамики развития и оценки ранних и поздних трупных изменений при установлении факта и давности наступления смерти (при осмотре трупа на месте его обнаружения); -навыками оценки причин неблагоприятных исходов в медицинской практике при проведении </w:t>
            </w:r>
            <w:proofErr w:type="spellStart"/>
            <w:r>
              <w:t>судебномедицинских</w:t>
            </w:r>
            <w:proofErr w:type="spellEnd"/>
            <w:r>
              <w:t xml:space="preserve"> экспертиз по материалам уголовных и гражданских дел.</w:t>
            </w:r>
          </w:p>
        </w:tc>
      </w:tr>
      <w:tr w:rsidR="0025025E" w:rsidTr="0025025E">
        <w:tc>
          <w:tcPr>
            <w:tcW w:w="458" w:type="dxa"/>
          </w:tcPr>
          <w:p w:rsidR="0025025E" w:rsidRDefault="0025025E" w:rsidP="00561D6E">
            <w:pPr>
              <w:jc w:val="center"/>
              <w:rPr>
                <w:b/>
                <w:bCs/>
              </w:rPr>
            </w:pPr>
          </w:p>
        </w:tc>
        <w:tc>
          <w:tcPr>
            <w:tcW w:w="2798" w:type="dxa"/>
          </w:tcPr>
          <w:p w:rsidR="0025025E" w:rsidRDefault="0025025E" w:rsidP="00561D6E">
            <w:pPr>
              <w:jc w:val="center"/>
            </w:pPr>
            <w:r>
              <w:t>Профессиональные компетенции</w:t>
            </w:r>
          </w:p>
        </w:tc>
        <w:tc>
          <w:tcPr>
            <w:tcW w:w="6089" w:type="dxa"/>
          </w:tcPr>
          <w:p w:rsidR="0025025E" w:rsidRDefault="0025025E" w:rsidP="00561D6E">
            <w:pPr>
              <w:jc w:val="center"/>
            </w:pPr>
            <w:r>
              <w:t xml:space="preserve">(ПК-7); готовность к проведению экспертизы временной нетрудоспособности, участию в проведении медико- компетенции социальной экспертизы, констатации биологической смерти человека Знать: -основные положения законодательства Российской Федерации об охране здоровья граждан; -процессуальные основы назначения и производства судебно-медицинской экспертизы живых лиц, трупов, вещественных доказательств и экспертизы по материалам дела; права, обязанности и ответственность врача, привлекаемого к участию в процессуальных действиях в качестве специалиста или эксперта; принципы, структуру и систему организации производства судебно-медицинской экспертизы в Российской Федерации; -способы и методы исследования объектов </w:t>
            </w:r>
            <w:proofErr w:type="spellStart"/>
            <w:r>
              <w:t>судебномедицинской</w:t>
            </w:r>
            <w:proofErr w:type="spellEnd"/>
            <w:r>
              <w:t xml:space="preserve"> экспертизы, их диагностические возможности, структурные подразделениях </w:t>
            </w:r>
            <w:proofErr w:type="spellStart"/>
            <w:r>
              <w:t>судебномедицинской</w:t>
            </w:r>
            <w:proofErr w:type="spellEnd"/>
            <w:r>
              <w:t xml:space="preserve"> службы, где эти исследования могут быть осуществлены; -механизмы образования и отличительные особенности повреждений при различных видах внешнего воздействия на человека, экстремальных состояниях и патологических процессах; -современные научные данные по общим и частным вопросам судебно-медицинской танатологии; юридические и медицинские аспекты констатации смерти человека, установления ее причины и связи с предшествовавшими событиями; -порядок и методики </w:t>
            </w:r>
            <w:r>
              <w:lastRenderedPageBreak/>
              <w:t xml:space="preserve">осмотра трупа на месте его обнаружения, его особенности в зависимости от категории, рода и вида смерти; способы и методики выявления вещественных доказательств биологического происхождения, правила их изъятия, упаковки и направления для последующего экспертного исследования; -правила судебно-медицинской , экспертизы (исследования) трупов; принципы трактовки результатов лабораторных исследований объектов </w:t>
            </w:r>
            <w:proofErr w:type="spellStart"/>
            <w:r>
              <w:t>судебномедицинской</w:t>
            </w:r>
            <w:proofErr w:type="spellEnd"/>
            <w:r>
              <w:t xml:space="preserve"> экспертизы; требования, предъявляемые к документальному оформлению производства </w:t>
            </w:r>
            <w:proofErr w:type="spellStart"/>
            <w:r>
              <w:t>судебномедицинской</w:t>
            </w:r>
            <w:proofErr w:type="spellEnd"/>
            <w:r>
              <w:t xml:space="preserve"> экспертизы; -порядок проведения и методики </w:t>
            </w:r>
            <w:proofErr w:type="spellStart"/>
            <w:r>
              <w:t>судебномедицинского</w:t>
            </w:r>
            <w:proofErr w:type="spellEnd"/>
            <w:r>
              <w:t xml:space="preserve"> освидетельствования живых лиц с целью фиксации наличия повреждений и установления степени тяжести причиненного ими вреда здоровью человека, а также в связи с совершением преступлений против половой неприкосновенности и половой свободы личности; организационно-методические требования к проведению медицинского освидетельствования для установления факта употребления алкоголя, наркотических и психотропных веществ, вызванного ими состояния опьянения; -уголовное законодательство об ответственности за преступления против жизни и здоровья граждан, за профессиональные и профессионально-должностные правонарушения медицинских работников; особенности производства судеб-но-медицинской экспертизы в ходе расследования так называемых «врачебных дел»; -основные положения гражданского законодательства и других законодательных актах об ответственности медицинских работников за нарушение прав граждан в области охраны здоровья как национальной приоритетной задачи; современное состояние экспертизы объема и качества оказания медицинской помощи. Уметь: -оказать квалифицированную помощь следователю при осмотре трупа на месте происшествия: установить факт наступления смерти, описать трупные </w:t>
            </w:r>
            <w:proofErr w:type="spellStart"/>
            <w:r>
              <w:t>явления,повреждения</w:t>
            </w:r>
            <w:proofErr w:type="spellEnd"/>
            <w:r>
              <w:t xml:space="preserve">, установить время наступления смерти, выявлять вещественные доказательства биологического происхождения и организовывать их направление на экспертизу, консультировать работников правоохранительных органов при формулировании вопросов, подлежащих разрешению посредством производства судебно-медицинской экспертизы; - описывать повреждения от различных видов внешних воздействий в соответствии с принятыми в судебной медицине схемами; - проводить судебно-медицинское вскрытие трупа, изымать органы или их части для лабораторных исследований (судебно-химического, гистологического и др.), заполнить направления на эти исследования и оформить исследовательскую часть заключения эксперта (акта судебно-медицинского </w:t>
            </w:r>
            <w:r>
              <w:lastRenderedPageBreak/>
              <w:t xml:space="preserve">исследования трупа); заполнить медицинское свидетельство о смерти; - проводить судебно-медицинское освидетельствование потерпевших, подозреваемых и других лиц; -трактовать результаты лабораторных исследований объектов судебно-медицинской экспертизы; -проводить экспертную оценку неблагоприятных исходов в медицинской практике, проступков и профессиональных преступлений медицинских работников; давать заключение по материалам уголовных и гражданских дел в случаях профессиональных и профессионально-должностных правонарушений медицинских работников в пределах своей компетенции. Владеть: -навыками оценки терминальных состояний, ориентирующих и достоверных признаков смерти, динамики развития и оценки ранних и поздних трупных изменений при установлении факта и давности наступления смерти (при осмотре трупа на месте его обнаружения); - навыками системного экспертного анализа обстоятельств происшествия, медицинских документов и сведений медицинского характера, содержащихся в материалах дела; - навыками описания патоморфологических изменений и повреждений, ориентировочного решения вопроса о при жизненном (посмертном) их образовании, давности, последовательности и механизмах формирования, способности человека после получения травмы или развития патологического состояния совершать активные целенаправленные действия; - навыками диагностики и экспертной оценки заболеваний и патологических состояний, связанных с воздействием факторов (физических, химических и др.) внешней среды; - приемами и методами определения </w:t>
            </w:r>
            <w:proofErr w:type="spellStart"/>
            <w:r>
              <w:t>судебномедицинских</w:t>
            </w:r>
            <w:proofErr w:type="spellEnd"/>
            <w:r>
              <w:t xml:space="preserve"> критериев тяжести вреда, причиненного здоровью, установления возраста и др. при судебно- медицинском освидетельствовании (экспертизе) потерпевших, подозреваемых и других лиц; - навыками формулирования судебно-медицинского диагноза и составления выводов (заключения) эксперта; - навыками оценки причин неблагоприятных исходов в медицинской практике при проведении </w:t>
            </w:r>
            <w:proofErr w:type="spellStart"/>
            <w:r>
              <w:t>судебномедицинских</w:t>
            </w:r>
            <w:proofErr w:type="spellEnd"/>
            <w:r>
              <w:t xml:space="preserve"> экспертиз по материалам уголовных и гражданских дел.</w:t>
            </w:r>
          </w:p>
        </w:tc>
      </w:tr>
    </w:tbl>
    <w:p w:rsidR="0025025E" w:rsidRDefault="0025025E" w:rsidP="0025025E">
      <w:pPr>
        <w:jc w:val="center"/>
        <w:rPr>
          <w:b/>
          <w:bCs/>
        </w:rPr>
      </w:pPr>
    </w:p>
    <w:p w:rsidR="0025025E" w:rsidRDefault="0025025E" w:rsidP="0025025E">
      <w:pPr>
        <w:spacing w:line="276" w:lineRule="auto"/>
        <w:ind w:firstLine="709"/>
        <w:rPr>
          <w:b/>
        </w:rPr>
      </w:pPr>
      <w:r>
        <w:rPr>
          <w:b/>
        </w:rPr>
        <w:t xml:space="preserve">Дисциплина «Судебная медицина» относится к базовой части дисциплин (Б1.Б.34) учебного плана. Обучение студентов по судебной медицине осуществляется на основе преемственности знаний, умений и компетенций, полученных в ВУЗе по медицинским и по немедицинским наукам. Немедицинские науки: физика, химия, биология, математика, гуманитарные науки, философия и </w:t>
      </w:r>
      <w:proofErr w:type="spellStart"/>
      <w:r>
        <w:rPr>
          <w:b/>
        </w:rPr>
        <w:t>др.Медицинские</w:t>
      </w:r>
      <w:proofErr w:type="spellEnd"/>
      <w:r>
        <w:rPr>
          <w:b/>
        </w:rPr>
        <w:t xml:space="preserve"> науки:</w:t>
      </w:r>
    </w:p>
    <w:p w:rsidR="0025025E" w:rsidRDefault="0025025E" w:rsidP="0025025E">
      <w:pPr>
        <w:pStyle w:val="a4"/>
        <w:numPr>
          <w:ilvl w:val="0"/>
          <w:numId w:val="2"/>
        </w:numPr>
        <w:rPr>
          <w:b/>
        </w:rPr>
      </w:pPr>
      <w:r w:rsidRPr="00482CB9">
        <w:rPr>
          <w:b/>
        </w:rPr>
        <w:t>Теоретические медицинские дисциплины (анатомия, гистология физиология и др.)</w:t>
      </w:r>
    </w:p>
    <w:p w:rsidR="0025025E" w:rsidRDefault="0025025E" w:rsidP="0025025E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lastRenderedPageBreak/>
        <w:t>Клинические дисциплины</w:t>
      </w:r>
    </w:p>
    <w:p w:rsidR="0025025E" w:rsidRDefault="0025025E" w:rsidP="0025025E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Клинико-диагностические дисциплины (рентгенология, лабораторная диагностика и др.)</w:t>
      </w:r>
    </w:p>
    <w:p w:rsidR="0025025E" w:rsidRDefault="0025025E" w:rsidP="0025025E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Организационно-профилактические дисциплины.</w:t>
      </w:r>
    </w:p>
    <w:p w:rsidR="0025025E" w:rsidRDefault="0025025E" w:rsidP="0025025E">
      <w:pPr>
        <w:jc w:val="center"/>
        <w:rPr>
          <w:b/>
          <w:bCs/>
        </w:rPr>
      </w:pPr>
    </w:p>
    <w:p w:rsidR="0025025E" w:rsidRDefault="0025025E" w:rsidP="0025025E">
      <w:pPr>
        <w:jc w:val="center"/>
        <w:rPr>
          <w:b/>
          <w:bCs/>
        </w:rPr>
      </w:pPr>
    </w:p>
    <w:p w:rsidR="0025025E" w:rsidRDefault="0025025E" w:rsidP="0025025E">
      <w:pPr>
        <w:jc w:val="center"/>
        <w:rPr>
          <w:b/>
          <w:bCs/>
        </w:rPr>
      </w:pPr>
    </w:p>
    <w:p w:rsidR="0025025E" w:rsidRDefault="0025025E" w:rsidP="0025025E">
      <w:pPr>
        <w:jc w:val="center"/>
        <w:rPr>
          <w:b/>
          <w:bCs/>
        </w:rPr>
      </w:pPr>
    </w:p>
    <w:p w:rsidR="0025025E" w:rsidRDefault="0025025E" w:rsidP="0025025E">
      <w:pPr>
        <w:jc w:val="center"/>
      </w:pPr>
    </w:p>
    <w:p w:rsidR="0025025E" w:rsidRDefault="0025025E" w:rsidP="0025025E">
      <w:pPr>
        <w:jc w:val="center"/>
        <w:rPr>
          <w:b/>
          <w:bCs/>
        </w:rPr>
      </w:pPr>
      <w:r>
        <w:t>4. Общая трудоемкость дисциплины составляет 108 академических часов</w:t>
      </w:r>
    </w:p>
    <w:tbl>
      <w:tblPr>
        <w:tblStyle w:val="a3"/>
        <w:tblpPr w:leftFromText="180" w:rightFromText="180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540"/>
        <w:gridCol w:w="3695"/>
        <w:gridCol w:w="2646"/>
        <w:gridCol w:w="1152"/>
        <w:gridCol w:w="1312"/>
      </w:tblGrid>
      <w:tr w:rsidR="0025025E" w:rsidTr="00561D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№</w:t>
            </w:r>
          </w:p>
          <w:p w:rsidR="0025025E" w:rsidRDefault="0025025E" w:rsidP="00561D6E">
            <w:pPr>
              <w:jc w:val="both"/>
            </w:pPr>
            <w:r>
              <w:t>№</w:t>
            </w:r>
          </w:p>
          <w:p w:rsidR="0025025E" w:rsidRDefault="0025025E" w:rsidP="00561D6E">
            <w:pPr>
              <w:jc w:val="both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Семестры</w:t>
            </w:r>
          </w:p>
          <w:p w:rsidR="0025025E" w:rsidRDefault="0025025E" w:rsidP="00561D6E">
            <w:pPr>
              <w:jc w:val="both"/>
            </w:pPr>
            <w:r>
              <w:rPr>
                <w:b/>
              </w:rPr>
              <w:t xml:space="preserve">  XI- XII</w:t>
            </w:r>
          </w:p>
        </w:tc>
      </w:tr>
      <w:tr w:rsidR="0025025E" w:rsidTr="00561D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1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>Аудиторные занятия, в т. ч.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61</w:t>
            </w:r>
          </w:p>
        </w:tc>
      </w:tr>
      <w:tr w:rsidR="0025025E" w:rsidTr="00561D6E">
        <w:trPr>
          <w:trHeight w:val="3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 xml:space="preserve">    </w:t>
            </w:r>
          </w:p>
          <w:p w:rsidR="0025025E" w:rsidRDefault="0025025E" w:rsidP="00561D6E">
            <w:pPr>
              <w:jc w:val="both"/>
            </w:pPr>
            <w:r>
              <w:t xml:space="preserve">Лекции (Л)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  <w:rPr>
                <w:b/>
                <w:lang w:val="en-US"/>
              </w:rPr>
            </w:pPr>
            <w: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Pr="00773DBA" w:rsidRDefault="0025025E" w:rsidP="00561D6E">
            <w:pPr>
              <w:jc w:val="both"/>
            </w:pPr>
            <w:r>
              <w:t>16</w:t>
            </w:r>
          </w:p>
        </w:tc>
      </w:tr>
      <w:tr w:rsidR="0025025E" w:rsidTr="00561D6E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 xml:space="preserve">   </w:t>
            </w:r>
          </w:p>
          <w:p w:rsidR="0025025E" w:rsidRDefault="0025025E" w:rsidP="00561D6E">
            <w:pPr>
              <w:jc w:val="both"/>
            </w:pPr>
            <w:r>
              <w:t>Занятия (ПЗ)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  <w:p w:rsidR="0025025E" w:rsidRPr="00773DBA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  <w:p w:rsidR="0025025E" w:rsidRPr="00773DBA" w:rsidRDefault="0025025E" w:rsidP="00561D6E">
            <w:pPr>
              <w:jc w:val="both"/>
            </w:pPr>
            <w:r>
              <w:t>45</w:t>
            </w:r>
          </w:p>
        </w:tc>
      </w:tr>
      <w:tr w:rsidR="0025025E" w:rsidTr="00561D6E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2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студентов (СРС)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  <w:p w:rsidR="0025025E" w:rsidRPr="00773DBA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  <w:p w:rsidR="0025025E" w:rsidRPr="00773DBA" w:rsidRDefault="0025025E" w:rsidP="00561D6E">
            <w:pPr>
              <w:jc w:val="both"/>
            </w:pPr>
            <w:r>
              <w:t>47</w:t>
            </w:r>
          </w:p>
        </w:tc>
      </w:tr>
      <w:tr w:rsidR="0025025E" w:rsidTr="00561D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3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  <w:r>
              <w:t>Вид промежуточной аттестации – зачет (З)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25025E" w:rsidTr="00561D6E">
        <w:trPr>
          <w:trHeight w:val="1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>Итого общая трудоемкость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108</w:t>
            </w:r>
          </w:p>
        </w:tc>
      </w:tr>
      <w:tr w:rsidR="0025025E" w:rsidTr="00561D6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5E" w:rsidRDefault="0025025E" w:rsidP="00561D6E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>Зачетных единиц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3.0</w:t>
            </w:r>
          </w:p>
        </w:tc>
      </w:tr>
    </w:tbl>
    <w:p w:rsidR="0025025E" w:rsidRDefault="0025025E" w:rsidP="0025025E">
      <w:pPr>
        <w:jc w:val="center"/>
        <w:rPr>
          <w:b/>
          <w:bCs/>
        </w:rPr>
      </w:pPr>
    </w:p>
    <w:p w:rsidR="0025025E" w:rsidRDefault="0025025E" w:rsidP="0025025E">
      <w:pPr>
        <w:jc w:val="center"/>
      </w:pPr>
      <w:r>
        <w:t>5. Структура и содержание дисциплины: 5.1 Содержание разделов дисциплины</w:t>
      </w:r>
    </w:p>
    <w:p w:rsidR="0025025E" w:rsidRDefault="0025025E" w:rsidP="0025025E">
      <w:pPr>
        <w:jc w:val="center"/>
        <w:rPr>
          <w:b/>
          <w:bCs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2693"/>
        <w:gridCol w:w="6095"/>
      </w:tblGrid>
      <w:tr w:rsidR="0025025E" w:rsidTr="0025025E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>Контролируемые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 xml:space="preserve">     Название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Содержание раздела</w:t>
            </w:r>
          </w:p>
        </w:tc>
      </w:tr>
      <w:tr w:rsidR="0025025E" w:rsidTr="0025025E">
        <w:trPr>
          <w:trHeight w:val="8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lastRenderedPageBreak/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 xml:space="preserve">  ОК-1 ОПК-9 </w:t>
            </w:r>
          </w:p>
          <w:p w:rsidR="0025025E" w:rsidRDefault="0025025E" w:rsidP="00561D6E">
            <w:pPr>
              <w:ind w:left="336"/>
              <w:jc w:val="both"/>
            </w:pPr>
          </w:p>
          <w:p w:rsidR="0025025E" w:rsidRDefault="0025025E" w:rsidP="00561D6E">
            <w:pPr>
              <w:ind w:left="336"/>
              <w:jc w:val="both"/>
            </w:pPr>
          </w:p>
          <w:p w:rsidR="0025025E" w:rsidRDefault="0025025E" w:rsidP="00561D6E">
            <w:pPr>
              <w:ind w:left="336"/>
              <w:jc w:val="both"/>
            </w:pPr>
          </w:p>
          <w:p w:rsidR="0025025E" w:rsidRDefault="0025025E" w:rsidP="00561D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Предмет и содержание судебной медицины, ее история. Процессуальные основы судебно-медицинской экспертизы в РФ. Организация судебно-медицинской экспертизы в РФ</w:t>
            </w: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ind w:right="318"/>
            </w:pPr>
            <w:r>
              <w:t>Определение судебной медицины. Связь судебной медицины с другими медицинскими, естественными и юридическими науками. Предмет судебной медицины, система предмета. Методология судебной медицины. Краткая история развития судебной медицины. Роль отечественных ученых в развитии судебной медицины. Основные направления развития научных исследований в России и за рубежом. Понятие об экспертизе и ее роли в уголовном и гражданском процессе. Судебно-медицинская экспертиза. Структура судебно-медицинской службы в Российской Федерации. Врач специалист и врач -судебно-медицинский эксперт. Их права, обязанности и ответственность, пределы компетенции. Объекты судебно-медицинской экспертизы, порядок ее назначения и производства. Поводы для обязательного назначения судебно-медицинской экспертизы, ее виды. Документирование производства судебно-медицинской экспертизы. Участие следователя и иных лиц при производстве судебно-медицинской экспертизы. Допрос эксперта. Назначение дополнительных исследований и экспертиз; повторная, по материалам дела, комиссионная и комплексная экспертизы. Экспертиза в судебном заседании. Организационные и процессуальные формы следственного и судебного эксперимента, участие в них судебно-медицинского эксперта.</w:t>
            </w:r>
          </w:p>
        </w:tc>
      </w:tr>
      <w:tr w:rsidR="0025025E" w:rsidTr="0025025E">
        <w:trPr>
          <w:trHeight w:val="5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2.</w:t>
            </w: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  <w: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ОПК-9</w:t>
            </w:r>
          </w:p>
          <w:p w:rsidR="0025025E" w:rsidRDefault="0025025E" w:rsidP="00561D6E">
            <w:pPr>
              <w:jc w:val="both"/>
            </w:pPr>
            <w:r>
              <w:t>ПК-7</w:t>
            </w: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  <w:r>
              <w:t>ПК-7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Судебно-медицинская танатология. Судебно-медицинская экспертиза (исследование) трупа</w:t>
            </w: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  <w:r>
              <w:t xml:space="preserve">Осмотр трупа на месте происшествия и месте его обнаружения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ind w:right="318"/>
            </w:pPr>
            <w:r>
              <w:t>Понятие о судебно-медицинской танатологии. Умирание и смерть; их общебиологическая, медицинская и правовая оценка. Понятие о танатогенезе. Варианты перехода от жизни к смерти (терминальные состояния, агония, клиническая и биологическая смерть). Морфологические признаки темпа наступления смерти. Констатация смерти и ее медико-юридическая классификация (категория, род, вид). Ранние и поздние изменения трупа, их диагностика и значение. Влияние факторов внешней среды на сроки их развития. Танатогенетическая оценка переживания органами момента остановки сердца. Понятие о реанимации и трансплантации. Медицинские и правовые аспекты трансплантации органов и тканей человека. Искусственная консервация трупов. Разрушение трупов животными, насекомыми, растениями. Определение срока давности наступления смерти экспертным путем.</w:t>
            </w:r>
            <w:r>
              <w:tab/>
            </w: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jc w:val="both"/>
            </w:pPr>
          </w:p>
          <w:p w:rsidR="0025025E" w:rsidRDefault="0025025E" w:rsidP="00561D6E">
            <w:pPr>
              <w:ind w:right="504"/>
            </w:pPr>
            <w:r>
              <w:t xml:space="preserve">Осмотр трупа на месте происшествия. Процессуальные и организационные формы </w:t>
            </w:r>
            <w:r>
              <w:lastRenderedPageBreak/>
              <w:t>участия в нем врача-специалиста. Методики обнаружения, изъятие и упаковки вещественных доказательств биологического происхождения, порядок их направления для лабораторных исследований. Суждение о давности наступления смерти. Консультация при формулировании работником правоохранительных органов вопросов Постановления о назначении судебно-медицинской экспертизы трупа и вещественных доказательств биологического происхождения. Особенности осмотра места происшествия и трупа в зависимости от категории, рода и вида смерти.</w:t>
            </w:r>
          </w:p>
        </w:tc>
      </w:tr>
      <w:tr w:rsidR="0025025E" w:rsidTr="0025025E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lastRenderedPageBreak/>
              <w:t>4..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ОПК-9</w:t>
            </w:r>
          </w:p>
          <w:p w:rsidR="0025025E" w:rsidRDefault="0025025E" w:rsidP="00561D6E">
            <w:pPr>
              <w:jc w:val="both"/>
            </w:pPr>
            <w:r>
              <w:t>ПК-7</w:t>
            </w:r>
          </w:p>
          <w:p w:rsidR="0025025E" w:rsidRDefault="0025025E" w:rsidP="00561D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Судебно-медицинская экспертиза трупа плода и новорожденного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ind w:right="504"/>
              <w:jc w:val="both"/>
            </w:pPr>
            <w:r>
              <w:t xml:space="preserve">Понятие о новорожденности, </w:t>
            </w:r>
            <w:proofErr w:type="spellStart"/>
            <w:r>
              <w:t>живорожденности</w:t>
            </w:r>
            <w:proofErr w:type="spellEnd"/>
            <w:r>
              <w:t xml:space="preserve"> (</w:t>
            </w:r>
            <w:proofErr w:type="spellStart"/>
            <w:r>
              <w:t>мертворожденности</w:t>
            </w:r>
            <w:proofErr w:type="spellEnd"/>
            <w:r>
              <w:t xml:space="preserve">), жизнеспособности, </w:t>
            </w:r>
            <w:proofErr w:type="spellStart"/>
            <w:r>
              <w:t>доношенности</w:t>
            </w:r>
            <w:proofErr w:type="spellEnd"/>
            <w:r>
              <w:t xml:space="preserve"> и зрелости. Судебно-медицинские критерии, используемые при их установлении. Жизненные пробы, методика их проведения, оценка результата. Особенности исследования трупа плода и новорожденного. Исследование околоплодных вод, крови, мекония и других вещественные доказательств. Установление продолжительности внутриутробной жизни плода и </w:t>
            </w:r>
            <w:proofErr w:type="spellStart"/>
            <w:r>
              <w:t>внеутробной</w:t>
            </w:r>
            <w:proofErr w:type="spellEnd"/>
            <w:r>
              <w:t xml:space="preserve"> жизни новорожденного, наличия надлежащего ухода за ним. Основные причины насильственной и ненасильственной смерти плодов и новорожденных. </w:t>
            </w:r>
            <w:r>
              <w:tab/>
            </w:r>
          </w:p>
          <w:p w:rsidR="0025025E" w:rsidRDefault="0025025E" w:rsidP="00561D6E">
            <w:pPr>
              <w:ind w:right="57"/>
              <w:jc w:val="both"/>
            </w:pPr>
          </w:p>
          <w:p w:rsidR="0025025E" w:rsidRDefault="0025025E" w:rsidP="00561D6E">
            <w:pPr>
              <w:ind w:right="57"/>
              <w:jc w:val="both"/>
            </w:pPr>
          </w:p>
        </w:tc>
      </w:tr>
      <w:tr w:rsidR="0025025E" w:rsidTr="0025025E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ОПК-9</w:t>
            </w:r>
          </w:p>
          <w:p w:rsidR="0025025E" w:rsidRDefault="0025025E" w:rsidP="00561D6E">
            <w:pPr>
              <w:jc w:val="both"/>
            </w:pPr>
            <w:r>
              <w:t>ПК-7</w:t>
            </w:r>
          </w:p>
          <w:p w:rsidR="0025025E" w:rsidRDefault="0025025E" w:rsidP="00561D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Судебно-медицинская травматология. Общие вопросы судебно-медицинской травматологии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ind w:right="504"/>
            </w:pPr>
            <w:r>
              <w:t xml:space="preserve">Понятие о травме и травматизме, его причинах и профилактике. Медицинская и медико-юридическая классификации повреждений. Факторы внешней среды, приводящие к образованию повреждений. Понятие об оружии, орудии </w:t>
            </w:r>
            <w:proofErr w:type="gramStart"/>
            <w:r>
              <w:t>и  повреждающих</w:t>
            </w:r>
            <w:proofErr w:type="gramEnd"/>
            <w:r>
              <w:t xml:space="preserve"> предметах. Механические повреждения и </w:t>
            </w:r>
            <w:proofErr w:type="gramStart"/>
            <w:r>
              <w:t>их  классификация</w:t>
            </w:r>
            <w:proofErr w:type="gramEnd"/>
            <w:r>
              <w:t xml:space="preserve">. Ссадины, кровоподтеки, раны, вывихи, растяжения, переломы, сотрясения, ушибы, </w:t>
            </w:r>
            <w:proofErr w:type="spellStart"/>
            <w:r>
              <w:t>размятия</w:t>
            </w:r>
            <w:proofErr w:type="spellEnd"/>
            <w:r>
              <w:t xml:space="preserve">, расчленения. Представление о причинении особенной физической боли. Шок и коллапс. Сотрясение, ушиб, диффузное аксональное повреждение головного мозга, внутричерепные кровоизлияния. Причины смерти при механических повреждениях. Методика судебно-медицинского исследования и описания механических </w:t>
            </w:r>
            <w:r>
              <w:lastRenderedPageBreak/>
              <w:t>повреждений. Диагностика их прижизненного (посмертного) образования, давности, последовательности и механизма причинения. Установление наиболее вероятного положения тела потерпевшего в момент причинения ему травмы и продолжительности его жизни. Определение способности к активным целенаправленным действиям лиц, получивших повреждения несовместимые с жизнью. Установление непосредственной причины смерти в случае комбинированной и сочетанной травмы. Порядок сохранения объектов, полученных в процессе первичной хирургической обработки механических повреждений или иных медицинских вмешательств.</w:t>
            </w:r>
          </w:p>
        </w:tc>
      </w:tr>
      <w:tr w:rsidR="0025025E" w:rsidTr="0025025E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lastRenderedPageBreak/>
              <w:t>6..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ОПК-9</w:t>
            </w:r>
          </w:p>
          <w:p w:rsidR="0025025E" w:rsidRDefault="0025025E" w:rsidP="00561D6E">
            <w:pPr>
              <w:jc w:val="both"/>
            </w:pPr>
            <w:r>
              <w:t>ПК-7</w:t>
            </w:r>
          </w:p>
          <w:p w:rsidR="0025025E" w:rsidRDefault="0025025E" w:rsidP="00561D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Повреждения тупыми</w:t>
            </w:r>
          </w:p>
          <w:p w:rsidR="0025025E" w:rsidRDefault="0025025E" w:rsidP="00561D6E">
            <w:pPr>
              <w:jc w:val="both"/>
            </w:pPr>
            <w:r>
              <w:t xml:space="preserve"> предметами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ind w:right="504"/>
            </w:pPr>
            <w:r>
              <w:t>Классификация тупых твердых предметов. Механизмы причинения ими повреждений. Морфологическая характеристика ссадин, кровоподтеков и ран, образованных тупыми твердыми предметами. Судебно-медицинское значение этих повреждений. Переломы: определение понятия, виды. Виды деформации, приводящие к образованию переломов. Локальные (контактные) и конструкционные переломы. Механизмы и морфологические особенности переломов в зависимости от особенностей тупых твердых предметов и условий травмы. Повреждения оболочек и вещества головного мозга, внутренних органов от действия тупых твердых предметов. Общее представление об исследованиях по идентификации орудия по особенностям и свойствам повреждения.</w:t>
            </w:r>
          </w:p>
        </w:tc>
      </w:tr>
      <w:tr w:rsidR="0025025E" w:rsidTr="0025025E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ОПК-9</w:t>
            </w:r>
          </w:p>
          <w:p w:rsidR="0025025E" w:rsidRDefault="0025025E" w:rsidP="00561D6E">
            <w:pPr>
              <w:jc w:val="both"/>
            </w:pPr>
            <w:r>
              <w:t>ПК-7</w:t>
            </w:r>
          </w:p>
          <w:p w:rsidR="0025025E" w:rsidRDefault="0025025E" w:rsidP="00561D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Транспортная травма и падение с высоты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ind w:right="504"/>
            </w:pPr>
            <w:r>
              <w:t xml:space="preserve">Характеристика и структура транспортной травмы, ее виды. Автомобильная травма, ее классификация, механизмы и фазы образования повреждений применительно каждого из ее видов. Морфологическая характеристика причиняемых повреждений. Понятие о специфических и характерных повреждениях для каждого из видов автомобильной травмы. Железнодорожная травма, ее виды. Механизм формирования повреждений и их характеристика. Установление направления движения транспортного средства в случае перекатывания его колеса (колес) через тело пострадавшего, его положения и позы в этот момент. Краткие сведения о мотоциклетной, тракторной, воднотранспортной и авиационной травме. Комплексная </w:t>
            </w:r>
            <w:proofErr w:type="spellStart"/>
            <w:r>
              <w:t>медико</w:t>
            </w:r>
            <w:proofErr w:type="spellEnd"/>
            <w:r>
              <w:t xml:space="preserve"> криминалистическая экспертиза при транспортных происшествиях. Падение с высоты и на плоскости, их классификация, механизмы образования повреждений. Понятие о контактных и отдаленных </w:t>
            </w:r>
            <w:r>
              <w:lastRenderedPageBreak/>
              <w:t>повреждений, зависимость их характера от высоты, вида и условий падения. Падения на лестничном марше.</w:t>
            </w:r>
          </w:p>
        </w:tc>
      </w:tr>
      <w:tr w:rsidR="0025025E" w:rsidTr="0025025E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lastRenderedPageBreak/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ОПК-9</w:t>
            </w:r>
          </w:p>
          <w:p w:rsidR="0025025E" w:rsidRDefault="0025025E" w:rsidP="00561D6E">
            <w:pPr>
              <w:jc w:val="both"/>
            </w:pPr>
            <w:r>
              <w:t>ПК-7</w:t>
            </w:r>
          </w:p>
          <w:p w:rsidR="0025025E" w:rsidRDefault="0025025E" w:rsidP="00561D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Повреждения острыми предметами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ind w:right="504"/>
            </w:pPr>
            <w:r>
              <w:t>Определение и классификация острых предметов. Механизмы повреждающего действия режущих, колющих, колюще-режущих, рубящих, колюще-рубящих, пилящих предметов. Морфологическая характеристика возникающих при этом повреждений. Возможности установления свойств причинившего повреждение предмета по морфологическим характеристикам повреждения. Особенности повреждений, причиненных</w:t>
            </w:r>
          </w:p>
          <w:p w:rsidR="0025025E" w:rsidRDefault="0025025E" w:rsidP="00561D6E">
            <w:pPr>
              <w:ind w:right="57"/>
              <w:jc w:val="both"/>
            </w:pPr>
            <w:r>
              <w:t>собственной и посторонней рукой.</w:t>
            </w:r>
          </w:p>
        </w:tc>
      </w:tr>
      <w:tr w:rsidR="0025025E" w:rsidTr="0025025E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9.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ОПК-7</w:t>
            </w:r>
          </w:p>
          <w:p w:rsidR="0025025E" w:rsidRDefault="0025025E" w:rsidP="00561D6E">
            <w:pPr>
              <w:jc w:val="both"/>
            </w:pPr>
            <w:r>
              <w:t>ПК-7</w:t>
            </w:r>
          </w:p>
          <w:p w:rsidR="0025025E" w:rsidRDefault="0025025E" w:rsidP="00561D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Огнестрельные</w:t>
            </w:r>
          </w:p>
          <w:p w:rsidR="0025025E" w:rsidRDefault="0025025E" w:rsidP="00561D6E">
            <w:pPr>
              <w:jc w:val="both"/>
            </w:pPr>
            <w:r>
              <w:t>повреждения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ind w:right="504"/>
              <w:jc w:val="both"/>
            </w:pPr>
            <w:r>
              <w:t xml:space="preserve">Общее понятие об огнестрельном оружии, его классификации и боеприпасах к нему. Строение патрона. Механизм выстрела и сопровождающие его явления, повреждающие факторы выстрела. Механизм и формирование огнестрельного повреждения. Морфологические признаки входной и выходной огнестрельных ран. Слепые, сквозные, касательные ранения. Раневой канал. Понятие о дистанции выстрела. Характеристика ранений при выстреле в упор, в пределах и вне пределов действия сопутствующих компонентов выстрела, феномен i Виноградова. Повреждения, причиняемые дробью, их особенность в зависимости от дистанции выстрела. Повреждения при выстреле из оружия, снабженного глушителем, через преграду, холостым патроном, из самодельного оружия и снарядами различной конструкции. Судебно-медицинская экспертиза множественных огнестрельных повреждений, установление последовательности их возникновения. Взрывная травма и ее морфологические особенности. Лабораторные методики, используемые при производстве экспертизы огнестрельной травмы, характер разрешаемых вопросов. Возможности судебно-медицинской экспертизы огнестрельных </w:t>
            </w:r>
            <w:r>
              <w:lastRenderedPageBreak/>
              <w:t>повреждений. Характеристика повреждений, причиняемых</w:t>
            </w:r>
          </w:p>
          <w:p w:rsidR="0025025E" w:rsidRDefault="0025025E" w:rsidP="00561D6E">
            <w:pPr>
              <w:ind w:right="57"/>
              <w:jc w:val="both"/>
            </w:pPr>
            <w:r>
              <w:t>Выстрелом из газового оружия</w:t>
            </w:r>
          </w:p>
        </w:tc>
      </w:tr>
      <w:tr w:rsidR="0025025E" w:rsidTr="0025025E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lastRenderedPageBreak/>
              <w:t>10.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ОПК-9</w:t>
            </w:r>
          </w:p>
          <w:p w:rsidR="0025025E" w:rsidRDefault="0025025E" w:rsidP="00561D6E">
            <w:pPr>
              <w:jc w:val="both"/>
            </w:pPr>
            <w:r>
              <w:t>ПК-7</w:t>
            </w:r>
          </w:p>
          <w:p w:rsidR="0025025E" w:rsidRDefault="0025025E" w:rsidP="00561D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Механическая</w:t>
            </w:r>
          </w:p>
          <w:p w:rsidR="0025025E" w:rsidRDefault="0025025E" w:rsidP="00561D6E">
            <w:pPr>
              <w:jc w:val="both"/>
            </w:pPr>
            <w:r>
              <w:t>асфиксия и утопление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ind w:right="504"/>
            </w:pPr>
            <w:r>
              <w:t>Понятие о гипоксии и механической асфиксии, их патофизиологической основе и видах. Признаки быстро наступившей (гипоксической) смерти. Странгуляционная асфиксия и ее виды (повешение, удавление петлей, удавление руками). Медико-криминалистическая оценка петли и страгуляционной борозды. Установление прижизненности сдавления шеи. Асфиксия вследствие сдавления груди и живота, закрытия носа и рта мягкими предметами, обтурации дыхательных путей инородными телами, аспирации рвотных масс или сыпучих веществ. Гипоксия в замкнутом ограниченном пространстве. Танатогенез и морфологические изменения при различных видах механической асфиксии, их судебно-медицинская оценка. Значение лабораторных методов в диагностике асфиксии. Утопление и типы его танатогенеза. Утопление в пресной и соленой воде. Установление сроков пребывания трупа в воде. Оценка повреждений на трупе, извлеченном из воды (механизм возникновения, прижизненность образования, связь с наступлением смерти). Скоропостижная смерть и смерть от переохлаждения в воде.</w:t>
            </w:r>
          </w:p>
        </w:tc>
      </w:tr>
      <w:tr w:rsidR="0025025E" w:rsidTr="0025025E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11.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ОПК-9</w:t>
            </w:r>
          </w:p>
          <w:p w:rsidR="0025025E" w:rsidRDefault="0025025E" w:rsidP="00561D6E">
            <w:pPr>
              <w:jc w:val="both"/>
            </w:pPr>
            <w:r>
              <w:t>ПК-7</w:t>
            </w:r>
          </w:p>
          <w:p w:rsidR="0025025E" w:rsidRDefault="0025025E" w:rsidP="00561D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Повреждения и смерть от действия высоких и низких температур и других физических факторов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ind w:right="504"/>
            </w:pPr>
            <w:r>
              <w:t xml:space="preserve">Общее и местное действие на организм высокой температуры. Причины смерти и сроки ее наступления. </w:t>
            </w:r>
            <w:proofErr w:type="gramStart"/>
            <w:r>
              <w:t>Морфологические  доказательства</w:t>
            </w:r>
            <w:proofErr w:type="gramEnd"/>
            <w:r>
              <w:t xml:space="preserve"> воздействия высокой температуры. Общее перегревание тела и солнечный удар. Ожоги и ожоговая болезнь. Повреждения пламенем и горячими жидкостями, раскаленными газами и предметами. Установление прижизненного действия пламени. Криминалистическая и судебно-медицинская оценка условий кремации. Особенности исследования останков кремированного трупа. Общее и местное действие на организм низкой температуры. Условия, способствующие наступлению смерти от общего переохлаждения тела. Диагностика этого вида </w:t>
            </w:r>
            <w:r>
              <w:lastRenderedPageBreak/>
              <w:t xml:space="preserve">смерти при исследовании трупа. Оледенение трупа и особенности его исследования. Отморожения и их судебно-медицинская оценка. Общие сведения о расстройстве здоровья и смерти в связи с изменением атмосферного давления. Патогенез и морфологические проявления горной (высотной) болезни, декомпрессионной (взрывной) болезни и </w:t>
            </w:r>
            <w:proofErr w:type="spellStart"/>
            <w:r>
              <w:t>гипербарии</w:t>
            </w:r>
            <w:proofErr w:type="spellEnd"/>
            <w:r>
              <w:t xml:space="preserve"> (баротравмы легких) и их судебно-медицинская оценка. Электротравма. Механизмы воздействия технического и атмосферного электричества на организм. Патофизиология и танатогенез, морфологические проявления и условия, способствующие поражению электричеством. Экспертные доказательства смерти от поражения электричеством. Общие сведения о поражающем действии лучистой энергии и вариантах ее воздействия на человека. Судебно-медицинская диагностика повреждений и смерти вследствие лучевого поражения. Расстройство здоровья и смерть вследствие физического перенапряжения и психической травмы и их судебно-медицинское доказательство.</w:t>
            </w:r>
          </w:p>
        </w:tc>
      </w:tr>
      <w:tr w:rsidR="0025025E" w:rsidTr="0025025E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lastRenderedPageBreak/>
              <w:t>12.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ОПК-9</w:t>
            </w:r>
          </w:p>
          <w:p w:rsidR="0025025E" w:rsidRDefault="0025025E" w:rsidP="00561D6E">
            <w:pPr>
              <w:jc w:val="both"/>
            </w:pPr>
            <w:r>
              <w:t>ПК-7</w:t>
            </w:r>
          </w:p>
          <w:p w:rsidR="0025025E" w:rsidRDefault="0025025E" w:rsidP="00561D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Повреждения и смерть вследствие отравлений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ind w:right="504"/>
            </w:pPr>
            <w:r>
              <w:t xml:space="preserve">Понятие «яд» и «отравление». Условия действия ядов. Происхождение отравлений, варианты их течения и исхода. Принципы судебно-медицинской диагностики отравлений. Исследование трупа и изъятие вещественных доказательств при подозрении на отравление. Сохранение ядов в трупе, его частях и вещественных доказательствах. Трактовка результатов судебно-химического исследования. Применение при подозрении на отравление спектральных, бактериологических и других видов лабораторных исследований. Пато - и танатогенез, проявления, причины смерти, лабораторные исследования и экспертная диагностика при отравлениях отдельными группами ядов: едкие, деструктивные, гемотропные и функциональные яды. Пищевые отравления, отравления ядовитыми растениями и тканями животных, ядохимикатами. Судебно-медицинская экспертиза смертельных и не смертельных отравлений этиловым спиртом и его суррогатами. Алкогольное опьянение и алкогольная интоксикация. Патологическое опьянение. Установление факта и степени алкогольного опьянения. Понятие о наркомании и токсикомании. Судебно-медицинская экспертиза смертельных и не смертельных отравлении наркотическими </w:t>
            </w:r>
            <w:proofErr w:type="gramStart"/>
            <w:r>
              <w:t>веществами.</w:t>
            </w:r>
            <w:r>
              <w:tab/>
            </w:r>
            <w:proofErr w:type="gramEnd"/>
          </w:p>
        </w:tc>
      </w:tr>
      <w:tr w:rsidR="0025025E" w:rsidTr="0025025E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lastRenderedPageBreak/>
              <w:t>13.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 xml:space="preserve">ОПК-9 </w:t>
            </w:r>
          </w:p>
          <w:p w:rsidR="0025025E" w:rsidRDefault="0025025E" w:rsidP="00561D6E">
            <w:pPr>
              <w:jc w:val="both"/>
            </w:pPr>
            <w:r>
              <w:t>ПК-7</w:t>
            </w:r>
          </w:p>
          <w:p w:rsidR="0025025E" w:rsidRDefault="0025025E" w:rsidP="00561D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Судебно-медицинская экспертиза потерпевших, подозреваемых и других лиц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ind w:right="504"/>
            </w:pPr>
            <w:r>
              <w:t xml:space="preserve">Поводы и организация судебно-медицинской экспертизы (освидетельствования) потерпевших, подозреваемых и других лиц. Основания производства экспертизы в обязательном порядке. Экспертиза состояния здоровья. Установление степени тяжести причиненного вреда здоровью. Понятие о побоях, истязании и обезображивании. Представление о симуляции и диссимуляции, аггравации и </w:t>
            </w:r>
            <w:proofErr w:type="spellStart"/>
            <w:r>
              <w:t>дезаггравации</w:t>
            </w:r>
            <w:proofErr w:type="spellEnd"/>
            <w:r>
              <w:t>, искусственных и притворных болезнях, членовредительстве и самоповреждениях. Судебно-медицинская экспертиза половых состояний. Основные лабораторные методики, используемые при ее производстве. Установление истинного пола и производительной способности человека. Диагностика бывшей беременности и родов. Экспертиза в случае изнасилования, совершения насильственных действий сексуального характера, других половых преступлений. Понятие о мужеложстве и лесбиянстве. Экспертиза в случае незаконного производства аборта. Медицинские аспекты умышленного заражения венерической болезнью и ВИЧ-инфекцией.</w:t>
            </w:r>
          </w:p>
        </w:tc>
      </w:tr>
      <w:tr w:rsidR="0025025E" w:rsidTr="0025025E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14.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  <w:r>
              <w:t>ОПК-9</w:t>
            </w:r>
          </w:p>
          <w:p w:rsidR="0025025E" w:rsidRDefault="0025025E" w:rsidP="00561D6E">
            <w:pPr>
              <w:jc w:val="both"/>
            </w:pPr>
            <w:r>
              <w:t>ПК-7</w:t>
            </w:r>
          </w:p>
          <w:p w:rsidR="0025025E" w:rsidRDefault="0025025E" w:rsidP="00561D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Медико-</w:t>
            </w:r>
          </w:p>
          <w:p w:rsidR="0025025E" w:rsidRDefault="0025025E" w:rsidP="00561D6E">
            <w:pPr>
              <w:jc w:val="both"/>
            </w:pPr>
            <w:r>
              <w:t>криминалистическая</w:t>
            </w:r>
          </w:p>
          <w:p w:rsidR="0025025E" w:rsidRDefault="0025025E" w:rsidP="00561D6E">
            <w:pPr>
              <w:jc w:val="both"/>
            </w:pPr>
            <w:r>
              <w:t>идентификация.</w:t>
            </w:r>
          </w:p>
          <w:p w:rsidR="0025025E" w:rsidRDefault="0025025E" w:rsidP="00561D6E">
            <w:pPr>
              <w:jc w:val="both"/>
            </w:pPr>
            <w:r>
              <w:t>Установление</w:t>
            </w:r>
          </w:p>
          <w:p w:rsidR="0025025E" w:rsidRDefault="0025025E" w:rsidP="00561D6E">
            <w:pPr>
              <w:jc w:val="both"/>
            </w:pPr>
            <w:r>
              <w:t>биологического</w:t>
            </w:r>
          </w:p>
          <w:p w:rsidR="0025025E" w:rsidRDefault="0025025E" w:rsidP="00561D6E">
            <w:pPr>
              <w:jc w:val="both"/>
            </w:pPr>
            <w:r>
              <w:t>возраста Судебно-медицинская</w:t>
            </w:r>
          </w:p>
          <w:p w:rsidR="0025025E" w:rsidRDefault="0025025E" w:rsidP="00561D6E">
            <w:pPr>
              <w:jc w:val="both"/>
            </w:pPr>
            <w:r>
              <w:t>экспертиза</w:t>
            </w:r>
          </w:p>
          <w:p w:rsidR="0025025E" w:rsidRDefault="0025025E" w:rsidP="00561D6E">
            <w:pPr>
              <w:jc w:val="both"/>
            </w:pPr>
            <w:r>
              <w:t>вещественных</w:t>
            </w:r>
          </w:p>
          <w:p w:rsidR="0025025E" w:rsidRDefault="0025025E" w:rsidP="00561D6E">
            <w:pPr>
              <w:jc w:val="both"/>
            </w:pPr>
            <w:r>
              <w:t>доказательств</w:t>
            </w:r>
          </w:p>
          <w:p w:rsidR="0025025E" w:rsidRDefault="0025025E" w:rsidP="00561D6E">
            <w:pPr>
              <w:jc w:val="both"/>
            </w:pPr>
            <w:r>
              <w:t>биологического</w:t>
            </w:r>
          </w:p>
          <w:p w:rsidR="0025025E" w:rsidRDefault="0025025E" w:rsidP="00561D6E">
            <w:pPr>
              <w:jc w:val="both"/>
            </w:pPr>
            <w:r>
              <w:t>происхождения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ind w:right="504"/>
            </w:pPr>
            <w:r>
              <w:t xml:space="preserve">Понятие о вещественных доказательствах. Ткани и выделения человека, а также их следы как объект судебно-медицинской экспертизы. Методы исследования вещественных доказательств биологического происхождения и основные вопросы, разрешаемые путем их применения. Понятие о гомеоскопии, механоскопии, трасологии. Виды, механизм образования и способы обнаружения следов (пятен) крови. Представление о лабораторных методах установления наличия крови на объекте, видовой, групповой, половой и региональной принадлежности при исследовании ее пятен, диагностических возможностях этих методик. Исследование жидкой крови при спорном отцовстве (материнстве) и замене детей. Диагностические возможности, используемые методы и основные вопросы, разрешаемые при производстве экспертизы следов спермы, слюны, пота, мочи, следов губ и потожировых следов пальцев рук, </w:t>
            </w:r>
            <w:proofErr w:type="gramStart"/>
            <w:r>
              <w:t>околоплодной  жидкости</w:t>
            </w:r>
            <w:proofErr w:type="gramEnd"/>
            <w:r>
              <w:t xml:space="preserve">, мекония. Понятие о выделительстве. Установление вида </w:t>
            </w:r>
            <w:proofErr w:type="gramStart"/>
            <w:r>
              <w:t>и  регионального</w:t>
            </w:r>
            <w:proofErr w:type="gramEnd"/>
            <w:r>
              <w:t xml:space="preserve"> происхождения волос, их генетического пола и групповой специфичности, механизма отделения волос, наличия, характера и способа образования на них повреждений. Определение таксона волос животных.</w:t>
            </w:r>
          </w:p>
        </w:tc>
      </w:tr>
      <w:tr w:rsidR="0025025E" w:rsidTr="0025025E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5E" w:rsidRDefault="0025025E" w:rsidP="00561D6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ind w:right="504"/>
            </w:pPr>
            <w:r>
              <w:t xml:space="preserve">Понятие о вещественных доказательствах. Ткани и выделения человека, а также их следы как объект судебно-медицинской экспертизы. Методы исследования вещественных доказательств биологического происхождения и основные вопросы, разрешаемые путем их применения. Понятие о гомеоскопии, механоскопии, трасологии. Виды, механизм образования и способы обнаружения следов (пятен) крови. Представление о лабораторных методах установления наличия крови на объекте, видовой, групповой, половой и региональной принадлежности при исследовании ее пятен, диагностических возможностях этих методик. Исследование жидкой крови при спорном отцовстве (материнстве) и замене детей. Диагностические возможности, используемые методы и основные вопросы, разрешаемые при производстве экспертизы следов спермы, слюны, пота, мочи, следов губ и потожировых следов пальцев рук, </w:t>
            </w:r>
            <w:proofErr w:type="gramStart"/>
            <w:r>
              <w:t>околоплодной  жидкости</w:t>
            </w:r>
            <w:proofErr w:type="gramEnd"/>
            <w:r>
              <w:t xml:space="preserve">, мекония. Понятие о выделительстве. Установление вида </w:t>
            </w:r>
            <w:proofErr w:type="gramStart"/>
            <w:r>
              <w:t>и  регионального</w:t>
            </w:r>
            <w:proofErr w:type="gramEnd"/>
            <w:r>
              <w:t xml:space="preserve"> происхождения волос, их генетического пола и групповой специфичности, механизма отделения волос, наличия, характера и способа образования на них повреждений. Определение таксона волос животных.</w:t>
            </w:r>
          </w:p>
        </w:tc>
      </w:tr>
      <w:tr w:rsidR="0025025E" w:rsidTr="0025025E">
        <w:trPr>
          <w:trHeight w:val="3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ОК-1</w:t>
            </w:r>
          </w:p>
          <w:p w:rsidR="0025025E" w:rsidRDefault="0025025E" w:rsidP="00561D6E">
            <w:pPr>
              <w:jc w:val="both"/>
            </w:pPr>
            <w:r>
              <w:t>ОПК-9</w:t>
            </w:r>
          </w:p>
          <w:p w:rsidR="0025025E" w:rsidRDefault="0025025E" w:rsidP="00561D6E">
            <w:pPr>
              <w:jc w:val="both"/>
            </w:pPr>
            <w:r>
              <w:t>ПК-7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jc w:val="both"/>
            </w:pPr>
            <w:r>
              <w:t>Судебно-медицинская экспертиза по делам о профессиональных и профессионально-должностных правонарушениях медицинских работников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5E" w:rsidRDefault="0025025E" w:rsidP="00561D6E">
            <w:pPr>
              <w:ind w:right="504"/>
            </w:pPr>
            <w:r>
              <w:t>Поводы, порядок организации и производства судебно-медицинской экспертизы в случаях привлечения медицинских работников к ответственности за некачественное проведение диагностики, лечения и реабилитации больного, совершение профессионального или профессионально-должностного правонарушениях. Понятие врачебной ошибки и несчастного случая, крайней необходимости в медицинской практике. Правовое регулирование трансплантации органов и тканей человека. Медико-правовая оценка эвтаназии. Значение материалов судебно-медицинской экспертизы для анализа и профилактики нарушений в работе лечебно-профилактических учреждений и повышении качества оказания населению медико-социальной помощи.</w:t>
            </w:r>
          </w:p>
        </w:tc>
      </w:tr>
    </w:tbl>
    <w:p w:rsidR="0025025E" w:rsidRDefault="0025025E" w:rsidP="0025025E">
      <w:pPr>
        <w:rPr>
          <w:b/>
          <w:bCs/>
        </w:rPr>
      </w:pPr>
    </w:p>
    <w:p w:rsidR="0025025E" w:rsidRDefault="0025025E" w:rsidP="0025025E">
      <w:pPr>
        <w:jc w:val="center"/>
        <w:rPr>
          <w:b/>
          <w:bCs/>
        </w:rPr>
      </w:pPr>
    </w:p>
    <w:p w:rsidR="00EC7915" w:rsidRDefault="00EC7915"/>
    <w:sectPr w:rsidR="00EC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6E3A"/>
    <w:multiLevelType w:val="hybridMultilevel"/>
    <w:tmpl w:val="CE0C3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354C18"/>
    <w:multiLevelType w:val="hybridMultilevel"/>
    <w:tmpl w:val="2EB8C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9F"/>
    <w:rsid w:val="001B209F"/>
    <w:rsid w:val="0025025E"/>
    <w:rsid w:val="00EC7915"/>
    <w:rsid w:val="00E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A390-6A39-4A16-A376-80EE5EAD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5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502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4412</Words>
  <Characters>25152</Characters>
  <Application>Microsoft Office Word</Application>
  <DocSecurity>0</DocSecurity>
  <Lines>209</Lines>
  <Paragraphs>59</Paragraphs>
  <ScaleCrop>false</ScaleCrop>
  <Company/>
  <LinksUpToDate>false</LinksUpToDate>
  <CharactersWithSpaces>29505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3</cp:revision>
  <dcterms:created xsi:type="dcterms:W3CDTF">2023-08-30T08:41:00Z</dcterms:created>
  <dcterms:modified xsi:type="dcterms:W3CDTF">2023-11-10T08:31:00Z</dcterms:modified>
</cp:coreProperties>
</file>