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77" w:rsidRPr="002536B8" w:rsidRDefault="00BE1A77" w:rsidP="00BE1A77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BE1A77" w:rsidRPr="002536B8" w:rsidRDefault="00BE1A77" w:rsidP="00BE1A77">
      <w:pPr>
        <w:pStyle w:val="20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BE1A77" w:rsidRPr="002536B8" w:rsidRDefault="00BE1A77" w:rsidP="00BE1A77">
      <w:pPr>
        <w:pStyle w:val="20"/>
        <w:shd w:val="clear" w:color="auto" w:fill="auto"/>
        <w:rPr>
          <w:rStyle w:val="210pt0pt"/>
          <w:sz w:val="24"/>
          <w:szCs w:val="24"/>
        </w:rPr>
      </w:pP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BE1A77" w:rsidRPr="002536B8" w:rsidRDefault="00BE1A77" w:rsidP="00BE1A77">
      <w:pPr>
        <w:tabs>
          <w:tab w:val="left" w:pos="4207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BE1A77" w:rsidRPr="002536B8" w:rsidRDefault="00BE1A77" w:rsidP="00BE1A77">
      <w:pPr>
        <w:jc w:val="right"/>
        <w:rPr>
          <w:sz w:val="24"/>
          <w:szCs w:val="24"/>
          <w:highlight w:val="yellow"/>
        </w:rPr>
      </w:pPr>
      <w:r w:rsidRPr="00BB5AE7">
        <w:rPr>
          <w:noProof/>
          <w:sz w:val="24"/>
          <w:szCs w:val="24"/>
          <w:lang w:bidi="ar-SA"/>
        </w:rPr>
        <w:drawing>
          <wp:inline distT="0" distB="0" distL="0" distR="0" wp14:anchorId="5BA24195" wp14:editId="7ABAD275">
            <wp:extent cx="2676525" cy="1571625"/>
            <wp:effectExtent l="0" t="0" r="9525" b="9525"/>
            <wp:docPr id="2" name="Рисунок 2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77" w:rsidRPr="002536B8" w:rsidRDefault="00BE1A77" w:rsidP="00BE1A77">
      <w:pPr>
        <w:ind w:firstLine="708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         </w:t>
      </w: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BE1A77" w:rsidRPr="002536B8" w:rsidRDefault="00BE1A77" w:rsidP="00BE1A7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  <w:r w:rsidRPr="002536B8"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История и культура народов Дагестана</w:t>
      </w:r>
      <w:r w:rsidRPr="002536B8">
        <w:rPr>
          <w:b/>
          <w:sz w:val="24"/>
          <w:szCs w:val="24"/>
        </w:rPr>
        <w:t>»</w:t>
      </w:r>
    </w:p>
    <w:p w:rsidR="00BE1A77" w:rsidRPr="002536B8" w:rsidRDefault="00BE1A77" w:rsidP="00BE1A77">
      <w:pPr>
        <w:jc w:val="center"/>
        <w:rPr>
          <w:b/>
          <w:sz w:val="24"/>
          <w:szCs w:val="24"/>
        </w:rPr>
      </w:pPr>
    </w:p>
    <w:p w:rsidR="00BE1A77" w:rsidRDefault="00BE1A77" w:rsidP="00BE1A77">
      <w:pPr>
        <w:pStyle w:val="a3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>
        <w:rPr>
          <w:u w:val="single"/>
        </w:rPr>
        <w:t xml:space="preserve"> –Б</w:t>
      </w:r>
      <w:proofErr w:type="gramStart"/>
      <w:r>
        <w:rPr>
          <w:u w:val="single"/>
        </w:rPr>
        <w:t>1.В.ДВ</w:t>
      </w:r>
      <w:proofErr w:type="gramEnd"/>
      <w:r>
        <w:rPr>
          <w:u w:val="single"/>
        </w:rPr>
        <w:t>.</w:t>
      </w:r>
      <w:r w:rsidR="00740C0E">
        <w:rPr>
          <w:u w:val="single"/>
        </w:rPr>
        <w:t>0</w:t>
      </w:r>
      <w:r>
        <w:rPr>
          <w:u w:val="single"/>
        </w:rPr>
        <w:t>1</w:t>
      </w:r>
      <w:r w:rsidR="00740C0E">
        <w:rPr>
          <w:u w:val="single"/>
        </w:rPr>
        <w:t>.01</w:t>
      </w:r>
    </w:p>
    <w:p w:rsidR="00BE1A77" w:rsidRDefault="00BE1A77" w:rsidP="00BE1A77">
      <w:pPr>
        <w:pStyle w:val="a3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 w:rsidR="00740C0E">
        <w:t>(направление)</w:t>
      </w:r>
      <w:r>
        <w:rPr>
          <w:u w:val="single"/>
        </w:rPr>
        <w:t xml:space="preserve"> </w:t>
      </w:r>
      <w:r w:rsidRPr="00E33A1B">
        <w:rPr>
          <w:b/>
          <w:u w:val="single"/>
        </w:rPr>
        <w:t>31.05.01- «Лечебное дело»</w:t>
      </w:r>
    </w:p>
    <w:p w:rsidR="00BE1A77" w:rsidRDefault="00BE1A77" w:rsidP="00BE1A77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</w:p>
    <w:p w:rsidR="00BE1A77" w:rsidRDefault="00BE1A77" w:rsidP="00BE1A77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 xml:space="preserve"> СПЕЦИАЛИТЕТ</w:t>
      </w:r>
      <w:proofErr w:type="gramStart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proofErr w:type="gramEnd"/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rPr>
          <w:u w:val="single"/>
        </w:rPr>
        <w:t xml:space="preserve"> -ВРАЧ -ЛЕЧЕБНИК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-лечебный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курс- 2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семестр-3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Всего </w:t>
      </w:r>
      <w:proofErr w:type="spellStart"/>
      <w:r>
        <w:rPr>
          <w:w w:val="95"/>
        </w:rPr>
        <w:t>трудоѐмкость</w:t>
      </w:r>
      <w:proofErr w:type="spellEnd"/>
      <w:r>
        <w:rPr>
          <w:w w:val="95"/>
        </w:rPr>
        <w:t xml:space="preserve"> (в </w:t>
      </w:r>
      <w:proofErr w:type="spellStart"/>
      <w:r>
        <w:rPr>
          <w:w w:val="95"/>
        </w:rPr>
        <w:t>зачѐтных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</w:t>
      </w:r>
      <w:proofErr w:type="spellStart"/>
      <w:r>
        <w:rPr>
          <w:w w:val="95"/>
          <w:u w:val="single"/>
        </w:rPr>
        <w:t>зач</w:t>
      </w:r>
      <w:proofErr w:type="spellEnd"/>
      <w:r>
        <w:rPr>
          <w:w w:val="95"/>
          <w:u w:val="single"/>
        </w:rPr>
        <w:t>. ед.., 72 часа</w:t>
      </w:r>
      <w:r>
        <w:rPr>
          <w:w w:val="95"/>
          <w:u w:val="single"/>
        </w:rPr>
        <w:tab/>
      </w:r>
    </w:p>
    <w:p w:rsidR="00BE1A77" w:rsidRDefault="00BE1A77" w:rsidP="00BE1A77">
      <w:pPr>
        <w:sectPr w:rsidR="00BE1A77">
          <w:footerReference w:type="default" r:id="rId8"/>
          <w:pgSz w:w="11910" w:h="16840"/>
          <w:pgMar w:top="1040" w:right="80" w:bottom="1200" w:left="440" w:header="0" w:footer="1002" w:gutter="0"/>
          <w:cols w:space="720"/>
        </w:sectPr>
      </w:pPr>
    </w:p>
    <w:p w:rsidR="00BE1A77" w:rsidRDefault="00BE1A77" w:rsidP="00BE1A77">
      <w:pPr>
        <w:pStyle w:val="a3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Практические</w:t>
      </w:r>
      <w:r>
        <w:rPr>
          <w:spacing w:val="-6"/>
        </w:rPr>
        <w:t xml:space="preserve"> </w:t>
      </w:r>
      <w:r>
        <w:t>(семинарские)</w:t>
      </w:r>
      <w:r>
        <w:rPr>
          <w:spacing w:val="-5"/>
        </w:rPr>
        <w:t xml:space="preserve"> </w:t>
      </w:r>
      <w:r>
        <w:t>занятия</w:t>
      </w:r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2"/>
        </w:rPr>
        <w:t xml:space="preserve"> </w:t>
      </w:r>
      <w:r>
        <w:t>контроля</w:t>
      </w:r>
      <w:r>
        <w:rPr>
          <w:u w:val="single"/>
        </w:rPr>
        <w:t xml:space="preserve"> –зачет -3 семестр</w:t>
      </w:r>
      <w:r>
        <w:rPr>
          <w:u w:val="single"/>
        </w:rPr>
        <w:tab/>
      </w: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Default="00BE1A77" w:rsidP="00BE1A77">
      <w:pPr>
        <w:pStyle w:val="a3"/>
        <w:ind w:left="77" w:right="4722"/>
        <w:jc w:val="both"/>
      </w:pPr>
    </w:p>
    <w:p w:rsidR="00BE1A77" w:rsidRPr="002536B8" w:rsidRDefault="00BE1A77" w:rsidP="00BE1A77">
      <w:pPr>
        <w:spacing w:line="230" w:lineRule="exact"/>
        <w:ind w:left="2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 w:rsidRPr="002536B8">
        <w:rPr>
          <w:b/>
          <w:bCs/>
          <w:sz w:val="24"/>
          <w:szCs w:val="24"/>
        </w:rPr>
        <w:t>Махачкала 2018 год</w:t>
      </w:r>
    </w:p>
    <w:p w:rsidR="00BE1A77" w:rsidRDefault="00BE1A77" w:rsidP="00BE1A77">
      <w:pPr>
        <w:pStyle w:val="a3"/>
        <w:ind w:left="77" w:right="4722"/>
        <w:jc w:val="both"/>
        <w:sectPr w:rsidR="00BE1A77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  <w:r>
        <w:br w:type="column"/>
      </w:r>
      <w:r>
        <w:lastRenderedPageBreak/>
        <w:t>(часов) (часов) (</w:t>
      </w:r>
      <w:proofErr w:type="spellStart"/>
      <w:r>
        <w:t>часо</w:t>
      </w:r>
      <w:proofErr w:type="spellEnd"/>
      <w:r>
        <w:t xml:space="preserve">  </w:t>
      </w:r>
    </w:p>
    <w:p w:rsidR="00BE1A77" w:rsidRDefault="00BE1A77" w:rsidP="00BE1A77">
      <w:pPr>
        <w:adjustRightInd w:val="0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1.    ЦЕЛЬ И ЗАДАЧИ ОСВОЕНИЯ ДИСЦИПЛИНЫ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(МОДУЛЯ)</w:t>
      </w:r>
    </w:p>
    <w:p w:rsidR="00BE1A77" w:rsidRDefault="00BE1A77" w:rsidP="00BE1A77">
      <w:pPr>
        <w:adjustRightInd w:val="0"/>
        <w:ind w:firstLine="708"/>
        <w:jc w:val="both"/>
        <w:rPr>
          <w:b/>
          <w:sz w:val="20"/>
        </w:rPr>
      </w:pPr>
    </w:p>
    <w:p w:rsidR="00BE1A77" w:rsidRDefault="00BE1A77" w:rsidP="00BE1A77">
      <w:pPr>
        <w:adjustRightInd w:val="0"/>
        <w:ind w:left="1418" w:hanging="710"/>
        <w:jc w:val="both"/>
        <w:rPr>
          <w:bCs/>
        </w:rPr>
      </w:pPr>
      <w:r>
        <w:rPr>
          <w:b/>
          <w:sz w:val="20"/>
        </w:rPr>
        <w:t xml:space="preserve"> Цель:</w:t>
      </w:r>
    </w:p>
    <w:p w:rsidR="00BE1A77" w:rsidRDefault="00BE1A77" w:rsidP="00BE1A77">
      <w:pPr>
        <w:adjustRightInd w:val="0"/>
        <w:jc w:val="both"/>
      </w:pPr>
      <w:r w:rsidRPr="000361FD">
        <w:rPr>
          <w:bCs/>
        </w:rPr>
        <w:t>Целью</w:t>
      </w:r>
      <w:r>
        <w:rPr>
          <w:b/>
          <w:bCs/>
        </w:rPr>
        <w:t xml:space="preserve"> </w:t>
      </w:r>
      <w:r>
        <w:t>преподавания «Истори</w:t>
      </w:r>
      <w:r w:rsidR="00740C0E">
        <w:t>и и культуры народов Дагестана»</w:t>
      </w:r>
      <w:r>
        <w:t xml:space="preserve"> является просвещение студентов в вопросах истории и культуры народов Дагестана. В связи с этим</w:t>
      </w:r>
      <w:r w:rsidR="00740C0E">
        <w:t>,</w:t>
      </w:r>
      <w:r>
        <w:t xml:space="preserve"> курс «Истори</w:t>
      </w:r>
      <w:r w:rsidR="00740C0E">
        <w:t>и и культуры народов Дагестана»</w:t>
      </w:r>
      <w:r>
        <w:t xml:space="preserve">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</w:t>
      </w:r>
      <w:r w:rsidR="00740C0E">
        <w:t xml:space="preserve">  При изучении истории культуры студенты</w:t>
      </w:r>
      <w:r>
        <w:t xml:space="preserve"> знакомятся с работами известных исследователей истории и сами учатся внимательно и критично анализировать доктрины и де</w:t>
      </w:r>
      <w:r w:rsidR="00740C0E">
        <w:t>ятельность исторических событий</w:t>
      </w:r>
      <w:r>
        <w:t xml:space="preserve">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</w:t>
      </w:r>
      <w:r w:rsidR="00740C0E">
        <w:t>одимо для компетентного общения</w:t>
      </w:r>
      <w:r>
        <w:t xml:space="preserve"> с представителями различных организаций.  Кроме того, им может быть интересно знакомство с психологией и филосо</w:t>
      </w:r>
      <w:r w:rsidR="00740C0E">
        <w:t>фией истории культуры, с опытом</w:t>
      </w:r>
      <w:r>
        <w:t xml:space="preserve">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740C0E" w:rsidRDefault="00740C0E" w:rsidP="00BE1A77">
      <w:pPr>
        <w:tabs>
          <w:tab w:val="left" w:pos="9781"/>
        </w:tabs>
        <w:adjustRightInd w:val="0"/>
        <w:ind w:left="1418" w:hanging="710"/>
        <w:jc w:val="both"/>
        <w:rPr>
          <w:b/>
          <w:sz w:val="20"/>
        </w:rPr>
      </w:pP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rPr>
          <w:b/>
          <w:sz w:val="20"/>
        </w:rPr>
        <w:t>Задачи:</w:t>
      </w:r>
      <w:r w:rsidRPr="004B1CD7">
        <w:t xml:space="preserve"> </w:t>
      </w:r>
      <w:r>
        <w:t>- воспитывать уважение к убеждениям и чувствам других людей;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 xml:space="preserve">- дать информацию о роли в обществе и современном состоянии культуры истории; 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обеспечить соблюдение принципов толерантности и научности;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BE1A77" w:rsidRDefault="00BE1A77" w:rsidP="00740C0E">
      <w:pPr>
        <w:tabs>
          <w:tab w:val="left" w:pos="9781"/>
        </w:tabs>
        <w:adjustRightInd w:val="0"/>
        <w:ind w:firstLine="426"/>
        <w:jc w:val="both"/>
      </w:pPr>
      <w:r>
        <w:t>- способствовать формированию у студентов современного мировоззрения.</w:t>
      </w:r>
    </w:p>
    <w:p w:rsidR="00BE1A77" w:rsidRDefault="00BE1A77" w:rsidP="00BE1A77">
      <w:pPr>
        <w:spacing w:line="226" w:lineRule="exact"/>
        <w:jc w:val="both"/>
        <w:rPr>
          <w:b/>
          <w:sz w:val="20"/>
        </w:rPr>
      </w:pPr>
    </w:p>
    <w:p w:rsidR="00BE1A77" w:rsidRDefault="00BE1A77" w:rsidP="00BE1A77">
      <w:pPr>
        <w:pStyle w:val="a5"/>
        <w:tabs>
          <w:tab w:val="left" w:pos="978"/>
          <w:tab w:val="left" w:pos="979"/>
        </w:tabs>
        <w:spacing w:line="451" w:lineRule="auto"/>
        <w:ind w:left="412" w:right="869" w:firstLine="0"/>
        <w:rPr>
          <w:b/>
          <w:sz w:val="20"/>
        </w:rPr>
      </w:pPr>
      <w:r>
        <w:rPr>
          <w:b/>
          <w:sz w:val="20"/>
        </w:rPr>
        <w:t xml:space="preserve">           2.ПЕРЕЧЕНЬ ПЛАНИРУЕМЫХ РЕЗУЛЬТАТОВ ОБУЧЕНИЯ </w:t>
      </w:r>
    </w:p>
    <w:p w:rsidR="00BE1A77" w:rsidRPr="0042127E" w:rsidRDefault="00BE1A77" w:rsidP="00BE1A77">
      <w:pPr>
        <w:pStyle w:val="a5"/>
        <w:tabs>
          <w:tab w:val="left" w:pos="978"/>
          <w:tab w:val="left" w:pos="979"/>
        </w:tabs>
        <w:spacing w:line="451" w:lineRule="auto"/>
        <w:ind w:left="412" w:right="141" w:firstLine="0"/>
        <w:rPr>
          <w:b/>
          <w:sz w:val="24"/>
          <w:szCs w:val="24"/>
        </w:rPr>
      </w:pPr>
      <w:r w:rsidRPr="0042127E">
        <w:rPr>
          <w:b/>
          <w:sz w:val="24"/>
          <w:szCs w:val="24"/>
        </w:rPr>
        <w:t>Формируемые в процессе изучения учебной дисциплины (модуля)</w:t>
      </w:r>
      <w:r w:rsidRPr="0042127E">
        <w:rPr>
          <w:b/>
          <w:spacing w:val="-3"/>
          <w:sz w:val="24"/>
          <w:szCs w:val="24"/>
        </w:rPr>
        <w:t xml:space="preserve"> </w:t>
      </w:r>
      <w:r w:rsidRPr="0042127E">
        <w:rPr>
          <w:b/>
          <w:sz w:val="24"/>
          <w:szCs w:val="24"/>
        </w:rPr>
        <w:t>компетенции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95"/>
        <w:gridCol w:w="2488"/>
        <w:gridCol w:w="2462"/>
        <w:gridCol w:w="1765"/>
        <w:gridCol w:w="1559"/>
      </w:tblGrid>
      <w:tr w:rsidR="00BE1A77" w:rsidRPr="00E1221F" w:rsidTr="00740C0E">
        <w:trPr>
          <w:trHeight w:val="34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BE1A77" w:rsidRPr="00E1221F" w:rsidTr="00740C0E">
        <w:trPr>
          <w:trHeight w:val="340"/>
        </w:trPr>
        <w:tc>
          <w:tcPr>
            <w:tcW w:w="557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BE1A77" w:rsidRPr="00E1221F" w:rsidRDefault="00BE1A77" w:rsidP="00104FD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A77" w:rsidRPr="00E1221F" w:rsidRDefault="00BE1A77" w:rsidP="00104FD5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BE1A77" w:rsidRPr="002C0554" w:rsidTr="00740C0E">
        <w:trPr>
          <w:trHeight w:val="340"/>
        </w:trPr>
        <w:tc>
          <w:tcPr>
            <w:tcW w:w="557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A77" w:rsidRPr="002C0554" w:rsidRDefault="00BE1A77" w:rsidP="00104FD5">
            <w:pPr>
              <w:jc w:val="center"/>
            </w:pPr>
            <w:r w:rsidRPr="002C0554">
              <w:t>6</w:t>
            </w:r>
          </w:p>
        </w:tc>
      </w:tr>
      <w:tr w:rsidR="00BE1A77" w:rsidRPr="00017A0C" w:rsidTr="00740C0E">
        <w:trPr>
          <w:trHeight w:val="340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ОК-3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Способность анализировать основные этапы и закономерности исторического развития    общества для формирования гражданской позиции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r w:rsidRPr="00D1410F">
              <w:rPr>
                <w:sz w:val="20"/>
                <w:szCs w:val="20"/>
                <w:lang w:eastAsia="en-US"/>
              </w:rPr>
              <w:t>формулировать и решать задачи,</w:t>
            </w:r>
          </w:p>
          <w:p w:rsidR="00BE1A77" w:rsidRPr="00D1410F" w:rsidRDefault="00BE1A77" w:rsidP="00104FD5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-кой деятельности, обрабатывать полученные знания в процессе 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pStyle w:val="Default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E1A77" w:rsidRPr="00E1221F" w:rsidTr="00740C0E">
        <w:trPr>
          <w:trHeight w:val="340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ОК-4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D1410F">
              <w:rPr>
                <w:sz w:val="20"/>
                <w:szCs w:val="20"/>
                <w:lang w:eastAsia="en-US"/>
              </w:rPr>
              <w:t>способность  действовать</w:t>
            </w:r>
            <w:proofErr w:type="gramEnd"/>
            <w:r w:rsidRPr="00D1410F">
              <w:rPr>
                <w:sz w:val="20"/>
                <w:szCs w:val="20"/>
                <w:lang w:eastAsia="en-US"/>
              </w:rPr>
              <w:t xml:space="preserve"> в нестандартных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ситуациях, внести социальную и этическую ответственность за принятые решения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причины возникновения, становления и эволюции 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>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bCs/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lastRenderedPageBreak/>
              <w:t xml:space="preserve">формулировать и решать задачи, </w:t>
            </w:r>
            <w:r w:rsidRPr="00D1410F">
              <w:rPr>
                <w:sz w:val="20"/>
                <w:szCs w:val="20"/>
                <w:lang w:eastAsia="en-US"/>
              </w:rPr>
              <w:lastRenderedPageBreak/>
              <w:t>возникающие в ходе научно-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исследовательс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-кой</w:t>
            </w:r>
            <w:r w:rsidR="00740C0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40C0E">
              <w:rPr>
                <w:sz w:val="20"/>
                <w:szCs w:val="20"/>
                <w:lang w:eastAsia="en-US"/>
              </w:rPr>
              <w:t>деятельнос</w:t>
            </w:r>
            <w:proofErr w:type="spellEnd"/>
            <w:r w:rsidR="00740C0E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1410F">
              <w:rPr>
                <w:sz w:val="20"/>
                <w:szCs w:val="20"/>
                <w:lang w:eastAsia="en-US"/>
              </w:rPr>
              <w:t>ти</w:t>
            </w:r>
            <w:proofErr w:type="spellEnd"/>
            <w:r w:rsidRPr="00D1410F">
              <w:rPr>
                <w:sz w:val="20"/>
                <w:szCs w:val="20"/>
                <w:lang w:eastAsia="en-US"/>
              </w:rPr>
              <w:t>,</w:t>
            </w:r>
            <w:r w:rsidR="00740C0E">
              <w:rPr>
                <w:sz w:val="20"/>
                <w:szCs w:val="20"/>
                <w:lang w:eastAsia="en-US"/>
              </w:rPr>
              <w:t xml:space="preserve"> обрабаты</w:t>
            </w:r>
            <w:r w:rsidRPr="00D1410F">
              <w:rPr>
                <w:sz w:val="20"/>
                <w:szCs w:val="20"/>
                <w:lang w:eastAsia="en-US"/>
              </w:rPr>
              <w:t>вать</w:t>
            </w:r>
            <w:r w:rsidR="00740C0E">
              <w:rPr>
                <w:sz w:val="20"/>
                <w:szCs w:val="20"/>
                <w:lang w:eastAsia="en-US"/>
              </w:rPr>
              <w:t xml:space="preserve"> полученны</w:t>
            </w:r>
            <w:r w:rsidRPr="00D1410F">
              <w:rPr>
                <w:sz w:val="20"/>
                <w:szCs w:val="20"/>
                <w:lang w:eastAsia="en-US"/>
              </w:rPr>
              <w:t>е знания в процессе обучения, анализировать и</w:t>
            </w:r>
            <w:r w:rsidRPr="00D1410F">
              <w:rPr>
                <w:sz w:val="20"/>
                <w:szCs w:val="20"/>
              </w:rPr>
              <w:t xml:space="preserve"> </w:t>
            </w:r>
            <w:r w:rsidRPr="00D1410F">
              <w:rPr>
                <w:sz w:val="20"/>
                <w:szCs w:val="20"/>
                <w:lang w:eastAsia="en-US"/>
              </w:rPr>
              <w:t>осмысливать их.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навыками самостоятельн</w:t>
            </w:r>
            <w:r w:rsidRPr="00D1410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ой научно-исследовательской и научно-педагогической деятельности.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BE1A77" w:rsidRPr="005E751B" w:rsidTr="00740C0E">
        <w:trPr>
          <w:trHeight w:val="2913"/>
        </w:trPr>
        <w:tc>
          <w:tcPr>
            <w:tcW w:w="557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</w:rPr>
              <w:t>ОК-8</w:t>
            </w:r>
          </w:p>
        </w:tc>
        <w:tc>
          <w:tcPr>
            <w:tcW w:w="2488" w:type="dxa"/>
            <w:shd w:val="clear" w:color="auto" w:fill="auto"/>
          </w:tcPr>
          <w:p w:rsidR="00BE1A77" w:rsidRPr="00D1410F" w:rsidRDefault="00BE1A77" w:rsidP="00740C0E">
            <w:pPr>
              <w:pStyle w:val="1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1410F">
              <w:rPr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 конфессиональные и культурные различия</w:t>
            </w:r>
          </w:p>
        </w:tc>
        <w:tc>
          <w:tcPr>
            <w:tcW w:w="2462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1765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1559" w:type="dxa"/>
            <w:shd w:val="clear" w:color="auto" w:fill="auto"/>
          </w:tcPr>
          <w:p w:rsidR="00BE1A77" w:rsidRPr="00D1410F" w:rsidRDefault="00BE1A77" w:rsidP="00104F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навыками ведения мировоззренческого диалога, умением</w:t>
            </w:r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740C0E">
              <w:rPr>
                <w:rFonts w:eastAsia="Calibri"/>
                <w:sz w:val="20"/>
                <w:szCs w:val="20"/>
                <w:lang w:eastAsia="en-US"/>
              </w:rPr>
              <w:t>выст</w:t>
            </w:r>
            <w:proofErr w:type="spellEnd"/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1410F">
              <w:rPr>
                <w:rFonts w:eastAsia="Calibri"/>
                <w:sz w:val="20"/>
                <w:szCs w:val="20"/>
                <w:lang w:eastAsia="en-US"/>
              </w:rPr>
              <w:t>раивать</w:t>
            </w:r>
            <w:proofErr w:type="spellEnd"/>
            <w:proofErr w:type="gramEnd"/>
            <w:r w:rsidR="00740C0E">
              <w:rPr>
                <w:rFonts w:eastAsia="Calibri"/>
                <w:sz w:val="20"/>
                <w:szCs w:val="20"/>
                <w:lang w:eastAsia="en-US"/>
              </w:rPr>
              <w:t xml:space="preserve"> меж- </w:t>
            </w:r>
            <w:r w:rsidRPr="00D1410F">
              <w:rPr>
                <w:rFonts w:eastAsia="Calibri"/>
                <w:sz w:val="20"/>
                <w:szCs w:val="20"/>
                <w:lang w:eastAsia="en-US"/>
              </w:rPr>
              <w:t xml:space="preserve">личностные </w:t>
            </w:r>
          </w:p>
          <w:p w:rsidR="00BE1A77" w:rsidRPr="00D1410F" w:rsidRDefault="00BE1A77" w:rsidP="00104FD5">
            <w:pPr>
              <w:jc w:val="both"/>
              <w:rPr>
                <w:sz w:val="20"/>
                <w:szCs w:val="20"/>
              </w:rPr>
            </w:pPr>
            <w:r w:rsidRPr="00D1410F">
              <w:rPr>
                <w:rFonts w:eastAsia="Calibri"/>
                <w:sz w:val="20"/>
                <w:szCs w:val="20"/>
                <w:lang w:eastAsia="en-US"/>
              </w:rPr>
              <w:t>отношения с людьми на основе уважения и понимания.</w:t>
            </w:r>
          </w:p>
        </w:tc>
      </w:tr>
    </w:tbl>
    <w:p w:rsidR="00BE1A77" w:rsidRDefault="00BE1A77" w:rsidP="00BE1A77">
      <w:pPr>
        <w:ind w:firstLine="709"/>
        <w:jc w:val="both"/>
        <w:rPr>
          <w:b/>
          <w:sz w:val="20"/>
        </w:rPr>
      </w:pPr>
    </w:p>
    <w:p w:rsidR="00BE1A77" w:rsidRDefault="00BE1A77" w:rsidP="00BE1A77">
      <w:pPr>
        <w:ind w:firstLine="709"/>
        <w:jc w:val="both"/>
        <w:rPr>
          <w:b/>
          <w:sz w:val="20"/>
        </w:rPr>
      </w:pPr>
      <w:r>
        <w:rPr>
          <w:b/>
          <w:sz w:val="20"/>
        </w:rPr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 xml:space="preserve">ПРОГРАММЫ </w:t>
      </w:r>
    </w:p>
    <w:p w:rsidR="00BE1A77" w:rsidRDefault="00BE1A77" w:rsidP="00BE1A77">
      <w:pPr>
        <w:ind w:firstLine="709"/>
        <w:jc w:val="both"/>
        <w:rPr>
          <w:b/>
          <w:sz w:val="20"/>
        </w:rPr>
      </w:pPr>
    </w:p>
    <w:p w:rsidR="00BE1A77" w:rsidRPr="00A32259" w:rsidRDefault="00BE1A77" w:rsidP="00740C0E">
      <w:pPr>
        <w:ind w:left="284" w:right="-1" w:firstLine="425"/>
        <w:jc w:val="both"/>
      </w:pPr>
      <w:r>
        <w:t>Дисциплина «История и культура народов Дагестана» относится к обязательным дисциплинам блока 1 «Дисципл</w:t>
      </w:r>
      <w:r w:rsidR="00740C0E">
        <w:t>ины (модули)» вариативной части</w:t>
      </w:r>
      <w:r>
        <w:t xml:space="preserve"> и изучается как модульная дисциплина «История».</w:t>
      </w:r>
      <w:r w:rsidR="00740C0E">
        <w:rPr>
          <w:b/>
          <w:sz w:val="20"/>
        </w:rPr>
        <w:t xml:space="preserve">        </w:t>
      </w:r>
    </w:p>
    <w:p w:rsidR="00BE1A77" w:rsidRPr="00740C0E" w:rsidRDefault="00BE1A77" w:rsidP="00740C0E">
      <w:pPr>
        <w:pStyle w:val="a5"/>
        <w:numPr>
          <w:ilvl w:val="1"/>
          <w:numId w:val="1"/>
        </w:numPr>
        <w:tabs>
          <w:tab w:val="left" w:pos="696"/>
          <w:tab w:val="left" w:pos="4977"/>
          <w:tab w:val="left" w:pos="9781"/>
          <w:tab w:val="left" w:pos="10064"/>
        </w:tabs>
        <w:spacing w:before="91"/>
        <w:ind w:right="-1"/>
        <w:jc w:val="both"/>
        <w:rPr>
          <w:b/>
        </w:rPr>
      </w:pPr>
      <w:r w:rsidRPr="00740C0E">
        <w:rPr>
          <w:b/>
        </w:rPr>
        <w:t xml:space="preserve">Для изучения </w:t>
      </w:r>
      <w:proofErr w:type="gramStart"/>
      <w:r w:rsidRPr="00740C0E">
        <w:rPr>
          <w:b/>
        </w:rPr>
        <w:t>данной  учебной</w:t>
      </w:r>
      <w:proofErr w:type="gramEnd"/>
      <w:r w:rsidRPr="00740C0E">
        <w:rPr>
          <w:b/>
        </w:rPr>
        <w:t xml:space="preserve"> дисциплины необходимы следующие знания, умения и навыки, формируемые предшествующими дисциплинами и одновременно изучаемыми </w:t>
      </w:r>
      <w:proofErr w:type="spellStart"/>
      <w:r w:rsidRPr="00740C0E">
        <w:rPr>
          <w:b/>
        </w:rPr>
        <w:t>дисциплинами:История</w:t>
      </w:r>
      <w:proofErr w:type="spellEnd"/>
      <w:r w:rsidRPr="00740C0E">
        <w:rPr>
          <w:b/>
        </w:rPr>
        <w:t xml:space="preserve"> Отечества. Философия</w:t>
      </w:r>
    </w:p>
    <w:p w:rsidR="00BE1A77" w:rsidRDefault="00BE1A77" w:rsidP="00BE1A77">
      <w:pPr>
        <w:tabs>
          <w:tab w:val="left" w:pos="696"/>
          <w:tab w:val="left" w:pos="4977"/>
          <w:tab w:val="left" w:pos="9005"/>
        </w:tabs>
        <w:spacing w:before="91"/>
        <w:ind w:right="1078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409"/>
        <w:gridCol w:w="2079"/>
        <w:gridCol w:w="1856"/>
      </w:tblGrid>
      <w:tr w:rsidR="00BE1A77" w:rsidRPr="00FD6F63" w:rsidTr="00104FD5">
        <w:tc>
          <w:tcPr>
            <w:tcW w:w="1134" w:type="dxa"/>
            <w:shd w:val="clear" w:color="auto" w:fill="auto"/>
          </w:tcPr>
          <w:p w:rsidR="00BE1A77" w:rsidRPr="002E325F" w:rsidRDefault="00BE1A77" w:rsidP="00104FD5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2268" w:type="dxa"/>
            <w:shd w:val="clear" w:color="auto" w:fill="auto"/>
          </w:tcPr>
          <w:p w:rsidR="00BE1A77" w:rsidRPr="002E325F" w:rsidRDefault="00BE1A77" w:rsidP="00104FD5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BE1A77" w:rsidRPr="002E325F" w:rsidRDefault="00BE1A77" w:rsidP="00104FD5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079" w:type="dxa"/>
            <w:shd w:val="clear" w:color="auto" w:fill="auto"/>
          </w:tcPr>
          <w:p w:rsidR="00BE1A77" w:rsidRPr="002E325F" w:rsidRDefault="00BE1A77" w:rsidP="00104FD5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1856" w:type="dxa"/>
            <w:shd w:val="clear" w:color="auto" w:fill="auto"/>
          </w:tcPr>
          <w:p w:rsidR="00BE1A77" w:rsidRPr="002E325F" w:rsidRDefault="00BE1A77" w:rsidP="00104FD5">
            <w:pPr>
              <w:rPr>
                <w:b/>
                <w:sz w:val="20"/>
                <w:szCs w:val="20"/>
              </w:rPr>
            </w:pPr>
            <w:r w:rsidRPr="002E325F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BE1A77" w:rsidRPr="00886015" w:rsidTr="00104FD5">
        <w:trPr>
          <w:trHeight w:val="3817"/>
        </w:trPr>
        <w:tc>
          <w:tcPr>
            <w:tcW w:w="1134" w:type="dxa"/>
            <w:vMerge w:val="restart"/>
            <w:shd w:val="clear" w:color="auto" w:fill="auto"/>
          </w:tcPr>
          <w:p w:rsidR="00BE1A77" w:rsidRPr="00D1410F" w:rsidRDefault="00BE1A77" w:rsidP="00104FD5">
            <w:pPr>
              <w:rPr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>1. История Отечества</w:t>
            </w:r>
            <w:r w:rsidRPr="00D1410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E1A77" w:rsidRPr="00D1410F" w:rsidRDefault="00BE1A77" w:rsidP="00104FD5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 – 1,</w:t>
            </w:r>
          </w:p>
          <w:p w:rsidR="00BE1A77" w:rsidRPr="00D1410F" w:rsidRDefault="00BE1A77" w:rsidP="00104FD5">
            <w:pPr>
              <w:rPr>
                <w:bCs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BE1A77" w:rsidRPr="00D1410F" w:rsidRDefault="00BE1A77" w:rsidP="00104FD5">
            <w:pPr>
              <w:rPr>
                <w:b/>
                <w:bCs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сущность, формы и функции исторического знания;</w:t>
            </w:r>
          </w:p>
          <w:p w:rsidR="00BE1A77" w:rsidRPr="00D1410F" w:rsidRDefault="00BE1A77" w:rsidP="00BE1A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методы и источники изучения отечественной истории;</w:t>
            </w:r>
          </w:p>
          <w:p w:rsidR="00BE1A77" w:rsidRPr="00D1410F" w:rsidRDefault="00BE1A77" w:rsidP="00BE1A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периодизацию отечественной истории;</w:t>
            </w:r>
          </w:p>
          <w:p w:rsidR="00BE1A77" w:rsidRPr="00D1410F" w:rsidRDefault="00BE1A77" w:rsidP="00104FD5">
            <w:pPr>
              <w:shd w:val="clear" w:color="auto" w:fill="FFFFFF"/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- современные концепции развития мирового исторического процесса, возникновения и развития цивилизаций;</w:t>
            </w:r>
          </w:p>
          <w:p w:rsidR="00BE1A77" w:rsidRPr="00D1410F" w:rsidRDefault="00BE1A77" w:rsidP="00BE1A7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079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анализировать исторические процессы на основе научной методологии;</w:t>
            </w:r>
          </w:p>
          <w:p w:rsidR="00BE1A77" w:rsidRPr="00D1410F" w:rsidRDefault="00BE1A77" w:rsidP="00BE1A7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владеть основами исторического мышления;</w:t>
            </w:r>
          </w:p>
          <w:p w:rsidR="00BE1A77" w:rsidRPr="00D1410F" w:rsidRDefault="00BE1A77" w:rsidP="00BE1A7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  <w:p w:rsidR="00BE1A77" w:rsidRPr="00D1410F" w:rsidRDefault="00BE1A77" w:rsidP="00104FD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BE1A77" w:rsidRPr="00D1410F" w:rsidRDefault="00BE1A77" w:rsidP="00BE1A7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sz w:val="18"/>
                <w:szCs w:val="18"/>
              </w:rPr>
              <w:t xml:space="preserve">  </w:t>
            </w:r>
            <w:r w:rsidRPr="00D1410F">
              <w:rPr>
                <w:color w:val="000000"/>
                <w:sz w:val="18"/>
                <w:szCs w:val="18"/>
              </w:rPr>
              <w:t>навыками научно-исследовательской работы;</w:t>
            </w:r>
          </w:p>
          <w:p w:rsidR="00BE1A77" w:rsidRPr="00D1410F" w:rsidRDefault="00BE1A77" w:rsidP="00BE1A7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работы с научно-исторической и публицистической литературой;</w:t>
            </w:r>
          </w:p>
          <w:p w:rsidR="00BE1A77" w:rsidRPr="00D1410F" w:rsidRDefault="00BE1A77" w:rsidP="00BE1A7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анализа и сопоставления, оценки информации из различных источников;</w:t>
            </w:r>
          </w:p>
          <w:p w:rsidR="00BE1A77" w:rsidRPr="00D1410F" w:rsidRDefault="00BE1A77" w:rsidP="00104FD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 </w:t>
            </w:r>
          </w:p>
          <w:p w:rsidR="00BE1A77" w:rsidRPr="00D1410F" w:rsidRDefault="00BE1A77" w:rsidP="00104FD5">
            <w:pPr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BE1A77" w:rsidRPr="00296A3E" w:rsidTr="00104FD5">
        <w:trPr>
          <w:trHeight w:val="4384"/>
        </w:trPr>
        <w:tc>
          <w:tcPr>
            <w:tcW w:w="1134" w:type="dxa"/>
            <w:vMerge/>
            <w:shd w:val="clear" w:color="auto" w:fill="auto"/>
          </w:tcPr>
          <w:p w:rsidR="00BE1A77" w:rsidRPr="00D1410F" w:rsidRDefault="00BE1A77" w:rsidP="00104FD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1A77" w:rsidRPr="00D1410F" w:rsidRDefault="00BE1A77" w:rsidP="00104FD5">
            <w:pPr>
              <w:rPr>
                <w:b/>
                <w:sz w:val="18"/>
                <w:szCs w:val="18"/>
              </w:rPr>
            </w:pPr>
            <w:r w:rsidRPr="00D1410F">
              <w:rPr>
                <w:b/>
                <w:sz w:val="18"/>
                <w:szCs w:val="18"/>
              </w:rPr>
              <w:t>ОК-3</w:t>
            </w:r>
          </w:p>
          <w:p w:rsidR="00BE1A77" w:rsidRPr="00D1410F" w:rsidRDefault="00BE1A77" w:rsidP="00104FD5">
            <w:pPr>
              <w:rPr>
                <w:b/>
                <w:sz w:val="18"/>
                <w:szCs w:val="18"/>
              </w:rPr>
            </w:pPr>
            <w:r w:rsidRPr="00D1410F">
              <w:rPr>
                <w:bCs/>
                <w:sz w:val="18"/>
                <w:szCs w:val="18"/>
              </w:rPr>
              <w:t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</w:t>
            </w:r>
          </w:p>
        </w:tc>
        <w:tc>
          <w:tcPr>
            <w:tcW w:w="2409" w:type="dxa"/>
            <w:shd w:val="clear" w:color="auto" w:fill="auto"/>
          </w:tcPr>
          <w:p w:rsidR="00BE1A77" w:rsidRPr="00D1410F" w:rsidRDefault="00BE1A77" w:rsidP="00104FD5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сущность, формы и функции исторического </w:t>
            </w:r>
            <w:proofErr w:type="gramStart"/>
            <w:r w:rsidRPr="00D1410F">
              <w:rPr>
                <w:color w:val="000000"/>
                <w:sz w:val="18"/>
                <w:szCs w:val="18"/>
              </w:rPr>
              <w:t>знания;  методы</w:t>
            </w:r>
            <w:proofErr w:type="gramEnd"/>
            <w:r w:rsidRPr="00D1410F">
              <w:rPr>
                <w:color w:val="000000"/>
                <w:sz w:val="18"/>
                <w:szCs w:val="18"/>
              </w:rPr>
              <w:t xml:space="preserve"> и источники изучения отечественной истории; </w:t>
            </w:r>
            <w:r w:rsidRPr="00D1410F">
              <w:rPr>
                <w:rFonts w:eastAsia="SimSun"/>
                <w:sz w:val="18"/>
                <w:szCs w:val="18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BE1A77" w:rsidRPr="00D1410F" w:rsidRDefault="00BE1A77" w:rsidP="00104FD5">
            <w:pPr>
              <w:rPr>
                <w:sz w:val="18"/>
                <w:szCs w:val="18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079" w:type="dxa"/>
            <w:shd w:val="clear" w:color="auto" w:fill="auto"/>
          </w:tcPr>
          <w:p w:rsidR="00BE1A77" w:rsidRPr="00D1410F" w:rsidRDefault="00BE1A77" w:rsidP="00104FD5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D1410F">
              <w:rPr>
                <w:rFonts w:eastAsia="SimSun"/>
                <w:sz w:val="18"/>
                <w:szCs w:val="18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BE1A77" w:rsidRPr="00D1410F" w:rsidRDefault="00BE1A77" w:rsidP="00104FD5">
            <w:pPr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1856" w:type="dxa"/>
            <w:shd w:val="clear" w:color="auto" w:fill="auto"/>
          </w:tcPr>
          <w:p w:rsidR="00BE1A77" w:rsidRPr="00D1410F" w:rsidRDefault="00BE1A77" w:rsidP="00104FD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научно-исследовательской работы;</w:t>
            </w:r>
          </w:p>
          <w:p w:rsidR="00BE1A77" w:rsidRPr="00D1410F" w:rsidRDefault="00BE1A77" w:rsidP="00104FD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 xml:space="preserve"> навыками работы с научно-исторической и публицистической литературой;</w:t>
            </w:r>
          </w:p>
          <w:p w:rsidR="00BE1A77" w:rsidRPr="00D1410F" w:rsidRDefault="00BE1A77" w:rsidP="00104FD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D1410F">
              <w:rPr>
                <w:color w:val="000000"/>
                <w:sz w:val="18"/>
                <w:szCs w:val="18"/>
              </w:rPr>
              <w:t>навыками устного и письменного изложения своего понимания исторических процессов;</w:t>
            </w:r>
            <w:r w:rsidRPr="00D1410F">
              <w:rPr>
                <w:sz w:val="18"/>
                <w:szCs w:val="18"/>
              </w:rPr>
              <w:t xml:space="preserve"> </w:t>
            </w:r>
          </w:p>
        </w:tc>
      </w:tr>
    </w:tbl>
    <w:p w:rsidR="00BE1A77" w:rsidRDefault="00BE1A77" w:rsidP="00BE1A77">
      <w:pPr>
        <w:ind w:left="567"/>
        <w:rPr>
          <w:b/>
        </w:rPr>
      </w:pPr>
    </w:p>
    <w:p w:rsidR="00BE1A77" w:rsidRDefault="00BE1A77" w:rsidP="00BE1A77">
      <w:pPr>
        <w:rPr>
          <w:rFonts w:eastAsia="Calibri"/>
          <w:b/>
        </w:rPr>
      </w:pPr>
      <w:r>
        <w:rPr>
          <w:b/>
        </w:rPr>
        <w:t xml:space="preserve">3.2. Перечень последующих учебных дисциплин, </w:t>
      </w:r>
      <w:r w:rsidRPr="00C8698F">
        <w:rPr>
          <w:rFonts w:eastAsia="Calibri"/>
          <w:b/>
        </w:rPr>
        <w:t>для которых необходимы знания, умения и навыки, формируемые данной учебной дисциплиной.</w:t>
      </w:r>
    </w:p>
    <w:p w:rsidR="00BE1A77" w:rsidRPr="00C8698F" w:rsidRDefault="00BE1A77" w:rsidP="00BE1A77">
      <w:pPr>
        <w:rPr>
          <w:rFonts w:eastAsia="Calibri"/>
          <w:b/>
        </w:rPr>
      </w:pPr>
    </w:p>
    <w:tbl>
      <w:tblPr>
        <w:tblW w:w="99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2"/>
        <w:gridCol w:w="850"/>
        <w:gridCol w:w="713"/>
        <w:gridCol w:w="708"/>
        <w:gridCol w:w="709"/>
        <w:gridCol w:w="709"/>
        <w:gridCol w:w="851"/>
        <w:gridCol w:w="855"/>
        <w:gridCol w:w="851"/>
        <w:gridCol w:w="851"/>
        <w:gridCol w:w="236"/>
        <w:gridCol w:w="189"/>
        <w:gridCol w:w="47"/>
      </w:tblGrid>
      <w:tr w:rsidR="00BE1A77" w:rsidRPr="00C8698F" w:rsidTr="00104FD5">
        <w:trPr>
          <w:gridAfter w:val="1"/>
          <w:wAfter w:w="47" w:type="dxa"/>
          <w:trHeight w:val="353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Семестр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BE1A77" w:rsidRPr="00C8698F" w:rsidTr="00104FD5">
        <w:trPr>
          <w:trHeight w:val="532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ОК-</w:t>
            </w:r>
          </w:p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/>
        </w:tc>
      </w:tr>
      <w:tr w:rsidR="00BE1A77" w:rsidRPr="00C8698F" w:rsidTr="00104FD5">
        <w:trPr>
          <w:trHeight w:val="53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A77" w:rsidRPr="00C8698F" w:rsidRDefault="00BE1A77" w:rsidP="00104FD5">
            <w:pPr>
              <w:rPr>
                <w:b/>
                <w:bCs/>
              </w:rPr>
            </w:pPr>
          </w:p>
        </w:tc>
      </w:tr>
    </w:tbl>
    <w:p w:rsidR="00BE1A77" w:rsidRDefault="00BE1A77" w:rsidP="00BE1A77">
      <w:pPr>
        <w:pStyle w:val="a3"/>
        <w:rPr>
          <w:b/>
          <w:sz w:val="22"/>
        </w:rPr>
      </w:pPr>
    </w:p>
    <w:p w:rsidR="00BE1A77" w:rsidRPr="00C8469E" w:rsidRDefault="00BE1A77" w:rsidP="00BE1A77">
      <w:pPr>
        <w:tabs>
          <w:tab w:val="left" w:pos="614"/>
        </w:tabs>
        <w:spacing w:before="159"/>
        <w:rPr>
          <w:b/>
          <w:sz w:val="20"/>
        </w:rPr>
      </w:pPr>
      <w:r>
        <w:rPr>
          <w:b/>
          <w:sz w:val="20"/>
        </w:rPr>
        <w:t xml:space="preserve">  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2268"/>
      </w:tblGrid>
      <w:tr w:rsidR="00BE1A77" w:rsidTr="00104FD5">
        <w:trPr>
          <w:trHeight w:val="219"/>
        </w:trPr>
        <w:tc>
          <w:tcPr>
            <w:tcW w:w="524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Семестр</w:t>
            </w:r>
          </w:p>
        </w:tc>
      </w:tr>
      <w:tr w:rsidR="00BE1A77" w:rsidTr="00104FD5">
        <w:trPr>
          <w:trHeight w:val="234"/>
        </w:trPr>
        <w:tc>
          <w:tcPr>
            <w:tcW w:w="5245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77" w:rsidRPr="00687806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1A77" w:rsidRDefault="00BE1A77" w:rsidP="00104FD5">
            <w:pPr>
              <w:pStyle w:val="a8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E1A77" w:rsidTr="00104FD5">
        <w:trPr>
          <w:trHeight w:val="424"/>
        </w:trPr>
        <w:tc>
          <w:tcPr>
            <w:tcW w:w="5245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1843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Pr="002D67A5" w:rsidRDefault="00BE1A77" w:rsidP="00104FD5">
            <w:pPr>
              <w:pStyle w:val="a8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(Л)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jc w:val="center"/>
              <w:rPr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 занятия (СЗ)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Pr="00531A64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итогового контроля: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E1A77" w:rsidRDefault="00BE1A77" w:rsidP="00104FD5">
            <w:pPr>
              <w:rPr>
                <w:b/>
                <w:sz w:val="20"/>
                <w:szCs w:val="20"/>
              </w:rPr>
            </w:pPr>
          </w:p>
        </w:tc>
      </w:tr>
      <w:tr w:rsidR="00BE1A77" w:rsidTr="00104FD5"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1A77" w:rsidRDefault="00BE1A77" w:rsidP="00104FD5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1A77" w:rsidRDefault="00BE1A77" w:rsidP="00104FD5">
            <w:pPr>
              <w:rPr>
                <w:b/>
                <w:sz w:val="20"/>
                <w:szCs w:val="20"/>
              </w:rPr>
            </w:pPr>
          </w:p>
        </w:tc>
      </w:tr>
    </w:tbl>
    <w:p w:rsidR="00BE1A77" w:rsidRPr="002536B8" w:rsidRDefault="00BE1A77" w:rsidP="00BE1A77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jc w:val="left"/>
        <w:rPr>
          <w:sz w:val="24"/>
          <w:szCs w:val="24"/>
        </w:rPr>
      </w:pPr>
    </w:p>
    <w:p w:rsidR="00BE1A77" w:rsidRPr="002536B8" w:rsidRDefault="00BE1A77" w:rsidP="00BE1A77">
      <w:pPr>
        <w:pStyle w:val="4"/>
        <w:numPr>
          <w:ilvl w:val="0"/>
          <w:numId w:val="6"/>
        </w:numPr>
        <w:shd w:val="clear" w:color="auto" w:fill="auto"/>
        <w:tabs>
          <w:tab w:val="left" w:pos="1778"/>
        </w:tabs>
        <w:spacing w:line="360" w:lineRule="auto"/>
        <w:jc w:val="left"/>
        <w:rPr>
          <w:sz w:val="24"/>
          <w:szCs w:val="24"/>
        </w:rPr>
      </w:pPr>
      <w:r w:rsidRPr="002536B8">
        <w:rPr>
          <w:sz w:val="24"/>
          <w:szCs w:val="24"/>
        </w:rPr>
        <w:t>СТРУКТУРА И СОДЕРЖАНИЕ УЧЕБНОЙ ДИСЦИПЛИНЫ</w:t>
      </w:r>
    </w:p>
    <w:p w:rsidR="00BE1A77" w:rsidRPr="002536B8" w:rsidRDefault="00BE1A77" w:rsidP="00BE1A77">
      <w:pPr>
        <w:pStyle w:val="ab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921"/>
        <w:gridCol w:w="2433"/>
        <w:gridCol w:w="843"/>
        <w:gridCol w:w="900"/>
        <w:gridCol w:w="1040"/>
        <w:gridCol w:w="1055"/>
        <w:gridCol w:w="1916"/>
      </w:tblGrid>
      <w:tr w:rsidR="00BE1A77" w:rsidRPr="002536B8" w:rsidTr="00104FD5">
        <w:trPr>
          <w:trHeight w:val="464"/>
        </w:trPr>
        <w:tc>
          <w:tcPr>
            <w:tcW w:w="508" w:type="dxa"/>
            <w:vMerge w:val="restart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  <w:vMerge w:val="restart"/>
          </w:tcPr>
          <w:p w:rsidR="00BE1A77" w:rsidRPr="002536B8" w:rsidRDefault="00BE1A77" w:rsidP="00104FD5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№</w:t>
            </w:r>
          </w:p>
          <w:p w:rsidR="00BE1A77" w:rsidRPr="002536B8" w:rsidRDefault="00BE1A77" w:rsidP="00104FD5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семестра</w:t>
            </w:r>
          </w:p>
        </w:tc>
        <w:tc>
          <w:tcPr>
            <w:tcW w:w="2433" w:type="dxa"/>
            <w:vMerge w:val="restart"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5754" w:type="dxa"/>
            <w:gridSpan w:val="5"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Оценочные средства для текущего</w:t>
            </w:r>
          </w:p>
          <w:p w:rsidR="00BE1A77" w:rsidRPr="002536B8" w:rsidRDefault="00BE1A77" w:rsidP="00104FD5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2536B8">
              <w:rPr>
                <w:rStyle w:val="10"/>
                <w:bCs w:val="0"/>
                <w:sz w:val="24"/>
                <w:szCs w:val="24"/>
              </w:rPr>
              <w:t>контроля</w:t>
            </w:r>
          </w:p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rStyle w:val="10"/>
                <w:rFonts w:eastAsia="Calibri"/>
                <w:b/>
                <w:bCs/>
                <w:sz w:val="24"/>
                <w:szCs w:val="24"/>
              </w:rPr>
              <w:t>успеваемости</w:t>
            </w:r>
          </w:p>
          <w:p w:rsidR="00BE1A77" w:rsidRPr="002536B8" w:rsidRDefault="00BE1A77" w:rsidP="00104FD5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BE1A77" w:rsidRPr="002536B8" w:rsidTr="00104FD5">
        <w:trPr>
          <w:trHeight w:val="438"/>
        </w:trPr>
        <w:tc>
          <w:tcPr>
            <w:tcW w:w="508" w:type="dxa"/>
            <w:vMerge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BE1A77" w:rsidRPr="002536B8" w:rsidRDefault="00BE1A77" w:rsidP="00104FD5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BE1A77" w:rsidRPr="002536B8" w:rsidRDefault="00BE1A77" w:rsidP="00104FD5">
            <w:pPr>
              <w:pStyle w:val="4"/>
              <w:shd w:val="clear" w:color="auto" w:fill="auto"/>
              <w:spacing w:line="226" w:lineRule="exact"/>
              <w:ind w:left="600" w:firstLine="0"/>
              <w:rPr>
                <w:rStyle w:val="10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3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rPr>
                <w:b/>
                <w:sz w:val="24"/>
                <w:szCs w:val="24"/>
              </w:rPr>
            </w:pP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 xml:space="preserve">Дагестан в  эпоху древности и формирования </w:t>
            </w:r>
            <w:r w:rsidRPr="00FB79C7">
              <w:rPr>
                <w:sz w:val="24"/>
                <w:szCs w:val="24"/>
              </w:rPr>
              <w:lastRenderedPageBreak/>
              <w:t>феодальных отношений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Тесты, ситуац</w:t>
            </w:r>
            <w:r>
              <w:rPr>
                <w:sz w:val="24"/>
                <w:szCs w:val="24"/>
              </w:rPr>
              <w:t>ионные</w:t>
            </w:r>
            <w:r w:rsidRPr="002536B8">
              <w:rPr>
                <w:sz w:val="24"/>
                <w:szCs w:val="24"/>
              </w:rPr>
              <w:t xml:space="preserve"> задачи,  </w:t>
            </w:r>
            <w:r w:rsidRPr="002536B8">
              <w:rPr>
                <w:sz w:val="24"/>
                <w:szCs w:val="24"/>
              </w:rPr>
              <w:lastRenderedPageBreak/>
              <w:t>контрольные работы, устный опрос.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spacing w:line="321" w:lineRule="exact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Политическое и социально-экономическое развитие Дагестана в ХУ1-ХУ111 веках. Особенности национальной культуры</w:t>
            </w:r>
            <w:r w:rsidRPr="00FB79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</w:p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896861" w:rsidRDefault="00BE1A77" w:rsidP="00104FD5">
            <w:pPr>
              <w:spacing w:line="321" w:lineRule="exact"/>
              <w:rPr>
                <w:sz w:val="24"/>
                <w:szCs w:val="24"/>
              </w:rPr>
            </w:pPr>
            <w:r w:rsidRPr="00896861">
              <w:rPr>
                <w:sz w:val="24"/>
                <w:szCs w:val="24"/>
              </w:rPr>
              <w:t>Основные этапы развития Дагестана в Х1Х веке. Роль Росси в истории Дагестана.</w:t>
            </w:r>
          </w:p>
          <w:p w:rsidR="00BE1A77" w:rsidRPr="002536B8" w:rsidRDefault="00BE1A77" w:rsidP="00104FD5">
            <w:pPr>
              <w:jc w:val="both"/>
              <w:rPr>
                <w:sz w:val="24"/>
                <w:szCs w:val="24"/>
              </w:rPr>
            </w:pPr>
            <w:r w:rsidRPr="00FB79C7">
              <w:rPr>
                <w:sz w:val="24"/>
                <w:szCs w:val="24"/>
              </w:rPr>
              <w:t>Основные тенденции развития Дагестана в ХХ-нач. ХХ1 века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508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E1A77" w:rsidRPr="002536B8" w:rsidRDefault="00BE1A77" w:rsidP="00104FD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-//-</w:t>
            </w:r>
          </w:p>
        </w:tc>
      </w:tr>
      <w:tr w:rsidR="00BE1A77" w:rsidRPr="002536B8" w:rsidTr="00104FD5">
        <w:tc>
          <w:tcPr>
            <w:tcW w:w="3862" w:type="dxa"/>
            <w:gridSpan w:val="3"/>
          </w:tcPr>
          <w:p w:rsidR="00BE1A77" w:rsidRPr="002536B8" w:rsidRDefault="00BE1A77" w:rsidP="00104FD5">
            <w:pPr>
              <w:jc w:val="right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3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BE1A77" w:rsidRPr="002536B8" w:rsidRDefault="00BE1A77" w:rsidP="00104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BE1A77" w:rsidRPr="002536B8" w:rsidRDefault="00BE1A77" w:rsidP="00104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A77" w:rsidRDefault="00BE1A77" w:rsidP="00BE1A77">
      <w:pPr>
        <w:ind w:left="-567"/>
        <w:rPr>
          <w:b/>
          <w:sz w:val="24"/>
          <w:szCs w:val="24"/>
        </w:rPr>
      </w:pPr>
    </w:p>
    <w:p w:rsidR="00BE1A77" w:rsidRPr="002536B8" w:rsidRDefault="00BE1A77" w:rsidP="00BE1A77">
      <w:pPr>
        <w:ind w:left="-567"/>
        <w:rPr>
          <w:b/>
          <w:sz w:val="24"/>
          <w:szCs w:val="24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="00740C0E">
        <w:rPr>
          <w:sz w:val="24"/>
          <w:szCs w:val="24"/>
        </w:rPr>
        <w:t>зачет в 3</w:t>
      </w:r>
      <w:r w:rsidRPr="002536B8">
        <w:rPr>
          <w:sz w:val="24"/>
          <w:szCs w:val="24"/>
        </w:rPr>
        <w:t xml:space="preserve"> семестре</w:t>
      </w:r>
    </w:p>
    <w:p w:rsidR="00BE1A77" w:rsidRPr="002536B8" w:rsidRDefault="00BE1A77" w:rsidP="00BE1A77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BE1A77" w:rsidRPr="002536B8" w:rsidRDefault="00BE1A77" w:rsidP="00BE1A77">
      <w:pPr>
        <w:spacing w:line="336" w:lineRule="atLeas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</w:t>
      </w:r>
      <w:r>
        <w:rPr>
          <w:sz w:val="24"/>
          <w:szCs w:val="24"/>
        </w:rPr>
        <w:t xml:space="preserve">_________________ /Т.Э.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/</w:t>
      </w:r>
    </w:p>
    <w:p w:rsidR="00BE1A77" w:rsidRDefault="00BE1A77" w:rsidP="00BE1A77"/>
    <w:p w:rsidR="007D285F" w:rsidRDefault="007D285F">
      <w:bookmarkStart w:id="0" w:name="_GoBack"/>
      <w:bookmarkEnd w:id="0"/>
    </w:p>
    <w:sectPr w:rsidR="007D285F" w:rsidSect="00415C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CB" w:rsidRDefault="00731BCB">
      <w:r>
        <w:separator/>
      </w:r>
    </w:p>
  </w:endnote>
  <w:endnote w:type="continuationSeparator" w:id="0">
    <w:p w:rsidR="00731BCB" w:rsidRDefault="0073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55"/>
      <w:docPartObj>
        <w:docPartGallery w:val="Page Numbers (Bottom of Page)"/>
        <w:docPartUnique/>
      </w:docPartObj>
    </w:sdtPr>
    <w:sdtEndPr/>
    <w:sdtContent>
      <w:p w:rsidR="00536AEE" w:rsidRDefault="00BE1A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AEE" w:rsidRDefault="00731B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7434"/>
      <w:docPartObj>
        <w:docPartGallery w:val="Page Numbers (Bottom of Page)"/>
        <w:docPartUnique/>
      </w:docPartObj>
    </w:sdtPr>
    <w:sdtEndPr/>
    <w:sdtContent>
      <w:p w:rsidR="00536AEE" w:rsidRDefault="00BE1A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C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6AEE" w:rsidRDefault="00731BC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CB" w:rsidRDefault="00731BCB">
      <w:r>
        <w:separator/>
      </w:r>
    </w:p>
  </w:footnote>
  <w:footnote w:type="continuationSeparator" w:id="0">
    <w:p w:rsidR="00731BCB" w:rsidRDefault="0073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8E2D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FB23C0"/>
    <w:multiLevelType w:val="multilevel"/>
    <w:tmpl w:val="D84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77"/>
    <w:rsid w:val="00731BCB"/>
    <w:rsid w:val="00740C0E"/>
    <w:rsid w:val="007D285F"/>
    <w:rsid w:val="00B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7E10"/>
  <w15:chartTrackingRefBased/>
  <w15:docId w15:val="{BA020F41-ADC0-4F6D-8382-E48A452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1A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A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BE1A77"/>
    <w:pPr>
      <w:ind w:left="978" w:firstLine="708"/>
    </w:pPr>
  </w:style>
  <w:style w:type="paragraph" w:styleId="a6">
    <w:name w:val="footer"/>
    <w:aliases w:val="Footer Char"/>
    <w:basedOn w:val="a"/>
    <w:link w:val="a7"/>
    <w:unhideWhenUsed/>
    <w:rsid w:val="00BE1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0"/>
    <w:link w:val="a6"/>
    <w:rsid w:val="00BE1A77"/>
    <w:rPr>
      <w:rFonts w:ascii="Times New Roman" w:eastAsia="Times New Roman" w:hAnsi="Times New Roman" w:cs="Times New Roman"/>
      <w:lang w:eastAsia="ru-RU" w:bidi="ru-RU"/>
    </w:rPr>
  </w:style>
  <w:style w:type="paragraph" w:customStyle="1" w:styleId="a8">
    <w:name w:val="Для таблиц"/>
    <w:basedOn w:val="a"/>
    <w:rsid w:val="00BE1A77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">
    <w:name w:val="Абзац списка1"/>
    <w:basedOn w:val="a"/>
    <w:rsid w:val="00BE1A77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BE1A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4"/>
    <w:rsid w:val="00BE1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BE1A77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0">
    <w:name w:val="Основной текст1"/>
    <w:rsid w:val="00BE1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Подпись к таблице_"/>
    <w:link w:val="ab"/>
    <w:rsid w:val="00BE1A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E1A77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character" w:customStyle="1" w:styleId="2">
    <w:name w:val="Основной текст (2)_"/>
    <w:link w:val="20"/>
    <w:rsid w:val="00BE1A7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BE1A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E1A7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dcterms:created xsi:type="dcterms:W3CDTF">2023-11-25T08:32:00Z</dcterms:created>
  <dcterms:modified xsi:type="dcterms:W3CDTF">2023-11-25T08:32:00Z</dcterms:modified>
</cp:coreProperties>
</file>