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40" w:rsidRDefault="006E1D40" w:rsidP="006E1D40">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Министерство здравоохранения Российской Федерации</w:t>
      </w:r>
    </w:p>
    <w:p w:rsidR="006E1D40" w:rsidRDefault="006E1D40" w:rsidP="006E1D40">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Федеральное государственное бюджетное образовательное учреждение</w:t>
      </w:r>
    </w:p>
    <w:p w:rsidR="006E1D40" w:rsidRDefault="006E1D40" w:rsidP="006E1D40">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высшего образования</w:t>
      </w:r>
    </w:p>
    <w:p w:rsidR="006E1D40" w:rsidRDefault="006E1D40" w:rsidP="006E1D40">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«ДАГЕСТАНСКИЙ ГОСУДАРСТВЕННЫЙ МЕДИЦИНСКИЙ УНИВЕРСИТЕТ»</w:t>
      </w:r>
    </w:p>
    <w:p w:rsidR="006E1D40" w:rsidRDefault="006E1D40" w:rsidP="006E1D40">
      <w:pPr>
        <w:pStyle w:val="ConsPlusNormal"/>
        <w:spacing w:line="276" w:lineRule="auto"/>
        <w:jc w:val="center"/>
        <w:rPr>
          <w:rFonts w:ascii="Times New Roman" w:hAnsi="Times New Roman" w:cs="Times New Roman"/>
          <w:b/>
          <w:color w:val="000000" w:themeColor="text1"/>
          <w:sz w:val="24"/>
          <w:szCs w:val="24"/>
        </w:rPr>
      </w:pPr>
    </w:p>
    <w:p w:rsidR="006E1D40" w:rsidRDefault="006E1D40" w:rsidP="006E1D40">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r>
        <w:rPr>
          <w:rFonts w:ascii="Times New Roman" w:eastAsia="Times New Roman" w:hAnsi="Times New Roman" w:cs="Times New Roman"/>
          <w:b/>
          <w:color w:val="000000" w:themeColor="text1"/>
          <w:lang w:eastAsia="en-US" w:bidi="ar-SA"/>
        </w:rPr>
        <w:t>(ФГБОУ ВО ДГМУ Минздрава России)</w:t>
      </w:r>
    </w:p>
    <w:p w:rsidR="006E1D40" w:rsidRDefault="006E1D40" w:rsidP="006E1D40">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p>
    <w:p w:rsidR="006E1D40" w:rsidRDefault="006E1D40" w:rsidP="006E1D40">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p>
    <w:p w:rsidR="006E1D40" w:rsidRDefault="006E1D40" w:rsidP="006E1D40">
      <w:pPr>
        <w:pStyle w:val="a4"/>
        <w:spacing w:line="276" w:lineRule="auto"/>
        <w:ind w:left="0" w:firstLine="709"/>
        <w:jc w:val="center"/>
        <w:rPr>
          <w:rFonts w:ascii="Times New Roman" w:hAnsi="Times New Roman" w:cs="Times New Roman"/>
          <w:b/>
        </w:rPr>
      </w:pPr>
      <w:r>
        <w:rPr>
          <w:rFonts w:ascii="Times New Roman" w:hAnsi="Times New Roman" w:cs="Times New Roman"/>
          <w:b/>
        </w:rPr>
        <w:t>АННОТАЦИЯ К</w:t>
      </w:r>
    </w:p>
    <w:p w:rsidR="006E1D40" w:rsidRDefault="006E1D40" w:rsidP="006E1D40">
      <w:pPr>
        <w:pStyle w:val="a4"/>
        <w:spacing w:line="276" w:lineRule="auto"/>
        <w:ind w:left="0" w:firstLine="709"/>
        <w:jc w:val="center"/>
        <w:rPr>
          <w:rFonts w:ascii="Times New Roman" w:hAnsi="Times New Roman" w:cs="Times New Roman"/>
          <w:b/>
        </w:rPr>
      </w:pPr>
      <w:r>
        <w:rPr>
          <w:rFonts w:ascii="Times New Roman" w:hAnsi="Times New Roman" w:cs="Times New Roman"/>
          <w:b/>
        </w:rPr>
        <w:t>РАБОЧЕЙ ПРОГРАММЕ ДИСЦИПЛИНЫ (МОДУЛЯ)</w:t>
      </w:r>
    </w:p>
    <w:p w:rsidR="006E1D40" w:rsidRDefault="006E1D40" w:rsidP="006E1D40">
      <w:pPr>
        <w:spacing w:line="276" w:lineRule="auto"/>
        <w:jc w:val="center"/>
        <w:rPr>
          <w:rFonts w:ascii="Times New Roman" w:hAnsi="Times New Roman" w:cs="Times New Roman"/>
          <w:iCs/>
          <w:sz w:val="28"/>
          <w:szCs w:val="28"/>
        </w:rPr>
      </w:pPr>
      <w:r>
        <w:rPr>
          <w:rFonts w:ascii="Times New Roman" w:hAnsi="Times New Roman" w:cs="Times New Roman"/>
          <w:iCs/>
          <w:sz w:val="28"/>
          <w:szCs w:val="28"/>
        </w:rPr>
        <w:t>«Общий уход за больными терапевтического профиля»</w:t>
      </w:r>
    </w:p>
    <w:p w:rsidR="006E1D40" w:rsidRDefault="006E1D40" w:rsidP="006E1D40">
      <w:pPr>
        <w:pStyle w:val="a4"/>
        <w:spacing w:line="276" w:lineRule="auto"/>
        <w:ind w:left="0" w:firstLine="709"/>
        <w:jc w:val="center"/>
        <w:rPr>
          <w:rFonts w:ascii="Times New Roman" w:hAnsi="Times New Roman" w:cs="Times New Roman"/>
          <w:i/>
        </w:rPr>
      </w:pPr>
    </w:p>
    <w:p w:rsidR="006E1D40" w:rsidRDefault="006E1D40" w:rsidP="006E1D40">
      <w:pPr>
        <w:spacing w:line="276" w:lineRule="auto"/>
        <w:jc w:val="center"/>
        <w:rPr>
          <w:rFonts w:ascii="Times New Roman" w:hAnsi="Times New Roman" w:cs="Times New Roman"/>
          <w:iCs/>
          <w:sz w:val="28"/>
          <w:szCs w:val="28"/>
        </w:rPr>
      </w:pPr>
      <w:r>
        <w:rPr>
          <w:rFonts w:ascii="Times New Roman" w:hAnsi="Times New Roman" w:cs="Times New Roman"/>
        </w:rPr>
        <w:t xml:space="preserve">Индекс дисциплины по учебному плану   </w:t>
      </w:r>
      <w:r>
        <w:rPr>
          <w:rFonts w:ascii="Times New Roman" w:hAnsi="Times New Roman" w:cs="Times New Roman"/>
          <w:iCs/>
          <w:sz w:val="28"/>
          <w:szCs w:val="28"/>
        </w:rPr>
        <w:t xml:space="preserve"> Б</w:t>
      </w:r>
      <w:proofErr w:type="gramStart"/>
      <w:r>
        <w:rPr>
          <w:rFonts w:ascii="Times New Roman" w:hAnsi="Times New Roman" w:cs="Times New Roman"/>
          <w:iCs/>
          <w:sz w:val="28"/>
          <w:szCs w:val="28"/>
        </w:rPr>
        <w:t>2</w:t>
      </w:r>
      <w:r w:rsidR="007A472D">
        <w:rPr>
          <w:rFonts w:ascii="Times New Roman" w:hAnsi="Times New Roman" w:cs="Times New Roman"/>
          <w:iCs/>
          <w:sz w:val="28"/>
          <w:szCs w:val="28"/>
        </w:rPr>
        <w:t>.Б.</w:t>
      </w:r>
      <w:proofErr w:type="gramEnd"/>
      <w:r w:rsidR="007A472D">
        <w:rPr>
          <w:rFonts w:ascii="Times New Roman" w:hAnsi="Times New Roman" w:cs="Times New Roman"/>
          <w:iCs/>
          <w:sz w:val="28"/>
          <w:szCs w:val="28"/>
        </w:rPr>
        <w:t>0</w:t>
      </w:r>
      <w:r w:rsidR="00DF6304">
        <w:rPr>
          <w:rFonts w:ascii="Times New Roman" w:hAnsi="Times New Roman" w:cs="Times New Roman"/>
          <w:iCs/>
          <w:sz w:val="28"/>
          <w:szCs w:val="28"/>
        </w:rPr>
        <w:t>2</w:t>
      </w:r>
      <w:r w:rsidR="007A472D">
        <w:rPr>
          <w:rFonts w:ascii="Times New Roman" w:hAnsi="Times New Roman" w:cs="Times New Roman"/>
          <w:iCs/>
          <w:sz w:val="28"/>
          <w:szCs w:val="28"/>
        </w:rPr>
        <w:t>(У)</w:t>
      </w:r>
    </w:p>
    <w:p w:rsidR="006E1D40" w:rsidRDefault="006E1D40" w:rsidP="006E1D40">
      <w:pPr>
        <w:spacing w:line="276" w:lineRule="auto"/>
        <w:rPr>
          <w:rFonts w:ascii="Times New Roman" w:hAnsi="Times New Roman" w:cs="Times New Roman"/>
          <w:i/>
        </w:rPr>
      </w:pPr>
    </w:p>
    <w:p w:rsidR="006E1D40" w:rsidRDefault="006E1D40" w:rsidP="006E1D40">
      <w:pPr>
        <w:spacing w:line="276" w:lineRule="auto"/>
        <w:rPr>
          <w:rFonts w:ascii="Times New Roman" w:hAnsi="Times New Roman" w:cs="Times New Roman"/>
          <w:bCs/>
        </w:rPr>
      </w:pPr>
      <w:r>
        <w:rPr>
          <w:rFonts w:ascii="Times New Roman" w:hAnsi="Times New Roman" w:cs="Times New Roman"/>
          <w:bCs/>
        </w:rPr>
        <w:t>Направление п</w:t>
      </w:r>
      <w:r w:rsidR="007A472D">
        <w:rPr>
          <w:rFonts w:ascii="Times New Roman" w:hAnsi="Times New Roman" w:cs="Times New Roman"/>
          <w:bCs/>
        </w:rPr>
        <w:t>одготовки (специальность) Б</w:t>
      </w:r>
      <w:proofErr w:type="gramStart"/>
      <w:r w:rsidR="007A472D">
        <w:rPr>
          <w:rFonts w:ascii="Times New Roman" w:hAnsi="Times New Roman" w:cs="Times New Roman"/>
          <w:bCs/>
        </w:rPr>
        <w:t>1.Б.</w:t>
      </w:r>
      <w:proofErr w:type="gramEnd"/>
      <w:r w:rsidR="007A472D">
        <w:rPr>
          <w:rFonts w:ascii="Times New Roman" w:hAnsi="Times New Roman" w:cs="Times New Roman"/>
          <w:bCs/>
        </w:rPr>
        <w:t>32</w:t>
      </w:r>
      <w:r>
        <w:rPr>
          <w:rFonts w:ascii="Times New Roman" w:hAnsi="Times New Roman" w:cs="Times New Roman"/>
          <w:bCs/>
        </w:rPr>
        <w:t xml:space="preserve">   </w:t>
      </w:r>
    </w:p>
    <w:p w:rsidR="006E1D40" w:rsidRDefault="006E1D40" w:rsidP="006E1D40">
      <w:pPr>
        <w:spacing w:line="276" w:lineRule="auto"/>
        <w:rPr>
          <w:rFonts w:ascii="Times New Roman" w:hAnsi="Times New Roman" w:cs="Times New Roman"/>
          <w:i/>
          <w:noProof/>
        </w:rPr>
      </w:pPr>
      <w:r>
        <w:rPr>
          <w:rFonts w:ascii="Times New Roman" w:hAnsi="Times New Roman" w:cs="Times New Roman"/>
        </w:rPr>
        <w:t xml:space="preserve">Наименование профиля (специализации) </w:t>
      </w:r>
      <w:r>
        <w:rPr>
          <w:rFonts w:ascii="Times New Roman" w:hAnsi="Times New Roman" w:cs="Times New Roman"/>
          <w:noProof/>
        </w:rPr>
        <w:t xml:space="preserve"> </w:t>
      </w:r>
      <w:r>
        <w:rPr>
          <w:rFonts w:ascii="Times New Roman" w:hAnsi="Times New Roman" w:cs="Times New Roman"/>
          <w:bCs/>
          <w:sz w:val="28"/>
          <w:szCs w:val="28"/>
        </w:rPr>
        <w:t xml:space="preserve">31.05.01 </w:t>
      </w:r>
      <w:r>
        <w:rPr>
          <w:rFonts w:ascii="Times New Roman" w:hAnsi="Times New Roman" w:cs="Times New Roman"/>
          <w:bCs/>
          <w:i/>
          <w:sz w:val="28"/>
          <w:szCs w:val="28"/>
        </w:rPr>
        <w:t xml:space="preserve"> </w:t>
      </w:r>
      <w:r>
        <w:rPr>
          <w:rFonts w:ascii="Times New Roman" w:hAnsi="Times New Roman" w:cs="Times New Roman"/>
          <w:noProof/>
        </w:rPr>
        <w:t>Лечебное дело</w:t>
      </w:r>
    </w:p>
    <w:p w:rsidR="006E1D40" w:rsidRDefault="006E1D40" w:rsidP="006E1D40">
      <w:pPr>
        <w:spacing w:line="276" w:lineRule="auto"/>
        <w:rPr>
          <w:rFonts w:ascii="Times New Roman" w:hAnsi="Times New Roman" w:cs="Times New Roman"/>
        </w:rPr>
      </w:pPr>
      <w:r>
        <w:rPr>
          <w:rFonts w:ascii="Times New Roman" w:hAnsi="Times New Roman" w:cs="Times New Roman"/>
        </w:rPr>
        <w:t xml:space="preserve">Уровень  высшего образования </w:t>
      </w:r>
      <w:proofErr w:type="spellStart"/>
      <w:r>
        <w:rPr>
          <w:rFonts w:ascii="Times New Roman" w:hAnsi="Times New Roman" w:cs="Times New Roman"/>
        </w:rPr>
        <w:t>Специалитет</w:t>
      </w:r>
      <w:proofErr w:type="spellEnd"/>
    </w:p>
    <w:p w:rsidR="006E1D40" w:rsidRDefault="006E1D40" w:rsidP="006E1D40">
      <w:pPr>
        <w:spacing w:line="276" w:lineRule="auto"/>
        <w:rPr>
          <w:rFonts w:ascii="Times New Roman" w:hAnsi="Times New Roman" w:cs="Times New Roman"/>
        </w:rPr>
      </w:pPr>
      <w:r>
        <w:rPr>
          <w:rFonts w:ascii="Times New Roman" w:hAnsi="Times New Roman" w:cs="Times New Roman"/>
        </w:rPr>
        <w:t>Квалификация выпускника _Врач - лечебник</w:t>
      </w:r>
    </w:p>
    <w:p w:rsidR="006E1D40" w:rsidRDefault="006E1D40" w:rsidP="006E1D40">
      <w:pPr>
        <w:spacing w:line="276" w:lineRule="auto"/>
        <w:rPr>
          <w:rFonts w:ascii="Times New Roman" w:hAnsi="Times New Roman" w:cs="Times New Roman"/>
        </w:rPr>
      </w:pPr>
      <w:r>
        <w:rPr>
          <w:rFonts w:ascii="Times New Roman" w:hAnsi="Times New Roman" w:cs="Times New Roman"/>
        </w:rPr>
        <w:t>Факультет Лечебное дело</w:t>
      </w:r>
    </w:p>
    <w:p w:rsidR="006E1D40" w:rsidRDefault="006E1D40" w:rsidP="006E1D40">
      <w:pPr>
        <w:spacing w:line="276" w:lineRule="auto"/>
        <w:rPr>
          <w:rFonts w:ascii="Times New Roman" w:hAnsi="Times New Roman" w:cs="Times New Roman"/>
        </w:rPr>
      </w:pPr>
      <w:r>
        <w:rPr>
          <w:rFonts w:ascii="Times New Roman" w:hAnsi="Times New Roman" w:cs="Times New Roman"/>
        </w:rPr>
        <w:t xml:space="preserve">Кафедра </w:t>
      </w:r>
      <w:bookmarkStart w:id="0" w:name="_GoBack"/>
      <w:bookmarkEnd w:id="0"/>
      <w:r>
        <w:rPr>
          <w:rFonts w:ascii="Times New Roman" w:hAnsi="Times New Roman" w:cs="Times New Roman"/>
        </w:rPr>
        <w:t>Пропедевтика внутренних болезней</w:t>
      </w:r>
    </w:p>
    <w:p w:rsidR="006E1D40" w:rsidRDefault="006E1D40" w:rsidP="006E1D40">
      <w:pPr>
        <w:spacing w:line="276" w:lineRule="auto"/>
        <w:rPr>
          <w:rFonts w:ascii="Times New Roman" w:hAnsi="Times New Roman" w:cs="Times New Roman"/>
        </w:rPr>
      </w:pPr>
      <w:r>
        <w:rPr>
          <w:rFonts w:ascii="Times New Roman" w:hAnsi="Times New Roman" w:cs="Times New Roman"/>
        </w:rPr>
        <w:t>Форма обучения  Очная</w:t>
      </w:r>
    </w:p>
    <w:p w:rsidR="006E1D40" w:rsidRDefault="006E1D40" w:rsidP="006E1D40">
      <w:pPr>
        <w:spacing w:line="276" w:lineRule="auto"/>
        <w:rPr>
          <w:rFonts w:ascii="Times New Roman" w:hAnsi="Times New Roman" w:cs="Times New Roman"/>
        </w:rPr>
      </w:pPr>
      <w:r>
        <w:rPr>
          <w:rFonts w:ascii="Times New Roman" w:hAnsi="Times New Roman" w:cs="Times New Roman"/>
        </w:rPr>
        <w:t>Курс   1</w:t>
      </w:r>
    </w:p>
    <w:p w:rsidR="006E1D40" w:rsidRDefault="006E1D40" w:rsidP="006E1D40">
      <w:pPr>
        <w:spacing w:line="276" w:lineRule="auto"/>
        <w:rPr>
          <w:rFonts w:ascii="Times New Roman" w:hAnsi="Times New Roman" w:cs="Times New Roman"/>
        </w:rPr>
      </w:pPr>
      <w:r>
        <w:rPr>
          <w:rFonts w:ascii="Times New Roman" w:hAnsi="Times New Roman" w:cs="Times New Roman"/>
        </w:rPr>
        <w:t>Семестр      1</w:t>
      </w:r>
    </w:p>
    <w:p w:rsidR="006E1D40" w:rsidRDefault="006E1D40" w:rsidP="006E1D40">
      <w:pPr>
        <w:spacing w:line="276" w:lineRule="auto"/>
        <w:rPr>
          <w:rFonts w:ascii="Times New Roman" w:hAnsi="Times New Roman" w:cs="Times New Roman"/>
        </w:rPr>
      </w:pPr>
      <w:r>
        <w:rPr>
          <w:rFonts w:ascii="Times New Roman" w:hAnsi="Times New Roman" w:cs="Times New Roman"/>
        </w:rPr>
        <w:t>Всего трудоёмкость (в зачётных единицах/часах)  3/108</w:t>
      </w:r>
    </w:p>
    <w:p w:rsidR="006E1D40" w:rsidRDefault="006E1D40" w:rsidP="006E1D40">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r>
        <w:rPr>
          <w:rFonts w:ascii="Times New Roman" w:hAnsi="Times New Roman" w:cs="Times New Roman"/>
        </w:rPr>
        <w:t xml:space="preserve">Форма контроля:   </w:t>
      </w:r>
      <w:r>
        <w:rPr>
          <w:rFonts w:ascii="Times New Roman" w:hAnsi="Times New Roman" w:cs="Times New Roman"/>
          <w:b/>
          <w:sz w:val="28"/>
          <w:szCs w:val="28"/>
        </w:rPr>
        <w:t>Зачет</w:t>
      </w:r>
    </w:p>
    <w:p w:rsidR="006E1D40" w:rsidRDefault="006E1D40" w:rsidP="006E1D40">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E1D40" w:rsidRDefault="006E1D40" w:rsidP="006E1D40">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E1D40" w:rsidRDefault="006E1D40" w:rsidP="006E1D40">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E1D40" w:rsidRDefault="006E1D40" w:rsidP="006E1D40">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E1D40" w:rsidRDefault="006E1D40" w:rsidP="006E1D40">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E1D40" w:rsidRDefault="006E1D40" w:rsidP="006E1D40">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E1D40" w:rsidRDefault="006E1D40" w:rsidP="006E1D40">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E1D40" w:rsidRDefault="006E1D40" w:rsidP="006E1D40">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E1D40" w:rsidRDefault="006E1D40" w:rsidP="006E1D40">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E1D40" w:rsidRDefault="006E1D40" w:rsidP="006E1D40">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E1D40" w:rsidRDefault="006E1D40" w:rsidP="006E1D40">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E1D40" w:rsidRDefault="006E1D40" w:rsidP="006E1D40">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E1D40" w:rsidRDefault="006E1D40" w:rsidP="006E1D40">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E1D40" w:rsidRDefault="006E1D40" w:rsidP="006E1D40">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E1D40" w:rsidRDefault="006E1D40" w:rsidP="006E1D40">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6E1D40" w:rsidRDefault="006E1D40" w:rsidP="007A472D">
      <w:pPr>
        <w:tabs>
          <w:tab w:val="left" w:pos="708"/>
          <w:tab w:val="left" w:pos="1416"/>
          <w:tab w:val="left" w:pos="2124"/>
          <w:tab w:val="left" w:pos="2832"/>
          <w:tab w:val="left" w:pos="3540"/>
          <w:tab w:val="left" w:pos="4248"/>
          <w:tab w:val="left" w:pos="4971"/>
        </w:tabs>
        <w:spacing w:line="276" w:lineRule="auto"/>
        <w:jc w:val="center"/>
        <w:rPr>
          <w:rFonts w:ascii="Times New Roman" w:hAnsi="Times New Roman" w:cs="Times New Roman"/>
        </w:rPr>
      </w:pPr>
      <w:r>
        <w:rPr>
          <w:rFonts w:ascii="Times New Roman" w:hAnsi="Times New Roman" w:cs="Times New Roman"/>
          <w:b/>
          <w:sz w:val="28"/>
          <w:szCs w:val="28"/>
        </w:rPr>
        <w:t>2018 г</w:t>
      </w:r>
      <w:r w:rsidR="007A472D">
        <w:rPr>
          <w:rFonts w:ascii="Times New Roman" w:hAnsi="Times New Roman" w:cs="Times New Roman"/>
          <w:b/>
          <w:sz w:val="28"/>
          <w:szCs w:val="28"/>
        </w:rPr>
        <w:t>.</w:t>
      </w:r>
    </w:p>
    <w:p w:rsidR="006E1D40" w:rsidRDefault="006E1D40" w:rsidP="006E1D40">
      <w:pPr>
        <w:spacing w:line="276" w:lineRule="auto"/>
        <w:rPr>
          <w:rFonts w:ascii="Times New Roman" w:hAnsi="Times New Roman" w:cs="Times New Roman"/>
          <w:i/>
        </w:rPr>
      </w:pPr>
    </w:p>
    <w:p w:rsidR="006E1D40" w:rsidRDefault="006E1D40" w:rsidP="006E1D40">
      <w:pPr>
        <w:shd w:val="clear" w:color="auto" w:fill="FFFFFF"/>
        <w:spacing w:line="276" w:lineRule="auto"/>
        <w:jc w:val="both"/>
        <w:rPr>
          <w:rFonts w:ascii="Times New Roman" w:hAnsi="Times New Roman" w:cs="Times New Roman"/>
        </w:rPr>
      </w:pPr>
      <w:r>
        <w:rPr>
          <w:rFonts w:ascii="Times New Roman" w:hAnsi="Times New Roman" w:cs="Times New Roman"/>
          <w:b/>
          <w:bCs/>
          <w:spacing w:val="-4"/>
        </w:rPr>
        <w:lastRenderedPageBreak/>
        <w:t>1. Цель и задачи освоения дисциплины (модуля)</w:t>
      </w:r>
    </w:p>
    <w:p w:rsidR="006E1D40" w:rsidRDefault="006E1D40" w:rsidP="006E1D40">
      <w:pPr>
        <w:autoSpaceDE w:val="0"/>
        <w:autoSpaceDN w:val="0"/>
        <w:adjustRightInd w:val="0"/>
        <w:rPr>
          <w:rFonts w:ascii="Times New Roman" w:eastAsia="TimesNewRomanPSMT" w:hAnsi="Times New Roman" w:cs="Times New Roman"/>
          <w:sz w:val="28"/>
          <w:szCs w:val="28"/>
        </w:rPr>
      </w:pPr>
      <w:r>
        <w:t>.</w:t>
      </w:r>
      <w:r>
        <w:rPr>
          <w:rFonts w:ascii="Times New Roman" w:eastAsia="TimesNewRomanPSMT" w:hAnsi="Times New Roman" w:cs="Times New Roman"/>
          <w:sz w:val="28"/>
          <w:szCs w:val="28"/>
        </w:rPr>
        <w:t xml:space="preserve"> овладение методами ухода за терапевтическими </w:t>
      </w:r>
      <w:r w:rsidR="007A472D">
        <w:rPr>
          <w:rFonts w:ascii="Times New Roman" w:eastAsia="TimesNewRomanPSMT" w:hAnsi="Times New Roman" w:cs="Times New Roman"/>
          <w:sz w:val="28"/>
          <w:szCs w:val="28"/>
        </w:rPr>
        <w:t>пациентами, формирование умений</w:t>
      </w:r>
      <w:r>
        <w:rPr>
          <w:rFonts w:ascii="Times New Roman" w:eastAsia="TimesNewRomanPSMT" w:hAnsi="Times New Roman" w:cs="Times New Roman"/>
          <w:sz w:val="28"/>
          <w:szCs w:val="28"/>
        </w:rPr>
        <w:t xml:space="preserve"> пользоваться медицинским оборудованием и </w:t>
      </w:r>
      <w:proofErr w:type="spellStart"/>
      <w:proofErr w:type="gramStart"/>
      <w:r>
        <w:rPr>
          <w:rFonts w:ascii="Times New Roman" w:eastAsia="TimesNewRomanPSMT" w:hAnsi="Times New Roman" w:cs="Times New Roman"/>
          <w:sz w:val="28"/>
          <w:szCs w:val="28"/>
        </w:rPr>
        <w:t>инструментарием,ознакомление</w:t>
      </w:r>
      <w:proofErr w:type="spellEnd"/>
      <w:proofErr w:type="gramEnd"/>
      <w:r>
        <w:rPr>
          <w:rFonts w:ascii="Times New Roman" w:eastAsia="TimesNewRomanPSMT" w:hAnsi="Times New Roman" w:cs="Times New Roman"/>
          <w:sz w:val="28"/>
          <w:szCs w:val="28"/>
        </w:rPr>
        <w:t xml:space="preserve"> студентов с основами симптоматики заболеваний внутренних </w:t>
      </w:r>
      <w:proofErr w:type="spellStart"/>
      <w:r>
        <w:rPr>
          <w:rFonts w:ascii="Times New Roman" w:eastAsia="TimesNewRomanPSMT" w:hAnsi="Times New Roman" w:cs="Times New Roman"/>
          <w:sz w:val="28"/>
          <w:szCs w:val="28"/>
        </w:rPr>
        <w:t>органов,с</w:t>
      </w:r>
      <w:proofErr w:type="spellEnd"/>
      <w:r>
        <w:rPr>
          <w:rFonts w:ascii="Times New Roman" w:eastAsia="TimesNewRomanPSMT" w:hAnsi="Times New Roman" w:cs="Times New Roman"/>
          <w:sz w:val="28"/>
          <w:szCs w:val="28"/>
        </w:rPr>
        <w:t xml:space="preserve"> основными принципам медицинской этики и деонтологии</w:t>
      </w:r>
    </w:p>
    <w:p w:rsidR="006E1D40" w:rsidRDefault="006E1D40" w:rsidP="006E1D40">
      <w:pPr>
        <w:pStyle w:val="Default"/>
      </w:pPr>
    </w:p>
    <w:p w:rsidR="006E1D40" w:rsidRDefault="006E1D40" w:rsidP="006E1D40">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Задачами практики являются:</w:t>
      </w:r>
    </w:p>
    <w:p w:rsidR="006E1D40" w:rsidRDefault="006E1D40" w:rsidP="006E1D40">
      <w:pPr>
        <w:spacing w:line="276" w:lineRule="auto"/>
        <w:ind w:firstLine="709"/>
        <w:jc w:val="both"/>
        <w:rPr>
          <w:rFonts w:ascii="Times New Roman" w:hAnsi="Times New Roman" w:cs="Times New Roman"/>
        </w:rPr>
      </w:pPr>
    </w:p>
    <w:p w:rsidR="006E1D40" w:rsidRDefault="006E1D40" w:rsidP="006E1D40">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1. Ознакомление с организацией работы терапевтических подразделений стационара</w:t>
      </w:r>
    </w:p>
    <w:p w:rsidR="006E1D40" w:rsidRDefault="006E1D40" w:rsidP="006E1D40">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2.  </w:t>
      </w:r>
      <w:r>
        <w:rPr>
          <w:rFonts w:ascii="Times New Roman" w:eastAsia="TimesNewRomanPSMT" w:hAnsi="Times New Roman" w:cs="Times New Roman"/>
          <w:sz w:val="28"/>
          <w:szCs w:val="28"/>
        </w:rPr>
        <w:t>Изучение клинической гигиены медицинского персонала</w:t>
      </w:r>
    </w:p>
    <w:p w:rsidR="006E1D40" w:rsidRDefault="006E1D40" w:rsidP="006E1D40">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3. </w:t>
      </w:r>
      <w:r>
        <w:rPr>
          <w:rFonts w:ascii="Times New Roman" w:eastAsia="TimesNewRomanPSMT" w:hAnsi="Times New Roman" w:cs="Times New Roman"/>
          <w:sz w:val="28"/>
          <w:szCs w:val="28"/>
        </w:rPr>
        <w:t>Формирование представлений о работе младшего и среднего медперсонала в терапевтических подразделениях ЛПУ</w:t>
      </w:r>
    </w:p>
    <w:p w:rsidR="006E1D40" w:rsidRDefault="006E1D40" w:rsidP="006E1D40">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4.  </w:t>
      </w:r>
      <w:r>
        <w:rPr>
          <w:rFonts w:ascii="Times New Roman" w:eastAsia="TimesNewRomanPSMT" w:hAnsi="Times New Roman" w:cs="Times New Roman"/>
          <w:sz w:val="28"/>
          <w:szCs w:val="28"/>
        </w:rPr>
        <w:t>Изучение основных методов ухода за больными терапевтического профиля</w:t>
      </w:r>
    </w:p>
    <w:p w:rsidR="006E1D40" w:rsidRDefault="006E1D40" w:rsidP="006E1D40">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5. </w:t>
      </w:r>
      <w:r>
        <w:rPr>
          <w:rFonts w:ascii="Times New Roman" w:eastAsia="TimesNewRomanPSMT" w:hAnsi="Times New Roman" w:cs="Times New Roman"/>
          <w:sz w:val="28"/>
          <w:szCs w:val="28"/>
        </w:rPr>
        <w:t>Формирование представлений о современных технологиях и оборудовании для ухода за больными</w:t>
      </w:r>
    </w:p>
    <w:p w:rsidR="006E1D40" w:rsidRDefault="006E1D40" w:rsidP="006E1D40">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6.   </w:t>
      </w:r>
      <w:r>
        <w:rPr>
          <w:rFonts w:ascii="Times New Roman" w:eastAsia="TimesNewRomanPSMT" w:hAnsi="Times New Roman" w:cs="Times New Roman"/>
          <w:sz w:val="28"/>
          <w:szCs w:val="28"/>
        </w:rPr>
        <w:t>Изучение клинической гигиены терапевтических пациентов</w:t>
      </w:r>
    </w:p>
    <w:p w:rsidR="006E1D40" w:rsidRDefault="006E1D40" w:rsidP="006E1D40">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7.  </w:t>
      </w:r>
      <w:r>
        <w:rPr>
          <w:rFonts w:ascii="Times New Roman" w:eastAsia="TimesNewRomanPSMT" w:hAnsi="Times New Roman" w:cs="Times New Roman"/>
          <w:sz w:val="28"/>
          <w:szCs w:val="28"/>
        </w:rPr>
        <w:t>Изучение особенностей питания терапевтических пациентов</w:t>
      </w:r>
    </w:p>
    <w:p w:rsidR="006E1D40" w:rsidRDefault="006E1D40" w:rsidP="006E1D40">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8.   </w:t>
      </w:r>
      <w:r>
        <w:rPr>
          <w:rFonts w:ascii="Times New Roman" w:eastAsia="TimesNewRomanPSMT" w:hAnsi="Times New Roman" w:cs="Times New Roman"/>
          <w:sz w:val="28"/>
          <w:szCs w:val="28"/>
        </w:rPr>
        <w:t>Изучение методов подготовки пациентов к проведению лечебно-диагностических процедур</w:t>
      </w:r>
    </w:p>
    <w:p w:rsidR="006E1D40" w:rsidRDefault="006E1D40" w:rsidP="006E1D40">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9.  </w:t>
      </w:r>
      <w:r>
        <w:rPr>
          <w:rFonts w:ascii="Times New Roman" w:eastAsia="TimesNewRomanPSMT" w:hAnsi="Times New Roman" w:cs="Times New Roman"/>
          <w:sz w:val="28"/>
          <w:szCs w:val="28"/>
        </w:rPr>
        <w:t>Основы ухода за тяжелыми пациентами терапевтического профиля, а также пациентами в зависимости от патологии</w:t>
      </w:r>
    </w:p>
    <w:p w:rsidR="006E1D40" w:rsidRDefault="006E1D40" w:rsidP="006E1D40">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10.  </w:t>
      </w:r>
      <w:r>
        <w:rPr>
          <w:rFonts w:ascii="Times New Roman" w:eastAsia="TimesNewRomanPSMT" w:hAnsi="Times New Roman" w:cs="Times New Roman"/>
          <w:sz w:val="28"/>
          <w:szCs w:val="28"/>
        </w:rPr>
        <w:t>Изучение принципов оказания первой медицинской помощи</w:t>
      </w:r>
    </w:p>
    <w:p w:rsidR="006E1D40" w:rsidRDefault="006E1D40" w:rsidP="006E1D40">
      <w:pPr>
        <w:spacing w:line="276" w:lineRule="auto"/>
        <w:jc w:val="both"/>
        <w:rPr>
          <w:rFonts w:ascii="Times New Roman" w:hAnsi="Times New Roman" w:cs="Times New Roman"/>
          <w:sz w:val="28"/>
          <w:szCs w:val="28"/>
        </w:rPr>
      </w:pPr>
      <w:r>
        <w:rPr>
          <w:rFonts w:ascii="Times New Roman" w:eastAsia="SymbolMT" w:hAnsi="Times New Roman" w:cs="Times New Roman"/>
          <w:sz w:val="28"/>
          <w:szCs w:val="28"/>
        </w:rPr>
        <w:t xml:space="preserve">11.  </w:t>
      </w:r>
      <w:r>
        <w:rPr>
          <w:rFonts w:ascii="Times New Roman" w:eastAsia="TimesNewRomanPSMT" w:hAnsi="Times New Roman" w:cs="Times New Roman"/>
          <w:sz w:val="28"/>
          <w:szCs w:val="28"/>
        </w:rPr>
        <w:t>Изучение основных принципов этики и деонтологии;</w:t>
      </w:r>
    </w:p>
    <w:p w:rsidR="006E1D40" w:rsidRDefault="006E1D40" w:rsidP="006E1D40">
      <w:pPr>
        <w:shd w:val="clear" w:color="auto" w:fill="FFFFFF"/>
        <w:tabs>
          <w:tab w:val="left" w:leader="underscore" w:pos="4759"/>
        </w:tabs>
        <w:spacing w:line="276" w:lineRule="auto"/>
        <w:ind w:firstLine="709"/>
        <w:jc w:val="both"/>
        <w:rPr>
          <w:rFonts w:ascii="Times New Roman" w:hAnsi="Times New Roman" w:cs="Times New Roman"/>
        </w:rPr>
      </w:pPr>
    </w:p>
    <w:p w:rsidR="006E1D40" w:rsidRDefault="006E1D40" w:rsidP="006E1D40">
      <w:pPr>
        <w:shd w:val="clear" w:color="auto" w:fill="FFFFFF"/>
        <w:spacing w:line="276" w:lineRule="auto"/>
        <w:ind w:firstLine="709"/>
        <w:jc w:val="both"/>
        <w:rPr>
          <w:rFonts w:ascii="Times New Roman" w:hAnsi="Times New Roman" w:cs="Times New Roman"/>
          <w:i/>
          <w:iCs/>
        </w:rPr>
      </w:pPr>
    </w:p>
    <w:p w:rsidR="006E1D40" w:rsidRDefault="006E1D40" w:rsidP="006E1D40">
      <w:pPr>
        <w:shd w:val="clear" w:color="auto" w:fill="FFFFFF"/>
        <w:spacing w:line="276" w:lineRule="auto"/>
        <w:jc w:val="both"/>
        <w:rPr>
          <w:rFonts w:ascii="Times New Roman" w:hAnsi="Times New Roman" w:cs="Times New Roman"/>
          <w:b/>
          <w:bCs/>
          <w:spacing w:val="-6"/>
        </w:rPr>
      </w:pPr>
      <w:r>
        <w:rPr>
          <w:rFonts w:ascii="Times New Roman" w:hAnsi="Times New Roman" w:cs="Times New Roman"/>
          <w:b/>
          <w:bCs/>
          <w:spacing w:val="-6"/>
        </w:rPr>
        <w:t>2. Перечень планируемых результатов обучения</w:t>
      </w:r>
    </w:p>
    <w:p w:rsidR="006E1D40" w:rsidRDefault="006E1D40" w:rsidP="006E1D40">
      <w:pPr>
        <w:spacing w:line="276" w:lineRule="auto"/>
        <w:ind w:firstLine="709"/>
        <w:jc w:val="both"/>
        <w:rPr>
          <w:rFonts w:ascii="Times New Roman" w:hAnsi="Times New Roman" w:cs="Times New Roman"/>
          <w:b/>
          <w:bCs/>
          <w:iCs/>
        </w:rPr>
      </w:pPr>
      <w:r>
        <w:rPr>
          <w:rFonts w:ascii="Times New Roman" w:hAnsi="Times New Roman" w:cs="Times New Roman"/>
          <w:b/>
          <w:bCs/>
          <w:iCs/>
        </w:rPr>
        <w:t>Формируемые в процессе изучения дисциплины (модуля) компетенции</w:t>
      </w:r>
    </w:p>
    <w:p w:rsidR="006E1D40" w:rsidRDefault="006E1D40" w:rsidP="006E1D40">
      <w:pPr>
        <w:spacing w:line="276" w:lineRule="auto"/>
        <w:ind w:firstLine="709"/>
        <w:jc w:val="both"/>
        <w:rPr>
          <w:rFonts w:ascii="Times New Roman" w:hAnsi="Times New Roman" w:cs="Times New Roman"/>
          <w:b/>
          <w:bCs/>
          <w:iCs/>
        </w:rPr>
      </w:pPr>
    </w:p>
    <w:p w:rsidR="006E1D40" w:rsidRDefault="006E1D40" w:rsidP="006E1D40">
      <w:pPr>
        <w:spacing w:line="276" w:lineRule="auto"/>
        <w:jc w:val="both"/>
        <w:rPr>
          <w:rFonts w:ascii="Times New Roman" w:hAnsi="Times New Roman" w:cs="Times New Roman"/>
          <w:b/>
          <w:bCs/>
          <w:iCs/>
        </w:rPr>
      </w:pPr>
      <w:r>
        <w:rPr>
          <w:rFonts w:ascii="Times New Roman" w:hAnsi="Times New Roman" w:cs="Times New Roman"/>
          <w:b/>
          <w:bCs/>
          <w:iCs/>
        </w:rPr>
        <w:t>Формируемые в процессе прохождения практики компетенции</w:t>
      </w:r>
    </w:p>
    <w:tbl>
      <w:tblPr>
        <w:tblW w:w="10031" w:type="dxa"/>
        <w:tblLook w:val="04A0" w:firstRow="1" w:lastRow="0" w:firstColumn="1" w:lastColumn="0" w:noHBand="0" w:noVBand="1"/>
      </w:tblPr>
      <w:tblGrid>
        <w:gridCol w:w="4815"/>
        <w:gridCol w:w="5216"/>
      </w:tblGrid>
      <w:tr w:rsidR="006E1D40" w:rsidTr="006E1D40">
        <w:tc>
          <w:tcPr>
            <w:tcW w:w="4815" w:type="dxa"/>
            <w:tcBorders>
              <w:top w:val="single" w:sz="4" w:space="0" w:color="auto"/>
              <w:left w:val="single" w:sz="4" w:space="0" w:color="auto"/>
              <w:bottom w:val="single" w:sz="4" w:space="0" w:color="auto"/>
              <w:right w:val="single" w:sz="4" w:space="0" w:color="auto"/>
            </w:tcBorders>
            <w:vAlign w:val="center"/>
            <w:hideMark/>
          </w:tcPr>
          <w:p w:rsidR="006E1D40" w:rsidRDefault="006E1D40">
            <w:pPr>
              <w:tabs>
                <w:tab w:val="left" w:pos="708"/>
                <w:tab w:val="right" w:leader="underscore" w:pos="9639"/>
              </w:tabs>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Код и наименование компетенции </w:t>
            </w:r>
          </w:p>
          <w:p w:rsidR="006E1D40" w:rsidRDefault="006E1D40">
            <w:pPr>
              <w:tabs>
                <w:tab w:val="left" w:pos="708"/>
                <w:tab w:val="right" w:leader="underscore" w:pos="9639"/>
              </w:tabs>
              <w:spacing w:line="276" w:lineRule="auto"/>
              <w:jc w:val="center"/>
              <w:rPr>
                <w:rFonts w:ascii="Times New Roman" w:hAnsi="Times New Roman" w:cs="Times New Roman"/>
                <w:b/>
                <w:bCs/>
                <w:sz w:val="28"/>
                <w:szCs w:val="28"/>
                <w:lang w:eastAsia="en-US"/>
              </w:rPr>
            </w:pPr>
            <w:r>
              <w:rPr>
                <w:rFonts w:ascii="Times New Roman" w:hAnsi="Times New Roman" w:cs="Times New Roman"/>
                <w:b/>
                <w:sz w:val="28"/>
                <w:szCs w:val="28"/>
                <w:lang w:eastAsia="en-US"/>
              </w:rPr>
              <w:t>(или ее части)</w:t>
            </w:r>
          </w:p>
        </w:tc>
        <w:tc>
          <w:tcPr>
            <w:tcW w:w="5216" w:type="dxa"/>
            <w:tcBorders>
              <w:top w:val="single" w:sz="4" w:space="0" w:color="auto"/>
              <w:left w:val="single" w:sz="4" w:space="0" w:color="auto"/>
              <w:bottom w:val="single" w:sz="4" w:space="0" w:color="auto"/>
              <w:right w:val="single" w:sz="4" w:space="0" w:color="auto"/>
            </w:tcBorders>
            <w:hideMark/>
          </w:tcPr>
          <w:p w:rsidR="006E1D40" w:rsidRDefault="006E1D40">
            <w:pPr>
              <w:tabs>
                <w:tab w:val="left" w:pos="708"/>
                <w:tab w:val="right" w:leader="underscore" w:pos="9639"/>
              </w:tabs>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Код и наименование индикатора достижения   компетенции</w:t>
            </w:r>
          </w:p>
        </w:tc>
      </w:tr>
      <w:tr w:rsidR="006E1D40" w:rsidTr="006E1D40">
        <w:tc>
          <w:tcPr>
            <w:tcW w:w="10031" w:type="dxa"/>
            <w:gridSpan w:val="2"/>
            <w:tcBorders>
              <w:top w:val="single" w:sz="4" w:space="0" w:color="auto"/>
              <w:left w:val="single" w:sz="4" w:space="0" w:color="auto"/>
              <w:bottom w:val="single" w:sz="4" w:space="0" w:color="auto"/>
              <w:right w:val="single" w:sz="4" w:space="0" w:color="auto"/>
            </w:tcBorders>
            <w:hideMark/>
          </w:tcPr>
          <w:p w:rsidR="006E1D40" w:rsidRDefault="006E1D40">
            <w:pPr>
              <w:spacing w:line="276" w:lineRule="auto"/>
              <w:jc w:val="center"/>
              <w:rPr>
                <w:rFonts w:ascii="Times New Roman" w:hAnsi="Times New Roman" w:cs="Times New Roman"/>
                <w:i/>
                <w:sz w:val="28"/>
                <w:szCs w:val="28"/>
                <w:lang w:eastAsia="en-US"/>
              </w:rPr>
            </w:pPr>
            <w:r>
              <w:rPr>
                <w:rFonts w:ascii="Times New Roman" w:hAnsi="Times New Roman" w:cs="Times New Roman"/>
                <w:b/>
                <w:bCs/>
                <w:i/>
                <w:iCs/>
                <w:sz w:val="28"/>
                <w:szCs w:val="28"/>
                <w:lang w:eastAsia="en-US"/>
              </w:rPr>
              <w:t>Общепрофессиональные компетенции (ОПК)</w:t>
            </w:r>
          </w:p>
        </w:tc>
      </w:tr>
      <w:tr w:rsidR="006E1D40" w:rsidTr="006E1D40">
        <w:tc>
          <w:tcPr>
            <w:tcW w:w="4815" w:type="dxa"/>
            <w:tcBorders>
              <w:top w:val="single" w:sz="4" w:space="0" w:color="auto"/>
              <w:left w:val="single" w:sz="4" w:space="0" w:color="auto"/>
              <w:bottom w:val="single" w:sz="4" w:space="0" w:color="auto"/>
              <w:right w:val="single" w:sz="4" w:space="0" w:color="auto"/>
            </w:tcBorders>
            <w:hideMark/>
          </w:tcPr>
          <w:p w:rsidR="006E1D40" w:rsidRDefault="006E1D40">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t xml:space="preserve">ОПК4 </w:t>
            </w:r>
            <w:r>
              <w:rPr>
                <w:rFonts w:ascii="Times New Roman" w:hAnsi="Times New Roman" w:cs="Times New Roman"/>
                <w:bCs/>
                <w:sz w:val="28"/>
                <w:szCs w:val="28"/>
                <w:lang w:eastAsia="en-US"/>
              </w:rPr>
              <w:t xml:space="preserve">   Способность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c>
          <w:tcPr>
            <w:tcW w:w="5216" w:type="dxa"/>
            <w:tcBorders>
              <w:top w:val="single" w:sz="4" w:space="0" w:color="auto"/>
              <w:left w:val="single" w:sz="4" w:space="0" w:color="auto"/>
              <w:bottom w:val="single" w:sz="4" w:space="0" w:color="auto"/>
              <w:right w:val="single" w:sz="4" w:space="0" w:color="auto"/>
            </w:tcBorders>
            <w:hideMark/>
          </w:tcPr>
          <w:p w:rsidR="006E1D40" w:rsidRDefault="006E1D40">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ИД-1 ОПК4</w:t>
            </w:r>
            <w:r>
              <w:rPr>
                <w:rFonts w:ascii="Times New Roman" w:hAnsi="Times New Roman" w:cs="Times New Roman"/>
                <w:sz w:val="28"/>
                <w:szCs w:val="28"/>
                <w:lang w:eastAsia="en-US"/>
              </w:rPr>
              <w:t xml:space="preserve"> применение медицинских изделий </w:t>
            </w:r>
            <w:proofErr w:type="spellStart"/>
            <w:r>
              <w:rPr>
                <w:rFonts w:ascii="Times New Roman" w:hAnsi="Times New Roman" w:cs="Times New Roman"/>
                <w:sz w:val="28"/>
                <w:szCs w:val="28"/>
                <w:lang w:eastAsia="en-US"/>
              </w:rPr>
              <w:t>преднозначенным</w:t>
            </w:r>
            <w:proofErr w:type="spellEnd"/>
            <w:r>
              <w:rPr>
                <w:rFonts w:ascii="Times New Roman" w:hAnsi="Times New Roman" w:cs="Times New Roman"/>
                <w:sz w:val="28"/>
                <w:szCs w:val="28"/>
                <w:lang w:eastAsia="en-US"/>
              </w:rPr>
              <w:t xml:space="preserve"> порядком оказания медицинской помощи и выписывание рецептов на медицинские изделия.</w:t>
            </w:r>
          </w:p>
        </w:tc>
      </w:tr>
      <w:tr w:rsidR="006E1D40" w:rsidTr="006E1D40">
        <w:tc>
          <w:tcPr>
            <w:tcW w:w="10031" w:type="dxa"/>
            <w:gridSpan w:val="2"/>
            <w:tcBorders>
              <w:top w:val="single" w:sz="4" w:space="0" w:color="auto"/>
              <w:left w:val="single" w:sz="4" w:space="0" w:color="auto"/>
              <w:bottom w:val="single" w:sz="4" w:space="0" w:color="auto"/>
              <w:right w:val="single" w:sz="4" w:space="0" w:color="auto"/>
            </w:tcBorders>
            <w:hideMark/>
          </w:tcPr>
          <w:p w:rsidR="006E1D40" w:rsidRDefault="006E1D40">
            <w:pPr>
              <w:spacing w:line="276" w:lineRule="auto"/>
              <w:ind w:right="39"/>
              <w:jc w:val="both"/>
              <w:rPr>
                <w:rFonts w:ascii="Times New Roman" w:hAnsi="Times New Roman" w:cs="Times New Roman"/>
                <w:snapToGrid w:val="0"/>
                <w:sz w:val="28"/>
                <w:szCs w:val="28"/>
                <w:lang w:eastAsia="en-US"/>
              </w:rPr>
            </w:pPr>
            <w:r>
              <w:rPr>
                <w:rFonts w:ascii="Times New Roman" w:hAnsi="Times New Roman" w:cs="Times New Roman"/>
                <w:b/>
                <w:color w:val="000000" w:themeColor="text1"/>
                <w:sz w:val="28"/>
                <w:szCs w:val="28"/>
                <w:lang w:eastAsia="en-US"/>
              </w:rPr>
              <w:t>знать:</w:t>
            </w:r>
            <w:r>
              <w:rPr>
                <w:rFonts w:ascii="Times New Roman" w:hAnsi="Times New Roman" w:cs="Times New Roman"/>
                <w:snapToGrid w:val="0"/>
                <w:sz w:val="28"/>
                <w:szCs w:val="28"/>
                <w:lang w:eastAsia="en-US"/>
              </w:rPr>
              <w:t xml:space="preserve"> алгоритм мероприятий по общему уходу за терапевтическими  больными, методы оказания первичной медицинской помощи, </w:t>
            </w:r>
            <w:proofErr w:type="spellStart"/>
            <w:r>
              <w:rPr>
                <w:rFonts w:ascii="Times New Roman" w:hAnsi="Times New Roman" w:cs="Times New Roman"/>
                <w:snapToGrid w:val="0"/>
                <w:sz w:val="28"/>
                <w:szCs w:val="28"/>
                <w:lang w:eastAsia="en-US"/>
              </w:rPr>
              <w:t>деонтологические</w:t>
            </w:r>
            <w:proofErr w:type="spellEnd"/>
            <w:r>
              <w:rPr>
                <w:rFonts w:ascii="Times New Roman" w:hAnsi="Times New Roman" w:cs="Times New Roman"/>
                <w:snapToGrid w:val="0"/>
                <w:sz w:val="28"/>
                <w:szCs w:val="28"/>
                <w:lang w:eastAsia="en-US"/>
              </w:rPr>
              <w:t xml:space="preserve"> аспекты. </w:t>
            </w:r>
          </w:p>
          <w:p w:rsidR="006E1D40" w:rsidRDefault="006E1D40">
            <w:pPr>
              <w:spacing w:line="276" w:lineRule="auto"/>
              <w:jc w:val="both"/>
              <w:rPr>
                <w:rFonts w:ascii="Times New Roman" w:hAnsi="Times New Roman" w:cs="Times New Roman"/>
                <w:bCs/>
                <w:spacing w:val="-5"/>
                <w:sz w:val="28"/>
                <w:szCs w:val="28"/>
                <w:lang w:eastAsia="en-US"/>
              </w:rPr>
            </w:pPr>
            <w:r>
              <w:rPr>
                <w:rFonts w:ascii="Times New Roman" w:hAnsi="Times New Roman" w:cs="Times New Roman"/>
                <w:b/>
                <w:color w:val="000000" w:themeColor="text1"/>
                <w:sz w:val="28"/>
                <w:szCs w:val="28"/>
                <w:lang w:eastAsia="en-US"/>
              </w:rPr>
              <w:lastRenderedPageBreak/>
              <w:t>уметь:</w:t>
            </w:r>
            <w:r>
              <w:rPr>
                <w:rFonts w:ascii="Times New Roman" w:hAnsi="Times New Roman" w:cs="Times New Roman"/>
                <w:color w:val="FF0000"/>
                <w:sz w:val="28"/>
                <w:szCs w:val="28"/>
                <w:lang w:eastAsia="en-US"/>
              </w:rPr>
              <w:t xml:space="preserve"> </w:t>
            </w:r>
            <w:r>
              <w:rPr>
                <w:rFonts w:ascii="Times New Roman" w:hAnsi="Times New Roman" w:cs="Times New Roman"/>
                <w:bCs/>
                <w:spacing w:val="-5"/>
                <w:sz w:val="28"/>
                <w:szCs w:val="28"/>
                <w:lang w:eastAsia="en-US"/>
              </w:rPr>
              <w:t xml:space="preserve">участвовать в оказании лечебно-профилактической помощи населению, оценить факторы, влияющие на состояние здоровья конкретного пациента. </w:t>
            </w:r>
            <w:r>
              <w:rPr>
                <w:rFonts w:ascii="Times New Roman" w:hAnsi="Times New Roman" w:cs="Times New Roman"/>
                <w:sz w:val="28"/>
                <w:szCs w:val="28"/>
                <w:lang w:eastAsia="en-US"/>
              </w:rPr>
              <w:t xml:space="preserve">Провести гигиену пациента. </w:t>
            </w:r>
          </w:p>
          <w:p w:rsidR="006E1D40" w:rsidRDefault="006E1D40">
            <w:pPr>
              <w:autoSpaceDE w:val="0"/>
              <w:autoSpaceDN w:val="0"/>
              <w:adjustRightInd w:val="0"/>
              <w:spacing w:line="276" w:lineRule="auto"/>
              <w:rPr>
                <w:rFonts w:ascii="Times New Roman" w:eastAsia="TimesNewRomanPSMT" w:hAnsi="Times New Roman" w:cs="Times New Roman"/>
                <w:sz w:val="28"/>
                <w:szCs w:val="28"/>
                <w:lang w:eastAsia="en-US"/>
              </w:rPr>
            </w:pPr>
            <w:r>
              <w:rPr>
                <w:rFonts w:ascii="Times New Roman" w:hAnsi="Times New Roman" w:cs="Times New Roman"/>
                <w:b/>
                <w:color w:val="000000" w:themeColor="text1"/>
                <w:sz w:val="28"/>
                <w:szCs w:val="28"/>
                <w:lang w:eastAsia="en-US"/>
              </w:rPr>
              <w:t>владеть:</w:t>
            </w:r>
            <w:r>
              <w:rPr>
                <w:rFonts w:ascii="Times New Roman" w:hAnsi="Times New Roman" w:cs="Times New Roman"/>
                <w:b/>
                <w:bCs/>
                <w:spacing w:val="-5"/>
                <w:sz w:val="28"/>
                <w:szCs w:val="28"/>
                <w:lang w:eastAsia="en-US"/>
              </w:rPr>
              <w:t xml:space="preserve">  </w:t>
            </w:r>
            <w:r>
              <w:rPr>
                <w:rFonts w:ascii="Times New Roman" w:eastAsia="TimesNewRomanPSMT" w:hAnsi="Times New Roman" w:cs="Times New Roman"/>
                <w:sz w:val="28"/>
                <w:szCs w:val="28"/>
                <w:lang w:eastAsia="en-US"/>
              </w:rPr>
              <w:t>ухода за больными с учетом их возраста, характера и тяжести заболевания. В том числе за</w:t>
            </w:r>
          </w:p>
          <w:p w:rsidR="006E1D40" w:rsidRDefault="006E1D40">
            <w:pPr>
              <w:spacing w:line="276" w:lineRule="auto"/>
              <w:jc w:val="both"/>
              <w:rPr>
                <w:rFonts w:ascii="Times New Roman" w:hAnsi="Times New Roman" w:cs="Times New Roman"/>
                <w:b/>
                <w:color w:val="FF0000"/>
                <w:sz w:val="28"/>
                <w:szCs w:val="28"/>
                <w:lang w:eastAsia="en-US"/>
              </w:rPr>
            </w:pPr>
            <w:r>
              <w:rPr>
                <w:rFonts w:ascii="Times New Roman" w:eastAsia="TimesNewRomanPSMT" w:hAnsi="Times New Roman" w:cs="Times New Roman"/>
                <w:sz w:val="28"/>
                <w:szCs w:val="28"/>
                <w:lang w:eastAsia="en-US"/>
              </w:rPr>
              <w:t>тяжелыми агонизирующими больными.</w:t>
            </w:r>
          </w:p>
        </w:tc>
      </w:tr>
      <w:tr w:rsidR="006E1D40" w:rsidTr="006E1D40">
        <w:tc>
          <w:tcPr>
            <w:tcW w:w="4815" w:type="dxa"/>
            <w:tcBorders>
              <w:top w:val="single" w:sz="4" w:space="0" w:color="auto"/>
              <w:left w:val="single" w:sz="4" w:space="0" w:color="auto"/>
              <w:bottom w:val="single" w:sz="4" w:space="0" w:color="auto"/>
              <w:right w:val="single" w:sz="4" w:space="0" w:color="auto"/>
            </w:tcBorders>
            <w:hideMark/>
          </w:tcPr>
          <w:p w:rsidR="006E1D40" w:rsidRDefault="006E1D40">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lastRenderedPageBreak/>
              <w:t>ОПК-6</w:t>
            </w:r>
            <w:r>
              <w:rPr>
                <w:rFonts w:ascii="Times New Roman" w:hAnsi="Times New Roman" w:cs="Times New Roman"/>
                <w:bCs/>
                <w:sz w:val="28"/>
                <w:szCs w:val="28"/>
                <w:lang w:eastAsia="en-US"/>
              </w:rPr>
              <w:t xml:space="preserve">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w:t>
            </w:r>
            <w:proofErr w:type="spellStart"/>
            <w:r>
              <w:rPr>
                <w:rFonts w:ascii="Times New Roman" w:hAnsi="Times New Roman" w:cs="Times New Roman"/>
                <w:bCs/>
                <w:sz w:val="28"/>
                <w:szCs w:val="28"/>
                <w:lang w:eastAsia="en-US"/>
              </w:rPr>
              <w:t>догоспитальном</w:t>
            </w:r>
            <w:proofErr w:type="spellEnd"/>
            <w:r>
              <w:rPr>
                <w:rFonts w:ascii="Times New Roman" w:hAnsi="Times New Roman" w:cs="Times New Roman"/>
                <w:bCs/>
                <w:sz w:val="28"/>
                <w:szCs w:val="28"/>
                <w:lang w:eastAsia="en-US"/>
              </w:rPr>
              <w:t xml:space="preserve"> этапе, в </w:t>
            </w:r>
            <w:proofErr w:type="spellStart"/>
            <w:r>
              <w:rPr>
                <w:rFonts w:ascii="Times New Roman" w:hAnsi="Times New Roman" w:cs="Times New Roman"/>
                <w:bCs/>
                <w:sz w:val="28"/>
                <w:szCs w:val="28"/>
                <w:lang w:eastAsia="en-US"/>
              </w:rPr>
              <w:t>услових</w:t>
            </w:r>
            <w:proofErr w:type="spellEnd"/>
            <w:r>
              <w:rPr>
                <w:rFonts w:ascii="Times New Roman" w:hAnsi="Times New Roman" w:cs="Times New Roman"/>
                <w:bCs/>
                <w:sz w:val="28"/>
                <w:szCs w:val="28"/>
                <w:lang w:eastAsia="en-US"/>
              </w:rPr>
              <w:t xml:space="preserve"> чрезвычайных ситуаций, эпидемий и очагах массового поражения</w:t>
            </w:r>
          </w:p>
        </w:tc>
        <w:tc>
          <w:tcPr>
            <w:tcW w:w="5216" w:type="dxa"/>
            <w:tcBorders>
              <w:top w:val="single" w:sz="4" w:space="0" w:color="auto"/>
              <w:left w:val="single" w:sz="4" w:space="0" w:color="auto"/>
              <w:bottom w:val="single" w:sz="4" w:space="0" w:color="auto"/>
              <w:right w:val="single" w:sz="4" w:space="0" w:color="auto"/>
            </w:tcBorders>
            <w:hideMark/>
          </w:tcPr>
          <w:p w:rsidR="006E1D40" w:rsidRDefault="006E1D40">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ИД-1 ОПК6</w:t>
            </w:r>
            <w:r>
              <w:rPr>
                <w:rFonts w:ascii="Times New Roman" w:hAnsi="Times New Roman" w:cs="Times New Roman"/>
                <w:sz w:val="28"/>
                <w:szCs w:val="28"/>
                <w:lang w:eastAsia="en-US"/>
              </w:rPr>
              <w:t xml:space="preserve"> Организует и осуществляет уход за больными</w:t>
            </w:r>
          </w:p>
        </w:tc>
      </w:tr>
      <w:tr w:rsidR="006E1D40" w:rsidTr="006E1D40">
        <w:tc>
          <w:tcPr>
            <w:tcW w:w="10031" w:type="dxa"/>
            <w:gridSpan w:val="2"/>
            <w:tcBorders>
              <w:top w:val="single" w:sz="4" w:space="0" w:color="auto"/>
              <w:left w:val="single" w:sz="4" w:space="0" w:color="auto"/>
              <w:bottom w:val="single" w:sz="4" w:space="0" w:color="auto"/>
              <w:right w:val="single" w:sz="4" w:space="0" w:color="auto"/>
            </w:tcBorders>
            <w:hideMark/>
          </w:tcPr>
          <w:p w:rsidR="006E1D40" w:rsidRDefault="006E1D40">
            <w:pPr>
              <w:spacing w:line="276"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знать:</w:t>
            </w:r>
            <w:r>
              <w:rPr>
                <w:sz w:val="28"/>
                <w:szCs w:val="28"/>
                <w:lang w:eastAsia="en-US"/>
              </w:rPr>
              <w:t xml:space="preserve"> </w:t>
            </w:r>
            <w:r>
              <w:rPr>
                <w:rFonts w:ascii="Times New Roman" w:hAnsi="Times New Roman" w:cs="Times New Roman"/>
                <w:sz w:val="28"/>
                <w:szCs w:val="28"/>
                <w:lang w:eastAsia="en-US"/>
              </w:rPr>
              <w:t xml:space="preserve">Знать теоретические и практические аспекты ухода за терапевтическими больными; Технику закапывания капель и закладывание мази в уши, глаза, нос. Правила применения и обработки </w:t>
            </w:r>
            <w:proofErr w:type="spellStart"/>
            <w:r>
              <w:rPr>
                <w:rFonts w:ascii="Times New Roman" w:hAnsi="Times New Roman" w:cs="Times New Roman"/>
                <w:sz w:val="28"/>
                <w:szCs w:val="28"/>
                <w:lang w:eastAsia="en-US"/>
              </w:rPr>
              <w:t>небулайзеров</w:t>
            </w:r>
            <w:proofErr w:type="spellEnd"/>
            <w:r>
              <w:rPr>
                <w:rFonts w:ascii="Times New Roman" w:hAnsi="Times New Roman" w:cs="Times New Roman"/>
                <w:sz w:val="28"/>
                <w:szCs w:val="28"/>
                <w:lang w:eastAsia="en-US"/>
              </w:rPr>
              <w:t xml:space="preserve">. Правила применения и обработки порошкового и аэрозольного ингалятора. Правила хранения, раскладывания и раздачи </w:t>
            </w:r>
            <w:proofErr w:type="spellStart"/>
            <w:r>
              <w:rPr>
                <w:rFonts w:ascii="Times New Roman" w:hAnsi="Times New Roman" w:cs="Times New Roman"/>
                <w:sz w:val="28"/>
                <w:szCs w:val="28"/>
                <w:lang w:eastAsia="en-US"/>
              </w:rPr>
              <w:t>таблетированных</w:t>
            </w:r>
            <w:proofErr w:type="spellEnd"/>
            <w:r>
              <w:rPr>
                <w:rFonts w:ascii="Times New Roman" w:hAnsi="Times New Roman" w:cs="Times New Roman"/>
                <w:sz w:val="28"/>
                <w:szCs w:val="28"/>
                <w:lang w:eastAsia="en-US"/>
              </w:rPr>
              <w:t xml:space="preserve"> медикаментов. Организацию работы приемного отделения и отделений терапевтического профиля. Методы и способы санитарной обработки больных в приемном отделении. Методику обработки больных с педикулёзом. Методику проведения </w:t>
            </w:r>
            <w:proofErr w:type="spellStart"/>
            <w:r>
              <w:rPr>
                <w:rFonts w:ascii="Times New Roman" w:hAnsi="Times New Roman" w:cs="Times New Roman"/>
                <w:sz w:val="28"/>
                <w:szCs w:val="28"/>
                <w:lang w:eastAsia="en-US"/>
              </w:rPr>
              <w:t>атропометрии</w:t>
            </w:r>
            <w:proofErr w:type="spellEnd"/>
            <w:r>
              <w:rPr>
                <w:rFonts w:ascii="Times New Roman" w:hAnsi="Times New Roman" w:cs="Times New Roman"/>
                <w:sz w:val="28"/>
                <w:szCs w:val="28"/>
                <w:lang w:eastAsia="en-US"/>
              </w:rPr>
              <w:t>. Способы транспортировки больных в отделения. Методику проведения термометрии и осуществления ухода за лихорадящими больными. Технику проведения влажной уборки помещений, проветривания палат, текущей и заключительной дезинфекции. Диетические столы и их значение в лечебных мероприятиях по выздоровлению пациентов. Методику проведения туалета полости рта, глаз, ушей тяжелобольным. Методику смены нательного и постельного белья тяжелобольным. Методы профилактики пролежней. Технику проведения промывания желудка с помощью зонда и без него. Технику подачи увлажненного кислорода. Мероприятия неотложной помощи больному при приступе бронхиальной астмы. Мероприятия неотложной помощи при легочном кровотечении. Методика подачи увлажненного кислорода. Неотложную помощь больному при приступе бронхиальной астмы. Оказать неотложную помощь при легочном кровотечении. Оказать неотложную помощь при рвоте.</w:t>
            </w:r>
          </w:p>
          <w:p w:rsidR="006E1D40" w:rsidRDefault="006E1D40">
            <w:pPr>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уметь:</w:t>
            </w:r>
            <w:r>
              <w:rPr>
                <w:sz w:val="28"/>
                <w:szCs w:val="28"/>
                <w:lang w:eastAsia="en-US"/>
              </w:rPr>
              <w:t xml:space="preserve"> </w:t>
            </w:r>
            <w:r>
              <w:rPr>
                <w:rFonts w:ascii="Times New Roman" w:hAnsi="Times New Roman" w:cs="Times New Roman"/>
                <w:sz w:val="28"/>
                <w:szCs w:val="28"/>
                <w:lang w:eastAsia="en-US"/>
              </w:rPr>
              <w:t xml:space="preserve">Проводить санитарную обработку больных. Провести обработку больных с педикулезом. Провести </w:t>
            </w:r>
            <w:proofErr w:type="spellStart"/>
            <w:r>
              <w:rPr>
                <w:rFonts w:ascii="Times New Roman" w:hAnsi="Times New Roman" w:cs="Times New Roman"/>
                <w:sz w:val="28"/>
                <w:szCs w:val="28"/>
                <w:lang w:eastAsia="en-US"/>
              </w:rPr>
              <w:t>атропометрию</w:t>
            </w:r>
            <w:proofErr w:type="spellEnd"/>
            <w:r>
              <w:rPr>
                <w:rFonts w:ascii="Times New Roman" w:hAnsi="Times New Roman" w:cs="Times New Roman"/>
                <w:sz w:val="28"/>
                <w:szCs w:val="28"/>
                <w:lang w:eastAsia="en-US"/>
              </w:rPr>
              <w:t xml:space="preserve">. Транспортировать пациентов </w:t>
            </w:r>
            <w:r>
              <w:rPr>
                <w:rFonts w:ascii="Times New Roman" w:hAnsi="Times New Roman" w:cs="Times New Roman"/>
                <w:sz w:val="28"/>
                <w:szCs w:val="28"/>
                <w:lang w:eastAsia="en-US"/>
              </w:rPr>
              <w:lastRenderedPageBreak/>
              <w:t xml:space="preserve">отделения. Подсчитать ЧДД. Исследовать и оценить пульс на периферических артериях. Проводить влажную уборку и проветривание палат, текущую и заключительную дезинфекцию. Осуществлять уход за больными с недержанием мочи. Осуществлять уход за лихорадящими больными. Проводить гигиенические </w:t>
            </w:r>
            <w:proofErr w:type="spellStart"/>
            <w:r>
              <w:rPr>
                <w:rFonts w:ascii="Times New Roman" w:hAnsi="Times New Roman" w:cs="Times New Roman"/>
                <w:sz w:val="28"/>
                <w:szCs w:val="28"/>
                <w:lang w:eastAsia="en-US"/>
              </w:rPr>
              <w:t>меропрития</w:t>
            </w:r>
            <w:proofErr w:type="spellEnd"/>
            <w:r>
              <w:rPr>
                <w:rFonts w:ascii="Times New Roman" w:hAnsi="Times New Roman" w:cs="Times New Roman"/>
                <w:sz w:val="28"/>
                <w:szCs w:val="28"/>
                <w:lang w:eastAsia="en-US"/>
              </w:rPr>
              <w:t xml:space="preserve"> </w:t>
            </w:r>
            <w:proofErr w:type="spellStart"/>
            <w:proofErr w:type="gramStart"/>
            <w:r>
              <w:rPr>
                <w:rFonts w:ascii="Times New Roman" w:hAnsi="Times New Roman" w:cs="Times New Roman"/>
                <w:sz w:val="28"/>
                <w:szCs w:val="28"/>
                <w:lang w:eastAsia="en-US"/>
              </w:rPr>
              <w:t>больным.Проводить</w:t>
            </w:r>
            <w:proofErr w:type="spellEnd"/>
            <w:proofErr w:type="gramEnd"/>
            <w:r>
              <w:rPr>
                <w:rFonts w:ascii="Times New Roman" w:hAnsi="Times New Roman" w:cs="Times New Roman"/>
                <w:sz w:val="28"/>
                <w:szCs w:val="28"/>
                <w:lang w:eastAsia="en-US"/>
              </w:rPr>
              <w:t xml:space="preserve"> туалет полости рта, глаз, ушей тяжелобольным. Провести смену нательного и постельного белья тяжелобольным. Подать увлажненный кислород. Проводить уход за лихорадящим больным. Собрать мокроту, рвотные массы, мочу для проведения клинического и бактериологического исследования. Подать увлажненный кислород. Оказать неотложную помощь больному при приступе бронхиальной астмы. Оказать неотложную помощь при легочном кровотечении. Оказать неотложную помощь при рвоте.</w:t>
            </w:r>
          </w:p>
          <w:p w:rsidR="006E1D40" w:rsidRDefault="006E1D40">
            <w:pPr>
              <w:spacing w:line="276" w:lineRule="auto"/>
              <w:jc w:val="both"/>
              <w:rPr>
                <w:rFonts w:ascii="Times New Roman" w:hAnsi="Times New Roman" w:cs="Times New Roman"/>
                <w:lang w:eastAsia="en-US"/>
              </w:rPr>
            </w:pPr>
            <w:r>
              <w:rPr>
                <w:rFonts w:ascii="Times New Roman" w:hAnsi="Times New Roman" w:cs="Times New Roman"/>
                <w:b/>
                <w:sz w:val="28"/>
                <w:szCs w:val="28"/>
                <w:lang w:eastAsia="en-US"/>
              </w:rPr>
              <w:t>владеть:</w:t>
            </w:r>
            <w:r>
              <w:rPr>
                <w:sz w:val="28"/>
                <w:szCs w:val="28"/>
                <w:lang w:eastAsia="en-US"/>
              </w:rPr>
              <w:t xml:space="preserve"> </w:t>
            </w:r>
            <w:r>
              <w:rPr>
                <w:rFonts w:ascii="Times New Roman" w:hAnsi="Times New Roman" w:cs="Times New Roman"/>
                <w:sz w:val="28"/>
                <w:szCs w:val="28"/>
                <w:lang w:eastAsia="en-US"/>
              </w:rPr>
              <w:t>Методиками ухода за больными и оказания первичной доврачебной медико-санитарной помощи.</w:t>
            </w:r>
          </w:p>
        </w:tc>
      </w:tr>
      <w:tr w:rsidR="006E1D40" w:rsidTr="006E1D40">
        <w:tc>
          <w:tcPr>
            <w:tcW w:w="4815" w:type="dxa"/>
            <w:tcBorders>
              <w:top w:val="single" w:sz="4" w:space="0" w:color="auto"/>
              <w:left w:val="single" w:sz="4" w:space="0" w:color="auto"/>
              <w:bottom w:val="single" w:sz="4" w:space="0" w:color="auto"/>
              <w:right w:val="single" w:sz="4" w:space="0" w:color="auto"/>
            </w:tcBorders>
            <w:hideMark/>
          </w:tcPr>
          <w:p w:rsidR="006E1D40" w:rsidRDefault="006E1D40">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lastRenderedPageBreak/>
              <w:t>ОПК-10</w:t>
            </w:r>
            <w:r>
              <w:rPr>
                <w:rFonts w:ascii="Times New Roman" w:hAnsi="Times New Roman" w:cs="Times New Roman"/>
                <w:bCs/>
                <w:sz w:val="28"/>
                <w:szCs w:val="28"/>
                <w:lang w:eastAsia="en-US"/>
              </w:rPr>
              <w:t xml:space="preserve"> </w:t>
            </w:r>
            <w:r>
              <w:rPr>
                <w:rFonts w:ascii="Times New Roman" w:hAnsi="Times New Roman" w:cs="Times New Roman"/>
                <w:bCs/>
                <w:lang w:eastAsia="en-US"/>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5216" w:type="dxa"/>
            <w:tcBorders>
              <w:top w:val="single" w:sz="4" w:space="0" w:color="auto"/>
              <w:left w:val="single" w:sz="4" w:space="0" w:color="auto"/>
              <w:bottom w:val="single" w:sz="4" w:space="0" w:color="auto"/>
              <w:right w:val="single" w:sz="4" w:space="0" w:color="auto"/>
            </w:tcBorders>
            <w:hideMark/>
          </w:tcPr>
          <w:p w:rsidR="006E1D40" w:rsidRDefault="006E1D40">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 xml:space="preserve">ИД-1 ОПК-10 </w:t>
            </w:r>
            <w:r>
              <w:rPr>
                <w:rFonts w:ascii="Times New Roman" w:hAnsi="Times New Roman" w:cs="Times New Roman"/>
                <w:lang w:eastAsia="en-US"/>
              </w:rPr>
              <w:t xml:space="preserve">Понимает принципы работы современных информационных технологий (интерактивный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гибкость процессов изменений).</w:t>
            </w:r>
          </w:p>
          <w:p w:rsidR="006E1D40" w:rsidRDefault="006E1D40">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 xml:space="preserve">ИД-2 ОПК-10 </w:t>
            </w:r>
            <w:r>
              <w:rPr>
                <w:rFonts w:ascii="Times New Roman" w:hAnsi="Times New Roman" w:cs="Times New Roman"/>
                <w:lang w:eastAsia="en-US"/>
              </w:rPr>
              <w:t xml:space="preserve">Работает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w:t>
            </w:r>
            <w:proofErr w:type="gramStart"/>
            <w:r>
              <w:rPr>
                <w:rFonts w:ascii="Times New Roman" w:hAnsi="Times New Roman" w:cs="Times New Roman"/>
                <w:lang w:eastAsia="en-US"/>
              </w:rPr>
              <w:t>том  числе</w:t>
            </w:r>
            <w:proofErr w:type="gramEnd"/>
            <w:r>
              <w:rPr>
                <w:rFonts w:ascii="Times New Roman" w:hAnsi="Times New Roman" w:cs="Times New Roman"/>
                <w:lang w:eastAsia="en-US"/>
              </w:rPr>
              <w:t xml:space="preserve">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w:t>
            </w:r>
          </w:p>
          <w:p w:rsidR="006E1D40" w:rsidRDefault="006E1D40">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ИД3 ОПК-</w:t>
            </w:r>
            <w:proofErr w:type="gramStart"/>
            <w:r>
              <w:rPr>
                <w:rFonts w:ascii="Times New Roman" w:hAnsi="Times New Roman" w:cs="Times New Roman"/>
                <w:b/>
                <w:lang w:eastAsia="en-US"/>
              </w:rPr>
              <w:t xml:space="preserve">10  </w:t>
            </w:r>
            <w:r>
              <w:rPr>
                <w:rFonts w:ascii="Times New Roman" w:hAnsi="Times New Roman" w:cs="Times New Roman"/>
                <w:lang w:eastAsia="en-US"/>
              </w:rPr>
              <w:t>Соблюдает</w:t>
            </w:r>
            <w:proofErr w:type="gramEnd"/>
            <w:r>
              <w:rPr>
                <w:rFonts w:ascii="Times New Roman" w:hAnsi="Times New Roman" w:cs="Times New Roman"/>
                <w:lang w:eastAsia="en-US"/>
              </w:rPr>
              <w:t xml:space="preserve"> конфиденциальность при работе  с информационными базами данных, с индивидуальными данными граждан.</w:t>
            </w:r>
          </w:p>
          <w:p w:rsidR="006E1D40" w:rsidRDefault="006E1D40">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ИД4 ОПК-</w:t>
            </w:r>
            <w:proofErr w:type="gramStart"/>
            <w:r>
              <w:rPr>
                <w:rFonts w:ascii="Times New Roman" w:hAnsi="Times New Roman" w:cs="Times New Roman"/>
                <w:b/>
                <w:lang w:eastAsia="en-US"/>
              </w:rPr>
              <w:t xml:space="preserve">10  </w:t>
            </w:r>
            <w:r>
              <w:rPr>
                <w:rFonts w:ascii="Times New Roman" w:hAnsi="Times New Roman" w:cs="Times New Roman"/>
                <w:lang w:eastAsia="en-US"/>
              </w:rPr>
              <w:t>Осуществляет</w:t>
            </w:r>
            <w:proofErr w:type="gramEnd"/>
            <w:r>
              <w:rPr>
                <w:rFonts w:ascii="Times New Roman" w:hAnsi="Times New Roman" w:cs="Times New Roman"/>
                <w:lang w:eastAsia="en-US"/>
              </w:rPr>
              <w:t xml:space="preserve">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w:t>
            </w:r>
          </w:p>
          <w:p w:rsidR="006E1D40" w:rsidRDefault="006E1D40">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lang w:eastAsia="en-US"/>
              </w:rPr>
              <w:t xml:space="preserve">ИД5 ОПК-10 </w:t>
            </w:r>
            <w:r>
              <w:rPr>
                <w:rFonts w:ascii="Times New Roman" w:hAnsi="Times New Roman" w:cs="Times New Roman"/>
                <w:lang w:eastAsia="en-US"/>
              </w:rPr>
              <w:t xml:space="preserve">Применяет сквозные </w:t>
            </w:r>
            <w:proofErr w:type="spellStart"/>
            <w:r>
              <w:rPr>
                <w:rFonts w:ascii="Times New Roman" w:hAnsi="Times New Roman" w:cs="Times New Roman"/>
                <w:lang w:eastAsia="en-US"/>
              </w:rPr>
              <w:t>технологиив</w:t>
            </w:r>
            <w:proofErr w:type="spellEnd"/>
            <w:r>
              <w:rPr>
                <w:rFonts w:ascii="Times New Roman" w:hAnsi="Times New Roman" w:cs="Times New Roman"/>
                <w:lang w:eastAsia="en-US"/>
              </w:rPr>
              <w:t xml:space="preserve"> профессиональной деятельности.</w:t>
            </w:r>
          </w:p>
        </w:tc>
      </w:tr>
      <w:tr w:rsidR="006E1D40" w:rsidTr="006E1D40">
        <w:tc>
          <w:tcPr>
            <w:tcW w:w="10031" w:type="dxa"/>
            <w:gridSpan w:val="2"/>
            <w:tcBorders>
              <w:top w:val="single" w:sz="4" w:space="0" w:color="auto"/>
              <w:left w:val="single" w:sz="4" w:space="0" w:color="auto"/>
              <w:bottom w:val="single" w:sz="4" w:space="0" w:color="auto"/>
              <w:right w:val="single" w:sz="4" w:space="0" w:color="auto"/>
            </w:tcBorders>
            <w:hideMark/>
          </w:tcPr>
          <w:p w:rsidR="006E1D40" w:rsidRDefault="006E1D40">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sz w:val="28"/>
                <w:szCs w:val="28"/>
                <w:lang w:eastAsia="en-US"/>
              </w:rPr>
              <w:t>знать:</w:t>
            </w:r>
            <w:r>
              <w:rPr>
                <w:sz w:val="28"/>
                <w:szCs w:val="28"/>
                <w:lang w:eastAsia="en-US"/>
              </w:rPr>
              <w:t xml:space="preserve"> </w:t>
            </w:r>
            <w:r>
              <w:rPr>
                <w:rFonts w:ascii="Times New Roman" w:hAnsi="Times New Roman" w:cs="Times New Roman"/>
                <w:bCs/>
                <w:lang w:eastAsia="en-US"/>
              </w:rPr>
              <w:t xml:space="preserve">Принципы работы современных информационных технологий </w:t>
            </w:r>
            <w:r>
              <w:rPr>
                <w:rFonts w:ascii="Times New Roman" w:hAnsi="Times New Roman" w:cs="Times New Roman"/>
                <w:lang w:eastAsia="en-US"/>
              </w:rPr>
              <w:t xml:space="preserve">(интерактивный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xml:space="preserve">, гибкость процессов изменений). </w:t>
            </w:r>
            <w:r>
              <w:rPr>
                <w:rFonts w:ascii="Times New Roman" w:hAnsi="Times New Roman" w:cs="Times New Roman"/>
                <w:bCs/>
                <w:lang w:eastAsia="en-US"/>
              </w:rPr>
              <w:t xml:space="preserve">Принципы работы </w:t>
            </w:r>
            <w:r>
              <w:rPr>
                <w:rFonts w:ascii="Times New Roman" w:hAnsi="Times New Roman" w:cs="Times New Roman"/>
                <w:lang w:eastAsia="en-US"/>
              </w:rPr>
              <w:t xml:space="preserve">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том  числе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 </w:t>
            </w:r>
          </w:p>
          <w:p w:rsidR="006E1D40" w:rsidRDefault="006E1D40">
            <w:pPr>
              <w:keepNext/>
              <w:keepLines/>
              <w:tabs>
                <w:tab w:val="left" w:pos="708"/>
                <w:tab w:val="right" w:leader="underscore" w:pos="9639"/>
              </w:tabs>
              <w:spacing w:line="276" w:lineRule="auto"/>
              <w:ind w:right="39"/>
              <w:jc w:val="both"/>
              <w:rPr>
                <w:rFonts w:ascii="Times New Roman" w:hAnsi="Times New Roman" w:cs="Times New Roman"/>
                <w:lang w:eastAsia="en-US"/>
              </w:rPr>
            </w:pPr>
            <w:r>
              <w:rPr>
                <w:rFonts w:ascii="Times New Roman" w:hAnsi="Times New Roman" w:cs="Times New Roman"/>
                <w:b/>
                <w:sz w:val="28"/>
                <w:szCs w:val="28"/>
                <w:lang w:eastAsia="en-US"/>
              </w:rPr>
              <w:t>уметь</w:t>
            </w:r>
            <w:proofErr w:type="gramStart"/>
            <w:r>
              <w:rPr>
                <w:rFonts w:ascii="Times New Roman" w:hAnsi="Times New Roman" w:cs="Times New Roman"/>
                <w:b/>
                <w:sz w:val="28"/>
                <w:szCs w:val="28"/>
                <w:lang w:eastAsia="en-US"/>
              </w:rPr>
              <w:t>:</w:t>
            </w:r>
            <w:r>
              <w:rPr>
                <w:sz w:val="28"/>
                <w:szCs w:val="28"/>
                <w:lang w:eastAsia="en-US"/>
              </w:rPr>
              <w:t xml:space="preserve"> </w:t>
            </w:r>
            <w:r>
              <w:rPr>
                <w:rFonts w:ascii="Times New Roman" w:hAnsi="Times New Roman" w:cs="Times New Roman"/>
                <w:b/>
                <w:lang w:eastAsia="en-US"/>
              </w:rPr>
              <w:t>:</w:t>
            </w:r>
            <w:proofErr w:type="gramEnd"/>
            <w:r>
              <w:rPr>
                <w:rFonts w:ascii="Times New Roman" w:hAnsi="Times New Roman" w:cs="Times New Roman"/>
                <w:lang w:eastAsia="en-US"/>
              </w:rPr>
              <w:t xml:space="preserve"> </w:t>
            </w:r>
            <w:r>
              <w:rPr>
                <w:rFonts w:ascii="Times New Roman" w:hAnsi="Times New Roman" w:cs="Times New Roman"/>
                <w:bCs/>
                <w:lang w:eastAsia="en-US"/>
              </w:rPr>
              <w:t>работать с  современными информационными технологиями  и использовать их для решения задач профессиональной деятельности.</w:t>
            </w:r>
            <w:r>
              <w:rPr>
                <w:rFonts w:ascii="Times New Roman" w:hAnsi="Times New Roman" w:cs="Times New Roman"/>
                <w:lang w:eastAsia="en-US"/>
              </w:rPr>
              <w:t xml:space="preserve"> Работает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том  числе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 Соблюдать конфиденциальность при работе  с информационными базами данных, с индивидуальными данными граждан. Уметь осуществлять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 </w:t>
            </w:r>
          </w:p>
          <w:p w:rsidR="006E1D40" w:rsidRDefault="006E1D40">
            <w:pPr>
              <w:keepNext/>
              <w:keepLines/>
              <w:tabs>
                <w:tab w:val="left" w:pos="708"/>
                <w:tab w:val="right" w:leader="underscore" w:pos="9639"/>
              </w:tabs>
              <w:spacing w:line="276" w:lineRule="auto"/>
              <w:ind w:right="39"/>
              <w:jc w:val="both"/>
              <w:rPr>
                <w:rFonts w:ascii="Times New Roman" w:hAnsi="Times New Roman" w:cs="Times New Roman"/>
                <w:lang w:eastAsia="en-US"/>
              </w:rPr>
            </w:pPr>
            <w:r>
              <w:rPr>
                <w:rFonts w:ascii="Times New Roman" w:hAnsi="Times New Roman" w:cs="Times New Roman"/>
                <w:b/>
                <w:sz w:val="28"/>
                <w:szCs w:val="28"/>
                <w:lang w:eastAsia="en-US"/>
              </w:rPr>
              <w:t>владеть:</w:t>
            </w:r>
            <w:r>
              <w:rPr>
                <w:sz w:val="28"/>
                <w:szCs w:val="28"/>
                <w:lang w:eastAsia="en-US"/>
              </w:rPr>
              <w:t xml:space="preserve"> </w:t>
            </w:r>
            <w:r>
              <w:rPr>
                <w:rFonts w:ascii="Times New Roman" w:hAnsi="Times New Roman" w:cs="Times New Roman"/>
                <w:lang w:eastAsia="en-US"/>
              </w:rPr>
              <w:t xml:space="preserve">Навыками </w:t>
            </w:r>
            <w:r>
              <w:rPr>
                <w:rFonts w:ascii="Times New Roman" w:hAnsi="Times New Roman" w:cs="Times New Roman"/>
                <w:bCs/>
                <w:lang w:eastAsia="en-US"/>
              </w:rPr>
              <w:t>современных информационных технологий.</w:t>
            </w:r>
            <w:r>
              <w:rPr>
                <w:rFonts w:ascii="Times New Roman" w:hAnsi="Times New Roman" w:cs="Times New Roman"/>
                <w:lang w:eastAsia="en-US"/>
              </w:rPr>
              <w:t xml:space="preserve"> Принципами работы современных информационных технологий (интерактивный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xml:space="preserve">, гибкость процессов изменений). Осуществляет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 Применяет сквозные </w:t>
            </w:r>
            <w:proofErr w:type="spellStart"/>
            <w:r>
              <w:rPr>
                <w:rFonts w:ascii="Times New Roman" w:hAnsi="Times New Roman" w:cs="Times New Roman"/>
                <w:lang w:eastAsia="en-US"/>
              </w:rPr>
              <w:t>технологиив</w:t>
            </w:r>
            <w:proofErr w:type="spellEnd"/>
            <w:r>
              <w:rPr>
                <w:rFonts w:ascii="Times New Roman" w:hAnsi="Times New Roman" w:cs="Times New Roman"/>
                <w:lang w:eastAsia="en-US"/>
              </w:rPr>
              <w:t xml:space="preserve"> профессиональной деятельности.</w:t>
            </w:r>
          </w:p>
        </w:tc>
      </w:tr>
    </w:tbl>
    <w:p w:rsidR="006E1D40" w:rsidRDefault="006E1D40" w:rsidP="006E1D40">
      <w:pPr>
        <w:pStyle w:val="a4"/>
        <w:spacing w:line="276" w:lineRule="auto"/>
        <w:ind w:left="0"/>
        <w:jc w:val="both"/>
        <w:rPr>
          <w:rFonts w:ascii="Times New Roman" w:hAnsi="Times New Roman" w:cs="Times New Roman"/>
          <w:i/>
        </w:rPr>
      </w:pPr>
    </w:p>
    <w:p w:rsidR="006E1D40" w:rsidRDefault="006E1D40" w:rsidP="006E1D40">
      <w:pPr>
        <w:spacing w:line="276" w:lineRule="auto"/>
        <w:jc w:val="both"/>
        <w:rPr>
          <w:rFonts w:ascii="Times New Roman" w:hAnsi="Times New Roman" w:cs="Times New Roman"/>
          <w:b/>
          <w:bCs/>
          <w:iCs/>
        </w:rPr>
      </w:pPr>
    </w:p>
    <w:p w:rsidR="006E1D40" w:rsidRDefault="006E1D40" w:rsidP="006E1D40">
      <w:pPr>
        <w:spacing w:line="276" w:lineRule="auto"/>
        <w:rPr>
          <w:rFonts w:ascii="Times New Roman" w:hAnsi="Times New Roman" w:cs="Times New Roman"/>
          <w:i/>
        </w:rPr>
      </w:pPr>
    </w:p>
    <w:p w:rsidR="006E1D40" w:rsidRDefault="006E1D40" w:rsidP="006E1D40">
      <w:pPr>
        <w:shd w:val="clear" w:color="auto" w:fill="FFFFFF"/>
        <w:spacing w:line="276" w:lineRule="auto"/>
        <w:jc w:val="both"/>
        <w:rPr>
          <w:rFonts w:ascii="Times New Roman" w:hAnsi="Times New Roman" w:cs="Times New Roman"/>
          <w:b/>
          <w:bCs/>
          <w:spacing w:val="-5"/>
        </w:rPr>
      </w:pPr>
      <w:r>
        <w:rPr>
          <w:rFonts w:ascii="Times New Roman" w:hAnsi="Times New Roman" w:cs="Times New Roman"/>
          <w:b/>
          <w:bCs/>
          <w:spacing w:val="-5"/>
        </w:rPr>
        <w:t xml:space="preserve">3. Место учебной дисциплины </w:t>
      </w:r>
      <w:r>
        <w:rPr>
          <w:rFonts w:ascii="Times New Roman" w:hAnsi="Times New Roman" w:cs="Times New Roman"/>
          <w:b/>
          <w:bCs/>
          <w:spacing w:val="-4"/>
        </w:rPr>
        <w:t>(модуля)</w:t>
      </w:r>
      <w:r>
        <w:rPr>
          <w:rFonts w:ascii="Times New Roman" w:hAnsi="Times New Roman" w:cs="Times New Roman"/>
          <w:b/>
          <w:bCs/>
          <w:i/>
          <w:spacing w:val="-4"/>
        </w:rPr>
        <w:t xml:space="preserve"> </w:t>
      </w:r>
      <w:r>
        <w:rPr>
          <w:rFonts w:ascii="Times New Roman" w:hAnsi="Times New Roman" w:cs="Times New Roman"/>
          <w:b/>
          <w:bCs/>
          <w:spacing w:val="-5"/>
        </w:rPr>
        <w:t>в структуре образовательной программы</w:t>
      </w:r>
    </w:p>
    <w:p w:rsidR="006E1D40" w:rsidRDefault="007A472D" w:rsidP="006E1D40">
      <w:pPr>
        <w:spacing w:line="360" w:lineRule="auto"/>
        <w:rPr>
          <w:rFonts w:ascii="Times New Roman" w:hAnsi="Times New Roman" w:cs="Times New Roman"/>
          <w:sz w:val="28"/>
          <w:szCs w:val="28"/>
        </w:rPr>
      </w:pPr>
      <w:r>
        <w:rPr>
          <w:rFonts w:ascii="Times New Roman" w:hAnsi="Times New Roman" w:cs="Times New Roman"/>
          <w:sz w:val="28"/>
          <w:szCs w:val="28"/>
        </w:rPr>
        <w:t>Учебн</w:t>
      </w:r>
      <w:r w:rsidR="006E1D40">
        <w:rPr>
          <w:rFonts w:ascii="Times New Roman" w:hAnsi="Times New Roman" w:cs="Times New Roman"/>
          <w:sz w:val="28"/>
          <w:szCs w:val="28"/>
        </w:rPr>
        <w:t>ая практика «</w:t>
      </w:r>
      <w:r w:rsidR="006E1D40">
        <w:rPr>
          <w:rFonts w:ascii="Times New Roman" w:hAnsi="Times New Roman" w:cs="Times New Roman"/>
          <w:spacing w:val="5"/>
          <w:sz w:val="28"/>
          <w:szCs w:val="28"/>
        </w:rPr>
        <w:t>Общий Уход за больными терапевтического профиля</w:t>
      </w:r>
      <w:r w:rsidR="006E1D40">
        <w:rPr>
          <w:rFonts w:ascii="Times New Roman" w:hAnsi="Times New Roman" w:cs="Times New Roman"/>
          <w:sz w:val="28"/>
          <w:szCs w:val="28"/>
        </w:rPr>
        <w:t xml:space="preserve">» на 1 курсе реализуется согласно учебному плану по направлению подготовки (специальности) 31.05.01 Лечебное дело (уровень </w:t>
      </w:r>
      <w:proofErr w:type="spellStart"/>
      <w:r w:rsidR="006E1D40">
        <w:rPr>
          <w:rFonts w:ascii="Times New Roman" w:hAnsi="Times New Roman" w:cs="Times New Roman"/>
          <w:sz w:val="28"/>
          <w:szCs w:val="28"/>
        </w:rPr>
        <w:t>специалитета</w:t>
      </w:r>
      <w:proofErr w:type="spellEnd"/>
      <w:r w:rsidR="006E1D40">
        <w:rPr>
          <w:rFonts w:ascii="Times New Roman" w:hAnsi="Times New Roman" w:cs="Times New Roman"/>
          <w:sz w:val="28"/>
          <w:szCs w:val="28"/>
        </w:rPr>
        <w:t>).  Еѐ изучение осуществляется в 1 семестре.</w:t>
      </w:r>
    </w:p>
    <w:p w:rsidR="006E1D40" w:rsidRDefault="006E1D40" w:rsidP="006E1D40">
      <w:pPr>
        <w:spacing w:line="360" w:lineRule="auto"/>
        <w:rPr>
          <w:rFonts w:ascii="Times New Roman" w:hAnsi="Times New Roman" w:cs="Times New Roman"/>
          <w:sz w:val="28"/>
          <w:szCs w:val="28"/>
        </w:rPr>
      </w:pPr>
      <w:r>
        <w:rPr>
          <w:rFonts w:ascii="Times New Roman" w:hAnsi="Times New Roman" w:cs="Times New Roman"/>
          <w:sz w:val="28"/>
          <w:szCs w:val="28"/>
        </w:rPr>
        <w:t>В результате прохождения учебной практики студенты знакомятся с</w:t>
      </w:r>
    </w:p>
    <w:p w:rsidR="006E1D40" w:rsidRDefault="006E1D40" w:rsidP="006E1D4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основными принципами работы младшего медицинского персонала, что помогает им овладеть общим уходом за  больными терапевтического профиля.</w:t>
      </w:r>
    </w:p>
    <w:p w:rsidR="006E1D40" w:rsidRDefault="006E1D40" w:rsidP="006E1D40">
      <w:pPr>
        <w:autoSpaceDE w:val="0"/>
        <w:autoSpaceDN w:val="0"/>
        <w:adjustRightInd w:val="0"/>
        <w:spacing w:line="276" w:lineRule="auto"/>
        <w:ind w:firstLine="709"/>
        <w:jc w:val="both"/>
        <w:rPr>
          <w:rFonts w:ascii="Times New Roman" w:eastAsia="TimesNewRomanPSMT" w:hAnsi="Times New Roman" w:cs="Times New Roman"/>
          <w:i/>
        </w:rPr>
      </w:pPr>
    </w:p>
    <w:p w:rsidR="006E1D40" w:rsidRDefault="006E1D40" w:rsidP="006E1D40">
      <w:pPr>
        <w:pStyle w:val="4"/>
        <w:tabs>
          <w:tab w:val="left" w:leader="underscore" w:pos="3573"/>
          <w:tab w:val="left" w:leader="underscore" w:pos="7600"/>
        </w:tabs>
        <w:spacing w:line="360" w:lineRule="auto"/>
        <w:jc w:val="left"/>
        <w:rPr>
          <w:b/>
        </w:rPr>
      </w:pPr>
      <w:r>
        <w:rPr>
          <w:color w:val="000000"/>
          <w:sz w:val="28"/>
          <w:szCs w:val="28"/>
        </w:rPr>
        <w:t>Для изучения данной  практики  необходимы следующие знания, умения и навыки, формируемые предшествующими дисциплинами</w:t>
      </w:r>
      <w:r>
        <w:t>:</w:t>
      </w:r>
    </w:p>
    <w:p w:rsidR="006E1D40" w:rsidRDefault="006E1D40" w:rsidP="006E1D40">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Психология и педагогика</w:t>
      </w:r>
    </w:p>
    <w:p w:rsidR="006E1D40" w:rsidRDefault="006E1D40" w:rsidP="006E1D40">
      <w:pPr>
        <w:jc w:val="both"/>
        <w:rPr>
          <w:rFonts w:ascii="Times New Roman" w:hAnsi="Times New Roman" w:cs="Times New Roman"/>
          <w:u w:val="single"/>
        </w:rPr>
      </w:pPr>
      <w:proofErr w:type="gramStart"/>
      <w:r>
        <w:rPr>
          <w:rFonts w:ascii="Times New Roman" w:hAnsi="Times New Roman" w:cs="Times New Roman"/>
          <w:b/>
        </w:rPr>
        <w:t>Знать:</w:t>
      </w:r>
      <w:r>
        <w:rPr>
          <w:rFonts w:ascii="Times New Roman" w:hAnsi="Times New Roman" w:cs="Times New Roman"/>
          <w:u w:val="single"/>
        </w:rPr>
        <w:t xml:space="preserve">  </w:t>
      </w:r>
      <w:r>
        <w:rPr>
          <w:rFonts w:ascii="Times New Roman" w:hAnsi="Times New Roman" w:cs="Times New Roman"/>
        </w:rPr>
        <w:t>взаимоотношения</w:t>
      </w:r>
      <w:proofErr w:type="gramEnd"/>
      <w:r>
        <w:rPr>
          <w:rFonts w:ascii="Times New Roman" w:hAnsi="Times New Roman" w:cs="Times New Roman"/>
        </w:rPr>
        <w:t xml:space="preserve"> «мед. персонал - пациент»,</w:t>
      </w:r>
    </w:p>
    <w:p w:rsidR="006E1D40" w:rsidRDefault="006E1D40" w:rsidP="006E1D40">
      <w:pPr>
        <w:jc w:val="both"/>
        <w:rPr>
          <w:rFonts w:ascii="Times New Roman" w:hAnsi="Times New Roman" w:cs="Times New Roman"/>
        </w:rPr>
      </w:pPr>
      <w:r>
        <w:rPr>
          <w:rFonts w:ascii="Times New Roman" w:hAnsi="Times New Roman" w:cs="Times New Roman"/>
        </w:rPr>
        <w:t>морально-этические нормы, правила и принципы профессионального врачебного поведения, права пациента и врача, основные направления психологии, общие и индивидуальные особенности психики подростка и взрослого человека, психологию личности и малых групп.</w:t>
      </w:r>
      <w:r>
        <w:rPr>
          <w:rFonts w:ascii="Times New Roman" w:hAnsi="Times New Roman" w:cs="Times New Roman"/>
        </w:rPr>
        <w:tab/>
      </w:r>
      <w:r>
        <w:rPr>
          <w:rFonts w:ascii="Times New Roman" w:hAnsi="Times New Roman" w:cs="Times New Roman"/>
        </w:rPr>
        <w:tab/>
      </w:r>
    </w:p>
    <w:p w:rsidR="006E1D40" w:rsidRDefault="006E1D40" w:rsidP="006E1D40">
      <w:pPr>
        <w:jc w:val="both"/>
        <w:rPr>
          <w:rFonts w:ascii="Times New Roman" w:hAnsi="Times New Roman" w:cs="Times New Roman"/>
        </w:rPr>
      </w:pPr>
      <w:r>
        <w:rPr>
          <w:rFonts w:ascii="Times New Roman" w:hAnsi="Times New Roman" w:cs="Times New Roman"/>
          <w:b/>
        </w:rPr>
        <w:t>Уметь:</w:t>
      </w:r>
      <w:r>
        <w:rPr>
          <w:rFonts w:ascii="Times New Roman" w:hAnsi="Times New Roman" w:cs="Times New Roman"/>
          <w:u w:val="single"/>
        </w:rPr>
        <w:t xml:space="preserve"> </w:t>
      </w:r>
      <w:r>
        <w:rPr>
          <w:rFonts w:ascii="Times New Roman" w:hAnsi="Times New Roman" w:cs="Times New Roman"/>
        </w:rPr>
        <w:t>выстраивать и поддерживать рабочие отношения с другими членами коллектива.</w:t>
      </w:r>
    </w:p>
    <w:p w:rsidR="006E1D40" w:rsidRDefault="006E1D40" w:rsidP="006E1D40">
      <w:pPr>
        <w:jc w:val="both"/>
        <w:rPr>
          <w:rFonts w:ascii="Times New Roman" w:hAnsi="Times New Roman" w:cs="Times New Roman"/>
          <w:i/>
          <w:u w:val="single"/>
        </w:rPr>
      </w:pPr>
      <w:proofErr w:type="spellStart"/>
      <w:proofErr w:type="gramStart"/>
      <w:r>
        <w:rPr>
          <w:rFonts w:ascii="Times New Roman" w:hAnsi="Times New Roman" w:cs="Times New Roman"/>
          <w:b/>
        </w:rPr>
        <w:t>Владеть:</w:t>
      </w:r>
      <w:r>
        <w:rPr>
          <w:rFonts w:ascii="Times New Roman" w:hAnsi="Times New Roman" w:cs="Times New Roman"/>
        </w:rPr>
        <w:t>навыками</w:t>
      </w:r>
      <w:proofErr w:type="spellEnd"/>
      <w:proofErr w:type="gramEnd"/>
      <w:r>
        <w:rPr>
          <w:rFonts w:ascii="Times New Roman" w:hAnsi="Times New Roman" w:cs="Times New Roman"/>
        </w:rPr>
        <w:t xml:space="preserve"> морально-этической аргументации, принципами врачебной деонтологии и медицинской этики,</w:t>
      </w:r>
      <w:r>
        <w:rPr>
          <w:rFonts w:ascii="Times New Roman" w:hAnsi="Times New Roman" w:cs="Times New Roman"/>
          <w:i/>
          <w:u w:val="single"/>
        </w:rPr>
        <w:t xml:space="preserve"> </w:t>
      </w:r>
      <w:r>
        <w:rPr>
          <w:rFonts w:ascii="Times New Roman" w:hAnsi="Times New Roman" w:cs="Times New Roman"/>
        </w:rPr>
        <w:t>навыками информирования пациентов и их родственников в соответствии с правилами «информированного согласия».</w:t>
      </w:r>
    </w:p>
    <w:p w:rsidR="006E1D40" w:rsidRDefault="006E1D40" w:rsidP="006E1D40">
      <w:pPr>
        <w:jc w:val="both"/>
        <w:rPr>
          <w:rFonts w:ascii="Times New Roman" w:hAnsi="Times New Roman" w:cs="Times New Roman"/>
          <w:b/>
          <w:i/>
          <w:sz w:val="28"/>
          <w:szCs w:val="28"/>
        </w:rPr>
      </w:pPr>
      <w:r>
        <w:rPr>
          <w:rFonts w:ascii="Times New Roman" w:hAnsi="Times New Roman" w:cs="Times New Roman"/>
          <w:b/>
          <w:sz w:val="28"/>
          <w:szCs w:val="28"/>
          <w:u w:val="single"/>
        </w:rPr>
        <w:t>Латинский язык</w:t>
      </w:r>
    </w:p>
    <w:p w:rsidR="006E1D40" w:rsidRDefault="006E1D40" w:rsidP="006E1D40">
      <w:pPr>
        <w:jc w:val="both"/>
        <w:rPr>
          <w:rFonts w:ascii="Times New Roman" w:hAnsi="Times New Roman" w:cs="Times New Roman"/>
          <w:u w:val="single"/>
        </w:rPr>
      </w:pPr>
      <w:proofErr w:type="spellStart"/>
      <w:proofErr w:type="gramStart"/>
      <w:r>
        <w:rPr>
          <w:rFonts w:ascii="Times New Roman" w:hAnsi="Times New Roman" w:cs="Times New Roman"/>
          <w:b/>
        </w:rPr>
        <w:t>Знать:</w:t>
      </w:r>
      <w:r>
        <w:rPr>
          <w:rFonts w:ascii="Times New Roman" w:hAnsi="Times New Roman" w:cs="Times New Roman"/>
        </w:rPr>
        <w:t>основную</w:t>
      </w:r>
      <w:proofErr w:type="spellEnd"/>
      <w:proofErr w:type="gramEnd"/>
      <w:r>
        <w:rPr>
          <w:rFonts w:ascii="Times New Roman" w:hAnsi="Times New Roman" w:cs="Times New Roman"/>
        </w:rPr>
        <w:t xml:space="preserve"> медицинскую и фармакологическую терминологию на латинском языке.</w:t>
      </w:r>
    </w:p>
    <w:p w:rsidR="006E1D40" w:rsidRDefault="006E1D40" w:rsidP="006E1D40">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использовать</w:t>
      </w:r>
      <w:proofErr w:type="spellEnd"/>
      <w:proofErr w:type="gramEnd"/>
      <w:r>
        <w:rPr>
          <w:rFonts w:ascii="Times New Roman" w:hAnsi="Times New Roman" w:cs="Times New Roman"/>
        </w:rPr>
        <w:t xml:space="preserve"> не менее 900 терминологических единиц и </w:t>
      </w:r>
      <w:proofErr w:type="spellStart"/>
      <w:r>
        <w:rPr>
          <w:rFonts w:ascii="Times New Roman" w:hAnsi="Times New Roman" w:cs="Times New Roman"/>
        </w:rPr>
        <w:t>терминоэлементов</w:t>
      </w:r>
      <w:proofErr w:type="spellEnd"/>
      <w:r>
        <w:rPr>
          <w:rFonts w:ascii="Times New Roman" w:hAnsi="Times New Roman" w:cs="Times New Roman"/>
        </w:rPr>
        <w:t>.</w:t>
      </w:r>
    </w:p>
    <w:p w:rsidR="006E1D40" w:rsidRDefault="006E1D40" w:rsidP="006E1D40">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hAnsi="Times New Roman" w:cs="Times New Roman"/>
        </w:rPr>
        <w:t>навыками</w:t>
      </w:r>
      <w:proofErr w:type="spellEnd"/>
      <w:proofErr w:type="gramEnd"/>
      <w:r>
        <w:rPr>
          <w:rFonts w:ascii="Times New Roman" w:hAnsi="Times New Roman" w:cs="Times New Roman"/>
        </w:rPr>
        <w:t xml:space="preserve"> чтения и письма на латинском языке клинических и фармацевтических терминов и рецептов.</w:t>
      </w:r>
    </w:p>
    <w:p w:rsidR="006E1D40" w:rsidRDefault="006E1D40" w:rsidP="006E1D40">
      <w:pPr>
        <w:jc w:val="both"/>
        <w:rPr>
          <w:rFonts w:ascii="Times New Roman" w:hAnsi="Times New Roman" w:cs="Times New Roman"/>
          <w:b/>
          <w:sz w:val="28"/>
          <w:szCs w:val="28"/>
          <w:u w:val="single"/>
        </w:rPr>
      </w:pPr>
      <w:r>
        <w:rPr>
          <w:rFonts w:ascii="Times New Roman" w:hAnsi="Times New Roman" w:cs="Times New Roman"/>
          <w:b/>
          <w:sz w:val="28"/>
          <w:szCs w:val="28"/>
          <w:u w:val="single"/>
        </w:rPr>
        <w:t>Физика</w:t>
      </w:r>
    </w:p>
    <w:p w:rsidR="006E1D40" w:rsidRDefault="006E1D40" w:rsidP="006E1D40">
      <w:pPr>
        <w:jc w:val="both"/>
        <w:rPr>
          <w:rFonts w:ascii="Times New Roman" w:hAnsi="Times New Roman" w:cs="Times New Roman"/>
        </w:rPr>
      </w:pPr>
      <w:proofErr w:type="spellStart"/>
      <w:proofErr w:type="gramStart"/>
      <w:r>
        <w:rPr>
          <w:rFonts w:ascii="Times New Roman" w:hAnsi="Times New Roman" w:cs="Times New Roman"/>
          <w:b/>
        </w:rPr>
        <w:t>Знать:</w:t>
      </w:r>
      <w:r>
        <w:rPr>
          <w:rFonts w:ascii="Times New Roman" w:hAnsi="Times New Roman" w:cs="Times New Roman"/>
        </w:rPr>
        <w:t>основные</w:t>
      </w:r>
      <w:proofErr w:type="spellEnd"/>
      <w:proofErr w:type="gramEnd"/>
      <w:r>
        <w:rPr>
          <w:rFonts w:ascii="Times New Roman" w:hAnsi="Times New Roman" w:cs="Times New Roman"/>
        </w:rPr>
        <w:t xml:space="preserve">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w:t>
      </w:r>
    </w:p>
    <w:p w:rsidR="006E1D40" w:rsidRDefault="006E1D40" w:rsidP="006E1D40">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прогнозировать</w:t>
      </w:r>
      <w:proofErr w:type="spellEnd"/>
      <w:proofErr w:type="gramEnd"/>
      <w:r>
        <w:rPr>
          <w:rFonts w:ascii="Times New Roman" w:hAnsi="Times New Roman" w:cs="Times New Roman"/>
        </w:rPr>
        <w:t xml:space="preserve"> направление и результат физико-химических процессов.</w:t>
      </w:r>
    </w:p>
    <w:p w:rsidR="006E1D40" w:rsidRDefault="006E1D40" w:rsidP="006E1D40">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hAnsi="Times New Roman" w:cs="Times New Roman"/>
          <w:u w:val="single"/>
        </w:rPr>
        <w:t>:</w:t>
      </w:r>
      <w:r>
        <w:rPr>
          <w:rFonts w:ascii="Times New Roman" w:hAnsi="Times New Roman" w:cs="Times New Roman"/>
        </w:rPr>
        <w:t>навыками</w:t>
      </w:r>
      <w:proofErr w:type="spellEnd"/>
      <w:proofErr w:type="gramEnd"/>
      <w:r>
        <w:rPr>
          <w:rFonts w:ascii="Times New Roman" w:hAnsi="Times New Roman" w:cs="Times New Roman"/>
        </w:rPr>
        <w:t xml:space="preserve"> постановки предварительного диагноза на основании результатов лабораторного и инструментального обследования.</w:t>
      </w:r>
    </w:p>
    <w:p w:rsidR="006E1D40" w:rsidRDefault="006E1D40" w:rsidP="006E1D40">
      <w:pPr>
        <w:jc w:val="both"/>
        <w:rPr>
          <w:rFonts w:ascii="Times New Roman" w:hAnsi="Times New Roman" w:cs="Times New Roman"/>
          <w:b/>
          <w:u w:val="single"/>
        </w:rPr>
      </w:pPr>
      <w:r>
        <w:rPr>
          <w:rFonts w:ascii="Times New Roman" w:hAnsi="Times New Roman" w:cs="Times New Roman"/>
          <w:b/>
          <w:u w:val="single"/>
        </w:rPr>
        <w:t>Химия</w:t>
      </w:r>
    </w:p>
    <w:p w:rsidR="006E1D40" w:rsidRDefault="006E1D40" w:rsidP="006E1D40">
      <w:pPr>
        <w:jc w:val="both"/>
        <w:rPr>
          <w:rFonts w:ascii="Times New Roman" w:hAnsi="Times New Roman" w:cs="Times New Roman"/>
          <w:u w:val="single"/>
        </w:rPr>
      </w:pPr>
      <w:proofErr w:type="spellStart"/>
      <w:proofErr w:type="gramStart"/>
      <w:r>
        <w:rPr>
          <w:rFonts w:ascii="Times New Roman" w:hAnsi="Times New Roman" w:cs="Times New Roman"/>
          <w:b/>
        </w:rPr>
        <w:t>Знать:</w:t>
      </w:r>
      <w:r>
        <w:rPr>
          <w:rFonts w:ascii="Times New Roman" w:hAnsi="Times New Roman" w:cs="Times New Roman"/>
        </w:rPr>
        <w:t>Химико</w:t>
      </w:r>
      <w:proofErr w:type="spellEnd"/>
      <w:proofErr w:type="gramEnd"/>
      <w:r>
        <w:rPr>
          <w:rFonts w:ascii="Times New Roman" w:hAnsi="Times New Roman" w:cs="Times New Roman"/>
        </w:rPr>
        <w:t xml:space="preserve"> - биологическую сущность процессов, происходящих в живом организме на молекулярном и клеточном уровнях,</w:t>
      </w:r>
      <w:r>
        <w:rPr>
          <w:rFonts w:ascii="Times New Roman" w:hAnsi="Times New Roman" w:cs="Times New Roman"/>
          <w:u w:val="single"/>
        </w:rPr>
        <w:t xml:space="preserve"> </w:t>
      </w:r>
      <w:r>
        <w:rPr>
          <w:rFonts w:ascii="Times New Roman" w:hAnsi="Times New Roman" w:cs="Times New Roman"/>
        </w:rPr>
        <w:t>строение и биохимические свойства основных классов биологически важных соединений, основные пути их превращения, роль клеточных мембран и их транспортных систем в обмене веществ в организме.</w:t>
      </w:r>
    </w:p>
    <w:p w:rsidR="006E1D40" w:rsidRDefault="006E1D40" w:rsidP="006E1D40">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прогнозировать</w:t>
      </w:r>
      <w:proofErr w:type="spellEnd"/>
      <w:proofErr w:type="gramEnd"/>
      <w:r>
        <w:rPr>
          <w:rFonts w:ascii="Times New Roman" w:hAnsi="Times New Roman" w:cs="Times New Roman"/>
        </w:rPr>
        <w:t xml:space="preserve"> направление и результат физико-химических процессов и химических превращений биологически важных веществ,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w:t>
      </w:r>
    </w:p>
    <w:p w:rsidR="006E1D40" w:rsidRDefault="006E1D40" w:rsidP="006E1D40">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eastAsia="Times New Roman" w:hAnsi="Times New Roman" w:cs="Times New Roman"/>
        </w:rPr>
        <w:t>навыками</w:t>
      </w:r>
      <w:proofErr w:type="spellEnd"/>
      <w:proofErr w:type="gramEnd"/>
      <w:r>
        <w:rPr>
          <w:rFonts w:ascii="Times New Roman" w:eastAsia="Times New Roman" w:hAnsi="Times New Roman" w:cs="Times New Roman"/>
        </w:rPr>
        <w:t xml:space="preserve"> постановки предварительного диагноза на основании результатов лабораторного обследования. </w:t>
      </w:r>
    </w:p>
    <w:p w:rsidR="006E1D40" w:rsidRDefault="006E1D40" w:rsidP="006E1D40">
      <w:pPr>
        <w:pStyle w:val="ConsPlusNonformat"/>
        <w:widowControl/>
        <w:jc w:val="both"/>
        <w:rPr>
          <w:rFonts w:ascii="Times New Roman" w:eastAsia="Times New Roman" w:hAnsi="Times New Roman" w:cs="Times New Roman"/>
          <w:sz w:val="24"/>
          <w:szCs w:val="24"/>
        </w:rPr>
      </w:pPr>
    </w:p>
    <w:p w:rsidR="006E1D40" w:rsidRDefault="006E1D40" w:rsidP="006E1D40">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Анатомия, патологическая анатомия, клиническая патологическая анатомия  </w:t>
      </w:r>
    </w:p>
    <w:p w:rsidR="006E1D40" w:rsidRDefault="006E1D40" w:rsidP="006E1D40">
      <w:pPr>
        <w:jc w:val="both"/>
        <w:rPr>
          <w:rFonts w:ascii="Times New Roman" w:hAnsi="Times New Roman" w:cs="Times New Roman"/>
          <w:u w:val="single"/>
        </w:rPr>
      </w:pPr>
      <w:r>
        <w:rPr>
          <w:rFonts w:ascii="Times New Roman" w:hAnsi="Times New Roman" w:cs="Times New Roman"/>
          <w:b/>
        </w:rPr>
        <w:t>Знать:</w:t>
      </w:r>
      <w:r>
        <w:rPr>
          <w:rFonts w:ascii="Times New Roman" w:hAnsi="Times New Roman" w:cs="Times New Roman"/>
        </w:rPr>
        <w:t xml:space="preserve"> анатомо-физиологические, возрастно-половые и индивидуальные особенности строения и развития здорового и больного организма.</w:t>
      </w:r>
    </w:p>
    <w:p w:rsidR="006E1D40" w:rsidRDefault="006E1D40" w:rsidP="006E1D40">
      <w:pPr>
        <w:tabs>
          <w:tab w:val="num" w:pos="360"/>
        </w:tabs>
        <w:jc w:val="both"/>
        <w:rPr>
          <w:rFonts w:ascii="Times New Roman" w:hAnsi="Times New Roman" w:cs="Times New Roman"/>
        </w:rPr>
      </w:pPr>
      <w:proofErr w:type="spellStart"/>
      <w:proofErr w:type="gramStart"/>
      <w:r>
        <w:rPr>
          <w:rFonts w:ascii="Times New Roman" w:hAnsi="Times New Roman" w:cs="Times New Roman"/>
          <w:b/>
        </w:rPr>
        <w:t>Уметь:</w:t>
      </w:r>
      <w:r>
        <w:rPr>
          <w:rFonts w:ascii="Times New Roman" w:hAnsi="Times New Roman" w:cs="Times New Roman"/>
        </w:rPr>
        <w:t>на</w:t>
      </w:r>
      <w:proofErr w:type="spellEnd"/>
      <w:proofErr w:type="gramEnd"/>
      <w:r>
        <w:rPr>
          <w:rFonts w:ascii="Times New Roman" w:hAnsi="Times New Roman" w:cs="Times New Roman"/>
        </w:rPr>
        <w:t xml:space="preserve"> человеке основные костные ориентиры, обрисовать топографические контуры органов и основных сосудистых и нервных стволов;</w:t>
      </w:r>
    </w:p>
    <w:p w:rsidR="006E1D40" w:rsidRDefault="006E1D40" w:rsidP="006E1D40">
      <w:pPr>
        <w:pStyle w:val="ConsPlusNonformat"/>
        <w:widowControl/>
        <w:jc w:val="both"/>
        <w:rPr>
          <w:rFonts w:ascii="Times New Roman" w:hAnsi="Times New Roman" w:cs="Times New Roman"/>
          <w:sz w:val="24"/>
          <w:szCs w:val="24"/>
          <w:u w:val="single"/>
        </w:rPr>
      </w:pPr>
      <w:proofErr w:type="spellStart"/>
      <w:proofErr w:type="gramStart"/>
      <w:r>
        <w:rPr>
          <w:rFonts w:ascii="Times New Roman" w:hAnsi="Times New Roman" w:cs="Times New Roman"/>
          <w:b/>
          <w:sz w:val="24"/>
          <w:szCs w:val="24"/>
        </w:rPr>
        <w:t>Владеть:</w:t>
      </w:r>
      <w:r>
        <w:rPr>
          <w:rFonts w:ascii="Times New Roman" w:hAnsi="Times New Roman" w:cs="Times New Roman"/>
          <w:sz w:val="24"/>
          <w:szCs w:val="24"/>
        </w:rPr>
        <w:t>медико</w:t>
      </w:r>
      <w:proofErr w:type="gramEnd"/>
      <w:r>
        <w:rPr>
          <w:rFonts w:ascii="Times New Roman" w:hAnsi="Times New Roman" w:cs="Times New Roman"/>
          <w:sz w:val="24"/>
          <w:szCs w:val="24"/>
        </w:rPr>
        <w:t>-анатомическим</w:t>
      </w:r>
      <w:proofErr w:type="spellEnd"/>
      <w:r>
        <w:rPr>
          <w:rFonts w:ascii="Times New Roman" w:hAnsi="Times New Roman" w:cs="Times New Roman"/>
          <w:sz w:val="24"/>
          <w:szCs w:val="24"/>
        </w:rPr>
        <w:t xml:space="preserve"> понятийным аппаратом.</w:t>
      </w:r>
    </w:p>
    <w:p w:rsidR="006E1D40" w:rsidRDefault="006E1D40" w:rsidP="006E1D40">
      <w:pPr>
        <w:shd w:val="clear" w:color="auto" w:fill="FFFFFF"/>
        <w:tabs>
          <w:tab w:val="left" w:pos="413"/>
        </w:tabs>
        <w:spacing w:before="288"/>
        <w:rPr>
          <w:rFonts w:ascii="Times New Roman" w:hAnsi="Times New Roman" w:cs="Times New Roman"/>
          <w:b/>
          <w:bCs/>
          <w:spacing w:val="-1"/>
          <w:sz w:val="28"/>
          <w:szCs w:val="28"/>
        </w:rPr>
      </w:pPr>
      <w:r>
        <w:rPr>
          <w:rFonts w:ascii="Times New Roman" w:hAnsi="Times New Roman" w:cs="Times New Roman"/>
          <w:b/>
          <w:bCs/>
          <w:spacing w:val="-1"/>
          <w:sz w:val="28"/>
          <w:szCs w:val="28"/>
        </w:rPr>
        <w:lastRenderedPageBreak/>
        <w:t>Разделы практики и междисциплинарные связи с обеспечиваемыми дисциплинами</w:t>
      </w:r>
    </w:p>
    <w:tbl>
      <w:tblPr>
        <w:tblW w:w="0" w:type="auto"/>
        <w:tblInd w:w="40" w:type="dxa"/>
        <w:tblLayout w:type="fixed"/>
        <w:tblCellMar>
          <w:left w:w="40" w:type="dxa"/>
          <w:right w:w="40" w:type="dxa"/>
        </w:tblCellMar>
        <w:tblLook w:val="04A0" w:firstRow="1" w:lastRow="0" w:firstColumn="1" w:lastColumn="0" w:noHBand="0" w:noVBand="1"/>
      </w:tblPr>
      <w:tblGrid>
        <w:gridCol w:w="576"/>
        <w:gridCol w:w="4685"/>
        <w:gridCol w:w="4022"/>
      </w:tblGrid>
      <w:tr w:rsidR="006E1D40" w:rsidTr="006E1D40">
        <w:trPr>
          <w:trHeight w:hRule="exact" w:val="113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8" w:lineRule="exact"/>
              <w:ind w:left="5" w:right="10"/>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 </w:t>
            </w:r>
            <w:r>
              <w:rPr>
                <w:rFonts w:ascii="Times New Roman" w:hAnsi="Times New Roman" w:cs="Times New Roman"/>
                <w:b/>
                <w:bCs/>
                <w:spacing w:val="-6"/>
                <w:sz w:val="28"/>
                <w:szCs w:val="28"/>
                <w:lang w:eastAsia="en-US"/>
              </w:rPr>
              <w:t>п/п</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ind w:left="10"/>
              <w:rPr>
                <w:rFonts w:ascii="Times New Roman" w:hAnsi="Times New Roman" w:cs="Times New Roman"/>
                <w:sz w:val="28"/>
                <w:szCs w:val="28"/>
                <w:lang w:eastAsia="en-US"/>
              </w:rPr>
            </w:pPr>
            <w:r>
              <w:rPr>
                <w:rFonts w:ascii="Times New Roman" w:hAnsi="Times New Roman" w:cs="Times New Roman"/>
                <w:b/>
                <w:bCs/>
                <w:spacing w:val="-2"/>
                <w:sz w:val="28"/>
                <w:szCs w:val="28"/>
                <w:lang w:eastAsia="en-US"/>
              </w:rPr>
              <w:t>Наименование последующих дисциплин</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4" w:lineRule="exact"/>
              <w:ind w:left="10" w:right="336" w:firstLine="384"/>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Номера разделов данной </w:t>
            </w:r>
            <w:r>
              <w:rPr>
                <w:rFonts w:ascii="Times New Roman" w:hAnsi="Times New Roman" w:cs="Times New Roman"/>
                <w:b/>
                <w:bCs/>
                <w:spacing w:val="-1"/>
                <w:sz w:val="28"/>
                <w:szCs w:val="28"/>
                <w:lang w:eastAsia="en-US"/>
              </w:rPr>
              <w:t xml:space="preserve">дисциплины, </w:t>
            </w:r>
            <w:proofErr w:type="spellStart"/>
            <w:r>
              <w:rPr>
                <w:rFonts w:ascii="Times New Roman" w:hAnsi="Times New Roman" w:cs="Times New Roman"/>
                <w:b/>
                <w:bCs/>
                <w:spacing w:val="-1"/>
                <w:sz w:val="28"/>
                <w:szCs w:val="28"/>
                <w:lang w:eastAsia="en-US"/>
              </w:rPr>
              <w:t>необходи</w:t>
            </w:r>
            <w:proofErr w:type="spellEnd"/>
            <w:r>
              <w:rPr>
                <w:rFonts w:ascii="Times New Roman" w:hAnsi="Times New Roman" w:cs="Times New Roman"/>
                <w:b/>
                <w:bCs/>
                <w:spacing w:val="-1"/>
                <w:sz w:val="28"/>
                <w:szCs w:val="28"/>
                <w:lang w:eastAsia="en-US"/>
              </w:rPr>
              <w:t xml:space="preserve">   </w:t>
            </w:r>
            <w:proofErr w:type="spellStart"/>
            <w:r>
              <w:rPr>
                <w:rFonts w:ascii="Times New Roman" w:hAnsi="Times New Roman" w:cs="Times New Roman"/>
                <w:b/>
                <w:bCs/>
                <w:spacing w:val="-1"/>
                <w:sz w:val="28"/>
                <w:szCs w:val="28"/>
                <w:lang w:eastAsia="en-US"/>
              </w:rPr>
              <w:t>ых</w:t>
            </w:r>
            <w:proofErr w:type="spellEnd"/>
            <w:r>
              <w:rPr>
                <w:rFonts w:ascii="Times New Roman" w:hAnsi="Times New Roman" w:cs="Times New Roman"/>
                <w:b/>
                <w:bCs/>
                <w:spacing w:val="-1"/>
                <w:sz w:val="28"/>
                <w:szCs w:val="28"/>
                <w:lang w:eastAsia="en-US"/>
              </w:rPr>
              <w:t xml:space="preserve"> для </w:t>
            </w:r>
            <w:r>
              <w:rPr>
                <w:rFonts w:ascii="Times New Roman" w:hAnsi="Times New Roman" w:cs="Times New Roman"/>
                <w:b/>
                <w:bCs/>
                <w:sz w:val="28"/>
                <w:szCs w:val="28"/>
                <w:lang w:eastAsia="en-US"/>
              </w:rPr>
              <w:t xml:space="preserve">изучения </w:t>
            </w:r>
            <w:proofErr w:type="spellStart"/>
            <w:r>
              <w:rPr>
                <w:rFonts w:ascii="Times New Roman" w:hAnsi="Times New Roman" w:cs="Times New Roman"/>
                <w:b/>
                <w:bCs/>
                <w:sz w:val="28"/>
                <w:szCs w:val="28"/>
                <w:lang w:eastAsia="en-US"/>
              </w:rPr>
              <w:t>пос</w:t>
            </w:r>
            <w:proofErr w:type="spellEnd"/>
            <w:r>
              <w:rPr>
                <w:rFonts w:ascii="Times New Roman" w:hAnsi="Times New Roman" w:cs="Times New Roman"/>
                <w:b/>
                <w:bCs/>
                <w:sz w:val="28"/>
                <w:szCs w:val="28"/>
                <w:lang w:eastAsia="en-US"/>
              </w:rPr>
              <w:t xml:space="preserve">   </w:t>
            </w:r>
            <w:proofErr w:type="spellStart"/>
            <w:r>
              <w:rPr>
                <w:rFonts w:ascii="Times New Roman" w:hAnsi="Times New Roman" w:cs="Times New Roman"/>
                <w:b/>
                <w:bCs/>
                <w:sz w:val="28"/>
                <w:szCs w:val="28"/>
                <w:lang w:eastAsia="en-US"/>
              </w:rPr>
              <w:t>едующих</w:t>
            </w:r>
            <w:proofErr w:type="spellEnd"/>
            <w:r>
              <w:rPr>
                <w:rFonts w:ascii="Times New Roman" w:hAnsi="Times New Roman" w:cs="Times New Roman"/>
                <w:b/>
                <w:bCs/>
                <w:sz w:val="28"/>
                <w:szCs w:val="28"/>
                <w:lang w:eastAsia="en-US"/>
              </w:rPr>
              <w:t xml:space="preserve"> </w:t>
            </w:r>
            <w:r>
              <w:rPr>
                <w:rFonts w:ascii="Times New Roman" w:hAnsi="Times New Roman" w:cs="Times New Roman"/>
                <w:b/>
                <w:bCs/>
                <w:spacing w:val="2"/>
                <w:sz w:val="28"/>
                <w:szCs w:val="28"/>
                <w:lang w:eastAsia="en-US"/>
              </w:rPr>
              <w:t>дисциплин</w:t>
            </w:r>
          </w:p>
        </w:tc>
      </w:tr>
      <w:tr w:rsidR="006E1D40" w:rsidTr="006E1D40">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Пропедевтика внутренних болезней</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ind w:left="181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6E1D40" w:rsidTr="006E1D40">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2</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Общая хирургия, лучевая диагностика</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ind w:left="181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6E1D40" w:rsidTr="006E1D40">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3</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8" w:lineRule="exact"/>
              <w:ind w:right="1642" w:hanging="1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 а </w:t>
            </w:r>
            <w:proofErr w:type="spellStart"/>
            <w:r>
              <w:rPr>
                <w:rFonts w:ascii="Times New Roman" w:hAnsi="Times New Roman" w:cs="Times New Roman"/>
                <w:sz w:val="28"/>
                <w:szCs w:val="28"/>
                <w:lang w:eastAsia="en-US"/>
              </w:rPr>
              <w:t>культетская</w:t>
            </w:r>
            <w:proofErr w:type="spellEnd"/>
            <w:r>
              <w:rPr>
                <w:rFonts w:ascii="Times New Roman" w:hAnsi="Times New Roman" w:cs="Times New Roman"/>
                <w:sz w:val="28"/>
                <w:szCs w:val="28"/>
                <w:lang w:eastAsia="en-US"/>
              </w:rPr>
              <w:t xml:space="preserve"> терапия, </w:t>
            </w:r>
            <w:r>
              <w:rPr>
                <w:rFonts w:ascii="Times New Roman" w:hAnsi="Times New Roman" w:cs="Times New Roman"/>
                <w:spacing w:val="-2"/>
                <w:sz w:val="28"/>
                <w:szCs w:val="28"/>
                <w:lang w:eastAsia="en-US"/>
              </w:rPr>
              <w:t>профессиональные болезни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ind w:left="181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6E1D40" w:rsidTr="006E1D40">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4</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Госпитальная терапия, эндокринология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ind w:left="182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6E1D40" w:rsidTr="006E1D40">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6</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Урологи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ind w:left="182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6E1D40" w:rsidTr="006E1D40">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7</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3"/>
                <w:sz w:val="28"/>
                <w:szCs w:val="28"/>
                <w:lang w:eastAsia="en-US"/>
              </w:rPr>
              <w:t>Фтизиатрия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ind w:left="182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6E1D40" w:rsidTr="006E1D40">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8</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Инфекционные болезни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ind w:left="183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6E1D40" w:rsidTr="006E1D40">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9</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Микробиология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E1D40" w:rsidRDefault="006E1D40">
            <w:pPr>
              <w:shd w:val="clear" w:color="auto" w:fill="FFFFFF"/>
              <w:spacing w:line="276" w:lineRule="auto"/>
              <w:ind w:left="1838"/>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bl>
    <w:p w:rsidR="006E1D40" w:rsidRDefault="006E1D40" w:rsidP="006E1D40">
      <w:pPr>
        <w:shd w:val="clear" w:color="auto" w:fill="FFFFFF"/>
        <w:spacing w:line="276" w:lineRule="auto"/>
        <w:ind w:firstLine="709"/>
        <w:jc w:val="both"/>
        <w:rPr>
          <w:rFonts w:ascii="Times New Roman" w:hAnsi="Times New Roman" w:cs="Times New Roman"/>
          <w:iCs/>
          <w:spacing w:val="-6"/>
        </w:rPr>
      </w:pPr>
    </w:p>
    <w:p w:rsidR="006E1D40" w:rsidRDefault="006E1D40" w:rsidP="006E1D40">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Pr>
          <w:rFonts w:ascii="Times New Roman" w:hAnsi="Times New Roman" w:cs="Times New Roman"/>
          <w:b/>
          <w:spacing w:val="-6"/>
        </w:rPr>
        <w:t xml:space="preserve">4. Трудоемкость учебной дисциплины </w:t>
      </w:r>
      <w:r>
        <w:rPr>
          <w:rFonts w:ascii="Times New Roman" w:hAnsi="Times New Roman" w:cs="Times New Roman"/>
          <w:b/>
          <w:bCs/>
          <w:spacing w:val="-4"/>
        </w:rPr>
        <w:t>(модуля)</w:t>
      </w:r>
      <w:r>
        <w:rPr>
          <w:rFonts w:ascii="Times New Roman" w:hAnsi="Times New Roman" w:cs="Times New Roman"/>
          <w:b/>
          <w:bCs/>
          <w:i/>
          <w:spacing w:val="-4"/>
        </w:rPr>
        <w:t xml:space="preserve"> </w:t>
      </w:r>
      <w:r>
        <w:rPr>
          <w:rFonts w:ascii="Times New Roman" w:hAnsi="Times New Roman" w:cs="Times New Roman"/>
          <w:b/>
          <w:spacing w:val="-6"/>
        </w:rPr>
        <w:t>составляет</w:t>
      </w:r>
      <w:r>
        <w:rPr>
          <w:rFonts w:ascii="Times New Roman" w:hAnsi="Times New Roman" w:cs="Times New Roman"/>
          <w:b/>
        </w:rPr>
        <w:t xml:space="preserve"> 9 </w:t>
      </w:r>
      <w:r>
        <w:rPr>
          <w:rFonts w:ascii="Times New Roman" w:hAnsi="Times New Roman" w:cs="Times New Roman"/>
          <w:b/>
          <w:spacing w:val="-6"/>
        </w:rPr>
        <w:t>зачетных единиц,</w:t>
      </w:r>
      <w:r>
        <w:rPr>
          <w:rFonts w:ascii="Times New Roman" w:hAnsi="Times New Roman" w:cs="Times New Roman"/>
          <w:b/>
        </w:rPr>
        <w:t xml:space="preserve"> 324 академических </w:t>
      </w:r>
      <w:r>
        <w:rPr>
          <w:rFonts w:ascii="Times New Roman" w:hAnsi="Times New Roman" w:cs="Times New Roman"/>
          <w:b/>
          <w:spacing w:val="-10"/>
        </w:rPr>
        <w:t>часов.</w:t>
      </w:r>
    </w:p>
    <w:p w:rsidR="006E1D40" w:rsidRDefault="006E1D40" w:rsidP="006E1D40">
      <w:pPr>
        <w:pStyle w:val="a4"/>
        <w:ind w:left="0"/>
        <w:jc w:val="both"/>
        <w:rPr>
          <w:rFonts w:ascii="Times New Roman" w:eastAsiaTheme="minorHAnsi" w:hAnsi="Times New Roman" w:cs="Times New Roman"/>
          <w:color w:val="000000" w:themeColor="text1"/>
          <w:lang w:eastAsia="en-US" w:bidi="ar-SA"/>
        </w:rPr>
      </w:pPr>
      <w:r>
        <w:rPr>
          <w:rFonts w:ascii="Times New Roman" w:eastAsiaTheme="minorHAnsi" w:hAnsi="Times New Roman" w:cs="Times New Roman"/>
          <w:color w:val="000000" w:themeColor="text1"/>
          <w:lang w:eastAsia="en-US" w:bidi="ar-SA"/>
        </w:rPr>
        <w:t xml:space="preserve">Общая трудоемкость дисциплины составляет 9 зачетных единиц </w:t>
      </w:r>
    </w:p>
    <w:p w:rsidR="006E1D40" w:rsidRDefault="006E1D40" w:rsidP="006E1D40">
      <w:pPr>
        <w:shd w:val="clear" w:color="auto" w:fill="FFFFFF"/>
        <w:spacing w:line="276" w:lineRule="auto"/>
        <w:jc w:val="both"/>
        <w:rPr>
          <w:rFonts w:ascii="Times New Roman" w:hAnsi="Times New Roman" w:cs="Times New Roman"/>
          <w:b/>
        </w:rPr>
      </w:pPr>
      <w:r>
        <w:rPr>
          <w:rFonts w:ascii="Times New Roman" w:hAnsi="Times New Roman" w:cs="Times New Roman"/>
          <w:b/>
        </w:rPr>
        <w:t xml:space="preserve">                 Общая трудоемкость учебной практики составляет _3_ зачетных единицы. </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1329"/>
        <w:gridCol w:w="997"/>
        <w:gridCol w:w="1095"/>
      </w:tblGrid>
      <w:tr w:rsidR="006E1D40" w:rsidTr="006E1D40">
        <w:trPr>
          <w:trHeight w:val="219"/>
        </w:trPr>
        <w:tc>
          <w:tcPr>
            <w:tcW w:w="3134" w:type="pct"/>
            <w:vMerge w:val="restart"/>
            <w:tcBorders>
              <w:top w:val="single" w:sz="4" w:space="0" w:color="auto"/>
              <w:left w:val="single" w:sz="4" w:space="0" w:color="auto"/>
              <w:bottom w:val="single" w:sz="4" w:space="0" w:color="auto"/>
              <w:right w:val="single" w:sz="4" w:space="0" w:color="auto"/>
            </w:tcBorders>
            <w:hideMark/>
          </w:tcPr>
          <w:p w:rsidR="006E1D40" w:rsidRDefault="006E1D40">
            <w:pPr>
              <w:pStyle w:val="a6"/>
              <w:spacing w:line="276" w:lineRule="auto"/>
              <w:jc w:val="center"/>
              <w:rPr>
                <w:color w:val="000000"/>
                <w:sz w:val="28"/>
                <w:szCs w:val="28"/>
                <w:lang w:eastAsia="en-US"/>
              </w:rPr>
            </w:pPr>
            <w:r>
              <w:rPr>
                <w:color w:val="000000"/>
                <w:sz w:val="28"/>
                <w:szCs w:val="28"/>
                <w:lang w:eastAsia="en-US"/>
              </w:rPr>
              <w:t>Вид учебной работы</w:t>
            </w:r>
          </w:p>
        </w:tc>
        <w:tc>
          <w:tcPr>
            <w:tcW w:w="725" w:type="pct"/>
            <w:vMerge w:val="restart"/>
            <w:tcBorders>
              <w:top w:val="single" w:sz="4" w:space="0" w:color="auto"/>
              <w:left w:val="single" w:sz="4" w:space="0" w:color="auto"/>
              <w:bottom w:val="single" w:sz="4" w:space="0" w:color="auto"/>
              <w:right w:val="single" w:sz="4" w:space="0" w:color="auto"/>
            </w:tcBorders>
            <w:hideMark/>
          </w:tcPr>
          <w:p w:rsidR="006E1D40" w:rsidRDefault="006E1D40">
            <w:pPr>
              <w:pStyle w:val="a6"/>
              <w:spacing w:line="276" w:lineRule="auto"/>
              <w:jc w:val="center"/>
              <w:rPr>
                <w:color w:val="000000"/>
                <w:sz w:val="28"/>
                <w:szCs w:val="28"/>
                <w:lang w:eastAsia="en-US"/>
              </w:rPr>
            </w:pPr>
            <w:r>
              <w:rPr>
                <w:color w:val="000000"/>
                <w:sz w:val="28"/>
                <w:szCs w:val="28"/>
                <w:lang w:eastAsia="en-US"/>
              </w:rPr>
              <w:t>Всего часов</w:t>
            </w:r>
          </w:p>
        </w:tc>
        <w:tc>
          <w:tcPr>
            <w:tcW w:w="1141" w:type="pct"/>
            <w:gridSpan w:val="2"/>
            <w:tcBorders>
              <w:top w:val="single" w:sz="4" w:space="0" w:color="auto"/>
              <w:left w:val="single" w:sz="4" w:space="0" w:color="auto"/>
              <w:bottom w:val="single" w:sz="4" w:space="0" w:color="auto"/>
              <w:right w:val="single" w:sz="4" w:space="0" w:color="auto"/>
            </w:tcBorders>
            <w:hideMark/>
          </w:tcPr>
          <w:p w:rsidR="006E1D40" w:rsidRDefault="006E1D40">
            <w:pPr>
              <w:pStyle w:val="a6"/>
              <w:spacing w:line="276" w:lineRule="auto"/>
              <w:jc w:val="center"/>
              <w:rPr>
                <w:color w:val="000000"/>
                <w:sz w:val="28"/>
                <w:szCs w:val="28"/>
                <w:lang w:eastAsia="en-US"/>
              </w:rPr>
            </w:pPr>
            <w:r>
              <w:rPr>
                <w:color w:val="000000"/>
                <w:sz w:val="28"/>
                <w:szCs w:val="28"/>
                <w:lang w:eastAsia="en-US"/>
              </w:rPr>
              <w:t>Семестр (ы)</w:t>
            </w:r>
          </w:p>
        </w:tc>
      </w:tr>
      <w:tr w:rsidR="006E1D40" w:rsidTr="006E1D40">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D40" w:rsidRDefault="006E1D40">
            <w:pPr>
              <w:widowControl/>
              <w:spacing w:line="276" w:lineRule="auto"/>
              <w:rPr>
                <w:rFonts w:ascii="Times New Roman" w:eastAsia="Times New Roman" w:hAnsi="Times New Roman" w:cs="Times New Roman"/>
                <w:sz w:val="28"/>
                <w:szCs w:val="28"/>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D40" w:rsidRDefault="006E1D40">
            <w:pPr>
              <w:widowControl/>
              <w:spacing w:line="276" w:lineRule="auto"/>
              <w:rPr>
                <w:rFonts w:ascii="Times New Roman" w:eastAsia="Times New Roman" w:hAnsi="Times New Roman" w:cs="Times New Roman"/>
                <w:sz w:val="28"/>
                <w:szCs w:val="28"/>
                <w:lang w:eastAsia="en-US" w:bidi="ar-SA"/>
              </w:rPr>
            </w:pPr>
          </w:p>
        </w:tc>
        <w:tc>
          <w:tcPr>
            <w:tcW w:w="544" w:type="pct"/>
            <w:tcBorders>
              <w:top w:val="single" w:sz="4" w:space="0" w:color="auto"/>
              <w:left w:val="single" w:sz="4" w:space="0" w:color="auto"/>
              <w:bottom w:val="single" w:sz="4" w:space="0" w:color="auto"/>
              <w:right w:val="single" w:sz="4" w:space="0" w:color="auto"/>
            </w:tcBorders>
            <w:hideMark/>
          </w:tcPr>
          <w:p w:rsidR="006E1D40" w:rsidRDefault="006E1D40">
            <w:pPr>
              <w:pStyle w:val="a6"/>
              <w:spacing w:line="276" w:lineRule="auto"/>
              <w:jc w:val="center"/>
              <w:rPr>
                <w:color w:val="000000"/>
                <w:sz w:val="28"/>
                <w:szCs w:val="28"/>
                <w:lang w:eastAsia="en-US"/>
              </w:rPr>
            </w:pPr>
            <w:r>
              <w:rPr>
                <w:color w:val="000000"/>
                <w:sz w:val="28"/>
                <w:szCs w:val="28"/>
                <w:lang w:eastAsia="en-US"/>
              </w:rPr>
              <w:t>№1</w:t>
            </w:r>
          </w:p>
        </w:tc>
        <w:tc>
          <w:tcPr>
            <w:tcW w:w="597" w:type="pct"/>
            <w:tcBorders>
              <w:top w:val="single" w:sz="4" w:space="0" w:color="auto"/>
              <w:left w:val="single" w:sz="4" w:space="0" w:color="auto"/>
              <w:bottom w:val="single" w:sz="4" w:space="0" w:color="auto"/>
              <w:right w:val="single" w:sz="4" w:space="0" w:color="auto"/>
            </w:tcBorders>
            <w:hideMark/>
          </w:tcPr>
          <w:p w:rsidR="006E1D40" w:rsidRDefault="006E1D40">
            <w:pPr>
              <w:pStyle w:val="a6"/>
              <w:spacing w:line="276" w:lineRule="auto"/>
              <w:rPr>
                <w:color w:val="000000"/>
                <w:sz w:val="28"/>
                <w:szCs w:val="28"/>
                <w:lang w:eastAsia="en-US"/>
              </w:rPr>
            </w:pPr>
            <w:r>
              <w:rPr>
                <w:color w:val="000000"/>
                <w:sz w:val="28"/>
                <w:szCs w:val="28"/>
                <w:lang w:eastAsia="en-US"/>
              </w:rPr>
              <w:t>№</w:t>
            </w:r>
          </w:p>
        </w:tc>
      </w:tr>
      <w:tr w:rsidR="006E1D40" w:rsidTr="006E1D40">
        <w:trPr>
          <w:trHeight w:val="240"/>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6E1D40" w:rsidRDefault="006E1D40">
            <w:pPr>
              <w:pStyle w:val="a6"/>
              <w:spacing w:line="276" w:lineRule="auto"/>
              <w:rPr>
                <w:color w:val="000000"/>
                <w:sz w:val="28"/>
                <w:szCs w:val="28"/>
                <w:lang w:eastAsia="en-US"/>
              </w:rPr>
            </w:pPr>
            <w:r>
              <w:rPr>
                <w:b/>
                <w:color w:val="000000"/>
                <w:sz w:val="28"/>
                <w:szCs w:val="28"/>
                <w:lang w:eastAsia="en-US"/>
              </w:rPr>
              <w:t>Контактная работа обучающихся с преподавателем</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6E1D40" w:rsidRDefault="006E1D40">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6E1D40" w:rsidRDefault="006E1D40">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6E1D40" w:rsidRDefault="006E1D40">
            <w:pPr>
              <w:pStyle w:val="a6"/>
              <w:spacing w:line="276" w:lineRule="auto"/>
              <w:rPr>
                <w:color w:val="000000"/>
                <w:sz w:val="28"/>
                <w:szCs w:val="28"/>
                <w:lang w:eastAsia="en-US"/>
              </w:rPr>
            </w:pPr>
          </w:p>
        </w:tc>
      </w:tr>
      <w:tr w:rsidR="006E1D40" w:rsidTr="006E1D40">
        <w:trPr>
          <w:trHeight w:val="240"/>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6E1D40" w:rsidRDefault="006E1D40">
            <w:pPr>
              <w:pStyle w:val="a6"/>
              <w:spacing w:line="276" w:lineRule="auto"/>
              <w:rPr>
                <w:b/>
                <w:color w:val="000000"/>
                <w:sz w:val="28"/>
                <w:szCs w:val="28"/>
                <w:lang w:eastAsia="en-US"/>
              </w:rPr>
            </w:pPr>
            <w:r>
              <w:rPr>
                <w:b/>
                <w:color w:val="000000"/>
                <w:sz w:val="28"/>
                <w:szCs w:val="28"/>
                <w:lang w:eastAsia="en-US"/>
              </w:rPr>
              <w:t>Аудиторные занятия (всего)</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6E1D40" w:rsidRDefault="006E1D40">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6E1D40" w:rsidRDefault="006E1D40">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6E1D40" w:rsidRDefault="006E1D40">
            <w:pPr>
              <w:pStyle w:val="a6"/>
              <w:spacing w:line="276" w:lineRule="auto"/>
              <w:rPr>
                <w:color w:val="000000"/>
                <w:sz w:val="28"/>
                <w:szCs w:val="28"/>
                <w:lang w:eastAsia="en-US"/>
              </w:rPr>
            </w:pPr>
          </w:p>
        </w:tc>
      </w:tr>
      <w:tr w:rsidR="006E1D40" w:rsidTr="006E1D40">
        <w:tc>
          <w:tcPr>
            <w:tcW w:w="5000" w:type="pct"/>
            <w:gridSpan w:val="4"/>
            <w:tcBorders>
              <w:top w:val="single" w:sz="4" w:space="0" w:color="auto"/>
              <w:left w:val="single" w:sz="4" w:space="0" w:color="auto"/>
              <w:bottom w:val="single" w:sz="4" w:space="0" w:color="auto"/>
              <w:right w:val="single" w:sz="4" w:space="0" w:color="auto"/>
            </w:tcBorders>
            <w:hideMark/>
          </w:tcPr>
          <w:p w:rsidR="006E1D40" w:rsidRDefault="006E1D40">
            <w:pPr>
              <w:pStyle w:val="a6"/>
              <w:spacing w:line="276" w:lineRule="auto"/>
              <w:rPr>
                <w:color w:val="000000"/>
                <w:sz w:val="28"/>
                <w:szCs w:val="28"/>
                <w:lang w:eastAsia="en-US"/>
              </w:rPr>
            </w:pPr>
            <w:r>
              <w:rPr>
                <w:color w:val="000000"/>
                <w:sz w:val="28"/>
                <w:szCs w:val="28"/>
                <w:lang w:eastAsia="en-US"/>
              </w:rPr>
              <w:t>В том числе:</w:t>
            </w:r>
          </w:p>
        </w:tc>
      </w:tr>
      <w:tr w:rsidR="006E1D40" w:rsidTr="006E1D40">
        <w:tc>
          <w:tcPr>
            <w:tcW w:w="3134" w:type="pct"/>
            <w:tcBorders>
              <w:top w:val="single" w:sz="4" w:space="0" w:color="auto"/>
              <w:left w:val="single" w:sz="4" w:space="0" w:color="auto"/>
              <w:bottom w:val="single" w:sz="4" w:space="0" w:color="auto"/>
              <w:right w:val="single" w:sz="4" w:space="0" w:color="auto"/>
            </w:tcBorders>
            <w:hideMark/>
          </w:tcPr>
          <w:p w:rsidR="006E1D40" w:rsidRDefault="006E1D40">
            <w:pPr>
              <w:pStyle w:val="a6"/>
              <w:spacing w:line="276" w:lineRule="auto"/>
              <w:rPr>
                <w:color w:val="000000"/>
                <w:sz w:val="28"/>
                <w:szCs w:val="28"/>
                <w:lang w:eastAsia="en-US"/>
              </w:rPr>
            </w:pPr>
            <w:r>
              <w:rPr>
                <w:color w:val="000000"/>
                <w:sz w:val="28"/>
                <w:szCs w:val="28"/>
                <w:lang w:eastAsia="en-US"/>
              </w:rPr>
              <w:t>Лекции (Л)</w:t>
            </w:r>
          </w:p>
        </w:tc>
        <w:tc>
          <w:tcPr>
            <w:tcW w:w="725" w:type="pct"/>
            <w:tcBorders>
              <w:top w:val="single" w:sz="4" w:space="0" w:color="auto"/>
              <w:left w:val="single" w:sz="4" w:space="0" w:color="auto"/>
              <w:bottom w:val="single" w:sz="4" w:space="0" w:color="auto"/>
              <w:right w:val="single" w:sz="4" w:space="0" w:color="auto"/>
            </w:tcBorders>
          </w:tcPr>
          <w:p w:rsidR="006E1D40" w:rsidRDefault="006E1D40">
            <w:pPr>
              <w:pStyle w:val="a6"/>
              <w:spacing w:line="276" w:lineRule="auto"/>
              <w:rPr>
                <w:color w:val="000000"/>
                <w:sz w:val="28"/>
                <w:szCs w:val="28"/>
                <w:lang w:eastAsia="en-US"/>
              </w:rPr>
            </w:pPr>
          </w:p>
        </w:tc>
        <w:tc>
          <w:tcPr>
            <w:tcW w:w="544" w:type="pct"/>
            <w:tcBorders>
              <w:top w:val="single" w:sz="4" w:space="0" w:color="auto"/>
              <w:left w:val="single" w:sz="4" w:space="0" w:color="auto"/>
              <w:bottom w:val="single" w:sz="4" w:space="0" w:color="auto"/>
              <w:right w:val="single" w:sz="4" w:space="0" w:color="auto"/>
            </w:tcBorders>
          </w:tcPr>
          <w:p w:rsidR="006E1D40" w:rsidRDefault="006E1D40">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6E1D40" w:rsidRDefault="006E1D40">
            <w:pPr>
              <w:pStyle w:val="a6"/>
              <w:spacing w:line="276" w:lineRule="auto"/>
              <w:rPr>
                <w:color w:val="000000"/>
                <w:sz w:val="28"/>
                <w:szCs w:val="28"/>
                <w:lang w:eastAsia="en-US"/>
              </w:rPr>
            </w:pPr>
          </w:p>
        </w:tc>
      </w:tr>
      <w:tr w:rsidR="006E1D40" w:rsidTr="006E1D40">
        <w:tc>
          <w:tcPr>
            <w:tcW w:w="3134" w:type="pct"/>
            <w:tcBorders>
              <w:top w:val="single" w:sz="4" w:space="0" w:color="auto"/>
              <w:left w:val="single" w:sz="4" w:space="0" w:color="auto"/>
              <w:bottom w:val="single" w:sz="4" w:space="0" w:color="auto"/>
              <w:right w:val="single" w:sz="4" w:space="0" w:color="auto"/>
            </w:tcBorders>
            <w:hideMark/>
          </w:tcPr>
          <w:p w:rsidR="006E1D40" w:rsidRDefault="006E1D40">
            <w:pPr>
              <w:pStyle w:val="a6"/>
              <w:spacing w:line="276" w:lineRule="auto"/>
              <w:rPr>
                <w:color w:val="000000"/>
                <w:sz w:val="28"/>
                <w:szCs w:val="28"/>
                <w:lang w:eastAsia="en-US"/>
              </w:rPr>
            </w:pPr>
            <w:r>
              <w:rPr>
                <w:color w:val="000000"/>
                <w:sz w:val="28"/>
                <w:szCs w:val="28"/>
                <w:lang w:eastAsia="en-US"/>
              </w:rPr>
              <w:t>Практические занятия (ПЗ)</w:t>
            </w:r>
          </w:p>
        </w:tc>
        <w:tc>
          <w:tcPr>
            <w:tcW w:w="725" w:type="pct"/>
            <w:tcBorders>
              <w:top w:val="single" w:sz="4" w:space="0" w:color="auto"/>
              <w:left w:val="single" w:sz="4" w:space="0" w:color="auto"/>
              <w:bottom w:val="single" w:sz="4" w:space="0" w:color="auto"/>
              <w:right w:val="single" w:sz="4" w:space="0" w:color="auto"/>
            </w:tcBorders>
            <w:hideMark/>
          </w:tcPr>
          <w:p w:rsidR="006E1D40" w:rsidRDefault="006E1D40">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hideMark/>
          </w:tcPr>
          <w:p w:rsidR="006E1D40" w:rsidRDefault="006E1D40">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tcPr>
          <w:p w:rsidR="006E1D40" w:rsidRDefault="006E1D40">
            <w:pPr>
              <w:pStyle w:val="a6"/>
              <w:spacing w:line="276" w:lineRule="auto"/>
              <w:rPr>
                <w:color w:val="000000"/>
                <w:sz w:val="28"/>
                <w:szCs w:val="28"/>
                <w:lang w:eastAsia="en-US"/>
              </w:rPr>
            </w:pPr>
          </w:p>
        </w:tc>
      </w:tr>
      <w:tr w:rsidR="006E1D40" w:rsidTr="006E1D40">
        <w:tc>
          <w:tcPr>
            <w:tcW w:w="3134" w:type="pct"/>
            <w:tcBorders>
              <w:top w:val="single" w:sz="4" w:space="0" w:color="auto"/>
              <w:left w:val="single" w:sz="4" w:space="0" w:color="auto"/>
              <w:bottom w:val="single" w:sz="4" w:space="0" w:color="auto"/>
              <w:right w:val="single" w:sz="4" w:space="0" w:color="auto"/>
            </w:tcBorders>
            <w:hideMark/>
          </w:tcPr>
          <w:p w:rsidR="006E1D40" w:rsidRDefault="006E1D40">
            <w:pPr>
              <w:pStyle w:val="a6"/>
              <w:spacing w:line="276" w:lineRule="auto"/>
              <w:rPr>
                <w:color w:val="000000"/>
                <w:sz w:val="28"/>
                <w:szCs w:val="28"/>
                <w:lang w:eastAsia="en-US"/>
              </w:rPr>
            </w:pPr>
            <w:r>
              <w:rPr>
                <w:color w:val="000000"/>
                <w:sz w:val="28"/>
                <w:szCs w:val="28"/>
                <w:lang w:eastAsia="en-US"/>
              </w:rPr>
              <w:t>Лабораторные занятия (ЛЗ)</w:t>
            </w:r>
          </w:p>
        </w:tc>
        <w:tc>
          <w:tcPr>
            <w:tcW w:w="725" w:type="pct"/>
            <w:tcBorders>
              <w:top w:val="single" w:sz="4" w:space="0" w:color="auto"/>
              <w:left w:val="single" w:sz="4" w:space="0" w:color="auto"/>
              <w:bottom w:val="single" w:sz="4" w:space="0" w:color="auto"/>
              <w:right w:val="single" w:sz="4" w:space="0" w:color="auto"/>
            </w:tcBorders>
          </w:tcPr>
          <w:p w:rsidR="006E1D40" w:rsidRDefault="006E1D40">
            <w:pPr>
              <w:pStyle w:val="a6"/>
              <w:spacing w:line="276" w:lineRule="auto"/>
              <w:rPr>
                <w:color w:val="000000"/>
                <w:sz w:val="28"/>
                <w:szCs w:val="28"/>
                <w:lang w:eastAsia="en-US"/>
              </w:rPr>
            </w:pPr>
          </w:p>
        </w:tc>
        <w:tc>
          <w:tcPr>
            <w:tcW w:w="544" w:type="pct"/>
            <w:tcBorders>
              <w:top w:val="single" w:sz="4" w:space="0" w:color="auto"/>
              <w:left w:val="single" w:sz="4" w:space="0" w:color="auto"/>
              <w:bottom w:val="single" w:sz="4" w:space="0" w:color="auto"/>
              <w:right w:val="single" w:sz="4" w:space="0" w:color="auto"/>
            </w:tcBorders>
          </w:tcPr>
          <w:p w:rsidR="006E1D40" w:rsidRDefault="006E1D40">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6E1D40" w:rsidRDefault="006E1D40">
            <w:pPr>
              <w:pStyle w:val="a6"/>
              <w:spacing w:line="276" w:lineRule="auto"/>
              <w:rPr>
                <w:color w:val="000000"/>
                <w:sz w:val="28"/>
                <w:szCs w:val="28"/>
                <w:lang w:eastAsia="en-US"/>
              </w:rPr>
            </w:pPr>
          </w:p>
        </w:tc>
      </w:tr>
      <w:tr w:rsidR="006E1D40" w:rsidTr="006E1D40">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6E1D40" w:rsidRDefault="006E1D40">
            <w:pPr>
              <w:pStyle w:val="a6"/>
              <w:spacing w:line="276" w:lineRule="auto"/>
              <w:rPr>
                <w:b/>
                <w:color w:val="000000"/>
                <w:sz w:val="28"/>
                <w:szCs w:val="28"/>
                <w:lang w:eastAsia="en-US"/>
              </w:rPr>
            </w:pPr>
            <w:r>
              <w:rPr>
                <w:b/>
                <w:color w:val="000000"/>
                <w:sz w:val="28"/>
                <w:szCs w:val="28"/>
                <w:lang w:eastAsia="en-US"/>
              </w:rPr>
              <w:t>Самостоятельная работа обучающегося (СРО)</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6E1D40" w:rsidRDefault="006E1D40">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6E1D40" w:rsidRDefault="006E1D40">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6E1D40" w:rsidRDefault="006E1D40">
            <w:pPr>
              <w:pStyle w:val="a6"/>
              <w:spacing w:line="276" w:lineRule="auto"/>
              <w:rPr>
                <w:color w:val="000000"/>
                <w:sz w:val="28"/>
                <w:szCs w:val="28"/>
                <w:lang w:eastAsia="en-US"/>
              </w:rPr>
            </w:pPr>
          </w:p>
        </w:tc>
      </w:tr>
      <w:tr w:rsidR="006E1D40" w:rsidTr="006E1D40">
        <w:tc>
          <w:tcPr>
            <w:tcW w:w="3134" w:type="pct"/>
            <w:tcBorders>
              <w:top w:val="single" w:sz="4" w:space="0" w:color="auto"/>
              <w:left w:val="single" w:sz="4" w:space="0" w:color="auto"/>
              <w:bottom w:val="single" w:sz="4" w:space="0" w:color="auto"/>
              <w:right w:val="single" w:sz="4" w:space="0" w:color="auto"/>
            </w:tcBorders>
            <w:shd w:val="clear" w:color="auto" w:fill="E7E6E6"/>
            <w:hideMark/>
          </w:tcPr>
          <w:p w:rsidR="006E1D40" w:rsidRDefault="006E1D40">
            <w:pPr>
              <w:pStyle w:val="a6"/>
              <w:spacing w:line="276" w:lineRule="auto"/>
              <w:rPr>
                <w:b/>
                <w:color w:val="000000"/>
                <w:sz w:val="28"/>
                <w:szCs w:val="28"/>
                <w:lang w:eastAsia="en-US"/>
              </w:rPr>
            </w:pPr>
            <w:r>
              <w:rPr>
                <w:b/>
                <w:color w:val="000000"/>
                <w:sz w:val="28"/>
                <w:szCs w:val="28"/>
                <w:lang w:eastAsia="en-US"/>
              </w:rPr>
              <w:t xml:space="preserve">Вид промежуточной аттестации </w:t>
            </w:r>
          </w:p>
        </w:tc>
        <w:tc>
          <w:tcPr>
            <w:tcW w:w="725" w:type="pct"/>
            <w:tcBorders>
              <w:top w:val="single" w:sz="4" w:space="0" w:color="auto"/>
              <w:left w:val="single" w:sz="4" w:space="0" w:color="auto"/>
              <w:bottom w:val="single" w:sz="4" w:space="0" w:color="auto"/>
              <w:right w:val="single" w:sz="4" w:space="0" w:color="auto"/>
            </w:tcBorders>
            <w:hideMark/>
          </w:tcPr>
          <w:p w:rsidR="006E1D40" w:rsidRDefault="006E1D40">
            <w:pPr>
              <w:pStyle w:val="a6"/>
              <w:spacing w:line="276" w:lineRule="auto"/>
              <w:rPr>
                <w:color w:val="000000"/>
                <w:sz w:val="28"/>
                <w:szCs w:val="28"/>
                <w:lang w:eastAsia="en-US"/>
              </w:rPr>
            </w:pPr>
            <w:r>
              <w:rPr>
                <w:color w:val="000000"/>
                <w:sz w:val="28"/>
                <w:szCs w:val="28"/>
                <w:lang w:eastAsia="en-US"/>
              </w:rPr>
              <w:t>Зачет</w:t>
            </w:r>
          </w:p>
        </w:tc>
        <w:tc>
          <w:tcPr>
            <w:tcW w:w="544" w:type="pct"/>
            <w:tcBorders>
              <w:top w:val="single" w:sz="4" w:space="0" w:color="auto"/>
              <w:left w:val="single" w:sz="4" w:space="0" w:color="auto"/>
              <w:bottom w:val="single" w:sz="4" w:space="0" w:color="auto"/>
              <w:right w:val="single" w:sz="4" w:space="0" w:color="auto"/>
            </w:tcBorders>
            <w:hideMark/>
          </w:tcPr>
          <w:p w:rsidR="006E1D40" w:rsidRDefault="006E1D40">
            <w:pPr>
              <w:pStyle w:val="a6"/>
              <w:spacing w:line="276" w:lineRule="auto"/>
              <w:rPr>
                <w:color w:val="000000"/>
                <w:sz w:val="28"/>
                <w:szCs w:val="28"/>
                <w:lang w:eastAsia="en-US"/>
              </w:rPr>
            </w:pPr>
            <w:r>
              <w:rPr>
                <w:color w:val="000000"/>
                <w:sz w:val="28"/>
                <w:szCs w:val="28"/>
                <w:lang w:eastAsia="en-US"/>
              </w:rPr>
              <w:t>Зачет</w:t>
            </w:r>
          </w:p>
        </w:tc>
        <w:tc>
          <w:tcPr>
            <w:tcW w:w="597" w:type="pct"/>
            <w:tcBorders>
              <w:top w:val="single" w:sz="4" w:space="0" w:color="auto"/>
              <w:left w:val="single" w:sz="4" w:space="0" w:color="auto"/>
              <w:bottom w:val="single" w:sz="4" w:space="0" w:color="auto"/>
              <w:right w:val="single" w:sz="4" w:space="0" w:color="auto"/>
            </w:tcBorders>
          </w:tcPr>
          <w:p w:rsidR="006E1D40" w:rsidRDefault="006E1D40">
            <w:pPr>
              <w:pStyle w:val="a6"/>
              <w:spacing w:line="276" w:lineRule="auto"/>
              <w:rPr>
                <w:color w:val="000000"/>
                <w:sz w:val="28"/>
                <w:szCs w:val="28"/>
                <w:lang w:eastAsia="en-US"/>
              </w:rPr>
            </w:pPr>
          </w:p>
        </w:tc>
      </w:tr>
      <w:tr w:rsidR="006E1D40" w:rsidTr="006E1D40">
        <w:trPr>
          <w:trHeight w:val="418"/>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6E1D40" w:rsidRDefault="006E1D40">
            <w:pPr>
              <w:pStyle w:val="a6"/>
              <w:spacing w:line="276" w:lineRule="auto"/>
              <w:rPr>
                <w:b/>
                <w:color w:val="000000"/>
                <w:sz w:val="28"/>
                <w:szCs w:val="28"/>
                <w:lang w:eastAsia="en-US"/>
              </w:rPr>
            </w:pPr>
            <w:r>
              <w:rPr>
                <w:b/>
                <w:color w:val="000000"/>
                <w:sz w:val="28"/>
                <w:szCs w:val="28"/>
                <w:lang w:eastAsia="en-US"/>
              </w:rPr>
              <w:t xml:space="preserve">Общая   трудоемкость:                                               </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6E1D40" w:rsidRDefault="006E1D40">
            <w:pPr>
              <w:pStyle w:val="a6"/>
              <w:spacing w:line="276" w:lineRule="auto"/>
              <w:rPr>
                <w:color w:val="000000"/>
                <w:sz w:val="28"/>
                <w:szCs w:val="28"/>
                <w:lang w:eastAsia="en-US"/>
              </w:rPr>
            </w:pPr>
            <w:r>
              <w:rPr>
                <w:color w:val="000000"/>
                <w:sz w:val="28"/>
                <w:szCs w:val="28"/>
                <w:lang w:eastAsia="en-US"/>
              </w:rPr>
              <w:t>108</w:t>
            </w:r>
          </w:p>
        </w:tc>
        <w:tc>
          <w:tcPr>
            <w:tcW w:w="544" w:type="pct"/>
            <w:tcBorders>
              <w:top w:val="single" w:sz="4" w:space="0" w:color="auto"/>
              <w:left w:val="single" w:sz="4" w:space="0" w:color="auto"/>
              <w:bottom w:val="single" w:sz="4" w:space="0" w:color="auto"/>
              <w:right w:val="single" w:sz="4" w:space="0" w:color="auto"/>
            </w:tcBorders>
            <w:shd w:val="clear" w:color="auto" w:fill="E0E0E0"/>
          </w:tcPr>
          <w:p w:rsidR="006E1D40" w:rsidRDefault="006E1D40">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6E1D40" w:rsidRDefault="006E1D40">
            <w:pPr>
              <w:pStyle w:val="a6"/>
              <w:spacing w:line="276" w:lineRule="auto"/>
              <w:rPr>
                <w:color w:val="000000"/>
                <w:sz w:val="28"/>
                <w:szCs w:val="28"/>
                <w:lang w:eastAsia="en-US"/>
              </w:rPr>
            </w:pPr>
          </w:p>
        </w:tc>
      </w:tr>
      <w:tr w:rsidR="006E1D40" w:rsidTr="006E1D40">
        <w:trPr>
          <w:trHeight w:val="345"/>
        </w:trPr>
        <w:tc>
          <w:tcPr>
            <w:tcW w:w="3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1D40" w:rsidRDefault="006E1D40">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часов                                                                                                  зачетных   единиц</w:t>
            </w:r>
          </w:p>
        </w:tc>
        <w:tc>
          <w:tcPr>
            <w:tcW w:w="725" w:type="pct"/>
            <w:tcBorders>
              <w:top w:val="single" w:sz="4" w:space="0" w:color="auto"/>
              <w:left w:val="single" w:sz="4" w:space="0" w:color="auto"/>
              <w:bottom w:val="single" w:sz="4" w:space="0" w:color="auto"/>
              <w:right w:val="single" w:sz="4" w:space="0" w:color="auto"/>
            </w:tcBorders>
            <w:hideMark/>
          </w:tcPr>
          <w:p w:rsidR="006E1D40" w:rsidRDefault="006E1D40">
            <w:pPr>
              <w:pStyle w:val="a6"/>
              <w:spacing w:line="276" w:lineRule="auto"/>
              <w:rPr>
                <w:color w:val="000000"/>
                <w:sz w:val="28"/>
                <w:szCs w:val="28"/>
                <w:lang w:eastAsia="en-US"/>
              </w:rPr>
            </w:pPr>
            <w:r>
              <w:rPr>
                <w:color w:val="000000"/>
                <w:sz w:val="28"/>
                <w:szCs w:val="28"/>
                <w:lang w:eastAsia="en-US"/>
              </w:rPr>
              <w:t>3 З.Е.</w:t>
            </w:r>
          </w:p>
        </w:tc>
        <w:tc>
          <w:tcPr>
            <w:tcW w:w="544" w:type="pct"/>
            <w:tcBorders>
              <w:top w:val="single" w:sz="4" w:space="0" w:color="auto"/>
              <w:left w:val="single" w:sz="4" w:space="0" w:color="auto"/>
              <w:bottom w:val="single" w:sz="4" w:space="0" w:color="auto"/>
              <w:right w:val="single" w:sz="4" w:space="0" w:color="auto"/>
            </w:tcBorders>
          </w:tcPr>
          <w:p w:rsidR="006E1D40" w:rsidRDefault="006E1D40">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6E1D40" w:rsidRDefault="006E1D40">
            <w:pPr>
              <w:pStyle w:val="a6"/>
              <w:spacing w:line="276" w:lineRule="auto"/>
              <w:rPr>
                <w:color w:val="000000"/>
                <w:sz w:val="28"/>
                <w:szCs w:val="28"/>
                <w:lang w:eastAsia="en-US"/>
              </w:rPr>
            </w:pPr>
          </w:p>
        </w:tc>
      </w:tr>
    </w:tbl>
    <w:p w:rsidR="006E1D40" w:rsidRDefault="006E1D40" w:rsidP="006E1D40">
      <w:pPr>
        <w:spacing w:line="276" w:lineRule="auto"/>
        <w:ind w:firstLine="709"/>
        <w:rPr>
          <w:rFonts w:ascii="Times New Roman" w:hAnsi="Times New Roman" w:cs="Times New Roman"/>
        </w:rPr>
      </w:pPr>
    </w:p>
    <w:p w:rsidR="006E1D40" w:rsidRDefault="006E1D40" w:rsidP="006E1D40">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Pr>
          <w:rFonts w:ascii="Times New Roman" w:hAnsi="Times New Roman" w:cs="Times New Roman"/>
          <w:b/>
          <w:spacing w:val="-10"/>
        </w:rPr>
        <w:t xml:space="preserve">5.  Основные разделы дисциплины (модуля). </w:t>
      </w:r>
    </w:p>
    <w:p w:rsidR="006E1D40" w:rsidRDefault="006E1D40" w:rsidP="006E1D40">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p>
    <w:p w:rsidR="006E1D40" w:rsidRDefault="006E1D40" w:rsidP="006E1D40">
      <w:pPr>
        <w:spacing w:line="276" w:lineRule="auto"/>
        <w:jc w:val="center"/>
        <w:rPr>
          <w:rFonts w:ascii="Times New Roman" w:hAnsi="Times New Roman" w:cs="Times New Roman"/>
          <w:b/>
          <w:i/>
        </w:rPr>
      </w:pPr>
    </w:p>
    <w:tbl>
      <w:tblPr>
        <w:tblW w:w="9510" w:type="dxa"/>
        <w:tblInd w:w="5" w:type="dxa"/>
        <w:tblLayout w:type="fixed"/>
        <w:tblCellMar>
          <w:left w:w="0" w:type="dxa"/>
          <w:right w:w="0" w:type="dxa"/>
        </w:tblCellMar>
        <w:tblLook w:val="04A0" w:firstRow="1" w:lastRow="0" w:firstColumn="1" w:lastColumn="0" w:noHBand="0" w:noVBand="1"/>
      </w:tblPr>
      <w:tblGrid>
        <w:gridCol w:w="426"/>
        <w:gridCol w:w="1703"/>
        <w:gridCol w:w="3122"/>
        <w:gridCol w:w="1136"/>
        <w:gridCol w:w="994"/>
        <w:gridCol w:w="2129"/>
      </w:tblGrid>
      <w:tr w:rsidR="006E1D40" w:rsidTr="006E1D40">
        <w:tc>
          <w:tcPr>
            <w:tcW w:w="426" w:type="dxa"/>
            <w:tcBorders>
              <w:top w:val="single" w:sz="4" w:space="0" w:color="000000"/>
              <w:left w:val="single" w:sz="4" w:space="0" w:color="000000"/>
              <w:bottom w:val="single" w:sz="4" w:space="0" w:color="000000"/>
              <w:right w:val="nil"/>
            </w:tcBorders>
            <w:vAlign w:val="center"/>
            <w:hideMark/>
          </w:tcPr>
          <w:p w:rsidR="006E1D40" w:rsidRDefault="006E1D40">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702" w:type="dxa"/>
            <w:tcBorders>
              <w:top w:val="single" w:sz="4" w:space="0" w:color="000000"/>
              <w:left w:val="single" w:sz="4" w:space="0" w:color="000000"/>
              <w:bottom w:val="single" w:sz="4" w:space="0" w:color="000000"/>
              <w:right w:val="nil"/>
            </w:tcBorders>
            <w:vAlign w:val="center"/>
            <w:hideMark/>
          </w:tcPr>
          <w:p w:rsidR="006E1D40" w:rsidRDefault="006E1D40" w:rsidP="00D00499">
            <w:pPr>
              <w:keepNext/>
              <w:numPr>
                <w:ilvl w:val="1"/>
                <w:numId w:val="1"/>
              </w:numPr>
              <w:suppressAutoHyphens/>
              <w:spacing w:line="276" w:lineRule="auto"/>
              <w:jc w:val="center"/>
              <w:outlineLvl w:val="1"/>
              <w:rPr>
                <w:rFonts w:ascii="Times New Roman" w:eastAsia="Times New Roman" w:hAnsi="Times New Roman" w:cs="Times New Roman"/>
                <w:bCs/>
                <w:lang w:eastAsia="en-US"/>
              </w:rPr>
            </w:pPr>
            <w:r>
              <w:rPr>
                <w:rFonts w:ascii="Times New Roman" w:eastAsia="Times New Roman" w:hAnsi="Times New Roman" w:cs="Times New Roman"/>
                <w:bCs/>
                <w:lang w:eastAsia="en-US"/>
              </w:rPr>
              <w:t>Разделы практики</w:t>
            </w:r>
          </w:p>
        </w:tc>
        <w:tc>
          <w:tcPr>
            <w:tcW w:w="3120" w:type="dxa"/>
            <w:tcBorders>
              <w:top w:val="single" w:sz="4" w:space="0" w:color="000000"/>
              <w:left w:val="single" w:sz="4" w:space="0" w:color="000000"/>
              <w:bottom w:val="single" w:sz="4" w:space="0" w:color="000000"/>
              <w:right w:val="nil"/>
            </w:tcBorders>
            <w:vAlign w:val="center"/>
            <w:hideMark/>
          </w:tcPr>
          <w:p w:rsidR="006E1D40" w:rsidRDefault="006E1D40" w:rsidP="00D00499">
            <w:pPr>
              <w:keepNext/>
              <w:numPr>
                <w:ilvl w:val="1"/>
                <w:numId w:val="1"/>
              </w:numPr>
              <w:suppressAutoHyphens/>
              <w:spacing w:line="276" w:lineRule="auto"/>
              <w:jc w:val="center"/>
              <w:outlineLvl w:val="1"/>
              <w:rPr>
                <w:rFonts w:ascii="Times New Roman" w:eastAsia="Times New Roman" w:hAnsi="Times New Roman" w:cs="Times New Roman"/>
                <w:bCs/>
                <w:lang w:eastAsia="en-US"/>
              </w:rPr>
            </w:pPr>
            <w:r>
              <w:rPr>
                <w:rFonts w:ascii="Times New Roman" w:eastAsia="Times New Roman" w:hAnsi="Times New Roman" w:cs="Times New Roman"/>
                <w:bCs/>
                <w:lang w:eastAsia="en-US"/>
              </w:rPr>
              <w:t>Содержание раздела</w:t>
            </w:r>
          </w:p>
        </w:tc>
        <w:tc>
          <w:tcPr>
            <w:tcW w:w="1135" w:type="dxa"/>
            <w:tcBorders>
              <w:top w:val="single" w:sz="4" w:space="0" w:color="000000"/>
              <w:left w:val="single" w:sz="4" w:space="0" w:color="000000"/>
              <w:bottom w:val="single" w:sz="4" w:space="0" w:color="000000"/>
              <w:right w:val="nil"/>
            </w:tcBorders>
            <w:vAlign w:val="center"/>
            <w:hideMark/>
          </w:tcPr>
          <w:p w:rsidR="006E1D40" w:rsidRDefault="006E1D40">
            <w:pPr>
              <w:spacing w:line="276" w:lineRule="auto"/>
              <w:jc w:val="center"/>
              <w:rPr>
                <w:rFonts w:ascii="Times New Roman" w:hAnsi="Times New Roman" w:cs="Times New Roman"/>
                <w:lang w:eastAsia="en-US"/>
              </w:rPr>
            </w:pPr>
            <w:r>
              <w:rPr>
                <w:rFonts w:ascii="Times New Roman" w:hAnsi="Times New Roman" w:cs="Times New Roman"/>
                <w:lang w:eastAsia="en-US"/>
              </w:rPr>
              <w:t xml:space="preserve">Индикатор достижения </w:t>
            </w:r>
            <w:proofErr w:type="spellStart"/>
            <w:r>
              <w:rPr>
                <w:rFonts w:ascii="Times New Roman" w:hAnsi="Times New Roman" w:cs="Times New Roman"/>
                <w:lang w:eastAsia="en-US"/>
              </w:rPr>
              <w:t>компет-ции</w:t>
            </w:r>
            <w:proofErr w:type="spellEnd"/>
          </w:p>
        </w:tc>
        <w:tc>
          <w:tcPr>
            <w:tcW w:w="993" w:type="dxa"/>
            <w:tcBorders>
              <w:top w:val="single" w:sz="4" w:space="0" w:color="000000"/>
              <w:left w:val="single" w:sz="4" w:space="0" w:color="000000"/>
              <w:bottom w:val="single" w:sz="4" w:space="0" w:color="000000"/>
              <w:right w:val="nil"/>
            </w:tcBorders>
            <w:vAlign w:val="center"/>
            <w:hideMark/>
          </w:tcPr>
          <w:p w:rsidR="006E1D40" w:rsidRDefault="006E1D40">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Трудоем</w:t>
            </w:r>
            <w:proofErr w:type="spellEnd"/>
            <w:r>
              <w:rPr>
                <w:rFonts w:ascii="Times New Roman" w:hAnsi="Times New Roman" w:cs="Times New Roman"/>
                <w:lang w:eastAsia="en-US"/>
              </w:rPr>
              <w:t>-</w:t>
            </w:r>
          </w:p>
          <w:p w:rsidR="006E1D40" w:rsidRDefault="006E1D40">
            <w:pPr>
              <w:spacing w:line="276" w:lineRule="auto"/>
              <w:jc w:val="center"/>
              <w:rPr>
                <w:rFonts w:ascii="Times New Roman" w:hAnsi="Times New Roman" w:cs="Times New Roman"/>
                <w:lang w:eastAsia="en-US"/>
              </w:rPr>
            </w:pPr>
            <w:r>
              <w:rPr>
                <w:rFonts w:ascii="Times New Roman" w:hAnsi="Times New Roman" w:cs="Times New Roman"/>
                <w:lang w:eastAsia="en-US"/>
              </w:rPr>
              <w:t>кость (в часах)</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6E1D40" w:rsidRDefault="006E1D40">
            <w:pPr>
              <w:spacing w:line="276" w:lineRule="auto"/>
              <w:jc w:val="center"/>
              <w:rPr>
                <w:rFonts w:ascii="Times New Roman" w:hAnsi="Times New Roman" w:cs="Times New Roman"/>
                <w:lang w:eastAsia="en-US"/>
              </w:rPr>
            </w:pPr>
            <w:r>
              <w:rPr>
                <w:rFonts w:ascii="Times New Roman" w:hAnsi="Times New Roman" w:cs="Times New Roman"/>
                <w:lang w:eastAsia="en-US"/>
              </w:rPr>
              <w:t>Формы текущего контроля</w:t>
            </w:r>
          </w:p>
        </w:tc>
      </w:tr>
      <w:tr w:rsidR="006E1D40" w:rsidTr="006E1D40">
        <w:tc>
          <w:tcPr>
            <w:tcW w:w="426" w:type="dxa"/>
            <w:tcBorders>
              <w:top w:val="single" w:sz="4" w:space="0" w:color="000000"/>
              <w:left w:val="single" w:sz="4" w:space="0" w:color="000000"/>
              <w:bottom w:val="single" w:sz="4" w:space="0" w:color="000000"/>
              <w:right w:val="nil"/>
            </w:tcBorders>
            <w:hideMark/>
          </w:tcPr>
          <w:p w:rsidR="006E1D40" w:rsidRDefault="006E1D40">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1702" w:type="dxa"/>
            <w:tcBorders>
              <w:top w:val="single" w:sz="4" w:space="0" w:color="000000"/>
              <w:left w:val="single" w:sz="4" w:space="0" w:color="000000"/>
              <w:bottom w:val="single" w:sz="4" w:space="0" w:color="000000"/>
              <w:right w:val="nil"/>
            </w:tcBorders>
          </w:tcPr>
          <w:p w:rsidR="006E1D40" w:rsidRDefault="006E1D40">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Структура и особенности работы медицинских организаций. </w:t>
            </w:r>
          </w:p>
          <w:p w:rsidR="006E1D40" w:rsidRDefault="006E1D40">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Основы санитарно-противоэпидемического режима ЛПО.</w:t>
            </w:r>
          </w:p>
          <w:p w:rsidR="006E1D40" w:rsidRDefault="006E1D40">
            <w:pPr>
              <w:spacing w:line="276" w:lineRule="auto"/>
              <w:rPr>
                <w:rFonts w:ascii="Times New Roman" w:hAnsi="Times New Roman" w:cs="Times New Roman"/>
                <w:sz w:val="28"/>
                <w:szCs w:val="28"/>
                <w:lang w:eastAsia="en-US"/>
              </w:rPr>
            </w:pPr>
          </w:p>
        </w:tc>
        <w:tc>
          <w:tcPr>
            <w:tcW w:w="3120" w:type="dxa"/>
            <w:tcBorders>
              <w:top w:val="single" w:sz="4" w:space="0" w:color="000000"/>
              <w:left w:val="single" w:sz="4" w:space="0" w:color="000000"/>
              <w:bottom w:val="single" w:sz="4" w:space="0" w:color="000000"/>
              <w:right w:val="nil"/>
            </w:tcBorders>
            <w:hideMark/>
          </w:tcPr>
          <w:p w:rsidR="006E1D40" w:rsidRDefault="006E1D40">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Типы лечебных учреждений. Принципы организации работы лечебных учреждений. Устройство и оборудование структурно-функциональных отделений ЛПУ. Санитарно – эпидемиологический режим ЛПУ. Лечебно-охранительный режим ЛПУ. Этика и деонтология медицинского работника. Требования к младшему медицинскому персоналу. Личная гигиена медицинского персонала. Организация работы приемного отделения. Функции, структура приемного отделения. Обязанности младшего медицинского персонала приемного отделения. Прием и</w:t>
            </w:r>
            <w:r>
              <w:rPr>
                <w:sz w:val="28"/>
                <w:szCs w:val="28"/>
                <w:lang w:eastAsia="en-US"/>
              </w:rPr>
              <w:t xml:space="preserve"> </w:t>
            </w:r>
            <w:r>
              <w:rPr>
                <w:rFonts w:ascii="Times New Roman" w:hAnsi="Times New Roman" w:cs="Times New Roman"/>
                <w:sz w:val="28"/>
                <w:szCs w:val="28"/>
                <w:lang w:eastAsia="en-US"/>
              </w:rPr>
              <w:t xml:space="preserve">регистрация больных. Антропометрия поступающих больных. Гигиеническая ванна. Санитарная обработка поступающих больных. Транспортировка больного в отделение, перекладывание больного и способы транспортировки </w:t>
            </w:r>
            <w:r>
              <w:rPr>
                <w:rFonts w:ascii="Times New Roman" w:hAnsi="Times New Roman" w:cs="Times New Roman"/>
                <w:sz w:val="28"/>
                <w:szCs w:val="28"/>
                <w:lang w:eastAsia="en-US"/>
              </w:rPr>
              <w:lastRenderedPageBreak/>
              <w:t xml:space="preserve">больных. Пользование функциональной кроватью. </w:t>
            </w:r>
            <w:proofErr w:type="spellStart"/>
            <w:r>
              <w:rPr>
                <w:rFonts w:ascii="Times New Roman" w:hAnsi="Times New Roman" w:cs="Times New Roman"/>
                <w:sz w:val="28"/>
                <w:szCs w:val="28"/>
                <w:lang w:eastAsia="en-US"/>
              </w:rPr>
              <w:t>Приготовлениет</w:t>
            </w:r>
            <w:proofErr w:type="spellEnd"/>
            <w:r>
              <w:rPr>
                <w:rFonts w:ascii="Times New Roman" w:hAnsi="Times New Roman" w:cs="Times New Roman"/>
                <w:sz w:val="28"/>
                <w:szCs w:val="28"/>
                <w:lang w:eastAsia="en-US"/>
              </w:rPr>
              <w:t xml:space="preserve"> рабочих дезинфицирующих растворов. Специальная одежда и средства индивидуальной защиты </w:t>
            </w:r>
            <w:proofErr w:type="spellStart"/>
            <w:r>
              <w:rPr>
                <w:rFonts w:ascii="Times New Roman" w:hAnsi="Times New Roman" w:cs="Times New Roman"/>
                <w:sz w:val="28"/>
                <w:szCs w:val="28"/>
                <w:lang w:eastAsia="en-US"/>
              </w:rPr>
              <w:t>персоналав</w:t>
            </w:r>
            <w:proofErr w:type="spellEnd"/>
            <w:r>
              <w:rPr>
                <w:rFonts w:ascii="Times New Roman" w:hAnsi="Times New Roman" w:cs="Times New Roman"/>
                <w:sz w:val="28"/>
                <w:szCs w:val="28"/>
                <w:lang w:eastAsia="en-US"/>
              </w:rPr>
              <w:t xml:space="preserve"> ЛПУ. Устройство и </w:t>
            </w:r>
            <w:proofErr w:type="spellStart"/>
            <w:r>
              <w:rPr>
                <w:rFonts w:ascii="Times New Roman" w:hAnsi="Times New Roman" w:cs="Times New Roman"/>
                <w:sz w:val="28"/>
                <w:szCs w:val="28"/>
                <w:lang w:eastAsia="en-US"/>
              </w:rPr>
              <w:t>оборудованиетерапевтического</w:t>
            </w:r>
            <w:proofErr w:type="spellEnd"/>
            <w:r>
              <w:rPr>
                <w:rFonts w:ascii="Times New Roman" w:hAnsi="Times New Roman" w:cs="Times New Roman"/>
                <w:sz w:val="28"/>
                <w:szCs w:val="28"/>
                <w:lang w:eastAsia="en-US"/>
              </w:rPr>
              <w:t xml:space="preserve"> отделения. Общий и </w:t>
            </w:r>
            <w:proofErr w:type="spellStart"/>
            <w:r>
              <w:rPr>
                <w:rFonts w:ascii="Times New Roman" w:hAnsi="Times New Roman" w:cs="Times New Roman"/>
                <w:sz w:val="28"/>
                <w:szCs w:val="28"/>
                <w:lang w:eastAsia="en-US"/>
              </w:rPr>
              <w:t>санитарно</w:t>
            </w:r>
            <w:proofErr w:type="spellEnd"/>
            <w:r>
              <w:rPr>
                <w:rFonts w:ascii="Times New Roman" w:hAnsi="Times New Roman" w:cs="Times New Roman"/>
                <w:sz w:val="28"/>
                <w:szCs w:val="28"/>
                <w:lang w:eastAsia="en-US"/>
              </w:rPr>
              <w:t xml:space="preserve"> –гигиенический </w:t>
            </w:r>
            <w:proofErr w:type="spellStart"/>
            <w:r>
              <w:rPr>
                <w:rFonts w:ascii="Times New Roman" w:hAnsi="Times New Roman" w:cs="Times New Roman"/>
                <w:sz w:val="28"/>
                <w:szCs w:val="28"/>
                <w:lang w:eastAsia="en-US"/>
              </w:rPr>
              <w:t>режимтрапевтического</w:t>
            </w:r>
            <w:proofErr w:type="spellEnd"/>
            <w:r>
              <w:rPr>
                <w:rFonts w:ascii="Times New Roman" w:hAnsi="Times New Roman" w:cs="Times New Roman"/>
                <w:sz w:val="28"/>
                <w:szCs w:val="28"/>
                <w:lang w:eastAsia="en-US"/>
              </w:rPr>
              <w:t xml:space="preserve"> отделения..</w:t>
            </w:r>
          </w:p>
        </w:tc>
        <w:tc>
          <w:tcPr>
            <w:tcW w:w="1135" w:type="dxa"/>
            <w:tcBorders>
              <w:top w:val="single" w:sz="4" w:space="0" w:color="000000"/>
              <w:left w:val="single" w:sz="4" w:space="0" w:color="000000"/>
              <w:bottom w:val="single" w:sz="4" w:space="0" w:color="000000"/>
              <w:right w:val="nil"/>
            </w:tcBorders>
          </w:tcPr>
          <w:p w:rsidR="006E1D40" w:rsidRDefault="006E1D40">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6E1D40" w:rsidRDefault="006E1D40">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ИД3 ОПК-10 ИД4 ОПК-10 ИД5 ОПК-10</w:t>
            </w:r>
          </w:p>
          <w:p w:rsidR="006E1D40" w:rsidRDefault="006E1D40">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2128" w:type="dxa"/>
            <w:tcBorders>
              <w:top w:val="single" w:sz="4" w:space="0" w:color="000000"/>
              <w:left w:val="single" w:sz="4" w:space="0" w:color="000000"/>
              <w:bottom w:val="single" w:sz="4" w:space="0" w:color="000000"/>
              <w:right w:val="single" w:sz="4" w:space="0" w:color="000000"/>
            </w:tcBorders>
            <w:hideMark/>
          </w:tcPr>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6E1D40" w:rsidRDefault="006E1D40">
            <w:pPr>
              <w:keepNext/>
              <w:keepLines/>
              <w:spacing w:line="276" w:lineRule="auto"/>
              <w:jc w:val="center"/>
              <w:outlineLvl w:val="0"/>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 xml:space="preserve">ежедневная проверка дневника учета выполняемой работы, контроль выполнения алгоритмов навыков. </w:t>
            </w:r>
          </w:p>
        </w:tc>
      </w:tr>
      <w:tr w:rsidR="006E1D40" w:rsidTr="006E1D40">
        <w:tc>
          <w:tcPr>
            <w:tcW w:w="426" w:type="dxa"/>
            <w:tcBorders>
              <w:top w:val="single" w:sz="4" w:space="0" w:color="000000"/>
              <w:left w:val="single" w:sz="4" w:space="0" w:color="000000"/>
              <w:bottom w:val="single" w:sz="4" w:space="0" w:color="000000"/>
              <w:right w:val="nil"/>
            </w:tcBorders>
            <w:hideMark/>
          </w:tcPr>
          <w:p w:rsidR="006E1D40" w:rsidRDefault="006E1D40">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702" w:type="dxa"/>
            <w:tcBorders>
              <w:top w:val="single" w:sz="4" w:space="0" w:color="000000"/>
              <w:left w:val="single" w:sz="4" w:space="0" w:color="000000"/>
              <w:bottom w:val="single" w:sz="4" w:space="0" w:color="000000"/>
              <w:right w:val="nil"/>
            </w:tcBorders>
            <w:hideMark/>
          </w:tcPr>
          <w:p w:rsidR="006E1D40" w:rsidRDefault="006E1D40">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Элементы общего ухода. Простейшие физиотерапевтические процедуры.</w:t>
            </w:r>
          </w:p>
        </w:tc>
        <w:tc>
          <w:tcPr>
            <w:tcW w:w="3120" w:type="dxa"/>
            <w:tcBorders>
              <w:top w:val="single" w:sz="4" w:space="0" w:color="000000"/>
              <w:left w:val="single" w:sz="4" w:space="0" w:color="000000"/>
              <w:bottom w:val="single" w:sz="4" w:space="0" w:color="000000"/>
              <w:right w:val="nil"/>
            </w:tcBorders>
            <w:hideMark/>
          </w:tcPr>
          <w:p w:rsidR="006E1D40" w:rsidRDefault="006E1D40">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Термометрия. Термометры: устройство, дезинфекция, хранение, уход за терапевтическими больными. Питание терапевтических больных. Организация питания больных. Режим питания больных. Составление и </w:t>
            </w:r>
            <w:proofErr w:type="spellStart"/>
            <w:r>
              <w:rPr>
                <w:rFonts w:ascii="Times New Roman" w:hAnsi="Times New Roman" w:cs="Times New Roman"/>
                <w:sz w:val="28"/>
                <w:szCs w:val="28"/>
                <w:lang w:eastAsia="en-US"/>
              </w:rPr>
              <w:t>выприсывание</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порционнока</w:t>
            </w:r>
            <w:proofErr w:type="spellEnd"/>
            <w:r>
              <w:rPr>
                <w:rFonts w:ascii="Times New Roman" w:hAnsi="Times New Roman" w:cs="Times New Roman"/>
                <w:sz w:val="28"/>
                <w:szCs w:val="28"/>
                <w:lang w:eastAsia="en-US"/>
              </w:rPr>
              <w:t xml:space="preserve">. Раздача пищи больным. Кормление больных находящихся на постельном режиме и тяжелобольных. Искусственное кормление. Контроль за качеством продуктов и готовой пищи. Проверка передач больным., </w:t>
            </w:r>
            <w:r>
              <w:rPr>
                <w:rFonts w:ascii="Times New Roman" w:hAnsi="Times New Roman" w:cs="Times New Roman"/>
                <w:sz w:val="28"/>
                <w:szCs w:val="28"/>
                <w:lang w:eastAsia="en-US"/>
              </w:rPr>
              <w:lastRenderedPageBreak/>
              <w:t xml:space="preserve">Выполнение гигиенических манипуляций: уход за кожей, волосами, стрижка ногтей, уход за глазами, ушами, носовыми ходами, ротовой полостью. Смена нательного и постельного белья у пациентов находящихся на общем и постельном режиме. </w:t>
            </w:r>
            <w:proofErr w:type="spellStart"/>
            <w:r>
              <w:rPr>
                <w:rFonts w:ascii="Times New Roman" w:hAnsi="Times New Roman" w:cs="Times New Roman"/>
                <w:sz w:val="28"/>
                <w:szCs w:val="28"/>
                <w:lang w:eastAsia="en-US"/>
              </w:rPr>
              <w:t>Поростейшие</w:t>
            </w:r>
            <w:proofErr w:type="spellEnd"/>
            <w:r>
              <w:rPr>
                <w:rFonts w:ascii="Times New Roman" w:hAnsi="Times New Roman" w:cs="Times New Roman"/>
                <w:sz w:val="28"/>
                <w:szCs w:val="28"/>
                <w:lang w:eastAsia="en-US"/>
              </w:rPr>
              <w:t xml:space="preserve"> физиотерапевтические процедуры: сухой и влажный компресс, грелка, пузырь со </w:t>
            </w:r>
            <w:proofErr w:type="spellStart"/>
            <w:proofErr w:type="gramStart"/>
            <w:r>
              <w:rPr>
                <w:rFonts w:ascii="Times New Roman" w:hAnsi="Times New Roman" w:cs="Times New Roman"/>
                <w:sz w:val="28"/>
                <w:szCs w:val="28"/>
                <w:lang w:eastAsia="en-US"/>
              </w:rPr>
              <w:t>льдом,постановка</w:t>
            </w:r>
            <w:proofErr w:type="spellEnd"/>
            <w:proofErr w:type="gramEnd"/>
            <w:r>
              <w:rPr>
                <w:rFonts w:ascii="Times New Roman" w:hAnsi="Times New Roman" w:cs="Times New Roman"/>
                <w:sz w:val="28"/>
                <w:szCs w:val="28"/>
                <w:lang w:eastAsia="en-US"/>
              </w:rPr>
              <w:t xml:space="preserve"> горчичников, пиявок, банок. Подготовка терапевтических больных к инструментальным исследованиям: рентгенологическим, </w:t>
            </w:r>
            <w:proofErr w:type="spellStart"/>
            <w:r>
              <w:rPr>
                <w:rFonts w:ascii="Times New Roman" w:hAnsi="Times New Roman" w:cs="Times New Roman"/>
                <w:sz w:val="28"/>
                <w:szCs w:val="28"/>
                <w:lang w:eastAsia="en-US"/>
              </w:rPr>
              <w:t>бронхоскопии,ФГДС,колоноскопии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Узи</w:t>
            </w:r>
            <w:proofErr w:type="spellEnd"/>
            <w:r>
              <w:rPr>
                <w:rFonts w:ascii="Times New Roman" w:hAnsi="Times New Roman" w:cs="Times New Roman"/>
                <w:sz w:val="28"/>
                <w:szCs w:val="28"/>
                <w:lang w:eastAsia="en-US"/>
              </w:rPr>
              <w:t xml:space="preserve"> органов брюшной полости и мочевого пузыря.</w:t>
            </w:r>
          </w:p>
        </w:tc>
        <w:tc>
          <w:tcPr>
            <w:tcW w:w="1135" w:type="dxa"/>
            <w:tcBorders>
              <w:top w:val="single" w:sz="4" w:space="0" w:color="000000"/>
              <w:left w:val="single" w:sz="4" w:space="0" w:color="000000"/>
              <w:bottom w:val="single" w:sz="4" w:space="0" w:color="000000"/>
              <w:right w:val="nil"/>
            </w:tcBorders>
          </w:tcPr>
          <w:p w:rsidR="006E1D40" w:rsidRDefault="006E1D40">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6E1D40" w:rsidRDefault="006E1D40">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ИД3 ОПК-10 ИД4 ОПК-10 ИД5 ОПК-10</w:t>
            </w:r>
          </w:p>
          <w:p w:rsidR="006E1D40" w:rsidRDefault="006E1D40">
            <w:pPr>
              <w:spacing w:line="276" w:lineRule="auto"/>
              <w:jc w:val="center"/>
              <w:rPr>
                <w:rFonts w:ascii="Times New Roman" w:hAnsi="Times New Roman" w:cs="Times New Roman"/>
                <w:sz w:val="28"/>
                <w:szCs w:val="28"/>
                <w:lang w:eastAsia="en-US"/>
              </w:rPr>
            </w:pPr>
          </w:p>
          <w:p w:rsidR="006E1D40" w:rsidRDefault="006E1D40">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2128" w:type="dxa"/>
            <w:tcBorders>
              <w:top w:val="single" w:sz="4" w:space="0" w:color="000000"/>
              <w:left w:val="single" w:sz="4" w:space="0" w:color="000000"/>
              <w:bottom w:val="single" w:sz="4" w:space="0" w:color="000000"/>
              <w:right w:val="single" w:sz="4" w:space="0" w:color="000000"/>
            </w:tcBorders>
            <w:hideMark/>
          </w:tcPr>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6E1D40" w:rsidRDefault="006E1D40">
            <w:pPr>
              <w:keepNext/>
              <w:keepLines/>
              <w:spacing w:line="276" w:lineRule="auto"/>
              <w:jc w:val="center"/>
              <w:outlineLvl w:val="0"/>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 xml:space="preserve">ежедневная проверка дневника учета выполняемой работы, контроль выполнения алгоритмов навыков. </w:t>
            </w:r>
          </w:p>
        </w:tc>
      </w:tr>
      <w:tr w:rsidR="006E1D40" w:rsidTr="006E1D40">
        <w:tc>
          <w:tcPr>
            <w:tcW w:w="426" w:type="dxa"/>
            <w:tcBorders>
              <w:top w:val="single" w:sz="4" w:space="0" w:color="000000"/>
              <w:left w:val="single" w:sz="4" w:space="0" w:color="000000"/>
              <w:bottom w:val="single" w:sz="4" w:space="0" w:color="000000"/>
              <w:right w:val="nil"/>
            </w:tcBorders>
            <w:hideMark/>
          </w:tcPr>
          <w:p w:rsidR="006E1D40" w:rsidRDefault="006E1D40">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702" w:type="dxa"/>
            <w:tcBorders>
              <w:top w:val="single" w:sz="4" w:space="0" w:color="000000"/>
              <w:left w:val="single" w:sz="4" w:space="0" w:color="000000"/>
              <w:bottom w:val="single" w:sz="4" w:space="0" w:color="000000"/>
              <w:right w:val="nil"/>
            </w:tcBorders>
            <w:hideMark/>
          </w:tcPr>
          <w:p w:rsidR="006E1D40" w:rsidRDefault="006E1D40">
            <w:pPr>
              <w:autoSpaceDE w:val="0"/>
              <w:autoSpaceDN w:val="0"/>
              <w:adjustRightInd w:val="0"/>
              <w:spacing w:line="276" w:lineRule="auto"/>
              <w:rPr>
                <w:rFonts w:ascii="Times New Roman" w:hAnsi="Times New Roman" w:cs="Times New Roman"/>
                <w:bCs/>
                <w:iCs/>
                <w:sz w:val="28"/>
                <w:szCs w:val="28"/>
                <w:lang w:eastAsia="en-US"/>
              </w:rPr>
            </w:pPr>
            <w:r>
              <w:rPr>
                <w:rFonts w:ascii="Times New Roman" w:hAnsi="Times New Roman" w:cs="Times New Roman"/>
                <w:bCs/>
                <w:iCs/>
                <w:sz w:val="28"/>
                <w:szCs w:val="28"/>
                <w:lang w:eastAsia="en-US"/>
              </w:rPr>
              <w:t>Особенностями ухода за больными с различной</w:t>
            </w:r>
          </w:p>
          <w:p w:rsidR="006E1D40" w:rsidRDefault="006E1D40">
            <w:pPr>
              <w:spacing w:line="276" w:lineRule="auto"/>
              <w:rPr>
                <w:rFonts w:ascii="Times New Roman" w:hAnsi="Times New Roman" w:cs="Times New Roman"/>
                <w:sz w:val="28"/>
                <w:szCs w:val="28"/>
                <w:lang w:eastAsia="en-US"/>
              </w:rPr>
            </w:pPr>
            <w:r>
              <w:rPr>
                <w:rFonts w:ascii="Times New Roman" w:hAnsi="Times New Roman" w:cs="Times New Roman"/>
                <w:bCs/>
                <w:iCs/>
                <w:sz w:val="28"/>
                <w:szCs w:val="28"/>
                <w:lang w:eastAsia="en-US"/>
              </w:rPr>
              <w:t>патологией</w:t>
            </w:r>
            <w:r>
              <w:rPr>
                <w:rFonts w:ascii="Times New Roman" w:hAnsi="Times New Roman" w:cs="Times New Roman"/>
                <w:b/>
                <w:bCs/>
                <w:i/>
                <w:iCs/>
                <w:sz w:val="28"/>
                <w:szCs w:val="28"/>
                <w:lang w:eastAsia="en-US"/>
              </w:rPr>
              <w:t>.</w:t>
            </w:r>
          </w:p>
        </w:tc>
        <w:tc>
          <w:tcPr>
            <w:tcW w:w="3120" w:type="dxa"/>
            <w:tcBorders>
              <w:top w:val="single" w:sz="4" w:space="0" w:color="000000"/>
              <w:left w:val="single" w:sz="4" w:space="0" w:color="000000"/>
              <w:bottom w:val="single" w:sz="4" w:space="0" w:color="000000"/>
              <w:right w:val="nil"/>
            </w:tcBorders>
            <w:hideMark/>
          </w:tcPr>
          <w:p w:rsidR="006E1D40" w:rsidRDefault="006E1D40">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Уход за больными с заболеваниями органов дыхания. Первая доврачебная помощь при приступе удушья, легочном кровотечении. Уход за больными с заболеваниями </w:t>
            </w:r>
            <w:proofErr w:type="spellStart"/>
            <w:r>
              <w:rPr>
                <w:rFonts w:ascii="Times New Roman" w:hAnsi="Times New Roman" w:cs="Times New Roman"/>
                <w:sz w:val="28"/>
                <w:szCs w:val="28"/>
                <w:lang w:eastAsia="en-US"/>
              </w:rPr>
              <w:t>органовкровообращения</w:t>
            </w:r>
            <w:proofErr w:type="spellEnd"/>
            <w:r>
              <w:rPr>
                <w:rFonts w:ascii="Times New Roman" w:hAnsi="Times New Roman" w:cs="Times New Roman"/>
                <w:sz w:val="28"/>
                <w:szCs w:val="28"/>
                <w:lang w:eastAsia="en-US"/>
              </w:rPr>
              <w:t xml:space="preserve">. Первая доврачебная помощь </w:t>
            </w:r>
            <w:proofErr w:type="spellStart"/>
            <w:r>
              <w:rPr>
                <w:rFonts w:ascii="Times New Roman" w:hAnsi="Times New Roman" w:cs="Times New Roman"/>
                <w:sz w:val="28"/>
                <w:szCs w:val="28"/>
                <w:lang w:eastAsia="en-US"/>
              </w:rPr>
              <w:t>приболях</w:t>
            </w:r>
            <w:proofErr w:type="spellEnd"/>
            <w:r>
              <w:rPr>
                <w:rFonts w:ascii="Times New Roman" w:hAnsi="Times New Roman" w:cs="Times New Roman"/>
                <w:sz w:val="28"/>
                <w:szCs w:val="28"/>
                <w:lang w:eastAsia="en-US"/>
              </w:rPr>
              <w:t xml:space="preserve"> в </w:t>
            </w:r>
            <w:r>
              <w:rPr>
                <w:rFonts w:ascii="Times New Roman" w:hAnsi="Times New Roman" w:cs="Times New Roman"/>
                <w:sz w:val="28"/>
                <w:szCs w:val="28"/>
                <w:lang w:eastAsia="en-US"/>
              </w:rPr>
              <w:lastRenderedPageBreak/>
              <w:t xml:space="preserve">груди, гипертоническом кризе. Уход за больными с заболеваниями </w:t>
            </w:r>
            <w:proofErr w:type="spellStart"/>
            <w:proofErr w:type="gramStart"/>
            <w:r>
              <w:rPr>
                <w:rFonts w:ascii="Times New Roman" w:hAnsi="Times New Roman" w:cs="Times New Roman"/>
                <w:sz w:val="28"/>
                <w:szCs w:val="28"/>
                <w:lang w:eastAsia="en-US"/>
              </w:rPr>
              <w:t>органовпишеварения</w:t>
            </w:r>
            <w:proofErr w:type="spellEnd"/>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Первая доврачебная помощь при кровотечении из ЖКТ. Уход за больными с заболеваниями </w:t>
            </w:r>
            <w:proofErr w:type="spellStart"/>
            <w:r>
              <w:rPr>
                <w:rFonts w:ascii="Times New Roman" w:hAnsi="Times New Roman" w:cs="Times New Roman"/>
                <w:sz w:val="28"/>
                <w:szCs w:val="28"/>
                <w:lang w:eastAsia="en-US"/>
              </w:rPr>
              <w:t>органовмочевыделения</w:t>
            </w:r>
            <w:proofErr w:type="spellEnd"/>
            <w:r>
              <w:rPr>
                <w:rFonts w:ascii="Times New Roman" w:hAnsi="Times New Roman" w:cs="Times New Roman"/>
                <w:sz w:val="28"/>
                <w:szCs w:val="28"/>
                <w:lang w:eastAsia="en-US"/>
              </w:rPr>
              <w:t xml:space="preserve">. Первая доврачебная помощь </w:t>
            </w:r>
            <w:proofErr w:type="spellStart"/>
            <w:r>
              <w:rPr>
                <w:rFonts w:ascii="Times New Roman" w:hAnsi="Times New Roman" w:cs="Times New Roman"/>
                <w:sz w:val="28"/>
                <w:szCs w:val="28"/>
                <w:lang w:eastAsia="en-US"/>
              </w:rPr>
              <w:t>припочечной</w:t>
            </w:r>
            <w:proofErr w:type="spellEnd"/>
            <w:r>
              <w:rPr>
                <w:rFonts w:ascii="Times New Roman" w:hAnsi="Times New Roman" w:cs="Times New Roman"/>
                <w:sz w:val="28"/>
                <w:szCs w:val="28"/>
                <w:lang w:eastAsia="en-US"/>
              </w:rPr>
              <w:t xml:space="preserve"> колике. Особенности ухода за больными пожилого и старческого возраста.</w:t>
            </w:r>
          </w:p>
        </w:tc>
        <w:tc>
          <w:tcPr>
            <w:tcW w:w="1135" w:type="dxa"/>
            <w:tcBorders>
              <w:top w:val="single" w:sz="4" w:space="0" w:color="000000"/>
              <w:left w:val="single" w:sz="4" w:space="0" w:color="000000"/>
              <w:bottom w:val="single" w:sz="4" w:space="0" w:color="000000"/>
              <w:right w:val="nil"/>
            </w:tcBorders>
          </w:tcPr>
          <w:p w:rsidR="006E1D40" w:rsidRDefault="006E1D40">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6E1D40" w:rsidRDefault="006E1D40">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ИД3 ОПК-10 ИД4 ОПК-10 ИД5 ОПК-10</w:t>
            </w:r>
          </w:p>
          <w:p w:rsidR="006E1D40" w:rsidRDefault="006E1D40">
            <w:pPr>
              <w:spacing w:line="276" w:lineRule="auto"/>
              <w:jc w:val="center"/>
              <w:rPr>
                <w:rFonts w:ascii="Times New Roman" w:hAnsi="Times New Roman" w:cs="Times New Roman"/>
                <w:sz w:val="28"/>
                <w:szCs w:val="28"/>
                <w:lang w:eastAsia="en-US"/>
              </w:rPr>
            </w:pPr>
          </w:p>
          <w:p w:rsidR="006E1D40" w:rsidRDefault="006E1D40">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15</w:t>
            </w:r>
          </w:p>
        </w:tc>
        <w:tc>
          <w:tcPr>
            <w:tcW w:w="2128" w:type="dxa"/>
            <w:tcBorders>
              <w:top w:val="single" w:sz="4" w:space="0" w:color="000000"/>
              <w:left w:val="single" w:sz="4" w:space="0" w:color="000000"/>
              <w:bottom w:val="single" w:sz="4" w:space="0" w:color="000000"/>
              <w:right w:val="single" w:sz="4" w:space="0" w:color="000000"/>
            </w:tcBorders>
            <w:hideMark/>
          </w:tcPr>
          <w:p w:rsidR="006E1D40" w:rsidRDefault="006E1D4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6E1D40" w:rsidRDefault="006E1D40">
            <w:pPr>
              <w:spacing w:line="276" w:lineRule="auto"/>
              <w:jc w:val="center"/>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ежедневная проверка дневника учета выполняемой работы, контроль выполнения алгоритмов навыков.</w:t>
            </w:r>
          </w:p>
        </w:tc>
      </w:tr>
      <w:tr w:rsidR="006E1D40" w:rsidTr="006E1D40">
        <w:trPr>
          <w:trHeight w:val="1009"/>
        </w:trPr>
        <w:tc>
          <w:tcPr>
            <w:tcW w:w="426" w:type="dxa"/>
            <w:tcBorders>
              <w:top w:val="single" w:sz="4" w:space="0" w:color="000000"/>
              <w:left w:val="single" w:sz="4" w:space="0" w:color="000000"/>
              <w:bottom w:val="single" w:sz="4" w:space="0" w:color="000000"/>
              <w:right w:val="nil"/>
            </w:tcBorders>
            <w:hideMark/>
          </w:tcPr>
          <w:p w:rsidR="006E1D40" w:rsidRDefault="006E1D40">
            <w:pPr>
              <w:rPr>
                <w:rFonts w:ascii="Times New Roman" w:hAnsi="Times New Roman" w:cs="Times New Roman"/>
                <w:sz w:val="28"/>
                <w:szCs w:val="28"/>
                <w:lang w:eastAsia="en-US"/>
              </w:rPr>
            </w:pPr>
          </w:p>
        </w:tc>
        <w:tc>
          <w:tcPr>
            <w:tcW w:w="1702" w:type="dxa"/>
            <w:tcBorders>
              <w:top w:val="single" w:sz="4" w:space="0" w:color="000000"/>
              <w:left w:val="single" w:sz="4" w:space="0" w:color="000000"/>
              <w:bottom w:val="single" w:sz="4" w:space="0" w:color="000000"/>
              <w:right w:val="nil"/>
            </w:tcBorders>
            <w:hideMark/>
          </w:tcPr>
          <w:p w:rsidR="006E1D40" w:rsidRDefault="006E1D40">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Итоговый</w:t>
            </w:r>
          </w:p>
        </w:tc>
        <w:tc>
          <w:tcPr>
            <w:tcW w:w="3120" w:type="dxa"/>
            <w:tcBorders>
              <w:top w:val="single" w:sz="4" w:space="0" w:color="000000"/>
              <w:left w:val="single" w:sz="4" w:space="0" w:color="000000"/>
              <w:bottom w:val="single" w:sz="4" w:space="0" w:color="000000"/>
              <w:right w:val="nil"/>
            </w:tcBorders>
            <w:hideMark/>
          </w:tcPr>
          <w:p w:rsidR="006E1D40" w:rsidRDefault="006E1D40">
            <w:pPr>
              <w:spacing w:line="276" w:lineRule="auto"/>
              <w:jc w:val="both"/>
              <w:rPr>
                <w:rFonts w:ascii="Times New Roman" w:hAnsi="Times New Roman" w:cs="Times New Roman"/>
                <w:sz w:val="28"/>
                <w:szCs w:val="28"/>
                <w:lang w:eastAsia="en-US"/>
              </w:rPr>
            </w:pPr>
            <w:r>
              <w:rPr>
                <w:rFonts w:ascii="Times New Roman" w:eastAsia="Calibri" w:hAnsi="Times New Roman" w:cs="Times New Roman"/>
                <w:sz w:val="28"/>
                <w:szCs w:val="28"/>
                <w:lang w:eastAsia="en-US"/>
              </w:rPr>
              <w:t xml:space="preserve">Собеседование по вопросам: дневник по практике, письменный отчет по практике </w:t>
            </w:r>
          </w:p>
        </w:tc>
        <w:tc>
          <w:tcPr>
            <w:tcW w:w="1135" w:type="dxa"/>
            <w:tcBorders>
              <w:top w:val="single" w:sz="4" w:space="0" w:color="000000"/>
              <w:left w:val="single" w:sz="4" w:space="0" w:color="000000"/>
              <w:bottom w:val="single" w:sz="4" w:space="0" w:color="000000"/>
              <w:right w:val="nil"/>
            </w:tcBorders>
          </w:tcPr>
          <w:p w:rsidR="006E1D40" w:rsidRDefault="006E1D40">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6E1D40" w:rsidRDefault="006E1D40">
            <w:pPr>
              <w:rPr>
                <w:rFonts w:ascii="Times New Roman" w:hAnsi="Times New Roman" w:cs="Times New Roman"/>
                <w:sz w:val="28"/>
                <w:szCs w:val="28"/>
                <w:lang w:eastAsia="en-US"/>
              </w:rPr>
            </w:pPr>
          </w:p>
        </w:tc>
        <w:tc>
          <w:tcPr>
            <w:tcW w:w="2128" w:type="dxa"/>
            <w:tcBorders>
              <w:top w:val="single" w:sz="4" w:space="0" w:color="000000"/>
              <w:left w:val="single" w:sz="4" w:space="0" w:color="000000"/>
              <w:bottom w:val="single" w:sz="4" w:space="0" w:color="000000"/>
              <w:right w:val="single" w:sz="4" w:space="0" w:color="000000"/>
            </w:tcBorders>
          </w:tcPr>
          <w:p w:rsidR="006E1D40" w:rsidRDefault="006E1D40">
            <w:pPr>
              <w:spacing w:line="276" w:lineRule="auto"/>
              <w:jc w:val="center"/>
              <w:rPr>
                <w:rFonts w:ascii="Times New Roman" w:hAnsi="Times New Roman" w:cs="Times New Roman"/>
                <w:lang w:eastAsia="en-US"/>
              </w:rPr>
            </w:pPr>
          </w:p>
        </w:tc>
      </w:tr>
    </w:tbl>
    <w:p w:rsidR="006E1D40" w:rsidRDefault="006E1D40" w:rsidP="006E1D40">
      <w:pPr>
        <w:spacing w:line="276" w:lineRule="auto"/>
        <w:jc w:val="center"/>
        <w:rPr>
          <w:rFonts w:ascii="Times New Roman" w:hAnsi="Times New Roman" w:cs="Times New Roman"/>
          <w:b/>
          <w:i/>
        </w:rPr>
      </w:pPr>
    </w:p>
    <w:p w:rsidR="006E1D40" w:rsidRDefault="006E1D40" w:rsidP="006E1D40">
      <w:pPr>
        <w:spacing w:line="276" w:lineRule="auto"/>
        <w:jc w:val="both"/>
        <w:rPr>
          <w:rFonts w:ascii="Times New Roman" w:hAnsi="Times New Roman" w:cs="Times New Roman"/>
          <w:b/>
        </w:rPr>
      </w:pPr>
    </w:p>
    <w:p w:rsidR="006E1D40" w:rsidRDefault="006E1D40" w:rsidP="006E1D40">
      <w:pPr>
        <w:shd w:val="clear" w:color="auto" w:fill="FFFFFF"/>
        <w:tabs>
          <w:tab w:val="left" w:leader="underscore" w:pos="3823"/>
          <w:tab w:val="left" w:leader="underscore" w:pos="5738"/>
        </w:tabs>
        <w:spacing w:line="276" w:lineRule="auto"/>
        <w:ind w:firstLine="709"/>
        <w:jc w:val="both"/>
        <w:rPr>
          <w:rFonts w:ascii="Times New Roman" w:hAnsi="Times New Roman" w:cs="Times New Roman"/>
          <w:b/>
          <w:spacing w:val="-10"/>
        </w:rPr>
      </w:pPr>
    </w:p>
    <w:p w:rsidR="006E1D40" w:rsidRDefault="006E1D40" w:rsidP="006E1D40">
      <w:pPr>
        <w:shd w:val="clear" w:color="auto" w:fill="FFFFFF"/>
        <w:spacing w:line="276" w:lineRule="auto"/>
        <w:jc w:val="both"/>
        <w:rPr>
          <w:rFonts w:ascii="Times New Roman" w:hAnsi="Times New Roman" w:cs="Times New Roman"/>
          <w:b/>
          <w:color w:val="000000" w:themeColor="text1"/>
        </w:rPr>
      </w:pPr>
    </w:p>
    <w:p w:rsidR="006E1D40" w:rsidRDefault="006E1D40" w:rsidP="006E1D40">
      <w:pPr>
        <w:shd w:val="clear" w:color="auto" w:fill="FFFFFF"/>
        <w:spacing w:line="276" w:lineRule="auto"/>
        <w:jc w:val="both"/>
        <w:rPr>
          <w:rFonts w:ascii="Times New Roman" w:hAnsi="Times New Roman" w:cs="Times New Roman"/>
          <w:b/>
          <w:bCs/>
          <w:spacing w:val="-7"/>
        </w:rPr>
      </w:pPr>
      <w:r>
        <w:rPr>
          <w:rFonts w:ascii="Times New Roman" w:hAnsi="Times New Roman" w:cs="Times New Roman"/>
          <w:b/>
          <w:iCs/>
          <w:spacing w:val="-7"/>
        </w:rPr>
        <w:t>6. Форма промежуточной аттестации.</w:t>
      </w:r>
      <w:r>
        <w:rPr>
          <w:rFonts w:ascii="Times New Roman" w:hAnsi="Times New Roman" w:cs="Times New Roman"/>
          <w:b/>
          <w:bCs/>
          <w:spacing w:val="-7"/>
        </w:rPr>
        <w:t xml:space="preserve"> </w:t>
      </w:r>
    </w:p>
    <w:p w:rsidR="006E1D40" w:rsidRDefault="006E1D40" w:rsidP="006E1D40">
      <w:pPr>
        <w:pStyle w:val="a4"/>
        <w:shd w:val="clear" w:color="auto" w:fill="FFFFFF"/>
        <w:spacing w:line="276" w:lineRule="auto"/>
        <w:ind w:left="0" w:firstLine="709"/>
        <w:jc w:val="both"/>
        <w:rPr>
          <w:rFonts w:ascii="Times New Roman" w:hAnsi="Times New Roman" w:cs="Times New Roman"/>
          <w:bCs/>
          <w:spacing w:val="-7"/>
        </w:rPr>
      </w:pPr>
      <w:r>
        <w:rPr>
          <w:rFonts w:ascii="Times New Roman" w:hAnsi="Times New Roman" w:cs="Times New Roman"/>
          <w:bCs/>
          <w:spacing w:val="-7"/>
        </w:rPr>
        <w:t>Зачет в 1 семестре</w:t>
      </w:r>
    </w:p>
    <w:p w:rsidR="006E1D40" w:rsidRDefault="006E1D40" w:rsidP="006E1D40">
      <w:pPr>
        <w:pStyle w:val="a4"/>
        <w:shd w:val="clear" w:color="auto" w:fill="FFFFFF"/>
        <w:spacing w:line="276" w:lineRule="auto"/>
        <w:ind w:left="0" w:firstLine="709"/>
        <w:jc w:val="both"/>
        <w:rPr>
          <w:rFonts w:ascii="Times New Roman" w:hAnsi="Times New Roman" w:cs="Times New Roman"/>
          <w:bCs/>
          <w:spacing w:val="-7"/>
        </w:rPr>
      </w:pPr>
    </w:p>
    <w:p w:rsidR="006E1D40" w:rsidRDefault="006E1D40" w:rsidP="006E1D40">
      <w:pPr>
        <w:pStyle w:val="a4"/>
        <w:shd w:val="clear" w:color="auto" w:fill="FFFFFF"/>
        <w:spacing w:line="276" w:lineRule="auto"/>
        <w:ind w:left="0" w:firstLine="709"/>
        <w:jc w:val="both"/>
        <w:rPr>
          <w:rFonts w:ascii="Times New Roman" w:hAnsi="Times New Roman" w:cs="Times New Roman"/>
          <w:bCs/>
          <w:spacing w:val="-7"/>
        </w:rPr>
      </w:pPr>
    </w:p>
    <w:p w:rsidR="006E1D40" w:rsidRDefault="006E1D40" w:rsidP="006E1D40">
      <w:pPr>
        <w:pStyle w:val="a4"/>
        <w:shd w:val="clear" w:color="auto" w:fill="FFFFFF"/>
        <w:spacing w:line="276" w:lineRule="auto"/>
        <w:ind w:left="0" w:firstLine="709"/>
        <w:jc w:val="both"/>
        <w:rPr>
          <w:rFonts w:ascii="Times New Roman" w:hAnsi="Times New Roman" w:cs="Times New Roman"/>
          <w:bCs/>
          <w:spacing w:val="-7"/>
        </w:rPr>
      </w:pPr>
      <w:r>
        <w:rPr>
          <w:rFonts w:ascii="Times New Roman" w:hAnsi="Times New Roman" w:cs="Times New Roman"/>
          <w:b/>
          <w:bCs/>
          <w:spacing w:val="-7"/>
        </w:rPr>
        <w:t xml:space="preserve">Кафедра - разработчик </w:t>
      </w:r>
      <w:r>
        <w:rPr>
          <w:rFonts w:ascii="Times New Roman" w:hAnsi="Times New Roman" w:cs="Times New Roman"/>
          <w:bCs/>
          <w:spacing w:val="-7"/>
        </w:rPr>
        <w:t>Пропедевтика внутренних болезней</w:t>
      </w:r>
    </w:p>
    <w:p w:rsidR="006E1D40" w:rsidRDefault="006E1D40" w:rsidP="006E1D40">
      <w:pPr>
        <w:pStyle w:val="a4"/>
        <w:shd w:val="clear" w:color="auto" w:fill="FFFFFF"/>
        <w:spacing w:line="276" w:lineRule="auto"/>
        <w:ind w:left="0"/>
        <w:jc w:val="both"/>
        <w:rPr>
          <w:rFonts w:ascii="Times New Roman" w:hAnsi="Times New Roman" w:cs="Times New Roman"/>
          <w:bCs/>
          <w:spacing w:val="-7"/>
        </w:rPr>
      </w:pPr>
    </w:p>
    <w:p w:rsidR="006E1D40" w:rsidRDefault="006E1D40" w:rsidP="006E1D40">
      <w:pPr>
        <w:pStyle w:val="a4"/>
        <w:shd w:val="clear" w:color="auto" w:fill="FFFFFF"/>
        <w:spacing w:line="276" w:lineRule="auto"/>
        <w:ind w:left="0"/>
        <w:jc w:val="both"/>
        <w:rPr>
          <w:rFonts w:ascii="Times New Roman" w:hAnsi="Times New Roman" w:cs="Times New Roman"/>
          <w:bCs/>
          <w:spacing w:val="-7"/>
        </w:rPr>
      </w:pPr>
    </w:p>
    <w:p w:rsidR="006E1D40" w:rsidRDefault="006E1D40" w:rsidP="006E1D40">
      <w:pPr>
        <w:pStyle w:val="a4"/>
        <w:shd w:val="clear" w:color="auto" w:fill="FFFFFF"/>
        <w:spacing w:line="276" w:lineRule="auto"/>
        <w:ind w:left="0"/>
        <w:jc w:val="both"/>
        <w:rPr>
          <w:rFonts w:ascii="Times New Roman" w:hAnsi="Times New Roman" w:cs="Times New Roman"/>
          <w:bCs/>
          <w:spacing w:val="-7"/>
        </w:rPr>
      </w:pPr>
    </w:p>
    <w:p w:rsidR="006E1D40" w:rsidRDefault="006E1D40" w:rsidP="006E1D40">
      <w:pPr>
        <w:pStyle w:val="a4"/>
        <w:shd w:val="clear" w:color="auto" w:fill="FFFFFF"/>
        <w:spacing w:line="276" w:lineRule="auto"/>
        <w:ind w:left="0"/>
        <w:jc w:val="both"/>
        <w:rPr>
          <w:rFonts w:ascii="Times New Roman" w:hAnsi="Times New Roman" w:cs="Times New Roman"/>
          <w:bCs/>
          <w:spacing w:val="-7"/>
        </w:rPr>
      </w:pPr>
    </w:p>
    <w:p w:rsidR="006E1D40" w:rsidRDefault="006E1D40" w:rsidP="006E1D40">
      <w:pPr>
        <w:pStyle w:val="a4"/>
        <w:shd w:val="clear" w:color="auto" w:fill="FFFFFF"/>
        <w:spacing w:line="276" w:lineRule="auto"/>
        <w:ind w:left="0"/>
        <w:jc w:val="both"/>
        <w:rPr>
          <w:rFonts w:ascii="Times New Roman" w:hAnsi="Times New Roman" w:cs="Times New Roman"/>
          <w:bCs/>
          <w:spacing w:val="-7"/>
        </w:rPr>
      </w:pPr>
    </w:p>
    <w:p w:rsidR="006E1D40" w:rsidRDefault="006E1D40" w:rsidP="006E1D40">
      <w:pPr>
        <w:pStyle w:val="a4"/>
        <w:shd w:val="clear" w:color="auto" w:fill="FFFFFF"/>
        <w:spacing w:line="276" w:lineRule="auto"/>
        <w:ind w:left="0"/>
        <w:jc w:val="both"/>
        <w:rPr>
          <w:rFonts w:ascii="Times New Roman" w:hAnsi="Times New Roman" w:cs="Times New Roman"/>
          <w:bCs/>
          <w:spacing w:val="-7"/>
        </w:rPr>
      </w:pPr>
    </w:p>
    <w:p w:rsidR="006E1D40" w:rsidRDefault="006E1D40" w:rsidP="006E1D40">
      <w:pPr>
        <w:pStyle w:val="a4"/>
        <w:shd w:val="clear" w:color="auto" w:fill="FFFFFF"/>
        <w:spacing w:line="276" w:lineRule="auto"/>
        <w:ind w:left="0"/>
        <w:jc w:val="both"/>
        <w:rPr>
          <w:rFonts w:ascii="Times New Roman" w:hAnsi="Times New Roman" w:cs="Times New Roman"/>
          <w:bCs/>
          <w:spacing w:val="-7"/>
        </w:rPr>
      </w:pPr>
    </w:p>
    <w:p w:rsidR="006E1D40" w:rsidRDefault="006E1D40" w:rsidP="006E1D40">
      <w:pPr>
        <w:pStyle w:val="a4"/>
        <w:shd w:val="clear" w:color="auto" w:fill="FFFFFF"/>
        <w:spacing w:line="276" w:lineRule="auto"/>
        <w:ind w:left="0"/>
        <w:jc w:val="both"/>
        <w:rPr>
          <w:rFonts w:ascii="Times New Roman" w:hAnsi="Times New Roman" w:cs="Times New Roman"/>
          <w:bCs/>
          <w:spacing w:val="-7"/>
        </w:rPr>
      </w:pPr>
    </w:p>
    <w:p w:rsidR="006E1D40" w:rsidRDefault="006E1D40" w:rsidP="006E1D40">
      <w:pPr>
        <w:rPr>
          <w:rFonts w:ascii="Times New Roman" w:hAnsi="Times New Roman" w:cs="Times New Roman"/>
        </w:rPr>
      </w:pPr>
    </w:p>
    <w:p w:rsidR="006E1D40" w:rsidRDefault="006E1D40" w:rsidP="006E1D40">
      <w:pPr>
        <w:rPr>
          <w:rFonts w:ascii="Times New Roman" w:hAnsi="Times New Roman" w:cs="Times New Roman"/>
        </w:rPr>
      </w:pPr>
    </w:p>
    <w:p w:rsidR="006E1D40" w:rsidRDefault="006E1D40" w:rsidP="006E1D40"/>
    <w:p w:rsidR="006E1D40" w:rsidRDefault="006E1D40" w:rsidP="006E1D40"/>
    <w:p w:rsidR="006E1D40" w:rsidRDefault="006E1D40" w:rsidP="006E1D40"/>
    <w:p w:rsidR="006E1D40" w:rsidRDefault="006E1D40" w:rsidP="006E1D40"/>
    <w:p w:rsidR="007477BA" w:rsidRDefault="007477BA"/>
    <w:sectPr w:rsidR="007477BA" w:rsidSect="001A7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charset w:val="80"/>
    <w:family w:val="auto"/>
    <w:pitch w:val="default"/>
    <w:sig w:usb0="00000201" w:usb1="00000000" w:usb2="00000000" w:usb3="00000000" w:csb0="00040005"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1629FF"/>
    <w:rsid w:val="001629FF"/>
    <w:rsid w:val="001A7552"/>
    <w:rsid w:val="002C407E"/>
    <w:rsid w:val="004E1C69"/>
    <w:rsid w:val="006E1D40"/>
    <w:rsid w:val="007477BA"/>
    <w:rsid w:val="007A472D"/>
    <w:rsid w:val="00DF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CF0C"/>
  <w15:docId w15:val="{008EA571-2E73-4B64-A0B1-280C14A7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D4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HTML Top of Form Знак"/>
    <w:link w:val="a4"/>
    <w:uiPriority w:val="34"/>
    <w:semiHidden/>
    <w:locked/>
    <w:rsid w:val="006E1D40"/>
    <w:rPr>
      <w:rFonts w:ascii="Microsoft Sans Serif" w:eastAsia="Microsoft Sans Serif" w:hAnsi="Microsoft Sans Serif" w:cs="Microsoft Sans Serif"/>
      <w:color w:val="000000"/>
      <w:sz w:val="24"/>
      <w:szCs w:val="24"/>
      <w:lang w:eastAsia="ru-RU" w:bidi="ru-RU"/>
    </w:rPr>
  </w:style>
  <w:style w:type="paragraph" w:styleId="a4">
    <w:name w:val="Normal (Web)"/>
    <w:aliases w:val="Знак,HTML Top of Form"/>
    <w:link w:val="a3"/>
    <w:autoRedefine/>
    <w:uiPriority w:val="34"/>
    <w:semiHidden/>
    <w:unhideWhenUsed/>
    <w:qFormat/>
    <w:rsid w:val="006E1D40"/>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u-RU" w:bidi="ru-RU"/>
    </w:rPr>
  </w:style>
  <w:style w:type="paragraph" w:customStyle="1" w:styleId="ConsPlusNormal">
    <w:name w:val="ConsPlusNormal"/>
    <w:autoRedefine/>
    <w:uiPriority w:val="99"/>
    <w:semiHidden/>
    <w:qFormat/>
    <w:rsid w:val="006E1D40"/>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Default">
    <w:name w:val="Default"/>
    <w:autoRedefine/>
    <w:uiPriority w:val="99"/>
    <w:semiHidden/>
    <w:qFormat/>
    <w:rsid w:val="006E1D40"/>
    <w:pPr>
      <w:tabs>
        <w:tab w:val="left" w:pos="709"/>
      </w:tabs>
      <w:autoSpaceDE w:val="0"/>
      <w:autoSpaceDN w:val="0"/>
      <w:adjustRightInd w:val="0"/>
      <w:spacing w:after="0" w:line="240" w:lineRule="auto"/>
      <w:ind w:left="284" w:right="670"/>
      <w:contextualSpacing/>
      <w:jc w:val="both"/>
    </w:pPr>
    <w:rPr>
      <w:rFonts w:ascii="Times New Roman" w:eastAsia="Calibri" w:hAnsi="Times New Roman" w:cs="Times New Roman"/>
      <w:color w:val="000000" w:themeColor="text1"/>
      <w:spacing w:val="-4"/>
      <w:sz w:val="24"/>
      <w:szCs w:val="24"/>
    </w:rPr>
  </w:style>
  <w:style w:type="character" w:customStyle="1" w:styleId="a5">
    <w:name w:val="Основной текст_"/>
    <w:link w:val="4"/>
    <w:uiPriority w:val="99"/>
    <w:semiHidden/>
    <w:locked/>
    <w:rsid w:val="006E1D40"/>
    <w:rPr>
      <w:rFonts w:ascii="Times New Roman" w:eastAsia="Times New Roman" w:hAnsi="Times New Roman" w:cs="Times New Roman"/>
      <w:iCs/>
      <w:color w:val="000000" w:themeColor="text1"/>
      <w:sz w:val="24"/>
      <w:szCs w:val="24"/>
    </w:rPr>
  </w:style>
  <w:style w:type="paragraph" w:customStyle="1" w:styleId="4">
    <w:name w:val="Основной текст4"/>
    <w:link w:val="a5"/>
    <w:autoRedefine/>
    <w:uiPriority w:val="99"/>
    <w:semiHidden/>
    <w:qFormat/>
    <w:rsid w:val="006E1D40"/>
    <w:pPr>
      <w:widowControl w:val="0"/>
      <w:tabs>
        <w:tab w:val="left" w:pos="-567"/>
        <w:tab w:val="center" w:pos="597"/>
      </w:tabs>
      <w:spacing w:after="0" w:line="240" w:lineRule="auto"/>
      <w:ind w:left="-709"/>
      <w:contextualSpacing/>
      <w:jc w:val="center"/>
    </w:pPr>
    <w:rPr>
      <w:rFonts w:ascii="Times New Roman" w:eastAsia="Times New Roman" w:hAnsi="Times New Roman" w:cs="Times New Roman"/>
      <w:iCs/>
      <w:color w:val="000000" w:themeColor="text1"/>
      <w:sz w:val="24"/>
      <w:szCs w:val="24"/>
    </w:rPr>
  </w:style>
  <w:style w:type="paragraph" w:customStyle="1" w:styleId="ConsPlusNonformat">
    <w:name w:val="ConsPlusNonformat"/>
    <w:autoRedefine/>
    <w:uiPriority w:val="99"/>
    <w:semiHidden/>
    <w:qFormat/>
    <w:rsid w:val="006E1D40"/>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a6">
    <w:name w:val="Для таблиц"/>
    <w:autoRedefine/>
    <w:uiPriority w:val="99"/>
    <w:semiHidden/>
    <w:qFormat/>
    <w:rsid w:val="006E1D40"/>
    <w:p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2342</Words>
  <Characters>13350</Characters>
  <Application>Microsoft Office Word</Application>
  <DocSecurity>0</DocSecurity>
  <Lines>111</Lines>
  <Paragraphs>31</Paragraphs>
  <ScaleCrop>false</ScaleCrop>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UserHome</dc:creator>
  <cp:keywords/>
  <dc:description/>
  <cp:lastModifiedBy>Abduljappar Press</cp:lastModifiedBy>
  <cp:revision>6</cp:revision>
  <dcterms:created xsi:type="dcterms:W3CDTF">2023-08-10T06:30:00Z</dcterms:created>
  <dcterms:modified xsi:type="dcterms:W3CDTF">2023-11-23T12:48:00Z</dcterms:modified>
</cp:coreProperties>
</file>