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proofErr w:type="spellStart"/>
      <w:r w:rsidR="002969B7">
        <w:rPr>
          <w:rFonts w:ascii="Times New Roman" w:hAnsi="Times New Roman"/>
          <w:sz w:val="24"/>
          <w:szCs w:val="24"/>
        </w:rPr>
        <w:t>Ф</w:t>
      </w:r>
      <w:r w:rsidR="007A6902">
        <w:rPr>
          <w:rFonts w:ascii="Times New Roman" w:hAnsi="Times New Roman"/>
          <w:sz w:val="24"/>
          <w:szCs w:val="24"/>
        </w:rPr>
        <w:t>изическ</w:t>
      </w:r>
      <w:r w:rsidR="002969B7">
        <w:rPr>
          <w:rFonts w:ascii="Times New Roman" w:hAnsi="Times New Roman"/>
          <w:sz w:val="24"/>
          <w:szCs w:val="24"/>
        </w:rPr>
        <w:t>ая</w:t>
      </w:r>
      <w:r w:rsidR="007A6902">
        <w:rPr>
          <w:rFonts w:ascii="Times New Roman" w:hAnsi="Times New Roman"/>
          <w:sz w:val="24"/>
          <w:szCs w:val="24"/>
        </w:rPr>
        <w:t>ой</w:t>
      </w:r>
      <w:proofErr w:type="spellEnd"/>
      <w:r w:rsidR="007A6902">
        <w:rPr>
          <w:rFonts w:ascii="Times New Roman" w:hAnsi="Times New Roman"/>
          <w:sz w:val="24"/>
          <w:szCs w:val="24"/>
        </w:rPr>
        <w:t xml:space="preserve"> культур</w:t>
      </w:r>
      <w:r w:rsidR="002969B7">
        <w:rPr>
          <w:rFonts w:ascii="Times New Roman" w:hAnsi="Times New Roman"/>
          <w:sz w:val="24"/>
          <w:szCs w:val="24"/>
        </w:rPr>
        <w:t>а и спорт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47861" w:rsidRDefault="00847583" w:rsidP="00001483">
      <w:pPr>
        <w:rPr>
          <w:b/>
        </w:rPr>
      </w:pPr>
      <w:r>
        <w:t xml:space="preserve">Шифр - </w:t>
      </w:r>
      <w:r w:rsidR="00A47861" w:rsidRPr="002536B8">
        <w:rPr>
          <w:b/>
        </w:rPr>
        <w:t>Б</w:t>
      </w:r>
      <w:proofErr w:type="gramStart"/>
      <w:r w:rsidR="00A47861" w:rsidRPr="002536B8">
        <w:rPr>
          <w:b/>
        </w:rPr>
        <w:t>1</w:t>
      </w:r>
      <w:proofErr w:type="gramEnd"/>
      <w:r w:rsidR="00A47861" w:rsidRPr="002536B8">
        <w:rPr>
          <w:b/>
        </w:rPr>
        <w:t>.</w:t>
      </w:r>
      <w:r w:rsidR="002969B7">
        <w:rPr>
          <w:b/>
        </w:rPr>
        <w:t>О</w:t>
      </w:r>
      <w:r w:rsidR="00A47861" w:rsidRPr="002969B7">
        <w:t>.</w:t>
      </w:r>
      <w:r w:rsidR="002969B7">
        <w:rPr>
          <w:b/>
        </w:rPr>
        <w:t>31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A47861" w:rsidRPr="002536B8">
        <w:rPr>
          <w:b/>
        </w:rPr>
        <w:t>3</w:t>
      </w:r>
      <w:r w:rsidR="00B6049D">
        <w:rPr>
          <w:b/>
        </w:rPr>
        <w:t>3</w:t>
      </w:r>
      <w:r w:rsidR="00A47861" w:rsidRPr="002536B8">
        <w:rPr>
          <w:b/>
        </w:rPr>
        <w:t>.05.0</w:t>
      </w:r>
      <w:r w:rsidR="00A47861">
        <w:rPr>
          <w:b/>
        </w:rPr>
        <w:t>1</w:t>
      </w:r>
      <w:r w:rsidR="00A47861" w:rsidRPr="002536B8">
        <w:rPr>
          <w:b/>
        </w:rPr>
        <w:t xml:space="preserve"> </w:t>
      </w:r>
      <w:r w:rsidR="00A47861">
        <w:rPr>
          <w:b/>
        </w:rPr>
        <w:t>(фармация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Pr="00250C92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A47861" w:rsidRPr="00BA5729">
        <w:rPr>
          <w:b/>
        </w:rPr>
        <w:t>провизор</w:t>
      </w:r>
      <w:r w:rsidR="00B1336E" w:rsidRPr="00250C92">
        <w:rPr>
          <w:b/>
        </w:rPr>
        <w:tab/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A47861">
        <w:rPr>
          <w:b/>
        </w:rPr>
        <w:t>фармацевтический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EA46F1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A47861" w:rsidRPr="00E12FB3" w:rsidRDefault="00A47861" w:rsidP="00A47861">
      <w:pPr>
        <w:pStyle w:val="36"/>
        <w:shd w:val="clear" w:color="auto" w:fill="auto"/>
        <w:tabs>
          <w:tab w:val="left" w:pos="821"/>
        </w:tabs>
        <w:ind w:right="20" w:firstLine="0"/>
        <w:rPr>
          <w:rStyle w:val="14"/>
          <w:b/>
          <w:bCs/>
          <w:sz w:val="24"/>
          <w:szCs w:val="24"/>
        </w:rPr>
      </w:pPr>
      <w:r>
        <w:rPr>
          <w:b/>
          <w:bCs/>
          <w:shd w:val="clear" w:color="auto" w:fill="FFFFFF"/>
        </w:rPr>
        <w:t>УК-7</w:t>
      </w:r>
      <w:r w:rsidRPr="00C645C8">
        <w:rPr>
          <w:b/>
          <w:bCs/>
          <w:shd w:val="clear" w:color="auto" w:fill="FFFFFF"/>
        </w:rPr>
        <w:t>.</w:t>
      </w:r>
      <w:r>
        <w:rPr>
          <w:shd w:val="clear" w:color="auto" w:fill="FFFFFF"/>
        </w:rPr>
        <w:t xml:space="preserve"> Способен</w:t>
      </w:r>
      <w:r w:rsidRPr="00C645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поддерживать должный уровень </w:t>
      </w:r>
      <w:r w:rsidRPr="00C645C8">
        <w:rPr>
          <w:shd w:val="clear" w:color="auto" w:fill="FFFFFF"/>
        </w:rPr>
        <w:t xml:space="preserve">физической </w:t>
      </w:r>
      <w:r>
        <w:rPr>
          <w:shd w:val="clear" w:color="auto" w:fill="FFFFFF"/>
        </w:rPr>
        <w:t xml:space="preserve">подготовки </w:t>
      </w:r>
      <w:r w:rsidRPr="00C645C8">
        <w:rPr>
          <w:shd w:val="clear" w:color="auto" w:fill="FFFFFF"/>
        </w:rPr>
        <w:t>для обеспечения полноценной социальной и профессиональной деятельности</w:t>
      </w:r>
    </w:p>
    <w:p w:rsidR="00A47861" w:rsidRDefault="00A47861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A47861" w:rsidRDefault="00A47861" w:rsidP="00A47861">
      <w:pPr>
        <w:pStyle w:val="36"/>
        <w:shd w:val="clear" w:color="auto" w:fill="auto"/>
        <w:spacing w:line="288" w:lineRule="exact"/>
        <w:ind w:right="20"/>
      </w:pPr>
      <w:r>
        <w:t xml:space="preserve">Дисциплина </w:t>
      </w:r>
      <w:r w:rsidRPr="00B3367D">
        <w:t>«</w:t>
      </w:r>
      <w:r w:rsidR="00874B7C">
        <w:t>Физическ</w:t>
      </w:r>
      <w:r w:rsidR="002969B7">
        <w:t>ая</w:t>
      </w:r>
      <w:r w:rsidR="00874B7C">
        <w:t xml:space="preserve"> культур</w:t>
      </w:r>
      <w:r w:rsidR="002969B7">
        <w:t>а и спорт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="00B6049D">
        <w:rPr>
          <w:rStyle w:val="135pt"/>
        </w:rPr>
        <w:t>33</w:t>
      </w:r>
      <w:r>
        <w:rPr>
          <w:rStyle w:val="135pt"/>
        </w:rPr>
        <w:t xml:space="preserve">.05.01 </w:t>
      </w:r>
      <w:r w:rsidRPr="00B3367D">
        <w:t>«</w:t>
      </w:r>
      <w:r>
        <w:rPr>
          <w:sz w:val="24"/>
          <w:szCs w:val="24"/>
        </w:rPr>
        <w:t>ФАРМАЦИЯ</w:t>
      </w:r>
      <w:r>
        <w:t>», которой:</w:t>
      </w:r>
    </w:p>
    <w:p w:rsidR="00A47861" w:rsidRDefault="00A47861" w:rsidP="00A47861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A47861" w:rsidRDefault="00A47861" w:rsidP="00A47861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="002969B7">
        <w:rPr>
          <w:b/>
          <w:spacing w:val="-6"/>
        </w:rPr>
        <w:t xml:space="preserve"> 3 </w:t>
      </w:r>
      <w:proofErr w:type="spellStart"/>
      <w:r w:rsidR="002969B7">
        <w:rPr>
          <w:b/>
          <w:spacing w:val="-6"/>
        </w:rPr>
        <w:t>з.е</w:t>
      </w:r>
      <w:proofErr w:type="spellEnd"/>
      <w:r w:rsidR="002969B7">
        <w:rPr>
          <w:b/>
          <w:spacing w:val="-6"/>
        </w:rPr>
        <w:t>.</w:t>
      </w:r>
      <w:r w:rsidRPr="0079468D">
        <w:rPr>
          <w:b/>
          <w:spacing w:val="-6"/>
        </w:rPr>
        <w:t>,</w:t>
      </w:r>
      <w:r w:rsidRPr="0079468D">
        <w:rPr>
          <w:b/>
        </w:rPr>
        <w:t xml:space="preserve"> </w:t>
      </w:r>
      <w:r w:rsidR="002969B7">
        <w:rPr>
          <w:b/>
        </w:rPr>
        <w:t>108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2969B7" w:rsidRPr="0079468D" w:rsidRDefault="002969B7" w:rsidP="002969B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2969B7">
        <w:rPr>
          <w:spacing w:val="-10"/>
        </w:rPr>
        <w:t>Лекции</w:t>
      </w:r>
      <w:r>
        <w:rPr>
          <w:b/>
          <w:spacing w:val="-10"/>
        </w:rPr>
        <w:t xml:space="preserve"> – 16 ч.</w:t>
      </w:r>
    </w:p>
    <w:p w:rsidR="00302C33" w:rsidRPr="0079468D" w:rsidRDefault="00302C33" w:rsidP="001F5CC0">
      <w:pPr>
        <w:spacing w:line="276" w:lineRule="auto"/>
      </w:pPr>
      <w:r w:rsidRPr="0079468D">
        <w:t xml:space="preserve">Практические занятия - </w:t>
      </w:r>
      <w:r w:rsidR="006F5D5A">
        <w:t>32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2969B7">
        <w:t>60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дисциплины.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 w:rsidRPr="006F5D5A">
        <w:rPr>
          <w:lang w:eastAsia="en-US"/>
        </w:rPr>
        <w:t xml:space="preserve">Форма промежуточной аттестации – </w:t>
      </w:r>
      <w:r w:rsidR="002969B7">
        <w:rPr>
          <w:lang w:eastAsia="en-US"/>
        </w:rPr>
        <w:t>зачет</w:t>
      </w:r>
      <w:proofErr w:type="gramStart"/>
      <w:r w:rsidR="002969B7">
        <w:rPr>
          <w:lang w:eastAsia="en-US"/>
        </w:rPr>
        <w:t>.</w:t>
      </w:r>
      <w:proofErr w:type="gramEnd"/>
      <w:r w:rsidR="002969B7">
        <w:rPr>
          <w:lang w:eastAsia="en-US"/>
        </w:rPr>
        <w:t xml:space="preserve"> </w:t>
      </w:r>
      <w:proofErr w:type="spellStart"/>
      <w:r w:rsidR="002969B7">
        <w:rPr>
          <w:lang w:eastAsia="en-US"/>
        </w:rPr>
        <w:t>Семест</w:t>
      </w:r>
      <w:proofErr w:type="spellEnd"/>
      <w:r w:rsidR="002969B7">
        <w:rPr>
          <w:lang w:eastAsia="en-US"/>
        </w:rPr>
        <w:t xml:space="preserve"> - 2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4AE7"/>
    <w:rsid w:val="00190DC5"/>
    <w:rsid w:val="00195121"/>
    <w:rsid w:val="001C4FF4"/>
    <w:rsid w:val="001E15CF"/>
    <w:rsid w:val="001F5CC0"/>
    <w:rsid w:val="00250C92"/>
    <w:rsid w:val="002969B7"/>
    <w:rsid w:val="002B6FCB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E0951"/>
    <w:rsid w:val="004136CF"/>
    <w:rsid w:val="00436F09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6047A"/>
    <w:rsid w:val="00585B4F"/>
    <w:rsid w:val="005B1986"/>
    <w:rsid w:val="005D1CD5"/>
    <w:rsid w:val="005F28F5"/>
    <w:rsid w:val="0063786D"/>
    <w:rsid w:val="00637B77"/>
    <w:rsid w:val="006577CD"/>
    <w:rsid w:val="00693987"/>
    <w:rsid w:val="006A1984"/>
    <w:rsid w:val="006B261F"/>
    <w:rsid w:val="006B7D03"/>
    <w:rsid w:val="006D0DE1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468D"/>
    <w:rsid w:val="007A6902"/>
    <w:rsid w:val="007B7C45"/>
    <w:rsid w:val="007E604B"/>
    <w:rsid w:val="00804391"/>
    <w:rsid w:val="00810F8C"/>
    <w:rsid w:val="0081181A"/>
    <w:rsid w:val="008142F2"/>
    <w:rsid w:val="008229A6"/>
    <w:rsid w:val="00847583"/>
    <w:rsid w:val="00874B7C"/>
    <w:rsid w:val="00881096"/>
    <w:rsid w:val="0089657F"/>
    <w:rsid w:val="008C62A7"/>
    <w:rsid w:val="008D1FF2"/>
    <w:rsid w:val="008D4C92"/>
    <w:rsid w:val="008F44A1"/>
    <w:rsid w:val="008F6BD5"/>
    <w:rsid w:val="00904B26"/>
    <w:rsid w:val="00935693"/>
    <w:rsid w:val="00982DFB"/>
    <w:rsid w:val="009D5446"/>
    <w:rsid w:val="00A47861"/>
    <w:rsid w:val="00AD3AFF"/>
    <w:rsid w:val="00AE0DF2"/>
    <w:rsid w:val="00AF528E"/>
    <w:rsid w:val="00B06BAA"/>
    <w:rsid w:val="00B1336E"/>
    <w:rsid w:val="00B1670D"/>
    <w:rsid w:val="00B31F50"/>
    <w:rsid w:val="00B553FE"/>
    <w:rsid w:val="00B6049D"/>
    <w:rsid w:val="00B6116C"/>
    <w:rsid w:val="00B63F52"/>
    <w:rsid w:val="00BB1404"/>
    <w:rsid w:val="00BB4A1C"/>
    <w:rsid w:val="00C97D64"/>
    <w:rsid w:val="00CA1AA7"/>
    <w:rsid w:val="00CC48BE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93E0D"/>
    <w:rsid w:val="00EA2BBE"/>
    <w:rsid w:val="00EA4568"/>
    <w:rsid w:val="00EA46F1"/>
    <w:rsid w:val="00EC1CD4"/>
    <w:rsid w:val="00EE35AB"/>
    <w:rsid w:val="00F22425"/>
    <w:rsid w:val="00F247FC"/>
    <w:rsid w:val="00F24CAD"/>
    <w:rsid w:val="00F470C3"/>
    <w:rsid w:val="00F63091"/>
    <w:rsid w:val="00FA74D2"/>
    <w:rsid w:val="00FB1C42"/>
    <w:rsid w:val="00FC2A9D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10B5-5421-42F7-BD22-9CD471B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10</cp:revision>
  <cp:lastPrinted>2021-04-14T11:47:00Z</cp:lastPrinted>
  <dcterms:created xsi:type="dcterms:W3CDTF">2021-04-14T11:15:00Z</dcterms:created>
  <dcterms:modified xsi:type="dcterms:W3CDTF">2023-11-16T13:12:00Z</dcterms:modified>
</cp:coreProperties>
</file>