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B31" w:rsidRDefault="002A7B31" w:rsidP="002A7B3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</w:t>
      </w:r>
    </w:p>
    <w:p w:rsidR="002A7B31" w:rsidRDefault="002A7B31" w:rsidP="002A7B3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рабочей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 дисциплины </w:t>
      </w:r>
    </w:p>
    <w:p w:rsidR="002A7B31" w:rsidRDefault="002A7B31" w:rsidP="002A7B3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ПРОФИЛАКТИЧЕСКАЯ И КОММУНАЛЬНАЯ СТОМАТОЛОГИЯ»</w:t>
      </w:r>
    </w:p>
    <w:p w:rsidR="002A7B31" w:rsidRDefault="002A7B31" w:rsidP="002A7B3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31" w:rsidRDefault="002A7B31" w:rsidP="002A7B3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Б1.О.42  31.05.03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стоматология </w:t>
      </w:r>
    </w:p>
    <w:p w:rsidR="002A7B31" w:rsidRDefault="002A7B31" w:rsidP="002A7B3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высшего образования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</w:t>
      </w:r>
      <w:proofErr w:type="spellEnd"/>
    </w:p>
    <w:p w:rsidR="002A7B31" w:rsidRDefault="002A7B31" w:rsidP="002A7B3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выпускника - врач-стоматолог </w:t>
      </w:r>
    </w:p>
    <w:p w:rsidR="002A7B31" w:rsidRDefault="002A7B31" w:rsidP="002A7B3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- стоматологический</w:t>
      </w:r>
    </w:p>
    <w:p w:rsidR="002A7B31" w:rsidRDefault="002A7B31" w:rsidP="002A7B3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– очная</w:t>
      </w:r>
    </w:p>
    <w:p w:rsidR="002A7B31" w:rsidRDefault="002A7B31" w:rsidP="002A7B3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31" w:rsidRDefault="002A7B31" w:rsidP="002A7B3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1. Цель и задачи освоения дисциплины </w:t>
      </w:r>
    </w:p>
    <w:p w:rsidR="002A7B31" w:rsidRDefault="002A7B31" w:rsidP="002A7B31">
      <w:pPr>
        <w:pStyle w:val="4"/>
        <w:shd w:val="clear" w:color="auto" w:fill="auto"/>
        <w:tabs>
          <w:tab w:val="left" w:pos="-284"/>
        </w:tabs>
        <w:spacing w:line="240" w:lineRule="auto"/>
        <w:ind w:left="-567" w:firstLine="0"/>
        <w:rPr>
          <w:sz w:val="24"/>
          <w:szCs w:val="24"/>
        </w:rPr>
      </w:pPr>
    </w:p>
    <w:p w:rsidR="002A7B31" w:rsidRDefault="002A7B31" w:rsidP="002A7B31">
      <w:pPr>
        <w:widowControl w:val="0"/>
        <w:shd w:val="clear" w:color="auto" w:fill="FFFFFF"/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сформировать знание и умение владения методами профилактики стоматологических заболеваний среди различных контингентов населения с целью формирования общекультурных и профессиональных компетенций, необходимых для профессиональной деятельности врача-стоматолога.</w:t>
      </w:r>
    </w:p>
    <w:p w:rsidR="002A7B31" w:rsidRDefault="002A7B31" w:rsidP="002A7B31">
      <w:pPr>
        <w:pStyle w:val="4"/>
        <w:shd w:val="clear" w:color="auto" w:fill="auto"/>
        <w:tabs>
          <w:tab w:val="left" w:pos="-567"/>
        </w:tabs>
        <w:spacing w:line="240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 xml:space="preserve">       Задачи:</w:t>
      </w:r>
    </w:p>
    <w:p w:rsidR="002A7B31" w:rsidRDefault="002A7B31" w:rsidP="002A7B31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ознакомление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студентов с принципами организации и оказания профилактической помощи населению;</w:t>
      </w:r>
    </w:p>
    <w:p w:rsidR="002A7B31" w:rsidRDefault="002A7B31" w:rsidP="002A7B31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 студентами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методов  регистрации  состояния   твердых   тканей   зубов, тканей пародонта и гигиены полости рта;</w:t>
      </w:r>
    </w:p>
    <w:p w:rsidR="002A7B31" w:rsidRDefault="002A7B31" w:rsidP="002A7B31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студентами  практических  умений  по  выявлению и  устранению факторов риска возникновения стоматологических заболеваний;</w:t>
      </w:r>
    </w:p>
    <w:p w:rsidR="002A7B31" w:rsidRDefault="002A7B31" w:rsidP="002A7B31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студентами методов проведения профилактических мероприятий среди пациентов разного возраста;</w:t>
      </w:r>
    </w:p>
    <w:p w:rsidR="002A7B31" w:rsidRDefault="002A7B31" w:rsidP="002A7B31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студентами методов стоматологического просвещения и гигиенического воспитания;</w:t>
      </w:r>
    </w:p>
    <w:p w:rsidR="002A7B31" w:rsidRDefault="002A7B31" w:rsidP="002A7B31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студентами практических умений разработки комплекса профилактических мероприятий в зависимости от возраста и состояния полости рта пациента;</w:t>
      </w:r>
    </w:p>
    <w:p w:rsidR="002A7B31" w:rsidRDefault="002A7B31" w:rsidP="002A7B31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студентов оформлению медицинской документации;</w:t>
      </w:r>
    </w:p>
    <w:p w:rsidR="002A7B31" w:rsidRDefault="002A7B31" w:rsidP="002A7B31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студентов навыков изучения научно-практической литературы и анализа медицинской информации на основе принципов доказательной медицины.</w:t>
      </w:r>
    </w:p>
    <w:p w:rsidR="002A7B31" w:rsidRDefault="002A7B31" w:rsidP="002A7B31">
      <w:pPr>
        <w:pStyle w:val="a3"/>
        <w:tabs>
          <w:tab w:val="left" w:pos="-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A7B31" w:rsidRDefault="002A7B31" w:rsidP="002A7B31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2. Перечень планируемых результатов обучения</w:t>
      </w:r>
    </w:p>
    <w:p w:rsidR="002A7B31" w:rsidRDefault="002A7B31" w:rsidP="002A7B31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Формируемые в процессе изучения дисциплины компетенции</w:t>
      </w:r>
    </w:p>
    <w:p w:rsidR="002A7B31" w:rsidRDefault="002A7B31" w:rsidP="002A7B31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1"/>
        <w:tblW w:w="9640" w:type="dxa"/>
        <w:tblInd w:w="-34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2A7B31" w:rsidTr="002A7B31">
        <w:trPr>
          <w:trHeight w:val="5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B31" w:rsidRDefault="002A7B31">
            <w:pPr>
              <w:tabs>
                <w:tab w:val="left" w:pos="708"/>
                <w:tab w:val="right" w:leader="underscore" w:pos="963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и наименование компетенции </w:t>
            </w:r>
          </w:p>
          <w:p w:rsidR="002A7B31" w:rsidRDefault="002A7B31">
            <w:pPr>
              <w:tabs>
                <w:tab w:val="left" w:pos="708"/>
                <w:tab w:val="right" w:leader="underscore" w:pos="963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ее части)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31" w:rsidRDefault="002A7B31">
            <w:pPr>
              <w:tabs>
                <w:tab w:val="left" w:pos="708"/>
                <w:tab w:val="right" w:leader="underscore" w:pos="963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наименование индикатора достижения   компетенции</w:t>
            </w:r>
          </w:p>
        </w:tc>
      </w:tr>
      <w:tr w:rsidR="002A7B31" w:rsidTr="002A7B31">
        <w:trPr>
          <w:trHeight w:val="26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31" w:rsidRDefault="002A7B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Профессиональные  компетенции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(ПК)</w:t>
            </w:r>
          </w:p>
        </w:tc>
      </w:tr>
      <w:tr w:rsidR="002A7B31" w:rsidTr="002A7B31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31" w:rsidRDefault="002A7B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способен проводить обследование стоматологического пациента и диагностику зубочелюстной патологии с целью установления диагноза.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31" w:rsidRDefault="002A7B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ПК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 способен осуществлять сбор жалоб и анамнеза пациента, проводить анализ полученной информации.</w:t>
            </w:r>
          </w:p>
        </w:tc>
      </w:tr>
      <w:tr w:rsidR="002A7B31" w:rsidTr="002A7B31">
        <w:trPr>
          <w:trHeight w:val="26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31" w:rsidRDefault="002A7B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сбор жалоб и анамнеза у стоматологического пациента.</w:t>
            </w:r>
          </w:p>
          <w:p w:rsidR="002A7B31" w:rsidRDefault="002A7B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сбор жалоб и анамнеза у стоматологического пациента.</w:t>
            </w:r>
          </w:p>
          <w:p w:rsidR="002A7B31" w:rsidRDefault="002A7B31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владеть: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сбора жалоб и анамнеза у стоматологического пациента.</w:t>
            </w:r>
          </w:p>
          <w:p w:rsidR="002A7B31" w:rsidRDefault="002A7B31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31" w:rsidTr="002A7B31">
        <w:trPr>
          <w:trHeight w:val="16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31" w:rsidRDefault="002A7B31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ПК4 Способен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контролировать эффективность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противоэпидемических и  иных профилактических мероприятий при стоматологической патологии.</w:t>
            </w:r>
          </w:p>
          <w:p w:rsidR="002A7B31" w:rsidRDefault="002A7B31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31" w:rsidRDefault="002A7B31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ИД1 ПК4   Способен проводить профилактические осмотры населения и формировать план профилактической стоматологической помощи пациенту.</w:t>
            </w:r>
          </w:p>
        </w:tc>
      </w:tr>
      <w:tr w:rsidR="002A7B31" w:rsidTr="002A7B31">
        <w:trPr>
          <w:trHeight w:val="109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31" w:rsidRDefault="002A7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противоэпидемические мероприятия, проводимые в стоматологии</w:t>
            </w:r>
          </w:p>
          <w:p w:rsidR="002A7B31" w:rsidRDefault="002A7B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профилактические осмотры населения</w:t>
            </w:r>
          </w:p>
          <w:p w:rsidR="002A7B31" w:rsidRDefault="002A7B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навыками выполнения  профилактических осмотров населения, а так же формировать план профилактической стоматологической помощи  </w:t>
            </w:r>
          </w:p>
          <w:p w:rsidR="002A7B31" w:rsidRDefault="002A7B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31" w:rsidTr="002A7B31">
        <w:trPr>
          <w:trHeight w:val="10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31" w:rsidRDefault="002A7B31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ПК4 Способен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контролировать эффективность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противоэпидемических и  иных профилактических мероприятий при стоматологической патологии.</w:t>
            </w:r>
          </w:p>
          <w:p w:rsidR="002A7B31" w:rsidRDefault="002A7B3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31" w:rsidRDefault="002A7B3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ИД2 ПК4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 назначать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выполнять профилактические процедуры стоматологическому пациенту.</w:t>
            </w:r>
          </w:p>
        </w:tc>
      </w:tr>
      <w:tr w:rsidR="002A7B31" w:rsidTr="002A7B31">
        <w:trPr>
          <w:trHeight w:val="109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31" w:rsidRDefault="002A7B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показания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противопоказания к тем или иным профилактическим процедурам стоматологическому пациенту, а так же методику их проведения.</w:t>
            </w:r>
          </w:p>
          <w:p w:rsidR="002A7B31" w:rsidRDefault="002A7B31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 и контролировать эффективность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противоэпидемических и  иных профилактических мероприятий при стоматологической патологии.</w:t>
            </w:r>
          </w:p>
          <w:p w:rsidR="002A7B31" w:rsidRDefault="002A7B31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владеть: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методиками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выполнения профилактических процедур стоматологическому пациенту.</w:t>
            </w:r>
          </w:p>
          <w:p w:rsidR="002A7B31" w:rsidRDefault="002A7B3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7B31" w:rsidTr="002A7B31">
        <w:trPr>
          <w:trHeight w:val="383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31" w:rsidRDefault="002A7B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Общепрофессиональные  компетенции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(ОПК)</w:t>
            </w:r>
          </w:p>
        </w:tc>
      </w:tr>
      <w:tr w:rsidR="002A7B31" w:rsidTr="002A7B31">
        <w:trPr>
          <w:trHeight w:val="1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31" w:rsidRDefault="002A7B31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и осуществлять контроль эффективности мероприятий  по профилактике, формированию здорового образа жизни 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гигиеническому просвещению населения.</w:t>
            </w:r>
          </w:p>
          <w:p w:rsidR="002A7B31" w:rsidRDefault="002A7B31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31" w:rsidRDefault="002A7B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ИД2 ОПК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разрабатывать и осуществлять мероприятия по формированию навыков здорового образа жизни</w:t>
            </w:r>
          </w:p>
          <w:p w:rsidR="002A7B31" w:rsidRDefault="002A7B31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7B31" w:rsidRDefault="002A7B31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31" w:rsidTr="002A7B31">
        <w:trPr>
          <w:trHeight w:val="134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31" w:rsidRDefault="002A7B3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сновы профилактической медицины направленной на укрепление здоровья населения; </w:t>
            </w:r>
          </w:p>
          <w:p w:rsidR="002A7B31" w:rsidRDefault="002A7B3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принципы диспансеризации в стоматологии. </w:t>
            </w:r>
          </w:p>
          <w:p w:rsidR="002A7B31" w:rsidRDefault="002A7B3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интерпретировать результаты обследования, поставить пациенту предварительный диагноз, наметить объем дополнительных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иссследований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уточнения диагноза; сформулировать клинический диагноз; вести медицинскую документацию различного характера в стоматологических амбулаторно-поликлинических и стационарных учреждениях; </w:t>
            </w:r>
          </w:p>
          <w:p w:rsidR="002A7B31" w:rsidRDefault="002A7B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оценками состояния стоматологического здоровья населения различных возрастных групп; методами общего клинического обследования детей и взрослых; методами диспансеризации в стоматологии у детей и взрослых.</w:t>
            </w:r>
          </w:p>
          <w:p w:rsidR="002A7B31" w:rsidRDefault="002A7B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A7B31" w:rsidTr="002A7B31">
        <w:trPr>
          <w:trHeight w:val="18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31" w:rsidRDefault="002A7B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 4 Способен проводить и осуществлять контроль эффективности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профилактике, формированию здорового образа жизни 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гигиеническому просвещению населения.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31" w:rsidRDefault="002A7B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3 ОПК 4 Способен разрабатывать и осуществлять мероприятия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гигиеническому просвещению населения.</w:t>
            </w:r>
          </w:p>
        </w:tc>
      </w:tr>
      <w:tr w:rsidR="002A7B31" w:rsidTr="002A7B31">
        <w:trPr>
          <w:trHeight w:val="76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31" w:rsidRDefault="002A7B3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сновы санитарных требований в  медицине, направленной на гигиеническое просвещение и укрепление здоровья населения; </w:t>
            </w:r>
          </w:p>
          <w:p w:rsidR="002A7B31" w:rsidRDefault="002A7B3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интерпретировать результаты обследования, уметь подобрать необходимый в той или иной ситуации метод стоматологического просвещения исходя из санитарных требований.  </w:t>
            </w:r>
          </w:p>
          <w:p w:rsidR="002A7B31" w:rsidRDefault="002A7B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оценками состояния стоматологического здоровья населения различных возрастных групп;  санитарными нормами, методами просвещения.</w:t>
            </w:r>
          </w:p>
          <w:p w:rsidR="002A7B31" w:rsidRDefault="002A7B31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31" w:rsidTr="002A7B31">
        <w:trPr>
          <w:trHeight w:val="10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31" w:rsidRDefault="002A7B31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Способен проводить обследование пациента с целью установления диагноза при решении профессиональных проблем.</w:t>
            </w:r>
          </w:p>
          <w:p w:rsidR="002A7B31" w:rsidRDefault="002A7B31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31" w:rsidRDefault="002A7B31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ИД1 ОПК5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проводить обследование пациента с целью установления диагноза.</w:t>
            </w:r>
          </w:p>
          <w:p w:rsidR="002A7B31" w:rsidRDefault="002A7B31">
            <w:pPr>
              <w:tabs>
                <w:tab w:val="left" w:pos="130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31" w:rsidTr="002A7B31">
        <w:trPr>
          <w:trHeight w:val="823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31" w:rsidRDefault="002A7B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физиологические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изменения в организме, зубочелюстной системе 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часности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стоматологического пациента, морфофункциональные нарушения при различной стоматологической  патологии.</w:t>
            </w:r>
          </w:p>
          <w:p w:rsidR="002A7B31" w:rsidRDefault="002A7B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оценить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морфофункциональные изменения в организме при различной стоматологической  патологии</w:t>
            </w:r>
          </w:p>
          <w:p w:rsidR="002A7B31" w:rsidRDefault="002A7B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навыками оценки морфофункциональных процессов в организме для постановки правильного диагноза и составления плана дальнейшего лечения.</w:t>
            </w:r>
          </w:p>
          <w:p w:rsidR="002A7B31" w:rsidRDefault="002A7B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7B31" w:rsidRDefault="002A7B31" w:rsidP="002A7B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2A7B31" w:rsidRDefault="002A7B31" w:rsidP="002A7B31">
      <w:p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3. Место учебной дисциплины в структуре образовательной программы</w:t>
      </w:r>
    </w:p>
    <w:p w:rsidR="002A7B31" w:rsidRDefault="002A7B31" w:rsidP="002A7B31">
      <w:p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Учебная дисциплина «Профилактика и коммунальная стоматология» относится к блоку Б1.О.42 базовой части обязательных дисциплин.</w:t>
      </w:r>
    </w:p>
    <w:p w:rsidR="002A7B31" w:rsidRDefault="002A7B31" w:rsidP="002A7B31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 дисциплины опирается на ранее приобретенные студентами знания по: анатомии, латинскому языку, биологии, химии, биохимии, гистологии, нормальной физиологии, клинической фармакологии, пропедевтике стоматологических заболеваний.</w:t>
      </w:r>
    </w:p>
    <w:p w:rsidR="002A7B31" w:rsidRDefault="002A7B31" w:rsidP="002A7B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7B31" w:rsidRDefault="002A7B31" w:rsidP="002A7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84960926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студентов осуществляется на основе преемственности знаний и умении, полученных в курсе предшествующих дисциплин:</w:t>
      </w:r>
    </w:p>
    <w:p w:rsidR="002A7B31" w:rsidRDefault="002A7B31" w:rsidP="002A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иностранный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язык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(знать лексический минимум общего и терминологического характера, владеть иностранным языком в объеме, необходимом для возможности получения информации из зарубежных источников):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латинский язык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(умение ориентироваться в названиях таксономических групп микроорганизмов, знать основную медицинскую и фармацевтическую терминологию на латинском языке);</w:t>
      </w:r>
    </w:p>
    <w:p w:rsidR="002A7B31" w:rsidRDefault="002A7B31" w:rsidP="002A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физика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>, математика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(устройство оптического и электронного микроскопов, разрешающая способность линз; строение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биомембран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механизмы активного и пассивного транспорта веществ через мембрану: люминесцентные и радиоактивные метки и зонды):</w:t>
      </w:r>
    </w:p>
    <w:p w:rsidR="002A7B31" w:rsidRDefault="002A7B31" w:rsidP="002A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медицинская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информатика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(математические методы решения интеллектуальных задач и их применение в медицине);</w:t>
      </w:r>
    </w:p>
    <w:p w:rsidR="002A7B31" w:rsidRDefault="002A7B31" w:rsidP="002A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химия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(основы теории химических процессов; строение и химические свойства основных классов биологически важных веществ);</w:t>
      </w:r>
    </w:p>
    <w:p w:rsidR="002A7B31" w:rsidRDefault="002A7B31" w:rsidP="002A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биологическая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химия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‒ биохимия полости рта (структура и функции липидов, полисахаридов, белков и нуклеиновых кислот, биохимические механизмы жизни микро-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макроорганизма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2A7B31" w:rsidRDefault="002A7B31" w:rsidP="002A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биология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(принципы номенклатуры и таксономии организмов, структура и функция гена, законы генетики, её значение для медицины, закономерности наследственности и изменчивости в индивидуальном развитии как основы понимания патогенеза и этиологии заболеваний человека, основные понятия и проблемы биосферы и экологии, феномен паразитизма и биоэкологические заболевания);</w:t>
      </w:r>
    </w:p>
    <w:p w:rsidR="002A7B31" w:rsidRDefault="002A7B31" w:rsidP="002A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>анатомия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человека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‒ анатомия головы и шеи (основные закономерности развития и жизнедеятельности организма на основе структурной организации клеток, тканей и органов);</w:t>
      </w:r>
    </w:p>
    <w:p w:rsidR="002A7B31" w:rsidRDefault="002A7B31" w:rsidP="002A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гистология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>, эмбриология, цитология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‒ гистология полости рта (гистологические аспекты дифференциации органов и тканей);</w:t>
      </w:r>
    </w:p>
    <w:p w:rsidR="002A7B31" w:rsidRDefault="002A7B31" w:rsidP="002A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нормальная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физиология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‒ физиология челюстно-лицевой области (физиологические особенности строения и развития здорового организма).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A7B31" w:rsidRDefault="002A7B31" w:rsidP="002A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Гигиенист стоматологический</w:t>
      </w:r>
    </w:p>
    <w:p w:rsidR="002A7B31" w:rsidRDefault="002A7B31" w:rsidP="002A7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модуля необходимо для знаний, умений и навыков, формируемых 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дующими дисциплинами/практиками: терапевтическая стоматология; стоматология детского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возраста,  хирургическая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стоматология, стоматология детского возраста.</w:t>
      </w:r>
    </w:p>
    <w:p w:rsidR="002A7B31" w:rsidRDefault="002A7B31" w:rsidP="002A7B31">
      <w:p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4. Трудоемкость учебной дисциплины составляет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зачетных единиц,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216 академических 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часов</w:t>
      </w:r>
    </w:p>
    <w:p w:rsidR="002A7B31" w:rsidRDefault="002A7B31" w:rsidP="002A7B3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-32ч.</w:t>
      </w:r>
    </w:p>
    <w:p w:rsidR="002A7B31" w:rsidRDefault="002A7B31" w:rsidP="002A7B3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80 ч.</w:t>
      </w:r>
    </w:p>
    <w:p w:rsidR="002A7B31" w:rsidRDefault="002A7B31" w:rsidP="002A7B3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- 68 ч.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2A7B31" w:rsidRDefault="002A7B31" w:rsidP="002A7B31">
      <w:pPr>
        <w:pStyle w:val="a3"/>
        <w:numPr>
          <w:ilvl w:val="0"/>
          <w:numId w:val="2"/>
        </w:numPr>
        <w:shd w:val="clear" w:color="auto" w:fill="FFFFFF"/>
        <w:spacing w:before="100" w:beforeAutospacing="1" w:after="0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Основные разделы дисциплины. </w:t>
      </w:r>
    </w:p>
    <w:p w:rsidR="002A7B31" w:rsidRDefault="002A7B31" w:rsidP="002A7B31">
      <w:pPr>
        <w:spacing w:after="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1. Факторы риска возникновения кариеса.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Профилактика  </w:t>
      </w:r>
      <w:r>
        <w:rPr>
          <w:rFonts w:ascii="Times New Roman" w:hAnsi="Times New Roman" w:cs="Times New Roman"/>
          <w:sz w:val="24"/>
          <w:szCs w:val="24"/>
        </w:rPr>
        <w:t xml:space="preserve"> кариеса.</w:t>
      </w:r>
    </w:p>
    <w:p w:rsidR="002A7B31" w:rsidRDefault="002A7B31" w:rsidP="002A7B3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Стоматологическое просвещение.</w:t>
      </w:r>
    </w:p>
    <w:p w:rsidR="002A7B31" w:rsidRDefault="002A7B31" w:rsidP="002A7B31">
      <w:pPr>
        <w:spacing w:after="0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некариозных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заболеваний твердых тканей зубов и пародонта.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10"/>
          <w:sz w:val="24"/>
          <w:szCs w:val="24"/>
        </w:rPr>
        <w:t>Методы  обследования</w:t>
      </w:r>
      <w:proofErr w:type="gramEnd"/>
      <w:r>
        <w:rPr>
          <w:rFonts w:ascii="Times New Roman" w:hAnsi="Times New Roman" w:cs="Times New Roman"/>
          <w:spacing w:val="-10"/>
          <w:sz w:val="24"/>
          <w:szCs w:val="24"/>
        </w:rPr>
        <w:t xml:space="preserve"> стоматологического больного.</w:t>
      </w:r>
    </w:p>
    <w:p w:rsidR="002A7B31" w:rsidRDefault="002A7B31" w:rsidP="002A7B3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Антенатальная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постнатальная профилактика.</w:t>
      </w:r>
    </w:p>
    <w:p w:rsidR="002A7B31" w:rsidRDefault="002A7B31" w:rsidP="002A7B3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Эпидемиологическое стоматологическое обследование населения</w:t>
      </w:r>
    </w:p>
    <w:p w:rsidR="002A7B31" w:rsidRDefault="002A7B31" w:rsidP="002A7B31">
      <w:pPr>
        <w:shd w:val="clear" w:color="auto" w:fill="FFFFFF"/>
        <w:spacing w:before="100" w:beforeAutospacing="1" w:after="0"/>
        <w:rPr>
          <w:rFonts w:ascii="Times New Roman" w:hAnsi="Times New Roman"/>
          <w:spacing w:val="-10"/>
          <w:sz w:val="24"/>
          <w:szCs w:val="24"/>
        </w:rPr>
      </w:pPr>
    </w:p>
    <w:p w:rsidR="002A7B31" w:rsidRDefault="002A7B31" w:rsidP="002A7B31">
      <w:pPr>
        <w:pStyle w:val="a3"/>
        <w:shd w:val="clear" w:color="auto" w:fill="FFFFFF"/>
        <w:spacing w:before="100" w:beforeAutospacing="1" w:after="0"/>
        <w:ind w:left="408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b/>
          <w:bCs/>
          <w:spacing w:val="-8"/>
          <w:sz w:val="24"/>
          <w:szCs w:val="24"/>
        </w:rPr>
        <w:t>Форма промежуточной аттестации.</w:t>
      </w:r>
    </w:p>
    <w:p w:rsidR="002A7B31" w:rsidRDefault="002A7B31" w:rsidP="002A7B31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Формой промежуточной аттестации является экзамен.</w:t>
      </w:r>
    </w:p>
    <w:p w:rsidR="002A7B31" w:rsidRDefault="002A7B31" w:rsidP="002A7B31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Проводится в соответствии с учебным планом в 6 семестре. </w:t>
      </w:r>
    </w:p>
    <w:p w:rsidR="002A7B31" w:rsidRDefault="002A7B31" w:rsidP="002A7B31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2A7B31" w:rsidRDefault="002A7B31" w:rsidP="002A7B31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Кафедра – разработчик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Кафедра пропедевтической и профилактической стоматологии</w:t>
      </w:r>
    </w:p>
    <w:p w:rsidR="002A7B31" w:rsidRDefault="002A7B31" w:rsidP="002A7B31"/>
    <w:p w:rsidR="002A7B31" w:rsidRDefault="002A7B31" w:rsidP="002A7B31"/>
    <w:p w:rsidR="002A7B31" w:rsidRDefault="002A7B31" w:rsidP="002A7B31"/>
    <w:p w:rsidR="001A754F" w:rsidRDefault="001A754F">
      <w:bookmarkStart w:id="1" w:name="_GoBack"/>
      <w:bookmarkEnd w:id="1"/>
    </w:p>
    <w:sectPr w:rsidR="001A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7386F"/>
    <w:multiLevelType w:val="hybridMultilevel"/>
    <w:tmpl w:val="5CFC9678"/>
    <w:lvl w:ilvl="0" w:tplc="F14A5564">
      <w:start w:val="5"/>
      <w:numFmt w:val="decimal"/>
      <w:lvlText w:val="%1."/>
      <w:lvlJc w:val="left"/>
      <w:pPr>
        <w:ind w:left="720" w:hanging="360"/>
      </w:pPr>
      <w:rPr>
        <w:rFonts w:eastAsiaTheme="minorHAnsi" w:cstheme="minorBidi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2DEB"/>
    <w:multiLevelType w:val="hybridMultilevel"/>
    <w:tmpl w:val="886C1A10"/>
    <w:lvl w:ilvl="0" w:tplc="7C2C2DA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FC"/>
    <w:rsid w:val="001A754F"/>
    <w:rsid w:val="002A7B31"/>
    <w:rsid w:val="00AD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FF059-0294-48D9-9B02-9D740777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B3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B3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link w:val="4"/>
    <w:locked/>
    <w:rsid w:val="002A7B3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4"/>
    <w:qFormat/>
    <w:rsid w:val="002A7B31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">
    <w:name w:val="Сетка таблицы1"/>
    <w:basedOn w:val="a1"/>
    <w:uiPriority w:val="59"/>
    <w:qFormat/>
    <w:rsid w:val="002A7B3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1364</Words>
  <Characters>7780</Characters>
  <Application>Microsoft Office Word</Application>
  <DocSecurity>0</DocSecurity>
  <Lines>64</Lines>
  <Paragraphs>18</Paragraphs>
  <ScaleCrop>false</ScaleCrop>
  <Company/>
  <LinksUpToDate>false</LinksUpToDate>
  <CharactersWithSpaces>9126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2023-06-23T00:42:00Z</dcterms:created>
  <dcterms:modified xsi:type="dcterms:W3CDTF">2023-06-23T00:43:00Z</dcterms:modified>
</cp:coreProperties>
</file>