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CD" w:rsidRPr="00E54408" w:rsidRDefault="000512CD" w:rsidP="00194E75">
      <w:pPr>
        <w:pStyle w:val="20"/>
        <w:shd w:val="clear" w:color="auto" w:fill="auto"/>
      </w:pPr>
      <w:r w:rsidRPr="00E54408">
        <w:t>ФЕДЕРАЛЬНОЕ ГОСУДАРСТВЕННОЕ БЮДЖЕТНОЕ ОБРАЗОВАТЕЛЬНОЕ</w:t>
      </w:r>
    </w:p>
    <w:p w:rsidR="000512CD" w:rsidRPr="00E54408" w:rsidRDefault="000512CD" w:rsidP="00194E75">
      <w:pPr>
        <w:pStyle w:val="20"/>
        <w:shd w:val="clear" w:color="auto" w:fill="auto"/>
      </w:pPr>
      <w:r w:rsidRPr="00E54408">
        <w:t>УЧРЕЖДЕНИЕ ВЫСШЕГО ОБРАЗОВАНИЯ</w:t>
      </w:r>
    </w:p>
    <w:p w:rsidR="000512CD" w:rsidRPr="00E54408" w:rsidRDefault="000512CD" w:rsidP="00194E75">
      <w:pPr>
        <w:pStyle w:val="20"/>
        <w:shd w:val="clear" w:color="auto" w:fill="auto"/>
        <w:rPr>
          <w:rStyle w:val="210pt"/>
        </w:rPr>
      </w:pPr>
      <w:r w:rsidRPr="00E54408">
        <w:rPr>
          <w:rStyle w:val="210pt"/>
        </w:rPr>
        <w:t>«ДАГЕСТАНСКИЙ ГОСУДАРСТВЕННЫЙ МЕДИЦИНСКИЙ УНИВЕРСИТЕТ»</w:t>
      </w:r>
    </w:p>
    <w:p w:rsidR="000512CD" w:rsidRPr="00E54408" w:rsidRDefault="000512CD" w:rsidP="00194E75">
      <w:pPr>
        <w:tabs>
          <w:tab w:val="left" w:pos="4207"/>
        </w:tabs>
        <w:jc w:val="center"/>
        <w:rPr>
          <w:rFonts w:ascii="Calibri" w:hAnsi="Calibri"/>
        </w:rPr>
      </w:pPr>
      <w:r w:rsidRPr="00E54408">
        <w:rPr>
          <w:rFonts w:ascii="Times New Roman" w:hAnsi="Times New Roman"/>
          <w:sz w:val="20"/>
          <w:szCs w:val="20"/>
        </w:rPr>
        <w:t>МИНИСТЕРСТВА ЗДРАВООХРАНЕНИЯ РОССИЙСКОЙ ФЕДЕРАЦИИ</w:t>
      </w:r>
    </w:p>
    <w:p w:rsidR="000512CD" w:rsidRPr="00E54408" w:rsidRDefault="000512CD" w:rsidP="000512CD">
      <w:pPr>
        <w:tabs>
          <w:tab w:val="left" w:pos="4207"/>
        </w:tabs>
        <w:jc w:val="center"/>
        <w:rPr>
          <w:rFonts w:ascii="Times New Roman" w:hAnsi="Times New Roman"/>
          <w:sz w:val="20"/>
          <w:szCs w:val="20"/>
        </w:rPr>
      </w:pPr>
    </w:p>
    <w:p w:rsidR="000512CD" w:rsidRDefault="000512CD" w:rsidP="000512CD">
      <w:pPr>
        <w:jc w:val="center"/>
        <w:rPr>
          <w:rFonts w:ascii="Times New Roman" w:hAnsi="Times New Roman"/>
          <w:sz w:val="20"/>
          <w:szCs w:val="20"/>
          <w:highlight w:val="yellow"/>
        </w:rPr>
      </w:pPr>
      <w:bookmarkStart w:id="0" w:name="_GoBack"/>
      <w:bookmarkEnd w:id="0"/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</w:pPr>
    </w:p>
    <w:p w:rsidR="00004F4A" w:rsidRDefault="00004F4A" w:rsidP="000512CD">
      <w:pPr>
        <w:pStyle w:val="4"/>
        <w:shd w:val="clear" w:color="auto" w:fill="auto"/>
        <w:spacing w:line="200" w:lineRule="exact"/>
        <w:ind w:left="2480" w:firstLine="0"/>
      </w:pPr>
    </w:p>
    <w:p w:rsidR="00004F4A" w:rsidRDefault="00004F4A" w:rsidP="000512CD">
      <w:pPr>
        <w:pStyle w:val="4"/>
        <w:shd w:val="clear" w:color="auto" w:fill="auto"/>
        <w:spacing w:line="200" w:lineRule="exact"/>
        <w:ind w:left="2480" w:firstLine="0"/>
      </w:pPr>
    </w:p>
    <w:p w:rsidR="00004F4A" w:rsidRDefault="00004F4A" w:rsidP="000512CD">
      <w:pPr>
        <w:pStyle w:val="4"/>
        <w:shd w:val="clear" w:color="auto" w:fill="auto"/>
        <w:spacing w:line="200" w:lineRule="exact"/>
        <w:ind w:left="2480" w:firstLine="0"/>
      </w:pPr>
    </w:p>
    <w:p w:rsidR="00004F4A" w:rsidRDefault="00004F4A" w:rsidP="000512CD">
      <w:pPr>
        <w:pStyle w:val="4"/>
        <w:shd w:val="clear" w:color="auto" w:fill="auto"/>
        <w:spacing w:line="200" w:lineRule="exact"/>
        <w:ind w:left="2480" w:firstLine="0"/>
      </w:pPr>
    </w:p>
    <w:p w:rsidR="00004F4A" w:rsidRDefault="00004F4A" w:rsidP="000512CD">
      <w:pPr>
        <w:pStyle w:val="4"/>
        <w:shd w:val="clear" w:color="auto" w:fill="auto"/>
        <w:spacing w:line="200" w:lineRule="exact"/>
        <w:ind w:left="2480" w:firstLine="0"/>
      </w:pPr>
    </w:p>
    <w:p w:rsidR="00004F4A" w:rsidRDefault="00004F4A" w:rsidP="000512CD">
      <w:pPr>
        <w:pStyle w:val="4"/>
        <w:shd w:val="clear" w:color="auto" w:fill="auto"/>
        <w:spacing w:line="200" w:lineRule="exact"/>
        <w:ind w:left="2480" w:firstLine="0"/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2"/>
          <w:szCs w:val="22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004F4A" w:rsidP="000512CD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АННОТАЦИЯ РАБОЧЕЙ</w:t>
      </w:r>
      <w:r w:rsidR="000512CD">
        <w:rPr>
          <w:sz w:val="24"/>
          <w:szCs w:val="24"/>
        </w:rPr>
        <w:t xml:space="preserve"> ПРОГРАММЫ ДИСЦИПЛИНЫ</w:t>
      </w:r>
    </w:p>
    <w:p w:rsidR="000512CD" w:rsidRDefault="000512CD" w:rsidP="000512CD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0512CD" w:rsidRDefault="00732CB0" w:rsidP="000512CD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«</w:t>
      </w:r>
      <w:r w:rsidR="000512CD">
        <w:rPr>
          <w:rFonts w:ascii="Times New Roman" w:hAnsi="Times New Roman" w:cs="Times New Roman"/>
          <w:sz w:val="32"/>
          <w:szCs w:val="32"/>
        </w:rPr>
        <w:t>Экономике здравоохранения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512CD" w:rsidRDefault="000512CD" w:rsidP="00051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2CD" w:rsidRDefault="000512CD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 xml:space="preserve">Индекс дисциплины </w:t>
      </w:r>
      <w:r>
        <w:rPr>
          <w:rFonts w:ascii="Times New Roman" w:hAnsi="Times New Roman" w:cs="Times New Roman"/>
          <w:sz w:val="28"/>
          <w:szCs w:val="28"/>
        </w:rPr>
        <w:t>Б1</w:t>
      </w:r>
      <w:r w:rsidR="00F83A43">
        <w:rPr>
          <w:rFonts w:ascii="Times New Roman" w:hAnsi="Times New Roman" w:cs="Times New Roman"/>
          <w:sz w:val="28"/>
          <w:szCs w:val="28"/>
        </w:rPr>
        <w:t>.О.39</w:t>
      </w:r>
    </w:p>
    <w:p w:rsidR="001753AA" w:rsidRPr="00B6599A" w:rsidRDefault="001753AA" w:rsidP="001753AA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 xml:space="preserve">Специальность 32.05.01 </w:t>
      </w:r>
      <w:r>
        <w:rPr>
          <w:rFonts w:ascii="Times New Roman" w:hAnsi="Times New Roman" w:cs="Times New Roman"/>
          <w:sz w:val="28"/>
          <w:szCs w:val="28"/>
        </w:rPr>
        <w:t>Медико-профилактическое дело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Уровень высшего образования - специалитет</w:t>
      </w:r>
    </w:p>
    <w:p w:rsidR="001753AA" w:rsidRPr="00B6599A" w:rsidRDefault="00004F4A" w:rsidP="001753AA">
      <w:pPr>
        <w:tabs>
          <w:tab w:val="left" w:pos="18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  <w:r w:rsidR="001753AA" w:rsidRPr="00B6599A">
        <w:rPr>
          <w:rFonts w:ascii="Times New Roman" w:hAnsi="Times New Roman" w:cs="Times New Roman"/>
          <w:sz w:val="28"/>
          <w:szCs w:val="28"/>
        </w:rPr>
        <w:t xml:space="preserve"> выпускника - ВРАЧ ПО ОБЩЕЙ ГИГИЕНЕ, ПО ЭПИДЕМИОЛОГИИ</w:t>
      </w:r>
    </w:p>
    <w:p w:rsidR="001753AA" w:rsidRPr="00B6599A" w:rsidRDefault="001753AA" w:rsidP="001753AA">
      <w:pPr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9A">
        <w:rPr>
          <w:rFonts w:ascii="Times New Roman" w:hAnsi="Times New Roman" w:cs="Times New Roman"/>
          <w:sz w:val="28"/>
          <w:szCs w:val="28"/>
        </w:rPr>
        <w:t>- Медико-профилактический</w:t>
      </w:r>
    </w:p>
    <w:p w:rsidR="001753A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599A">
        <w:rPr>
          <w:rFonts w:ascii="Times New Roman" w:hAnsi="Times New Roman" w:cs="Times New Roman"/>
          <w:sz w:val="28"/>
          <w:szCs w:val="28"/>
        </w:rPr>
        <w:t>общественного здоровья и здравоохранения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здравоохранения </w:t>
      </w:r>
      <w:r w:rsidRPr="00B6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99A">
        <w:rPr>
          <w:rFonts w:ascii="Times New Roman" w:hAnsi="Times New Roman" w:cs="Times New Roman"/>
          <w:sz w:val="28"/>
          <w:szCs w:val="28"/>
        </w:rPr>
        <w:t xml:space="preserve">очное 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рс -5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местр - 9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 xml:space="preserve">Всего трудоёмкость (в зачётных единицах/часах) </w:t>
      </w:r>
      <w:r>
        <w:rPr>
          <w:rFonts w:ascii="Times New Roman" w:hAnsi="Times New Roman" w:cs="Times New Roman"/>
          <w:sz w:val="28"/>
          <w:szCs w:val="28"/>
        </w:rPr>
        <w:t>:2</w:t>
      </w:r>
      <w:r w:rsidRPr="00B6599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екции -12</w:t>
      </w:r>
      <w:r w:rsidRPr="00B6599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6599A">
        <w:rPr>
          <w:rFonts w:ascii="Times New Roman" w:hAnsi="Times New Roman" w:cs="Times New Roman"/>
          <w:sz w:val="28"/>
          <w:szCs w:val="28"/>
        </w:rPr>
        <w:t>8</w:t>
      </w:r>
      <w:r w:rsidRPr="00B6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9A">
        <w:rPr>
          <w:rFonts w:ascii="Times New Roman" w:hAnsi="Times New Roman" w:cs="Times New Roman"/>
          <w:sz w:val="28"/>
          <w:szCs w:val="28"/>
        </w:rPr>
        <w:t>часов</w:t>
      </w:r>
    </w:p>
    <w:p w:rsidR="001753AA" w:rsidRPr="00B6599A" w:rsidRDefault="001753AA" w:rsidP="001753AA">
      <w:pPr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Самостоятел</w:t>
      </w:r>
      <w:r>
        <w:rPr>
          <w:rFonts w:ascii="Times New Roman" w:hAnsi="Times New Roman" w:cs="Times New Roman"/>
          <w:sz w:val="28"/>
          <w:szCs w:val="28"/>
        </w:rPr>
        <w:t>ьная работа -22</w:t>
      </w:r>
      <w:r w:rsidRPr="00B6599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753AA" w:rsidRPr="00B6599A" w:rsidRDefault="001753AA" w:rsidP="00175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  <w:sz w:val="28"/>
          <w:szCs w:val="28"/>
        </w:rPr>
      </w:pPr>
      <w:r w:rsidRPr="00B6599A">
        <w:rPr>
          <w:rFonts w:ascii="Times New Roman" w:hAnsi="Times New Roman" w:cs="Times New Roman"/>
          <w:sz w:val="28"/>
          <w:szCs w:val="28"/>
        </w:rPr>
        <w:t>Форма контроля-зачет</w:t>
      </w:r>
    </w:p>
    <w:p w:rsidR="001753AA" w:rsidRDefault="001753AA" w:rsidP="001753AA">
      <w:pPr>
        <w:rPr>
          <w:rFonts w:ascii="Times New Roman" w:hAnsi="Times New Roman" w:cs="Times New Roman"/>
          <w:b/>
          <w:sz w:val="28"/>
          <w:szCs w:val="28"/>
        </w:rPr>
      </w:pPr>
    </w:p>
    <w:p w:rsidR="00004F4A" w:rsidRDefault="00004F4A" w:rsidP="001753AA">
      <w:pPr>
        <w:rPr>
          <w:rFonts w:ascii="Times New Roman" w:hAnsi="Times New Roman" w:cs="Times New Roman"/>
          <w:b/>
          <w:sz w:val="28"/>
          <w:szCs w:val="28"/>
        </w:rPr>
      </w:pPr>
    </w:p>
    <w:p w:rsidR="00004F4A" w:rsidRDefault="00004F4A" w:rsidP="001753AA">
      <w:pPr>
        <w:rPr>
          <w:rFonts w:ascii="Times New Roman" w:hAnsi="Times New Roman" w:cs="Times New Roman"/>
          <w:b/>
          <w:sz w:val="28"/>
          <w:szCs w:val="28"/>
        </w:rPr>
      </w:pPr>
    </w:p>
    <w:p w:rsidR="00004F4A" w:rsidRDefault="00004F4A" w:rsidP="001753AA">
      <w:pPr>
        <w:rPr>
          <w:rFonts w:ascii="Times New Roman" w:hAnsi="Times New Roman" w:cs="Times New Roman"/>
          <w:b/>
          <w:sz w:val="28"/>
          <w:szCs w:val="28"/>
        </w:rPr>
      </w:pPr>
    </w:p>
    <w:p w:rsidR="00004F4A" w:rsidRPr="00B6599A" w:rsidRDefault="00004F4A" w:rsidP="001753AA">
      <w:pPr>
        <w:rPr>
          <w:rFonts w:ascii="Times New Roman" w:hAnsi="Times New Roman" w:cs="Times New Roman"/>
          <w:b/>
          <w:sz w:val="28"/>
          <w:szCs w:val="28"/>
        </w:rPr>
      </w:pPr>
    </w:p>
    <w:p w:rsidR="000512CD" w:rsidRDefault="000512CD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512CD" w:rsidRDefault="000512CD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512CD" w:rsidRDefault="000512CD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B2DF1" w:rsidRDefault="000B2DF1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B2DF1" w:rsidRDefault="000B2DF1" w:rsidP="000512CD">
      <w:pPr>
        <w:jc w:val="center"/>
        <w:rPr>
          <w:rFonts w:ascii="Times New Roman" w:hAnsi="Times New Roman"/>
          <w:sz w:val="24"/>
          <w:szCs w:val="24"/>
        </w:rPr>
      </w:pPr>
    </w:p>
    <w:p w:rsidR="000512CD" w:rsidRPr="00E54408" w:rsidRDefault="0019200C" w:rsidP="000512CD">
      <w:pPr>
        <w:rPr>
          <w:rFonts w:ascii="Times New Roman" w:hAnsi="Times New Roman"/>
          <w:sz w:val="24"/>
          <w:szCs w:val="24"/>
        </w:rPr>
      </w:pPr>
      <w:r w:rsidRPr="00E54408">
        <w:rPr>
          <w:rFonts w:ascii="Times New Roman" w:hAnsi="Times New Roman"/>
          <w:sz w:val="24"/>
          <w:szCs w:val="24"/>
        </w:rPr>
        <w:t xml:space="preserve">                                                      МАХАЧКАЛА</w:t>
      </w:r>
      <w:r w:rsidR="00E54408" w:rsidRPr="00E54408">
        <w:rPr>
          <w:rFonts w:ascii="Times New Roman" w:hAnsi="Times New Roman"/>
          <w:sz w:val="24"/>
          <w:szCs w:val="24"/>
        </w:rPr>
        <w:t>-</w:t>
      </w:r>
      <w:r w:rsidR="003E03DC">
        <w:rPr>
          <w:rFonts w:ascii="Times New Roman" w:hAnsi="Times New Roman"/>
          <w:sz w:val="24"/>
          <w:szCs w:val="24"/>
        </w:rPr>
        <w:t>201</w:t>
      </w:r>
      <w:r w:rsidR="00F83A43">
        <w:rPr>
          <w:rFonts w:ascii="Times New Roman" w:hAnsi="Times New Roman"/>
          <w:sz w:val="24"/>
          <w:szCs w:val="24"/>
        </w:rPr>
        <w:t>8</w:t>
      </w:r>
    </w:p>
    <w:p w:rsidR="000512CD" w:rsidRDefault="000512CD" w:rsidP="000512CD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</w:pPr>
    </w:p>
    <w:p w:rsidR="000512CD" w:rsidRDefault="000512CD" w:rsidP="000512CD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  <w:rPr>
          <w:b w:val="0"/>
          <w:sz w:val="28"/>
          <w:szCs w:val="28"/>
        </w:rPr>
      </w:pP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2CD" w:rsidRDefault="000512CD" w:rsidP="000512CD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ЦЕЛЬ И ЗАДАЧИ ОСВОЕНИЯ ДИСЦИПЛИНЫ (МОДУЛЯ)</w:t>
      </w:r>
    </w:p>
    <w:p w:rsidR="000512CD" w:rsidRDefault="000512CD" w:rsidP="000512CD">
      <w:pPr>
        <w:pStyle w:val="4"/>
        <w:shd w:val="clear" w:color="auto" w:fill="auto"/>
        <w:spacing w:line="413" w:lineRule="exact"/>
        <w:ind w:right="100" w:firstLine="0"/>
        <w:rPr>
          <w:sz w:val="18"/>
          <w:szCs w:val="18"/>
        </w:rPr>
      </w:pP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- изучение данной учебной дисциплины направлено на формирование (и раз</w:t>
      </w:r>
      <w:r w:rsidR="008B636B">
        <w:rPr>
          <w:rFonts w:ascii="Times New Roman" w:hAnsi="Times New Roman" w:cs="Times New Roman"/>
          <w:sz w:val="28"/>
          <w:szCs w:val="28"/>
        </w:rPr>
        <w:t xml:space="preserve">витие) у обучающихся следующих </w:t>
      </w:r>
      <w:r>
        <w:rPr>
          <w:rFonts w:ascii="Times New Roman" w:hAnsi="Times New Roman" w:cs="Times New Roman"/>
          <w:sz w:val="28"/>
          <w:szCs w:val="28"/>
        </w:rPr>
        <w:t>компетенций: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Задачами изучения дисциплины: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усвоение основ экономических знаний и выработка нового экономического мышления; </w:t>
      </w:r>
      <w:r>
        <w:rPr>
          <w:rFonts w:ascii="Times New Roman" w:hAnsi="Times New Roman" w:cs="Times New Roman"/>
          <w:sz w:val="28"/>
          <w:szCs w:val="28"/>
        </w:rPr>
        <w:br/>
        <w:t xml:space="preserve">- формирование компетентности в базовых категориях экономики; </w:t>
      </w:r>
      <w:r>
        <w:rPr>
          <w:rFonts w:ascii="Times New Roman" w:hAnsi="Times New Roman" w:cs="Times New Roman"/>
          <w:sz w:val="28"/>
          <w:szCs w:val="28"/>
        </w:rPr>
        <w:br/>
        <w:t>-   овладение навыками принятия экономических решений в конкретных условиях работы лечебных учреждений в целях повышения качества медицинского  обслуживания и экономического эффекта лечебно-профилактических мероприятий;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поведения в условиях рыночной экономики и конкуренции.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12CD" w:rsidRDefault="000512CD" w:rsidP="000512CD">
      <w:pPr>
        <w:pStyle w:val="4"/>
        <w:shd w:val="clear" w:color="auto" w:fill="auto"/>
        <w:spacing w:line="413" w:lineRule="exact"/>
        <w:ind w:left="-567" w:right="100" w:firstLine="0"/>
        <w:rPr>
          <w:sz w:val="18"/>
          <w:szCs w:val="18"/>
        </w:rPr>
      </w:pPr>
      <w:r>
        <w:t xml:space="preserve">                     2.ПЕРЕЧЕНЬ ПЛ</w:t>
      </w:r>
      <w:r w:rsidRPr="00004F4A">
        <w:rPr>
          <w:rStyle w:val="21"/>
          <w:b/>
          <w:u w:val="none"/>
        </w:rPr>
        <w:t>АНИР</w:t>
      </w:r>
      <w:r>
        <w:t xml:space="preserve">УЕМЫХ РЕЗУЛЬТАТОВ ОБУЧЕНИЯ </w:t>
      </w:r>
    </w:p>
    <w:p w:rsidR="000512CD" w:rsidRDefault="000512CD" w:rsidP="000512CD">
      <w:pPr>
        <w:pStyle w:val="4"/>
        <w:shd w:val="clear" w:color="auto" w:fill="auto"/>
        <w:spacing w:line="413" w:lineRule="exact"/>
        <w:ind w:left="-567" w:right="100" w:firstLine="567"/>
        <w:rPr>
          <w:sz w:val="28"/>
          <w:szCs w:val="28"/>
        </w:rPr>
      </w:pPr>
      <w:r>
        <w:rPr>
          <w:sz w:val="28"/>
          <w:szCs w:val="28"/>
        </w:rPr>
        <w:t xml:space="preserve">Формируемые в процессе изучения учебной дисциплины (модуля)  </w:t>
      </w:r>
    </w:p>
    <w:p w:rsidR="000512CD" w:rsidRDefault="000512CD" w:rsidP="000512CD">
      <w:pPr>
        <w:pStyle w:val="4"/>
        <w:shd w:val="clear" w:color="auto" w:fill="auto"/>
        <w:spacing w:line="413" w:lineRule="exact"/>
        <w:ind w:left="-567" w:right="100" w:firstLine="567"/>
        <w:rPr>
          <w:sz w:val="28"/>
          <w:szCs w:val="28"/>
        </w:rPr>
      </w:pPr>
      <w:r>
        <w:rPr>
          <w:sz w:val="28"/>
          <w:szCs w:val="28"/>
        </w:rPr>
        <w:t xml:space="preserve">   «Экономика здравоохранения» компетенции</w:t>
      </w:r>
    </w:p>
    <w:p w:rsidR="000512CD" w:rsidRDefault="000512CD" w:rsidP="000512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Универсальные компетенции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8"/>
          <w:szCs w:val="28"/>
        </w:rPr>
        <w:t xml:space="preserve"> (УК-1)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общепрофессиональные  компетенции(ОПК):</w:t>
      </w:r>
    </w:p>
    <w:p w:rsidR="0094567F" w:rsidRPr="00F8003E" w:rsidRDefault="0094567F" w:rsidP="009456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0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</w:r>
      <w:r w:rsidRPr="00F8003E">
        <w:rPr>
          <w:rFonts w:ascii="Times New Roman" w:hAnsi="Times New Roman" w:cs="Times New Roman"/>
          <w:sz w:val="28"/>
          <w:szCs w:val="28"/>
        </w:rPr>
        <w:t xml:space="preserve">          (ОПК-3); </w:t>
      </w:r>
    </w:p>
    <w:p w:rsidR="0094567F" w:rsidRPr="00F8003E" w:rsidRDefault="0094567F" w:rsidP="0094567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ОПК-10. Способен реализовать принципы системы менеджмента качества в профессиональной деятельности.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 компетенции (ПК)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2CD" w:rsidRDefault="000512CD" w:rsidP="00051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способность к участию в проведении научных исследований (ПК- 16).</w:t>
      </w:r>
    </w:p>
    <w:p w:rsidR="000512CD" w:rsidRDefault="000512CD" w:rsidP="000512C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04F4A" w:rsidRDefault="00004F4A" w:rsidP="000512C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12CD" w:rsidRDefault="000512CD" w:rsidP="000512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567F" w:rsidRPr="0094567F" w:rsidRDefault="000B2DF1" w:rsidP="0094567F">
      <w:pPr>
        <w:pStyle w:val="a3"/>
        <w:tabs>
          <w:tab w:val="left" w:pos="1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2.ПЕРЕЧЕНЬ ПЛАНИРУЕМЫХ РЕЗУЛЬТАТОВ ОБУЧЕНИЯ</w:t>
      </w:r>
    </w:p>
    <w:tbl>
      <w:tblPr>
        <w:tblpPr w:leftFromText="180" w:rightFromText="180" w:horzAnchor="margin" w:tblpY="1095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074"/>
        <w:gridCol w:w="3118"/>
        <w:gridCol w:w="1855"/>
        <w:gridCol w:w="1836"/>
        <w:gridCol w:w="1836"/>
      </w:tblGrid>
      <w:tr w:rsidR="0094567F" w:rsidRPr="00CA11DB" w:rsidTr="00B4776B">
        <w:trPr>
          <w:trHeight w:val="340"/>
        </w:trPr>
        <w:tc>
          <w:tcPr>
            <w:tcW w:w="452" w:type="dxa"/>
            <w:vMerge w:val="restart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1074" w:type="dxa"/>
            <w:vMerge w:val="restart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sz w:val="24"/>
                <w:szCs w:val="24"/>
              </w:rPr>
              <w:t>Номер/ индекс компетенции</w:t>
            </w:r>
          </w:p>
        </w:tc>
        <w:tc>
          <w:tcPr>
            <w:tcW w:w="3118" w:type="dxa"/>
            <w:vMerge w:val="restart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компетенции или ее части</w:t>
            </w:r>
          </w:p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 соответствии с ФГОС и паспортами компетенций)</w:t>
            </w:r>
          </w:p>
        </w:tc>
        <w:tc>
          <w:tcPr>
            <w:tcW w:w="5527" w:type="dxa"/>
            <w:gridSpan w:val="3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учебной дисциплины обучающиеся должны:</w:t>
            </w: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  <w:vMerge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3C03BB" w:rsidRDefault="0094567F" w:rsidP="00B4776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118" w:type="dxa"/>
          </w:tcPr>
          <w:p w:rsidR="0094567F" w:rsidRPr="00C93F11" w:rsidRDefault="0094567F" w:rsidP="00B4776B">
            <w:pPr>
              <w:jc w:val="left"/>
              <w:rPr>
                <w:rFonts w:ascii="Times New Roman" w:hAnsi="Times New Roman" w:cs="Times New Roman"/>
              </w:rPr>
            </w:pPr>
            <w:r w:rsidRPr="00C93F11">
              <w:rPr>
                <w:rFonts w:ascii="Times New Roman" w:hAnsi="Times New Roman" w:cs="Times New Roman"/>
              </w:rPr>
              <w:t>Способность осуществлять критически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855" w:type="dxa"/>
          </w:tcPr>
          <w:p w:rsidR="0094567F" w:rsidRPr="00F8003E" w:rsidRDefault="0094567F" w:rsidP="00B4776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F8003E">
              <w:rPr>
                <w:rFonts w:ascii="Times New Roman" w:eastAsia="Calibri" w:hAnsi="Times New Roman" w:cs="Times New Roman"/>
                <w:iCs/>
              </w:rPr>
              <w:t xml:space="preserve">ИД-1 </w:t>
            </w:r>
            <w:r w:rsidRPr="00F8003E">
              <w:rPr>
                <w:rFonts w:ascii="Times New Roman" w:eastAsia="Calibri" w:hAnsi="Times New Roman" w:cs="Times New Roman"/>
                <w:vertAlign w:val="subscript"/>
              </w:rPr>
              <w:t>УК-1</w:t>
            </w:r>
            <w:r w:rsidRPr="00F8003E">
              <w:rPr>
                <w:rFonts w:ascii="Times New Roman" w:eastAsia="Calibri" w:hAnsi="Times New Roman" w:cs="Times New Roman"/>
                <w:iCs/>
              </w:rPr>
              <w:t xml:space="preserve"> Уметь выявлять проблемные ситуации и осуществлять поиск необходимой информации для решения задач в профессиональной области. </w:t>
            </w:r>
          </w:p>
          <w:p w:rsidR="0094567F" w:rsidRPr="00C93F11" w:rsidRDefault="0094567F" w:rsidP="00B4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F8003E">
              <w:rPr>
                <w:rFonts w:ascii="Times New Roman" w:eastAsia="Calibri" w:hAnsi="Times New Roman" w:cs="Times New Roman"/>
                <w:iCs/>
              </w:rPr>
              <w:t xml:space="preserve">ИД-2 </w:t>
            </w:r>
            <w:r w:rsidRPr="00F8003E">
              <w:rPr>
                <w:rFonts w:ascii="Times New Roman" w:eastAsia="Calibri" w:hAnsi="Times New Roman" w:cs="Times New Roman"/>
                <w:vertAlign w:val="subscript"/>
              </w:rPr>
              <w:t>УК-1</w:t>
            </w:r>
            <w:r w:rsidRPr="00F8003E">
              <w:rPr>
                <w:rFonts w:ascii="Times New Roman" w:eastAsia="Calibri" w:hAnsi="Times New Roman" w:cs="Times New Roman"/>
                <w:iCs/>
              </w:rPr>
              <w:t xml:space="preserve"> Уметь формировать оценочные суждения в в профессиональной области</w:t>
            </w:r>
          </w:p>
          <w:p w:rsidR="0094567F" w:rsidRPr="00C93F11" w:rsidRDefault="0094567F" w:rsidP="00B4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F8003E">
              <w:rPr>
                <w:rFonts w:ascii="Times New Roman" w:eastAsia="Calibri" w:hAnsi="Times New Roman" w:cs="Times New Roman"/>
                <w:iCs/>
              </w:rPr>
              <w:t xml:space="preserve">ИД-3 </w:t>
            </w:r>
            <w:r w:rsidRPr="00F8003E">
              <w:rPr>
                <w:rFonts w:ascii="Times New Roman" w:eastAsia="Calibri" w:hAnsi="Times New Roman" w:cs="Times New Roman"/>
                <w:vertAlign w:val="subscript"/>
              </w:rPr>
              <w:t xml:space="preserve">УК-1 </w:t>
            </w:r>
            <w:r w:rsidRPr="00F8003E">
              <w:rPr>
                <w:rFonts w:ascii="Times New Roman" w:eastAsia="Calibri" w:hAnsi="Times New Roman" w:cs="Times New Roman"/>
                <w:iCs/>
              </w:rPr>
              <w:t>Уметь проводить критический анализ информации с использованием исторического метода</w:t>
            </w:r>
          </w:p>
          <w:p w:rsidR="0094567F" w:rsidRPr="00C93F11" w:rsidRDefault="0094567F" w:rsidP="00B4776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iCs/>
                <w:sz w:val="24"/>
                <w:szCs w:val="24"/>
              </w:rPr>
              <w:t>ОПК-3</w:t>
            </w:r>
          </w:p>
        </w:tc>
        <w:tc>
          <w:tcPr>
            <w:tcW w:w="3118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lang w:eastAsia="ru-RU"/>
              </w:rPr>
      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ИД-1 </w:t>
            </w:r>
            <w:r w:rsidRPr="009F286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ОПК-3</w:t>
            </w: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Владеть алгоритмом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основных физико-химических, математических и иных естественнонаучных методов исследований.</w:t>
            </w:r>
          </w:p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ИД-2 </w:t>
            </w:r>
            <w:r w:rsidRPr="00F8003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ОПК-3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интерпретировать результаты </w:t>
            </w:r>
            <w:r w:rsidRPr="00F8003E">
              <w:rPr>
                <w:rFonts w:ascii="Times New Roman" w:eastAsia="Times New Roman" w:hAnsi="Times New Roman" w:cs="Times New Roman"/>
                <w:lang w:eastAsia="ru-RU"/>
              </w:rPr>
              <w:t>физико-химических, математических и иных естественнонаучных исследований при решении профессиональных задач.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ОПК-10</w:t>
            </w:r>
          </w:p>
        </w:tc>
        <w:tc>
          <w:tcPr>
            <w:tcW w:w="3118" w:type="dxa"/>
          </w:tcPr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 xml:space="preserve"> Способен реализовать принципы системы менеджмента качества в профессиональной деятельности.</w:t>
            </w:r>
          </w:p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5" w:type="dxa"/>
          </w:tcPr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ИД-1 </w:t>
            </w:r>
            <w:r w:rsidRPr="009F286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ОПК-10</w:t>
            </w: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выполнять профессиональную деятельность надлежащего качества.</w:t>
            </w:r>
          </w:p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ИД-2 </w:t>
            </w:r>
            <w:r w:rsidRPr="00F8003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ОПК-10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анализировать и критически оценивать качество профессиональной деятельности по заданным показателям.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ИД-3 </w:t>
            </w:r>
            <w:r w:rsidRPr="00F8003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ОПК-10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разрабатывать план </w:t>
            </w:r>
            <w:r w:rsidRPr="00F8003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организационно-методических мероприятий по достижению надлежащего уровня качества 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>профессиональной деятельности.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3118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Способность</w:t>
            </w:r>
            <w:r w:rsidRPr="009F2864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2864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готовность</w:t>
            </w:r>
            <w:r w:rsidRPr="009F2864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F2864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публичному</w:t>
            </w:r>
            <w:r w:rsidRPr="009F2864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представлению</w:t>
            </w:r>
            <w:r w:rsidRPr="009F2864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результатов</w:t>
            </w:r>
            <w:r w:rsidRPr="009F286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F286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виде</w:t>
            </w:r>
            <w:r w:rsidRPr="009F286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публикаций</w:t>
            </w:r>
            <w:r w:rsidRPr="009F286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286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участия</w:t>
            </w:r>
            <w:r w:rsidRPr="009F286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F2864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научных</w:t>
            </w:r>
            <w:r w:rsidRPr="009F2864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конференциях</w:t>
            </w:r>
          </w:p>
        </w:tc>
        <w:tc>
          <w:tcPr>
            <w:tcW w:w="1855" w:type="dxa"/>
          </w:tcPr>
          <w:p w:rsidR="0094567F" w:rsidRPr="00897735" w:rsidRDefault="0094567F" w:rsidP="00B4776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897735">
              <w:rPr>
                <w:rFonts w:ascii="Times New Roman" w:eastAsia="Calibri" w:hAnsi="Times New Roman" w:cs="Times New Roman"/>
                <w:iCs/>
              </w:rPr>
              <w:t xml:space="preserve">ИД-1 </w:t>
            </w:r>
            <w:r w:rsidRPr="00897735">
              <w:rPr>
                <w:rFonts w:ascii="Times New Roman" w:eastAsia="Calibri" w:hAnsi="Times New Roman" w:cs="Times New Roman"/>
                <w:vertAlign w:val="subscript"/>
              </w:rPr>
              <w:t>ПК-16</w:t>
            </w:r>
            <w:r w:rsidRPr="00897735">
              <w:rPr>
                <w:rFonts w:ascii="Times New Roman" w:eastAsia="Calibri" w:hAnsi="Times New Roman" w:cs="Times New Roman"/>
                <w:iCs/>
              </w:rPr>
              <w:t xml:space="preserve"> Уметь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2CD" w:rsidRDefault="000512CD" w:rsidP="000512CD">
      <w:pPr>
        <w:pStyle w:val="a3"/>
        <w:rPr>
          <w:b/>
          <w:i/>
        </w:rPr>
      </w:pPr>
    </w:p>
    <w:tbl>
      <w:tblPr>
        <w:tblpPr w:leftFromText="180" w:rightFromText="180" w:horzAnchor="margin" w:tblpY="1095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074"/>
        <w:gridCol w:w="3118"/>
        <w:gridCol w:w="1855"/>
        <w:gridCol w:w="1836"/>
        <w:gridCol w:w="1836"/>
      </w:tblGrid>
      <w:tr w:rsidR="0094567F" w:rsidRPr="00CA11DB" w:rsidTr="00B4776B">
        <w:trPr>
          <w:trHeight w:val="340"/>
        </w:trPr>
        <w:tc>
          <w:tcPr>
            <w:tcW w:w="452" w:type="dxa"/>
            <w:vMerge w:val="restart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1074" w:type="dxa"/>
            <w:vMerge w:val="restart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sz w:val="24"/>
                <w:szCs w:val="24"/>
              </w:rPr>
              <w:t>Номер/ индекс компетенции</w:t>
            </w:r>
          </w:p>
        </w:tc>
        <w:tc>
          <w:tcPr>
            <w:tcW w:w="3118" w:type="dxa"/>
            <w:vMerge w:val="restart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компетенции или ее части</w:t>
            </w:r>
          </w:p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 соответствии с ФГОС и паспортами компетенций)</w:t>
            </w:r>
          </w:p>
        </w:tc>
        <w:tc>
          <w:tcPr>
            <w:tcW w:w="5527" w:type="dxa"/>
            <w:gridSpan w:val="3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учебной дисциплины обучающиеся должны:</w:t>
            </w: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  <w:vMerge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3C03BB" w:rsidRDefault="0094567F" w:rsidP="00B4776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118" w:type="dxa"/>
          </w:tcPr>
          <w:p w:rsidR="0094567F" w:rsidRPr="00C93F11" w:rsidRDefault="0094567F" w:rsidP="00B4776B">
            <w:pPr>
              <w:jc w:val="left"/>
              <w:rPr>
                <w:rFonts w:ascii="Times New Roman" w:hAnsi="Times New Roman" w:cs="Times New Roman"/>
              </w:rPr>
            </w:pPr>
            <w:r w:rsidRPr="00C93F11">
              <w:rPr>
                <w:rFonts w:ascii="Times New Roman" w:hAnsi="Times New Roman" w:cs="Times New Roman"/>
              </w:rPr>
              <w:t>Способность осуществлять критически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855" w:type="dxa"/>
          </w:tcPr>
          <w:p w:rsidR="0094567F" w:rsidRPr="00F8003E" w:rsidRDefault="0094567F" w:rsidP="00B4776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F8003E">
              <w:rPr>
                <w:rFonts w:ascii="Times New Roman" w:eastAsia="Calibri" w:hAnsi="Times New Roman" w:cs="Times New Roman"/>
                <w:iCs/>
              </w:rPr>
              <w:t xml:space="preserve">ИД-1 </w:t>
            </w:r>
            <w:r w:rsidRPr="00F8003E">
              <w:rPr>
                <w:rFonts w:ascii="Times New Roman" w:eastAsia="Calibri" w:hAnsi="Times New Roman" w:cs="Times New Roman"/>
                <w:vertAlign w:val="subscript"/>
              </w:rPr>
              <w:t>УК-1</w:t>
            </w:r>
            <w:r w:rsidRPr="00F8003E">
              <w:rPr>
                <w:rFonts w:ascii="Times New Roman" w:eastAsia="Calibri" w:hAnsi="Times New Roman" w:cs="Times New Roman"/>
                <w:iCs/>
              </w:rPr>
              <w:t xml:space="preserve"> Уметь выявлять проблемные ситуации и осуществлять поиск необходимой информации для решения задач в профессиональной области. </w:t>
            </w:r>
          </w:p>
          <w:p w:rsidR="0094567F" w:rsidRPr="00C93F11" w:rsidRDefault="0094567F" w:rsidP="00B4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F8003E">
              <w:rPr>
                <w:rFonts w:ascii="Times New Roman" w:eastAsia="Calibri" w:hAnsi="Times New Roman" w:cs="Times New Roman"/>
                <w:iCs/>
              </w:rPr>
              <w:t xml:space="preserve">ИД-2 </w:t>
            </w:r>
            <w:r w:rsidRPr="00F8003E">
              <w:rPr>
                <w:rFonts w:ascii="Times New Roman" w:eastAsia="Calibri" w:hAnsi="Times New Roman" w:cs="Times New Roman"/>
                <w:vertAlign w:val="subscript"/>
              </w:rPr>
              <w:t>УК-1</w:t>
            </w:r>
            <w:r w:rsidRPr="00F8003E">
              <w:rPr>
                <w:rFonts w:ascii="Times New Roman" w:eastAsia="Calibri" w:hAnsi="Times New Roman" w:cs="Times New Roman"/>
                <w:iCs/>
              </w:rPr>
              <w:t xml:space="preserve"> Уметь формировать оценочные суждения в в профессиональной области</w:t>
            </w:r>
          </w:p>
          <w:p w:rsidR="0094567F" w:rsidRPr="00C93F11" w:rsidRDefault="0094567F" w:rsidP="00B4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F8003E">
              <w:rPr>
                <w:rFonts w:ascii="Times New Roman" w:eastAsia="Calibri" w:hAnsi="Times New Roman" w:cs="Times New Roman"/>
                <w:iCs/>
              </w:rPr>
              <w:t xml:space="preserve">ИД-3 </w:t>
            </w:r>
            <w:r w:rsidRPr="00F8003E">
              <w:rPr>
                <w:rFonts w:ascii="Times New Roman" w:eastAsia="Calibri" w:hAnsi="Times New Roman" w:cs="Times New Roman"/>
                <w:vertAlign w:val="subscript"/>
              </w:rPr>
              <w:t xml:space="preserve">УК-1 </w:t>
            </w:r>
            <w:r w:rsidRPr="00F8003E">
              <w:rPr>
                <w:rFonts w:ascii="Times New Roman" w:eastAsia="Calibri" w:hAnsi="Times New Roman" w:cs="Times New Roman"/>
                <w:iCs/>
              </w:rPr>
              <w:t>Уметь проводить критический анализ информации с использованием исторического метода</w:t>
            </w:r>
          </w:p>
          <w:p w:rsidR="0094567F" w:rsidRPr="00C93F11" w:rsidRDefault="0094567F" w:rsidP="00B4776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iCs/>
                <w:sz w:val="24"/>
                <w:szCs w:val="24"/>
              </w:rPr>
              <w:t>ОПК-3</w:t>
            </w:r>
          </w:p>
        </w:tc>
        <w:tc>
          <w:tcPr>
            <w:tcW w:w="3118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lang w:eastAsia="ru-RU"/>
              </w:rPr>
      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ИД-1 </w:t>
            </w:r>
            <w:r w:rsidRPr="009F286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ОПК-3</w:t>
            </w: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Владеть алгоритмом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основных физико-химических, математических и иных естественнонаучных методов исследований.</w:t>
            </w:r>
          </w:p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ИД-2 </w:t>
            </w:r>
            <w:r w:rsidRPr="00F8003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ОПК-3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интерпретировать результаты </w:t>
            </w:r>
            <w:r w:rsidRPr="00F8003E">
              <w:rPr>
                <w:rFonts w:ascii="Times New Roman" w:eastAsia="Times New Roman" w:hAnsi="Times New Roman" w:cs="Times New Roman"/>
                <w:lang w:eastAsia="ru-RU"/>
              </w:rPr>
              <w:t>физико-химических, математических и иных естественнонаучных исследований при решении профессиональных задач.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ОПК-10</w:t>
            </w:r>
          </w:p>
        </w:tc>
        <w:tc>
          <w:tcPr>
            <w:tcW w:w="3118" w:type="dxa"/>
          </w:tcPr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 xml:space="preserve"> Способен реализовать принципы системы менеджмента качества в профессиональной деятельности.</w:t>
            </w:r>
          </w:p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5" w:type="dxa"/>
          </w:tcPr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ИД-1 </w:t>
            </w:r>
            <w:r w:rsidRPr="009F2864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ОПК-10</w:t>
            </w:r>
            <w:r w:rsidRPr="009F28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выполнять профессиональную деятельность надлежащего качества.</w:t>
            </w:r>
          </w:p>
          <w:p w:rsidR="0094567F" w:rsidRPr="009F2864" w:rsidRDefault="0094567F" w:rsidP="00B4776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ИД-2 </w:t>
            </w:r>
            <w:r w:rsidRPr="00F8003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ОПК-10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анализировать и критически оценивать качество профессиональной деятельности по заданным показателям.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F8003E" w:rsidRDefault="0094567F" w:rsidP="00B4776B">
            <w:pPr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ИД-3 </w:t>
            </w:r>
            <w:r w:rsidRPr="00F8003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ОПК-10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Уметь разрабатывать план </w:t>
            </w:r>
            <w:r w:rsidRPr="00F8003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организационно-методических мероприятий по достижению надлежащего уровня качества </w:t>
            </w:r>
            <w:r w:rsidRPr="00F8003E">
              <w:rPr>
                <w:rFonts w:ascii="Times New Roman" w:eastAsia="Times New Roman" w:hAnsi="Times New Roman" w:cs="Times New Roman"/>
                <w:iCs/>
                <w:lang w:eastAsia="ru-RU"/>
              </w:rPr>
              <w:t>профессиональной деятельности.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7F" w:rsidRPr="00CA11DB" w:rsidTr="00B4776B">
        <w:trPr>
          <w:trHeight w:val="340"/>
        </w:trPr>
        <w:tc>
          <w:tcPr>
            <w:tcW w:w="452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7F" w:rsidRPr="00E747E5" w:rsidRDefault="0094567F" w:rsidP="00B4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3118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Способность</w:t>
            </w:r>
            <w:r w:rsidRPr="009F2864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2864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готовность</w:t>
            </w:r>
            <w:r w:rsidRPr="009F2864">
              <w:rPr>
                <w:rFonts w:ascii="Times New Roman" w:eastAsia="Times New Roman" w:hAnsi="Times New Roman" w:cs="Times New Roman"/>
                <w:spacing w:val="2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F2864">
              <w:rPr>
                <w:rFonts w:ascii="Times New Roman" w:eastAsia="Times New Roman" w:hAnsi="Times New Roman" w:cs="Times New Roman"/>
                <w:spacing w:val="22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публичному</w:t>
            </w:r>
            <w:r w:rsidRPr="009F2864">
              <w:rPr>
                <w:rFonts w:ascii="Times New Roman" w:eastAsia="Times New Roman" w:hAnsi="Times New Roman" w:cs="Times New Roman"/>
                <w:spacing w:val="43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представлению</w:t>
            </w:r>
            <w:r w:rsidRPr="009F2864">
              <w:rPr>
                <w:rFonts w:ascii="Times New Roman" w:eastAsia="Times New Roman" w:hAnsi="Times New Roman" w:cs="Times New Roman"/>
                <w:spacing w:val="45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результатов</w:t>
            </w:r>
            <w:r w:rsidRPr="009F286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F286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виде</w:t>
            </w:r>
            <w:r w:rsidRPr="009F286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публикаций</w:t>
            </w:r>
            <w:r w:rsidRPr="009F286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286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участия</w:t>
            </w:r>
            <w:r w:rsidRPr="009F286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F2864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научных</w:t>
            </w:r>
            <w:r w:rsidRPr="009F2864">
              <w:rPr>
                <w:rFonts w:ascii="Times New Roman" w:eastAsia="Times New Roman" w:hAnsi="Times New Roman" w:cs="Times New Roman"/>
                <w:spacing w:val="28"/>
                <w:lang w:eastAsia="ru-RU"/>
              </w:rPr>
              <w:t xml:space="preserve"> </w:t>
            </w:r>
            <w:r w:rsidRPr="009F286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конференциях</w:t>
            </w:r>
          </w:p>
        </w:tc>
        <w:tc>
          <w:tcPr>
            <w:tcW w:w="1855" w:type="dxa"/>
          </w:tcPr>
          <w:p w:rsidR="0094567F" w:rsidRPr="00897735" w:rsidRDefault="0094567F" w:rsidP="00B4776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897735">
              <w:rPr>
                <w:rFonts w:ascii="Times New Roman" w:eastAsia="Calibri" w:hAnsi="Times New Roman" w:cs="Times New Roman"/>
                <w:iCs/>
              </w:rPr>
              <w:t xml:space="preserve">ИД-1 </w:t>
            </w:r>
            <w:r w:rsidRPr="00897735">
              <w:rPr>
                <w:rFonts w:ascii="Times New Roman" w:eastAsia="Calibri" w:hAnsi="Times New Roman" w:cs="Times New Roman"/>
                <w:vertAlign w:val="subscript"/>
              </w:rPr>
              <w:t>ПК-16</w:t>
            </w:r>
            <w:r w:rsidRPr="00897735">
              <w:rPr>
                <w:rFonts w:ascii="Times New Roman" w:eastAsia="Calibri" w:hAnsi="Times New Roman" w:cs="Times New Roman"/>
                <w:iCs/>
              </w:rPr>
              <w:t xml:space="preserve"> Уметь готовить материалы для публичного представления результатов научной работы (презентацию, доклад, тезисы, статью).</w:t>
            </w:r>
          </w:p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67F" w:rsidRPr="00E747E5" w:rsidRDefault="0094567F" w:rsidP="00B4776B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2CD" w:rsidRPr="000B2DF1" w:rsidRDefault="000512CD" w:rsidP="000B2DF1">
      <w:pPr>
        <w:pStyle w:val="a3"/>
        <w:rPr>
          <w:b/>
        </w:rPr>
        <w:sectPr w:rsidR="000512CD" w:rsidRPr="000B2DF1">
          <w:headerReference w:type="default" r:id="rId6"/>
          <w:pgSz w:w="11906" w:h="16838"/>
          <w:pgMar w:top="1134" w:right="851" w:bottom="1134" w:left="1134" w:header="709" w:footer="709" w:gutter="0"/>
          <w:cols w:space="720"/>
        </w:sectPr>
      </w:pPr>
    </w:p>
    <w:p w:rsidR="000512CD" w:rsidRDefault="000512CD" w:rsidP="0094567F">
      <w:pPr>
        <w:pStyle w:val="a3"/>
        <w:rPr>
          <w:b/>
        </w:rPr>
      </w:pPr>
    </w:p>
    <w:p w:rsidR="000B2DF1" w:rsidRDefault="000B2DF1" w:rsidP="000B2DF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3.МЕСТО УЧЕБНОЙ ДИСЦИПЛИНЫ (МОДУЛЯ) В СТРУКТУРЕ ОБРАЗОВАТЕЛЬНОЙ ПРОГРАММЫ</w:t>
      </w:r>
    </w:p>
    <w:p w:rsidR="000B2DF1" w:rsidRDefault="000B2DF1" w:rsidP="000B2DF1">
      <w:pPr>
        <w:pStyle w:val="a3"/>
        <w:jc w:val="center"/>
        <w:rPr>
          <w:b/>
        </w:rPr>
      </w:pP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«Экономика здравоохранения» относится к базовой части </w:t>
      </w:r>
      <w:r w:rsidR="00004F4A">
        <w:rPr>
          <w:rFonts w:ascii="Times New Roman" w:hAnsi="Times New Roman" w:cs="Times New Roman"/>
          <w:sz w:val="28"/>
          <w:szCs w:val="28"/>
        </w:rPr>
        <w:t>профессионального цикла Б1.О.39</w:t>
      </w:r>
      <w:r>
        <w:rPr>
          <w:rFonts w:ascii="Times New Roman" w:hAnsi="Times New Roman" w:cs="Times New Roman"/>
          <w:sz w:val="28"/>
          <w:szCs w:val="28"/>
        </w:rPr>
        <w:t xml:space="preserve">  и изучается  в  9 семестре.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основывается  на знаниях, полученных на предшествующих теоретических и клинических дисциплинах, и предусматривает преемственность и интеграцию ее преподавания не только с гуманитарными социально-экономическими дисциплинами (история медицины, экономическая теория, физика и информатика и др.), но и с гигиеническими и клиническими дисциплинами.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 дисциплины опирается на ранее приобретенные студентами знания по: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 ﾊ・" w:hAnsi="Times New Roman" w:cs="Times New Roman"/>
          <w:b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История медицины 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 знать выдающихся деятелей медицины и здравоохранения, выдающиеся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открытия;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 уметь анализировать учение о здоровье населения, методах его сохранения,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«врач-больной»;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Навыки: владеть навыками изложения публичной речи, ведения дискуссий, общения с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коллективом;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Экономика 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 знать рыночные механизмы хозяйствования;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 уметь анализировать экономические проблемы;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Навыки: владеть навыками расчета показателей экономической эффективности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Философия, биоэтика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 знать морально-этические нормы, правила и принципы профессионального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врачебного поведения;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 уметь ориентироваться в основных этических документах профессиональных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ассоциаций и организаций;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Навыки: владеть принципами врачебной этики и деонтологии;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Правоведение </w:t>
      </w:r>
    </w:p>
    <w:p w:rsidR="000B2DF1" w:rsidRDefault="000B2DF1" w:rsidP="000B2D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 знать выдающиеся медицинские открытия, их влияние на медицину;</w:t>
      </w:r>
    </w:p>
    <w:p w:rsidR="000512CD" w:rsidRDefault="000512CD" w:rsidP="000512CD">
      <w:pPr>
        <w:pStyle w:val="a3"/>
        <w:rPr>
          <w:b/>
        </w:rPr>
      </w:pPr>
    </w:p>
    <w:p w:rsidR="000512CD" w:rsidRDefault="000512CD" w:rsidP="000512CD">
      <w:pPr>
        <w:pStyle w:val="a3"/>
        <w:rPr>
          <w:b/>
        </w:rPr>
      </w:pPr>
    </w:p>
    <w:p w:rsidR="000512CD" w:rsidRDefault="000512CD" w:rsidP="000512CD">
      <w:pPr>
        <w:pStyle w:val="a3"/>
        <w:rPr>
          <w:b/>
        </w:rPr>
      </w:pPr>
    </w:p>
    <w:p w:rsidR="000512CD" w:rsidRDefault="000512CD" w:rsidP="000512CD">
      <w:pPr>
        <w:pStyle w:val="a3"/>
        <w:rPr>
          <w:b/>
        </w:rPr>
      </w:pPr>
    </w:p>
    <w:p w:rsidR="000B2DF1" w:rsidRDefault="000B2DF1" w:rsidP="000B2DF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 уметь пользоваться полученными знаниями на практике;</w:t>
      </w:r>
    </w:p>
    <w:p w:rsidR="000B2DF1" w:rsidRDefault="000B2DF1" w:rsidP="000B2DF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Навыки: владеть навыками общения в коллективе.</w:t>
      </w:r>
    </w:p>
    <w:p w:rsidR="000B2DF1" w:rsidRDefault="000B2DF1" w:rsidP="000B2DF1">
      <w:pPr>
        <w:pStyle w:val="4"/>
        <w:shd w:val="clear" w:color="auto" w:fill="auto"/>
        <w:spacing w:line="413" w:lineRule="exact"/>
        <w:ind w:left="-567" w:firstLine="0"/>
        <w:jc w:val="center"/>
      </w:pPr>
      <w:r>
        <w:rPr>
          <w:b w:val="0"/>
          <w:bCs w:val="0"/>
        </w:rPr>
        <w:t>4.</w:t>
      </w:r>
      <w:r>
        <w:t xml:space="preserve"> ТРУДОЕМКОСТЬ УЧЕБНОЙ ДИСЦИПЛИНЫ (МОДУЛЯ) И ВИДЫ КОНТАКТНОЙ РАБОТЫ</w:t>
      </w:r>
    </w:p>
    <w:p w:rsidR="000B2DF1" w:rsidRDefault="000B2DF1" w:rsidP="000B2DF1">
      <w:pPr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802"/>
        <w:gridCol w:w="3686"/>
      </w:tblGrid>
      <w:tr w:rsidR="000B2DF1" w:rsidTr="008C7D3A">
        <w:trPr>
          <w:trHeight w:val="450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</w:tr>
      <w:tr w:rsidR="000B2DF1" w:rsidTr="008C7D3A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Контактная работа (всего),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Аудиторная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E3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50</w:t>
            </w: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Лекции (Л)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E3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12</w:t>
            </w: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Практические занятия (ПЗ),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E3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38</w:t>
            </w: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Семинары (С)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Лабораторные работы (ЛР)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</w:pPr>
            <w:r>
              <w:rPr>
                <w:rStyle w:val="1"/>
              </w:rPr>
              <w:t>Внеаудиторная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DF1" w:rsidRDefault="000B2DF1" w:rsidP="008C7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E3C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22</w:t>
            </w:r>
          </w:p>
        </w:tc>
      </w:tr>
      <w:tr w:rsidR="000B2DF1" w:rsidTr="008C7D3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Cs/>
              </w:rPr>
            </w:pPr>
            <w:r>
              <w:rPr>
                <w:rStyle w:val="1"/>
              </w:rPr>
              <w:t>Самостоятельная работа обучающегося (СРО)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1" w:rsidRDefault="000B2DF1" w:rsidP="008C7D3A">
            <w:pPr>
              <w:rPr>
                <w:b/>
              </w:rPr>
            </w:pPr>
          </w:p>
        </w:tc>
      </w:tr>
      <w:tr w:rsidR="000B2DF1" w:rsidTr="008C7D3A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Cs/>
              </w:rPr>
            </w:pPr>
            <w:r>
              <w:rPr>
                <w:rStyle w:val="1"/>
              </w:rPr>
              <w:t>Вид промежуточной аттестации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pacing w:line="200" w:lineRule="exact"/>
              <w:rPr>
                <w:rStyle w:val="1"/>
                <w:b/>
                <w:bCs/>
              </w:rPr>
            </w:pPr>
            <w:r>
              <w:rPr>
                <w:rStyle w:val="1"/>
              </w:rPr>
              <w:t>зачет (З)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1" w:rsidRDefault="000B2DF1" w:rsidP="008C7D3A">
            <w:pPr>
              <w:pStyle w:val="4"/>
              <w:rPr>
                <w:b w:val="0"/>
              </w:rPr>
            </w:pPr>
          </w:p>
        </w:tc>
      </w:tr>
      <w:tr w:rsidR="000B2DF1" w:rsidTr="008C7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F1" w:rsidRDefault="000B2DF1" w:rsidP="008C7D3A">
            <w:pPr>
              <w:rPr>
                <w:rStyle w:val="1"/>
                <w:rFonts w:eastAsiaTheme="minorHAnsi"/>
                <w:b w:val="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pacing w:line="200" w:lineRule="exact"/>
              <w:ind w:left="137" w:firstLine="0"/>
              <w:rPr>
                <w:rStyle w:val="1"/>
                <w:bCs/>
              </w:rPr>
            </w:pPr>
            <w:r>
              <w:rPr>
                <w:rStyle w:val="1"/>
              </w:rPr>
              <w:t>зачет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F1" w:rsidRDefault="000B2DF1" w:rsidP="008C7D3A">
            <w:pPr>
              <w:pStyle w:val="4"/>
              <w:rPr>
                <w:b w:val="0"/>
              </w:rPr>
            </w:pPr>
          </w:p>
        </w:tc>
      </w:tr>
      <w:tr w:rsidR="000B2DF1" w:rsidTr="008C7D3A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hd w:val="clear" w:color="auto" w:fill="auto"/>
              <w:spacing w:line="200" w:lineRule="exact"/>
              <w:ind w:firstLine="0"/>
              <w:rPr>
                <w:rStyle w:val="1"/>
                <w:bCs/>
              </w:rPr>
            </w:pPr>
            <w:r>
              <w:rPr>
                <w:rStyle w:val="1"/>
              </w:rPr>
              <w:t>ИТОГО: Общая трудоемкость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pacing w:line="200" w:lineRule="exact"/>
              <w:ind w:left="100" w:firstLine="0"/>
              <w:rPr>
                <w:rStyle w:val="1"/>
                <w:b/>
                <w:bCs/>
              </w:rPr>
            </w:pPr>
            <w:r>
              <w:rPr>
                <w:rStyle w:val="1"/>
              </w:rPr>
              <w:t>час.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jc w:val="center"/>
            </w:pPr>
            <w:r>
              <w:t>72</w:t>
            </w:r>
          </w:p>
        </w:tc>
      </w:tr>
      <w:tr w:rsidR="000B2DF1" w:rsidTr="008C7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F1" w:rsidRDefault="000B2DF1" w:rsidP="008C7D3A">
            <w:pPr>
              <w:rPr>
                <w:rStyle w:val="1"/>
                <w:rFonts w:eastAsiaTheme="minorHAnsi"/>
                <w:b w:val="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spacing w:line="200" w:lineRule="exact"/>
              <w:ind w:left="87" w:firstLine="0"/>
              <w:rPr>
                <w:rStyle w:val="1"/>
                <w:b/>
                <w:bCs/>
              </w:rPr>
            </w:pPr>
            <w:r>
              <w:rPr>
                <w:rStyle w:val="1"/>
              </w:rPr>
              <w:t>ЗЕТ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F1" w:rsidRDefault="000B2DF1" w:rsidP="008C7D3A">
            <w:pPr>
              <w:pStyle w:val="4"/>
              <w:tabs>
                <w:tab w:val="left" w:pos="581"/>
              </w:tabs>
              <w:rPr>
                <w:b w:val="0"/>
              </w:rPr>
            </w:pPr>
            <w:r>
              <w:rPr>
                <w:b w:val="0"/>
              </w:rPr>
              <w:tab/>
              <w:t xml:space="preserve">                                2з.е.</w:t>
            </w:r>
          </w:p>
        </w:tc>
      </w:tr>
    </w:tbl>
    <w:p w:rsidR="000B2DF1" w:rsidRDefault="000B2DF1" w:rsidP="000B2DF1">
      <w:pPr>
        <w:pStyle w:val="4"/>
        <w:shd w:val="clear" w:color="auto" w:fill="auto"/>
        <w:tabs>
          <w:tab w:val="left" w:pos="1778"/>
          <w:tab w:val="left" w:pos="2592"/>
        </w:tabs>
        <w:spacing w:line="413" w:lineRule="exact"/>
        <w:ind w:firstLine="0"/>
        <w:rPr>
          <w:b w:val="0"/>
        </w:rPr>
      </w:pPr>
    </w:p>
    <w:p w:rsidR="000B2DF1" w:rsidRDefault="000B2DF1" w:rsidP="000B2DF1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</w:pPr>
      <w:r>
        <w:rPr>
          <w:b w:val="0"/>
        </w:rPr>
        <w:t xml:space="preserve">5.  </w:t>
      </w:r>
      <w:r>
        <w:t>СТРУКТУРА И СОДЕРЖАНИЕ УЧЕБНОЙ ДИСЦИПЛИНЫ (МОДУЛЯ)</w:t>
      </w:r>
    </w:p>
    <w:p w:rsidR="000B2DF1" w:rsidRDefault="000B2DF1" w:rsidP="000B2DF1">
      <w:pPr>
        <w:pStyle w:val="a7"/>
        <w:shd w:val="clear" w:color="auto" w:fill="auto"/>
        <w:spacing w:line="200" w:lineRule="exact"/>
        <w:rPr>
          <w:b w:val="0"/>
        </w:rPr>
      </w:pPr>
    </w:p>
    <w:p w:rsidR="000B2DF1" w:rsidRDefault="000B2DF1" w:rsidP="000B2DF1">
      <w:pPr>
        <w:pStyle w:val="a7"/>
        <w:shd w:val="clear" w:color="auto" w:fill="auto"/>
        <w:spacing w:line="200" w:lineRule="exact"/>
        <w:rPr>
          <w:b w:val="0"/>
        </w:rPr>
      </w:pPr>
    </w:p>
    <w:p w:rsidR="00FE3CEC" w:rsidRPr="00644D02" w:rsidRDefault="000B2DF1" w:rsidP="00FE3CEC">
      <w:pPr>
        <w:pStyle w:val="a7"/>
        <w:shd w:val="clear" w:color="auto" w:fill="auto"/>
        <w:spacing w:line="200" w:lineRule="exact"/>
      </w:pPr>
      <w:r>
        <w:t>5.1</w:t>
      </w:r>
      <w:r w:rsidR="00FE3CEC">
        <w:t>5.2.</w:t>
      </w:r>
      <w:r w:rsidR="00FE3CEC" w:rsidRPr="00644D02">
        <w:t>Разделы дисциплины (модуля), виды учебной деятельности и формы текущего контроля</w:t>
      </w:r>
    </w:p>
    <w:p w:rsidR="000B2DF1" w:rsidRDefault="000B2DF1" w:rsidP="00FE3CEC">
      <w:pPr>
        <w:pStyle w:val="a7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017"/>
        <w:gridCol w:w="2384"/>
        <w:gridCol w:w="591"/>
        <w:gridCol w:w="693"/>
        <w:gridCol w:w="656"/>
        <w:gridCol w:w="712"/>
        <w:gridCol w:w="702"/>
        <w:gridCol w:w="2901"/>
      </w:tblGrid>
      <w:tr w:rsidR="00FE3CEC" w:rsidRPr="00162E33" w:rsidTr="00D744EA">
        <w:trPr>
          <w:trHeight w:val="464"/>
        </w:trPr>
        <w:tc>
          <w:tcPr>
            <w:tcW w:w="533" w:type="dxa"/>
            <w:vMerge w:val="restart"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7" w:type="dxa"/>
            <w:vMerge w:val="restart"/>
          </w:tcPr>
          <w:p w:rsidR="00FE3CEC" w:rsidRPr="00162E33" w:rsidRDefault="004A1EDC" w:rsidP="00D744EA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"/>
                <w:b/>
                <w:bCs/>
              </w:rPr>
              <w:t>№9</w:t>
            </w:r>
          </w:p>
          <w:p w:rsidR="00FE3CEC" w:rsidRPr="00162E33" w:rsidRDefault="00FE3CEC" w:rsidP="00D744EA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r w:rsidRPr="00162E33">
              <w:rPr>
                <w:rStyle w:val="1"/>
                <w:b/>
                <w:bCs/>
              </w:rPr>
              <w:t>семестра</w:t>
            </w:r>
          </w:p>
        </w:tc>
        <w:tc>
          <w:tcPr>
            <w:tcW w:w="2763" w:type="dxa"/>
            <w:vMerge w:val="restart"/>
          </w:tcPr>
          <w:p w:rsidR="00FE3CEC" w:rsidRPr="00162E33" w:rsidRDefault="00FE3CEC" w:rsidP="00D744EA">
            <w:pPr>
              <w:pStyle w:val="4"/>
              <w:shd w:val="clear" w:color="auto" w:fill="auto"/>
              <w:spacing w:line="226" w:lineRule="exact"/>
              <w:ind w:firstLine="0"/>
            </w:pPr>
            <w:r w:rsidRPr="00162E33">
              <w:rPr>
                <w:rStyle w:val="1"/>
                <w:b/>
                <w:bCs/>
              </w:rPr>
              <w:t>Наименование раздела дисциплины (модуля)</w:t>
            </w:r>
          </w:p>
        </w:tc>
        <w:tc>
          <w:tcPr>
            <w:tcW w:w="3827" w:type="dxa"/>
            <w:gridSpan w:val="5"/>
          </w:tcPr>
          <w:p w:rsidR="00FE3CEC" w:rsidRPr="00162E33" w:rsidRDefault="00FE3CEC" w:rsidP="00D744EA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</w:pPr>
            <w:r w:rsidRPr="00162E33">
              <w:rPr>
                <w:rStyle w:val="1"/>
                <w:b/>
                <w:bCs/>
              </w:rPr>
              <w:t>Виды деятельности</w:t>
            </w:r>
          </w:p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Style w:val="1"/>
                <w:rFonts w:eastAsiaTheme="minorHAnsi"/>
                <w:bCs w:val="0"/>
              </w:rPr>
              <w:t>(в часах)</w:t>
            </w:r>
          </w:p>
        </w:tc>
        <w:tc>
          <w:tcPr>
            <w:tcW w:w="2127" w:type="dxa"/>
            <w:vMerge w:val="restart"/>
          </w:tcPr>
          <w:p w:rsidR="00FE3CEC" w:rsidRPr="00162E33" w:rsidRDefault="00FE3CEC" w:rsidP="00D744EA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 w:rsidRPr="00162E33">
              <w:rPr>
                <w:rStyle w:val="1"/>
                <w:b/>
                <w:bCs/>
              </w:rPr>
              <w:t>Оценочные средства для текущего</w:t>
            </w:r>
          </w:p>
          <w:p w:rsidR="00FE3CEC" w:rsidRPr="00162E33" w:rsidRDefault="00FE3CEC" w:rsidP="00D744EA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 w:rsidRPr="00162E33">
              <w:rPr>
                <w:rStyle w:val="1"/>
                <w:b/>
                <w:bCs/>
              </w:rPr>
              <w:t>контроля</w:t>
            </w:r>
          </w:p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Style w:val="1"/>
                <w:rFonts w:eastAsiaTheme="minorHAnsi"/>
                <w:bCs w:val="0"/>
              </w:rPr>
              <w:t>успеваемости</w:t>
            </w:r>
          </w:p>
          <w:p w:rsidR="00FE3CEC" w:rsidRPr="00162E33" w:rsidRDefault="00FE3CEC" w:rsidP="00D744EA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CEC" w:rsidRPr="00162E33" w:rsidTr="00D744EA">
        <w:trPr>
          <w:trHeight w:val="438"/>
        </w:trPr>
        <w:tc>
          <w:tcPr>
            <w:tcW w:w="533" w:type="dxa"/>
            <w:vMerge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FE3CEC" w:rsidRPr="00162E33" w:rsidRDefault="00FE3CEC" w:rsidP="00D744EA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  <w:rPr>
                <w:rStyle w:val="1"/>
                <w:b/>
                <w:bCs/>
              </w:rPr>
            </w:pPr>
          </w:p>
        </w:tc>
        <w:tc>
          <w:tcPr>
            <w:tcW w:w="2763" w:type="dxa"/>
            <w:vMerge/>
          </w:tcPr>
          <w:p w:rsidR="00FE3CEC" w:rsidRPr="00162E33" w:rsidRDefault="00FE3CEC" w:rsidP="00D744EA">
            <w:pPr>
              <w:pStyle w:val="4"/>
              <w:shd w:val="clear" w:color="auto" w:fill="auto"/>
              <w:spacing w:line="226" w:lineRule="exact"/>
              <w:ind w:left="600" w:firstLine="0"/>
              <w:rPr>
                <w:rStyle w:val="1"/>
                <w:b/>
                <w:bCs/>
              </w:rPr>
            </w:pPr>
          </w:p>
        </w:tc>
        <w:tc>
          <w:tcPr>
            <w:tcW w:w="709" w:type="dxa"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850" w:type="dxa"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Fonts w:ascii="Times New Roman" w:hAnsi="Times New Roman" w:cs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92" w:type="dxa"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68" w:type="dxa"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Fonts w:ascii="Times New Roman" w:hAnsi="Times New Roman" w:cs="Times New Roman"/>
                <w:b/>
                <w:sz w:val="20"/>
                <w:szCs w:val="20"/>
              </w:rPr>
              <w:t>СРО</w:t>
            </w:r>
          </w:p>
        </w:tc>
        <w:tc>
          <w:tcPr>
            <w:tcW w:w="708" w:type="dxa"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E3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vMerge/>
          </w:tcPr>
          <w:p w:rsidR="00FE3CEC" w:rsidRPr="00162E33" w:rsidRDefault="00FE3CEC" w:rsidP="00D74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CEC" w:rsidRPr="00162E33" w:rsidTr="00D744EA">
        <w:tc>
          <w:tcPr>
            <w:tcW w:w="533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63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68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FE3CEC" w:rsidRPr="00162E33" w:rsidRDefault="00FE3CEC" w:rsidP="00D744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E3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Экономика здравоохранения</w:t>
            </w: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E669E">
              <w:rPr>
                <w:rFonts w:ascii="Times New Roman" w:hAnsi="Times New Roman" w:cs="Times New Roman"/>
                <w:lang w:eastAsia="ru-RU"/>
              </w:rPr>
              <w:t>письменное тестирование</w:t>
            </w:r>
            <w:r>
              <w:rPr>
                <w:rFonts w:ascii="Times New Roman" w:hAnsi="Times New Roman" w:cs="Times New Roman"/>
                <w:lang w:eastAsia="ru-RU"/>
              </w:rPr>
              <w:t>,собеседование</w:t>
            </w: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Медико-экономические проблемы реформы здравоохранения</w:t>
            </w:r>
          </w:p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</w:p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E669E">
              <w:rPr>
                <w:rFonts w:ascii="Times New Roman" w:hAnsi="Times New Roman" w:cs="Times New Roman"/>
                <w:lang w:eastAsia="ru-RU"/>
              </w:rPr>
              <w:t>собес</w:t>
            </w:r>
            <w:r>
              <w:rPr>
                <w:rFonts w:ascii="Times New Roman" w:hAnsi="Times New Roman" w:cs="Times New Roman"/>
                <w:lang w:eastAsia="ru-RU"/>
              </w:rPr>
              <w:t xml:space="preserve">едование </w:t>
            </w: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Здравоохранение в системе рыночных отношений</w:t>
            </w: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E669E">
              <w:rPr>
                <w:rFonts w:ascii="Times New Roman" w:hAnsi="Times New Roman" w:cs="Times New Roman"/>
                <w:lang w:eastAsia="ru-RU"/>
              </w:rPr>
              <w:t xml:space="preserve"> собес</w:t>
            </w:r>
            <w:r>
              <w:rPr>
                <w:rFonts w:ascii="Times New Roman" w:hAnsi="Times New Roman" w:cs="Times New Roman"/>
                <w:lang w:eastAsia="ru-RU"/>
              </w:rPr>
              <w:t>едование ,контрольная работа</w:t>
            </w:r>
          </w:p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Экономический анализ деятельности стационарных и амбулаторно-поликлинических учреждений</w:t>
            </w: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</w:p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собеседование , ситуационные задачи</w:t>
            </w:r>
          </w:p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Трудовые и материальные ресурсы здравоохранения,</w:t>
            </w:r>
          </w:p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пути повышения эффективности их использования в условиях рыночной экономики.</w:t>
            </w: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Маркетинг в здравоохранении.</w:t>
            </w:r>
          </w:p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Бизнес-планирование деятельности ЛПУ.</w:t>
            </w: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E3CEC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</w:rPr>
            </w:pPr>
          </w:p>
          <w:p w:rsidR="00FE3CEC" w:rsidRPr="00AE5529" w:rsidRDefault="00FE3CEC" w:rsidP="00D74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3CEC" w:rsidRPr="009E669E" w:rsidRDefault="00FE3CEC" w:rsidP="00D744EA">
            <w:pPr>
              <w:widowControl w:val="0"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FE3CEC" w:rsidRPr="009E669E" w:rsidTr="00D744EA">
        <w:tc>
          <w:tcPr>
            <w:tcW w:w="533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FE3CEC" w:rsidRPr="009E669E" w:rsidRDefault="00FE3CEC" w:rsidP="00D744E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E3CEC" w:rsidRPr="00AE5529" w:rsidRDefault="00FE3CEC" w:rsidP="00D744EA">
            <w:pPr>
              <w:rPr>
                <w:rFonts w:ascii="Times New Roman" w:hAnsi="Times New Roman" w:cs="Times New Roman"/>
              </w:rPr>
            </w:pPr>
          </w:p>
        </w:tc>
      </w:tr>
      <w:tr w:rsidR="00FE3CEC" w:rsidRPr="009E669E" w:rsidTr="00D744EA">
        <w:tc>
          <w:tcPr>
            <w:tcW w:w="4313" w:type="dxa"/>
            <w:gridSpan w:val="3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 xml:space="preserve">                                                     ИТОГО</w:t>
            </w:r>
          </w:p>
        </w:tc>
        <w:tc>
          <w:tcPr>
            <w:tcW w:w="709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66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  <w:r w:rsidRPr="009E669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</w:tcPr>
          <w:p w:rsidR="00FE3CEC" w:rsidRPr="009E669E" w:rsidRDefault="00FE3CEC" w:rsidP="00D744EA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B2DF1" w:rsidRDefault="000B2DF1" w:rsidP="000B2DF1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2"/>
          <w:szCs w:val="22"/>
        </w:rPr>
      </w:pPr>
    </w:p>
    <w:p w:rsidR="00FE3CEC" w:rsidRDefault="00FE3CEC" w:rsidP="000B2DF1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rFonts w:ascii="inherit" w:hAnsi="inherit"/>
          <w:sz w:val="24"/>
          <w:szCs w:val="24"/>
          <w:bdr w:val="none" w:sz="0" w:space="0" w:color="auto" w:frame="1"/>
          <w:lang w:eastAsia="ru-RU"/>
        </w:rPr>
      </w:pPr>
    </w:p>
    <w:p w:rsidR="00FE3CEC" w:rsidRDefault="00FE3CEC" w:rsidP="000B2DF1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rFonts w:ascii="inherit" w:hAnsi="inherit"/>
          <w:sz w:val="24"/>
          <w:szCs w:val="24"/>
          <w:bdr w:val="none" w:sz="0" w:space="0" w:color="auto" w:frame="1"/>
          <w:lang w:eastAsia="ru-RU"/>
        </w:rPr>
      </w:pPr>
    </w:p>
    <w:p w:rsidR="00FE3CEC" w:rsidRDefault="00FE3CEC" w:rsidP="000B2DF1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rFonts w:ascii="inherit" w:hAnsi="inherit"/>
          <w:sz w:val="24"/>
          <w:szCs w:val="24"/>
          <w:bdr w:val="none" w:sz="0" w:space="0" w:color="auto" w:frame="1"/>
          <w:lang w:eastAsia="ru-RU"/>
        </w:rPr>
      </w:pPr>
    </w:p>
    <w:p w:rsidR="000B2DF1" w:rsidRPr="009F515A" w:rsidRDefault="000B2DF1" w:rsidP="000B2DF1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8"/>
          <w:szCs w:val="28"/>
        </w:rPr>
      </w:pPr>
      <w:r>
        <w:rPr>
          <w:rFonts w:ascii="inherit" w:hAnsi="inherit"/>
          <w:sz w:val="24"/>
          <w:szCs w:val="24"/>
          <w:bdr w:val="none" w:sz="0" w:space="0" w:color="auto" w:frame="1"/>
          <w:lang w:eastAsia="ru-RU"/>
        </w:rPr>
        <w:t>6</w:t>
      </w:r>
      <w:r w:rsidRPr="009F515A">
        <w:rPr>
          <w:rFonts w:ascii="inherit" w:hAnsi="inherit"/>
          <w:sz w:val="28"/>
          <w:szCs w:val="28"/>
          <w:bdr w:val="none" w:sz="0" w:space="0" w:color="auto" w:frame="1"/>
          <w:lang w:eastAsia="ru-RU"/>
        </w:rPr>
        <w:t>. Виды контроля: </w:t>
      </w:r>
      <w:r w:rsidRPr="009F515A">
        <w:rPr>
          <w:rFonts w:ascii="inherit" w:hAnsi="inherit"/>
          <w:sz w:val="28"/>
          <w:szCs w:val="28"/>
          <w:lang w:eastAsia="ru-RU"/>
        </w:rPr>
        <w:t>п</w:t>
      </w:r>
      <w:r w:rsidR="00FE3CEC">
        <w:rPr>
          <w:rFonts w:ascii="inherit" w:hAnsi="inherit"/>
          <w:sz w:val="28"/>
          <w:szCs w:val="28"/>
          <w:lang w:eastAsia="ru-RU"/>
        </w:rPr>
        <w:t>ромежуточная аттестация (зачет,9</w:t>
      </w:r>
      <w:r w:rsidRPr="009F515A">
        <w:rPr>
          <w:rFonts w:ascii="inherit" w:hAnsi="inherit"/>
          <w:sz w:val="28"/>
          <w:szCs w:val="28"/>
          <w:lang w:eastAsia="ru-RU"/>
        </w:rPr>
        <w:t xml:space="preserve"> семестр)</w:t>
      </w:r>
    </w:p>
    <w:p w:rsidR="000B2DF1" w:rsidRPr="009F515A" w:rsidRDefault="000B2DF1" w:rsidP="000B2DF1">
      <w:pPr>
        <w:spacing w:line="336" w:lineRule="atLeast"/>
        <w:textAlignment w:val="baseline"/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DF1" w:rsidRPr="009F515A" w:rsidRDefault="000B2DF1" w:rsidP="000B2DF1">
      <w:pPr>
        <w:spacing w:line="336" w:lineRule="atLeast"/>
        <w:textAlignment w:val="baseline"/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B2DF1" w:rsidRPr="009F515A" w:rsidRDefault="000B2DF1" w:rsidP="000B2DF1">
      <w:pPr>
        <w:spacing w:line="336" w:lineRule="atLeast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9F515A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Зав. кафедрой</w:t>
      </w:r>
      <w:r w:rsidR="009F515A"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9F515A">
        <w:rPr>
          <w:rFonts w:ascii="inherit" w:eastAsia="Times New Roman" w:hAnsi="inherit"/>
          <w:sz w:val="28"/>
          <w:szCs w:val="28"/>
          <w:lang w:eastAsia="ru-RU"/>
        </w:rPr>
        <w:t> профессор                                           Р.С.Гаджиев</w:t>
      </w:r>
    </w:p>
    <w:p w:rsidR="000B2DF1" w:rsidRPr="009F515A" w:rsidRDefault="000B2DF1" w:rsidP="000B2DF1">
      <w:pPr>
        <w:rPr>
          <w:rFonts w:ascii="Calibri" w:eastAsia="Calibri" w:hAnsi="Calibri"/>
          <w:sz w:val="28"/>
          <w:szCs w:val="28"/>
        </w:rPr>
      </w:pPr>
    </w:p>
    <w:p w:rsidR="000512CD" w:rsidRPr="009F515A" w:rsidRDefault="000512CD" w:rsidP="000512CD">
      <w:pPr>
        <w:pStyle w:val="a3"/>
        <w:rPr>
          <w:b/>
          <w:sz w:val="28"/>
          <w:szCs w:val="28"/>
        </w:rPr>
      </w:pPr>
    </w:p>
    <w:p w:rsidR="000512CD" w:rsidRPr="009F515A" w:rsidRDefault="000512CD" w:rsidP="000512CD">
      <w:pPr>
        <w:pStyle w:val="a3"/>
        <w:rPr>
          <w:b/>
          <w:sz w:val="28"/>
          <w:szCs w:val="28"/>
        </w:rPr>
      </w:pPr>
    </w:p>
    <w:p w:rsidR="000512CD" w:rsidRDefault="000512CD" w:rsidP="000512CD">
      <w:pPr>
        <w:pStyle w:val="a3"/>
        <w:rPr>
          <w:b/>
        </w:rPr>
      </w:pPr>
    </w:p>
    <w:p w:rsidR="000512CD" w:rsidRDefault="000512CD" w:rsidP="000512CD">
      <w:pPr>
        <w:pStyle w:val="a3"/>
        <w:rPr>
          <w:b/>
        </w:rPr>
      </w:pPr>
    </w:p>
    <w:p w:rsidR="000512CD" w:rsidRDefault="000512CD"/>
    <w:sectPr w:rsidR="000512CD" w:rsidSect="00A5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82" w:rsidRDefault="00991782" w:rsidP="008834B7">
      <w:r>
        <w:separator/>
      </w:r>
    </w:p>
  </w:endnote>
  <w:endnote w:type="continuationSeparator" w:id="0">
    <w:p w:rsidR="00991782" w:rsidRDefault="00991782" w:rsidP="008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ﾊ・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82" w:rsidRDefault="00991782" w:rsidP="008834B7">
      <w:r>
        <w:separator/>
      </w:r>
    </w:p>
  </w:footnote>
  <w:footnote w:type="continuationSeparator" w:id="0">
    <w:p w:rsidR="00991782" w:rsidRDefault="00991782" w:rsidP="0088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642612"/>
    </w:sdtPr>
    <w:sdtEndPr/>
    <w:sdtContent>
      <w:p w:rsidR="008834B7" w:rsidRDefault="00E65A6F">
        <w:pPr>
          <w:pStyle w:val="a8"/>
          <w:jc w:val="right"/>
        </w:pPr>
        <w:r>
          <w:fldChar w:fldCharType="begin"/>
        </w:r>
        <w:r w:rsidR="008834B7">
          <w:instrText>PAGE   \* MERGEFORMAT</w:instrText>
        </w:r>
        <w:r>
          <w:fldChar w:fldCharType="separate"/>
        </w:r>
        <w:r w:rsidR="00991782">
          <w:rPr>
            <w:noProof/>
          </w:rPr>
          <w:t>1</w:t>
        </w:r>
        <w:r>
          <w:fldChar w:fldCharType="end"/>
        </w:r>
      </w:p>
    </w:sdtContent>
  </w:sdt>
  <w:p w:rsidR="008834B7" w:rsidRDefault="008834B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2CD"/>
    <w:rsid w:val="00004F4A"/>
    <w:rsid w:val="000512CD"/>
    <w:rsid w:val="000B2DF1"/>
    <w:rsid w:val="001753AA"/>
    <w:rsid w:val="0019200C"/>
    <w:rsid w:val="00194E75"/>
    <w:rsid w:val="001E78BE"/>
    <w:rsid w:val="002F231C"/>
    <w:rsid w:val="003E03DC"/>
    <w:rsid w:val="003F27FD"/>
    <w:rsid w:val="00415BF5"/>
    <w:rsid w:val="00436DF1"/>
    <w:rsid w:val="0047315D"/>
    <w:rsid w:val="004A1EDC"/>
    <w:rsid w:val="004E7457"/>
    <w:rsid w:val="00623AE1"/>
    <w:rsid w:val="00680FE7"/>
    <w:rsid w:val="00726F40"/>
    <w:rsid w:val="00732CB0"/>
    <w:rsid w:val="007545FC"/>
    <w:rsid w:val="007D79B0"/>
    <w:rsid w:val="00833841"/>
    <w:rsid w:val="008834B7"/>
    <w:rsid w:val="008B636B"/>
    <w:rsid w:val="008E3975"/>
    <w:rsid w:val="0094567F"/>
    <w:rsid w:val="00991782"/>
    <w:rsid w:val="009F515A"/>
    <w:rsid w:val="00A558DB"/>
    <w:rsid w:val="00D54E58"/>
    <w:rsid w:val="00D936EF"/>
    <w:rsid w:val="00E54408"/>
    <w:rsid w:val="00E65A6F"/>
    <w:rsid w:val="00F20501"/>
    <w:rsid w:val="00F83A43"/>
    <w:rsid w:val="00FE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CA14"/>
  <w15:docId w15:val="{CFE01064-006D-457A-8298-B3D2183D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CD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512CD"/>
    <w:pPr>
      <w:keepNext/>
      <w:spacing w:before="240" w:after="60"/>
      <w:ind w:firstLine="709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512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0512CD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0512CD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0512C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12CD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5">
    <w:name w:val="Основной текст_"/>
    <w:basedOn w:val="a0"/>
    <w:link w:val="4"/>
    <w:locked/>
    <w:rsid w:val="000512C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0512CD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Подпись к таблице_"/>
    <w:basedOn w:val="a0"/>
    <w:link w:val="a7"/>
    <w:locked/>
    <w:rsid w:val="000512C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512C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05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5"/>
    <w:rsid w:val="0005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0512CD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10pt">
    <w:name w:val="Основной текст (2) + 10 pt"/>
    <w:aliases w:val="Полужирный,Интервал 0 pt"/>
    <w:rsid w:val="00051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8834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34B7"/>
  </w:style>
  <w:style w:type="paragraph" w:styleId="aa">
    <w:name w:val="footer"/>
    <w:basedOn w:val="a"/>
    <w:link w:val="ab"/>
    <w:uiPriority w:val="99"/>
    <w:unhideWhenUsed/>
    <w:rsid w:val="008834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34B7"/>
  </w:style>
  <w:style w:type="paragraph" w:styleId="ac">
    <w:name w:val="Balloon Text"/>
    <w:basedOn w:val="a"/>
    <w:link w:val="ad"/>
    <w:uiPriority w:val="99"/>
    <w:semiHidden/>
    <w:unhideWhenUsed/>
    <w:rsid w:val="00192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23</cp:revision>
  <dcterms:created xsi:type="dcterms:W3CDTF">2018-12-17T05:52:00Z</dcterms:created>
  <dcterms:modified xsi:type="dcterms:W3CDTF">2023-12-08T12:29:00Z</dcterms:modified>
</cp:coreProperties>
</file>