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2961E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5E55D61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E02038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4E4CF74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79B64377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04717A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226433F9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92A8F0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0BEDD61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53FD596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CF1C55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22D73E0" w14:textId="77777777" w:rsidR="00E32677" w:rsidRPr="008913E8" w:rsidRDefault="00E32677" w:rsidP="00E32677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64C33236" w14:textId="2F91FF75" w:rsidR="00E32677" w:rsidRPr="008913E8" w:rsidRDefault="00E32677" w:rsidP="00E32677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</w:t>
      </w:r>
    </w:p>
    <w:p w14:paraId="2F6A39A7" w14:textId="4713DF7D" w:rsidR="00E32677" w:rsidRPr="008913E8" w:rsidRDefault="00E32677" w:rsidP="00E3267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="006E4424" w:rsidRPr="006E4424">
        <w:rPr>
          <w:rFonts w:ascii="Times New Roman" w:eastAsia="Calibri" w:hAnsi="Times New Roman" w:cs="Times New Roman"/>
          <w:b/>
          <w:sz w:val="28"/>
          <w:szCs w:val="28"/>
        </w:rPr>
        <w:t>Общая гигиена</w:t>
      </w: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</w:t>
      </w:r>
    </w:p>
    <w:p w14:paraId="2A3FE909" w14:textId="6633BE3E" w:rsidR="00E32677" w:rsidRPr="00E32677" w:rsidRDefault="00E32677" w:rsidP="00E32677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370D297A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Индекс дисциплины-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6E4424">
        <w:rPr>
          <w:rFonts w:ascii="Times New Roman" w:eastAsia="Calibri" w:hAnsi="Times New Roman" w:cs="Times New Roman"/>
          <w:b/>
          <w:sz w:val="28"/>
          <w:szCs w:val="28"/>
        </w:rPr>
        <w:t>1.О.</w:t>
      </w:r>
      <w:proofErr w:type="gramEnd"/>
      <w:r w:rsidRPr="006E4424">
        <w:rPr>
          <w:rFonts w:ascii="Times New Roman" w:eastAsia="Calibri" w:hAnsi="Times New Roman" w:cs="Times New Roman"/>
          <w:b/>
          <w:sz w:val="28"/>
          <w:szCs w:val="28"/>
        </w:rPr>
        <w:t>15</w:t>
      </w:r>
    </w:p>
    <w:p w14:paraId="0EFCF568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32.05.01 Медико-профилактическое дело</w:t>
      </w:r>
    </w:p>
    <w:p w14:paraId="195F4038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Уровень высшего образования: </w:t>
      </w:r>
      <w:proofErr w:type="spellStart"/>
      <w:r w:rsidRPr="006E4424">
        <w:rPr>
          <w:rFonts w:ascii="Times New Roman" w:eastAsia="Calibri" w:hAnsi="Times New Roman" w:cs="Times New Roman"/>
          <w:b/>
          <w:sz w:val="28"/>
          <w:szCs w:val="28"/>
        </w:rPr>
        <w:t>специалитет</w:t>
      </w:r>
      <w:proofErr w:type="spellEnd"/>
    </w:p>
    <w:p w14:paraId="762F68FA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>Квалификация выпускника</w:t>
      </w:r>
      <w:r w:rsidRPr="006E4424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6E442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6E4424">
        <w:rPr>
          <w:rFonts w:ascii="Times New Roman" w:eastAsia="Times New Roman" w:hAnsi="Times New Roman" w:cs="Times New Roman"/>
          <w:b/>
          <w:sz w:val="28"/>
          <w:szCs w:val="28"/>
        </w:rPr>
        <w:t>рач по общей гигиене, по эпидемиологии.</w:t>
      </w:r>
    </w:p>
    <w:p w14:paraId="13DB2759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Факультет: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медико-профилактический</w:t>
      </w:r>
    </w:p>
    <w:p w14:paraId="598143CB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Кафедра: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Общей гигиены и экологии человека</w:t>
      </w:r>
    </w:p>
    <w:p w14:paraId="4F12A101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Форма обучения-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14:paraId="18B79089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Курс: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5530A432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Семестр: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5-6</w:t>
      </w:r>
    </w:p>
    <w:p w14:paraId="4617F67E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Всего трудоёмкость (в зачётных единицах/часах):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9ед./324 час.</w:t>
      </w:r>
    </w:p>
    <w:p w14:paraId="205821EF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>Лекции -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48 (часов)</w:t>
      </w:r>
    </w:p>
    <w:p w14:paraId="701A7F59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занятия-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136 (часов)</w:t>
      </w:r>
    </w:p>
    <w:p w14:paraId="43947C02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>Самостоятельная работа -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104 (часов)</w:t>
      </w:r>
    </w:p>
    <w:p w14:paraId="32662A2D" w14:textId="77777777" w:rsidR="006E4424" w:rsidRPr="006E4424" w:rsidRDefault="006E4424" w:rsidP="006E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Форма контроля-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экзамен/36 (часов)</w:t>
      </w:r>
    </w:p>
    <w:p w14:paraId="3877894C" w14:textId="77777777" w:rsidR="00E32677" w:rsidRDefault="00E32677" w:rsidP="00E32677"/>
    <w:p w14:paraId="5CDB043F" w14:textId="77777777" w:rsidR="00E32677" w:rsidRDefault="00E32677" w:rsidP="00E32677"/>
    <w:p w14:paraId="593EC458" w14:textId="77777777" w:rsidR="00E32677" w:rsidRDefault="00E32677" w:rsidP="00E32677"/>
    <w:p w14:paraId="57FF4D8B" w14:textId="77777777" w:rsidR="00E32677" w:rsidRDefault="00E32677" w:rsidP="00E32677"/>
    <w:p w14:paraId="784EA4B6" w14:textId="77777777" w:rsidR="00E32677" w:rsidRDefault="00E32677" w:rsidP="00E32677"/>
    <w:p w14:paraId="7C11C470" w14:textId="77777777" w:rsidR="00E32677" w:rsidRDefault="00E32677" w:rsidP="00E32677"/>
    <w:p w14:paraId="50A9F34C" w14:textId="77777777" w:rsidR="00E32677" w:rsidRDefault="00E32677" w:rsidP="00E32677"/>
    <w:p w14:paraId="22E79921" w14:textId="77777777" w:rsidR="00E32677" w:rsidRDefault="00E32677" w:rsidP="00E32677"/>
    <w:p w14:paraId="29EA5DC2" w14:textId="77777777" w:rsidR="00E32677" w:rsidRDefault="00E32677" w:rsidP="00E32677">
      <w:bookmarkStart w:id="0" w:name="_GoBack"/>
      <w:bookmarkEnd w:id="0"/>
    </w:p>
    <w:p w14:paraId="1F1B9BFE" w14:textId="60719720" w:rsidR="00E32677" w:rsidRDefault="00E32677" w:rsidP="00E32677"/>
    <w:p w14:paraId="00BF82DE" w14:textId="77777777" w:rsidR="006E4424" w:rsidRDefault="006E4424" w:rsidP="00E32677"/>
    <w:p w14:paraId="0F73B3FF" w14:textId="77777777" w:rsidR="009266C7" w:rsidRPr="00242890" w:rsidRDefault="009266C7" w:rsidP="009266C7">
      <w:pPr>
        <w:pStyle w:val="4"/>
        <w:numPr>
          <w:ilvl w:val="0"/>
          <w:numId w:val="1"/>
        </w:numPr>
        <w:shd w:val="clear" w:color="auto" w:fill="auto"/>
        <w:tabs>
          <w:tab w:val="left" w:pos="-284"/>
        </w:tabs>
        <w:spacing w:line="413" w:lineRule="exact"/>
        <w:ind w:left="-567" w:firstLine="0"/>
        <w:jc w:val="center"/>
        <w:rPr>
          <w:sz w:val="24"/>
          <w:szCs w:val="24"/>
        </w:rPr>
      </w:pPr>
      <w:r w:rsidRPr="00242890">
        <w:rPr>
          <w:sz w:val="24"/>
          <w:szCs w:val="24"/>
        </w:rPr>
        <w:lastRenderedPageBreak/>
        <w:t>ЦЕЛЬ И ЗАДАЧИ ОСВОЕНИЯ ДИСЦИПЛИНЫ</w:t>
      </w:r>
    </w:p>
    <w:p w14:paraId="49547718" w14:textId="77777777" w:rsidR="00E6118E" w:rsidRPr="00173BFE" w:rsidRDefault="00E6118E" w:rsidP="00E6118E">
      <w:pPr>
        <w:rPr>
          <w:rFonts w:ascii="Times New Roman" w:hAnsi="Times New Roman"/>
          <w:sz w:val="28"/>
          <w:szCs w:val="28"/>
        </w:rPr>
      </w:pPr>
      <w:r w:rsidRPr="00173BFE">
        <w:rPr>
          <w:rFonts w:ascii="Times New Roman" w:hAnsi="Times New Roman"/>
          <w:b/>
          <w:sz w:val="28"/>
          <w:szCs w:val="28"/>
        </w:rPr>
        <w:t>Цель</w:t>
      </w:r>
      <w:r w:rsidRPr="00173BFE">
        <w:rPr>
          <w:rFonts w:ascii="Times New Roman" w:hAnsi="Times New Roman"/>
          <w:sz w:val="28"/>
          <w:szCs w:val="28"/>
        </w:rPr>
        <w:t xml:space="preserve"> освоения дисциплины является формирование у студентов знаний о действии факторов окружающей среды на здоровье населения, умений организации и проведения профилактических оздоровительных мероприятий, гигиенической пропаганды научных основ здорового образа жизни. Область профессиональной деятельности включает охрану здоровья граждан путем обеспечения оказания медицинской помощи.</w:t>
      </w:r>
    </w:p>
    <w:p w14:paraId="4869C04A" w14:textId="77777777" w:rsidR="00E6118E" w:rsidRDefault="00E6118E" w:rsidP="00E6118E">
      <w:pPr>
        <w:autoSpaceDE w:val="0"/>
        <w:autoSpaceDN w:val="0"/>
        <w:adjustRightInd w:val="0"/>
        <w:rPr>
          <w:b/>
          <w:sz w:val="24"/>
          <w:szCs w:val="24"/>
        </w:rPr>
      </w:pPr>
      <w:r w:rsidRPr="00EA1F31">
        <w:rPr>
          <w:b/>
          <w:sz w:val="24"/>
          <w:szCs w:val="24"/>
        </w:rPr>
        <w:t>Задачи:</w:t>
      </w:r>
    </w:p>
    <w:p w14:paraId="1C02B84B" w14:textId="77777777" w:rsidR="00E6118E" w:rsidRPr="006572F6" w:rsidRDefault="00E6118E" w:rsidP="00E6118E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572F6">
        <w:rPr>
          <w:rFonts w:ascii="Times New Roman" w:hAnsi="Times New Roman"/>
          <w:sz w:val="28"/>
          <w:szCs w:val="28"/>
        </w:rPr>
        <w:t>Соединить в лечебной деятельности выпускника элементы первичной и вторичной профилактики, сформировать систему мышления и действий в лечебно-диагностическом процессе, направленных на доказательное установление связей обнаруживаемых изменений в состоянии здоровья с действием факторов среды обитания.</w:t>
      </w:r>
    </w:p>
    <w:p w14:paraId="2F64CDD1" w14:textId="77777777" w:rsidR="00E6118E" w:rsidRPr="006572F6" w:rsidRDefault="00E6118E" w:rsidP="00E6118E">
      <w:pPr>
        <w:numPr>
          <w:ilvl w:val="0"/>
          <w:numId w:val="7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6572F6">
        <w:rPr>
          <w:rFonts w:ascii="Times New Roman" w:hAnsi="Times New Roman"/>
          <w:sz w:val="28"/>
          <w:szCs w:val="28"/>
        </w:rPr>
        <w:t>Дать знания и умения для решения профессиональных задач диагностики состояния здоровья на индивидуальном и популяционном уровнях с использованием приемов доказательной медицины и элементов парадигмы оценки риска, для участия в разработке научно-обоснованных лечебно-профилактических мероприятий, пропаганде здорового образа жизни, а также по использованию факторов окружающей среды в оздоровительных целях.</w:t>
      </w:r>
    </w:p>
    <w:p w14:paraId="4938AA16" w14:textId="77777777" w:rsidR="00E6118E" w:rsidRPr="006572F6" w:rsidRDefault="00E6118E" w:rsidP="00E6118E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6572F6">
        <w:rPr>
          <w:rFonts w:ascii="Times New Roman" w:hAnsi="Times New Roman"/>
          <w:sz w:val="28"/>
          <w:szCs w:val="28"/>
        </w:rPr>
        <w:t>Обеспечить студентов информацией для освоения методологии      профилактической медицины, приобретения гигиенических знаний и умений по оценке влияния факторов среды обитания на здоровье человека и населения</w:t>
      </w:r>
    </w:p>
    <w:p w14:paraId="1DE1DBB2" w14:textId="77777777" w:rsidR="00E6118E" w:rsidRPr="00FF0074" w:rsidRDefault="00E6118E" w:rsidP="00E6118E">
      <w:pPr>
        <w:spacing w:line="276" w:lineRule="auto"/>
        <w:ind w:left="708"/>
        <w:rPr>
          <w:rFonts w:ascii="Times New Roman" w:hAnsi="Times New Roman"/>
          <w:b/>
          <w:sz w:val="24"/>
          <w:szCs w:val="24"/>
        </w:rPr>
      </w:pPr>
    </w:p>
    <w:p w14:paraId="7CB5FD00" w14:textId="77777777" w:rsidR="00E6118E" w:rsidRPr="00FF0074" w:rsidRDefault="00E6118E" w:rsidP="00E6118E">
      <w:pPr>
        <w:spacing w:line="276" w:lineRule="auto"/>
        <w:ind w:left="708"/>
        <w:rPr>
          <w:rFonts w:ascii="Times New Roman" w:hAnsi="Times New Roman"/>
          <w:b/>
          <w:sz w:val="24"/>
          <w:szCs w:val="24"/>
        </w:rPr>
      </w:pPr>
      <w:r w:rsidRPr="00FF007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F0074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14:paraId="6CB7D1D3" w14:textId="77777777" w:rsidR="00E6118E" w:rsidRDefault="00E6118E" w:rsidP="00E6118E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0074">
        <w:rPr>
          <w:rFonts w:ascii="Times New Roman" w:hAnsi="Times New Roman"/>
          <w:sz w:val="24"/>
          <w:szCs w:val="24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3++ по направлению: </w:t>
      </w:r>
    </w:p>
    <w:p w14:paraId="62F969FC" w14:textId="77777777" w:rsidR="00E6118E" w:rsidRPr="00466722" w:rsidRDefault="00E6118E" w:rsidP="00E6118E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66722">
        <w:rPr>
          <w:rFonts w:ascii="Times New Roman" w:hAnsi="Times New Roman"/>
          <w:sz w:val="24"/>
          <w:szCs w:val="24"/>
        </w:rPr>
        <w:t>Универсальные компетенции</w:t>
      </w:r>
      <w:r>
        <w:rPr>
          <w:rFonts w:ascii="Times New Roman" w:hAnsi="Times New Roman"/>
          <w:sz w:val="24"/>
          <w:szCs w:val="24"/>
        </w:rPr>
        <w:t>- УК-1 (ИД-5), УК-8 (ИД-3)</w:t>
      </w:r>
    </w:p>
    <w:p w14:paraId="1563DCC3" w14:textId="77777777" w:rsidR="00E6118E" w:rsidRPr="00FF0074" w:rsidRDefault="00E6118E" w:rsidP="00E6118E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0074">
        <w:rPr>
          <w:rFonts w:ascii="Times New Roman" w:hAnsi="Times New Roman"/>
          <w:sz w:val="24"/>
          <w:szCs w:val="24"/>
          <w:lang w:eastAsia="ru-RU"/>
        </w:rPr>
        <w:t>Общепрофессиональные компетенции-  ОПК-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F0074">
        <w:rPr>
          <w:rFonts w:ascii="Times New Roman" w:hAnsi="Times New Roman"/>
          <w:sz w:val="24"/>
          <w:szCs w:val="24"/>
          <w:lang w:eastAsia="ru-RU"/>
        </w:rPr>
        <w:t xml:space="preserve"> (ИД-1, ИД-2</w:t>
      </w:r>
      <w:r>
        <w:rPr>
          <w:rFonts w:ascii="Times New Roman" w:hAnsi="Times New Roman"/>
          <w:sz w:val="24"/>
          <w:szCs w:val="24"/>
          <w:lang w:eastAsia="ru-RU"/>
        </w:rPr>
        <w:t>, ИД-3</w:t>
      </w:r>
      <w:proofErr w:type="gramStart"/>
      <w:r w:rsidRPr="00FF0074">
        <w:rPr>
          <w:rFonts w:ascii="Times New Roman" w:hAnsi="Times New Roman"/>
          <w:sz w:val="24"/>
          <w:szCs w:val="24"/>
          <w:lang w:eastAsia="ru-RU"/>
        </w:rPr>
        <w:t>) .</w:t>
      </w:r>
      <w:proofErr w:type="gramEnd"/>
    </w:p>
    <w:p w14:paraId="3318F41D" w14:textId="77777777" w:rsidR="00E6118E" w:rsidRPr="00FF0074" w:rsidRDefault="00E6118E" w:rsidP="00E6118E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0074">
        <w:rPr>
          <w:rFonts w:ascii="Times New Roman" w:hAnsi="Times New Roman"/>
          <w:sz w:val="24"/>
          <w:szCs w:val="24"/>
          <w:lang w:eastAsia="ru-RU"/>
        </w:rPr>
        <w:t>Профессиональные компетенции - ПК-</w:t>
      </w:r>
      <w:r>
        <w:rPr>
          <w:rFonts w:ascii="Times New Roman" w:hAnsi="Times New Roman"/>
          <w:sz w:val="24"/>
          <w:szCs w:val="24"/>
          <w:lang w:eastAsia="ru-RU"/>
        </w:rPr>
        <w:t>5 (ИД-6)</w:t>
      </w:r>
      <w:r w:rsidRPr="00FF0074">
        <w:rPr>
          <w:rFonts w:ascii="Times New Roman" w:hAnsi="Times New Roman"/>
          <w:sz w:val="24"/>
          <w:szCs w:val="24"/>
          <w:lang w:eastAsia="ru-RU"/>
        </w:rPr>
        <w:t>.</w:t>
      </w:r>
    </w:p>
    <w:p w14:paraId="5F59DD1E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584A6E9" w14:textId="77777777" w:rsidR="00E6118E" w:rsidRPr="00FF0074" w:rsidRDefault="00E6118E" w:rsidP="00E6118E">
      <w:pPr>
        <w:suppressAutoHyphens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Универсальные</w:t>
      </w:r>
      <w:r w:rsidRPr="00FF0074">
        <w:rPr>
          <w:rFonts w:ascii="Times New Roman" w:hAnsi="Times New Roman"/>
          <w:b/>
          <w:iCs/>
        </w:rPr>
        <w:t xml:space="preserve"> компетенции выпускников и индикаторы их достижения</w:t>
      </w:r>
    </w:p>
    <w:tbl>
      <w:tblPr>
        <w:tblW w:w="9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4112"/>
        <w:gridCol w:w="3258"/>
      </w:tblGrid>
      <w:tr w:rsidR="00E6118E" w:rsidRPr="0055317B" w14:paraId="1EF28586" w14:textId="77777777" w:rsidTr="00AC203F">
        <w:trPr>
          <w:trHeight w:val="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F869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55317B">
              <w:rPr>
                <w:rFonts w:ascii="Times New Roman" w:hAnsi="Times New Roman"/>
                <w:b/>
              </w:rPr>
              <w:t>Категория (группа) общепрофессиональных компетенций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9DBA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 w:rsidRPr="0055317B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  <w:p w14:paraId="6E78AA48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7176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 w:rsidRPr="0055317B">
              <w:rPr>
                <w:rFonts w:ascii="Times New Roman" w:hAnsi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6118E" w:rsidRPr="0055317B" w14:paraId="7006A2C3" w14:textId="77777777" w:rsidTr="00AC203F">
        <w:trPr>
          <w:cantSplit/>
          <w:trHeight w:val="2259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2E5C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</w:rPr>
              <w:lastRenderedPageBreak/>
              <w:t>Безопасность жизнедеятельности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609A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E457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ИД-3 </w:t>
            </w:r>
            <w:r w:rsidRPr="000465D8">
              <w:rPr>
                <w:rFonts w:ascii="Times New Roman" w:hAnsi="Times New Roman"/>
                <w:vertAlign w:val="subscript"/>
              </w:rPr>
              <w:t>УК-8</w:t>
            </w:r>
            <w:r w:rsidRPr="0055317B">
              <w:rPr>
                <w:rFonts w:ascii="Times New Roman" w:hAnsi="Times New Roman"/>
              </w:rPr>
              <w:t xml:space="preserve"> Осуществляет выполнение профессиональных задач в соответствии с требованиями охраны труд</w:t>
            </w:r>
          </w:p>
        </w:tc>
      </w:tr>
    </w:tbl>
    <w:p w14:paraId="499F05C8" w14:textId="77777777" w:rsidR="00E6118E" w:rsidRPr="00FF0074" w:rsidRDefault="00E6118E" w:rsidP="00E6118E">
      <w:pPr>
        <w:suppressAutoHyphens/>
        <w:rPr>
          <w:rFonts w:ascii="Times New Roman" w:hAnsi="Times New Roman"/>
          <w:iCs/>
        </w:rPr>
      </w:pPr>
    </w:p>
    <w:p w14:paraId="74AD95B5" w14:textId="77777777" w:rsidR="00E6118E" w:rsidRDefault="00E6118E" w:rsidP="00E6118E">
      <w:pPr>
        <w:suppressAutoHyphens/>
        <w:jc w:val="center"/>
        <w:rPr>
          <w:rFonts w:ascii="Times New Roman" w:hAnsi="Times New Roman"/>
          <w:b/>
          <w:iCs/>
        </w:rPr>
      </w:pPr>
    </w:p>
    <w:p w14:paraId="4255289B" w14:textId="77777777" w:rsidR="00E6118E" w:rsidRPr="00FF0074" w:rsidRDefault="00E6118E" w:rsidP="00E6118E">
      <w:pPr>
        <w:suppressAutoHyphens/>
        <w:jc w:val="center"/>
        <w:rPr>
          <w:rFonts w:ascii="Times New Roman" w:hAnsi="Times New Roman"/>
          <w:b/>
          <w:iCs/>
        </w:rPr>
      </w:pPr>
      <w:r w:rsidRPr="00FF0074">
        <w:rPr>
          <w:rFonts w:ascii="Times New Roman" w:hAnsi="Times New Roman"/>
          <w:b/>
          <w:iCs/>
        </w:rPr>
        <w:t>Общепрофессиональные компетенции выпускников и индикаторы их достижения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3114"/>
        <w:gridCol w:w="4365"/>
      </w:tblGrid>
      <w:tr w:rsidR="00E6118E" w:rsidRPr="0055317B" w14:paraId="60F1C1F7" w14:textId="77777777" w:rsidTr="00AC203F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92DB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55317B">
              <w:rPr>
                <w:rFonts w:ascii="Times New Roman" w:hAnsi="Times New Roman"/>
                <w:b/>
              </w:rPr>
              <w:t>Категория (группа) общепрофессиональных компетенций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BF84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 w:rsidRPr="0055317B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  <w:p w14:paraId="6F30EA44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1F33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 w:rsidRPr="0055317B">
              <w:rPr>
                <w:rFonts w:ascii="Times New Roman" w:hAnsi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6118E" w:rsidRPr="0055317B" w14:paraId="6A46B964" w14:textId="77777777" w:rsidTr="00AC203F">
        <w:trPr>
          <w:cantSplit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B03C9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  <w:iCs/>
              </w:rPr>
              <w:t>Здоровый образ жизни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D14CD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</w:rPr>
              <w:t xml:space="preserve">ОПК-2. Способен проводить и осуществлять контроль эффективности мероприятий по профилактике, формированию здорового образа жизни и </w:t>
            </w:r>
            <w:proofErr w:type="spellStart"/>
            <w:r w:rsidRPr="0055317B">
              <w:rPr>
                <w:rFonts w:ascii="Times New Roman" w:hAnsi="Times New Roman"/>
              </w:rPr>
              <w:t>санитарногигиеническому</w:t>
            </w:r>
            <w:proofErr w:type="spellEnd"/>
            <w:r w:rsidRPr="0055317B">
              <w:rPr>
                <w:rFonts w:ascii="Times New Roman" w:hAnsi="Times New Roman"/>
              </w:rPr>
              <w:t xml:space="preserve"> просвещению населения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F40E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</w:rPr>
              <w:t xml:space="preserve">ИД-1 </w:t>
            </w:r>
            <w:r w:rsidRPr="000465D8">
              <w:rPr>
                <w:rFonts w:ascii="Times New Roman" w:hAnsi="Times New Roman"/>
                <w:vertAlign w:val="subscript"/>
              </w:rPr>
              <w:t>ОПК-2</w:t>
            </w:r>
            <w:r w:rsidRPr="0055317B">
              <w:rPr>
                <w:rFonts w:ascii="Times New Roman" w:hAnsi="Times New Roman"/>
              </w:rPr>
              <w:t xml:space="preserve"> – Разрабатывает план работы по формированию здорового образа жизни для различных контингентов</w:t>
            </w:r>
          </w:p>
        </w:tc>
      </w:tr>
      <w:tr w:rsidR="00E6118E" w:rsidRPr="0055317B" w14:paraId="431E2F21" w14:textId="77777777" w:rsidTr="00AC203F">
        <w:trPr>
          <w:cantSplit/>
          <w:trHeight w:val="17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3185B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A2B88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DD64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</w:rPr>
              <w:t xml:space="preserve">ИД-2 </w:t>
            </w:r>
            <w:r w:rsidRPr="000465D8">
              <w:rPr>
                <w:rFonts w:ascii="Times New Roman" w:hAnsi="Times New Roman"/>
                <w:vertAlign w:val="subscript"/>
              </w:rPr>
              <w:t>ОПК-2</w:t>
            </w:r>
            <w:r w:rsidRPr="0055317B">
              <w:rPr>
                <w:rFonts w:ascii="Times New Roman" w:hAnsi="Times New Roman"/>
              </w:rPr>
              <w:t xml:space="preserve"> – проводит мероприятия по профилактике инфекционных и неинфекционных заболеваний у детей, формированию здорового образа жизни и санитарно-гигиеническому просвещению населения</w:t>
            </w:r>
          </w:p>
        </w:tc>
      </w:tr>
      <w:tr w:rsidR="00E6118E" w:rsidRPr="0055317B" w14:paraId="112EFF25" w14:textId="77777777" w:rsidTr="00AC203F">
        <w:trPr>
          <w:cantSplit/>
          <w:trHeight w:val="1251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CABE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DF59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D2AC8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</w:rPr>
            </w:pPr>
            <w:r w:rsidRPr="0055317B">
              <w:rPr>
                <w:rFonts w:ascii="Times New Roman" w:hAnsi="Times New Roman"/>
              </w:rPr>
              <w:t>ИД-3</w:t>
            </w:r>
            <w:r>
              <w:rPr>
                <w:rFonts w:ascii="Times New Roman" w:hAnsi="Times New Roman"/>
              </w:rPr>
              <w:t xml:space="preserve"> </w:t>
            </w:r>
            <w:r w:rsidRPr="000465D8">
              <w:rPr>
                <w:rFonts w:ascii="Times New Roman" w:hAnsi="Times New Roman"/>
                <w:vertAlign w:val="subscript"/>
              </w:rPr>
              <w:t>ОПК-2</w:t>
            </w:r>
            <w:r w:rsidRPr="0055317B">
              <w:rPr>
                <w:rFonts w:ascii="Times New Roman" w:hAnsi="Times New Roman"/>
              </w:rPr>
              <w:t xml:space="preserve"> – Осуществляет контроль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</w:tbl>
    <w:p w14:paraId="52FEE2AA" w14:textId="77777777" w:rsidR="00E6118E" w:rsidRPr="00FF0074" w:rsidRDefault="00E6118E" w:rsidP="00E6118E">
      <w:pPr>
        <w:suppressAutoHyphens/>
        <w:rPr>
          <w:rFonts w:ascii="Times New Roman" w:hAnsi="Times New Roman"/>
          <w:iCs/>
        </w:rPr>
      </w:pPr>
    </w:p>
    <w:p w14:paraId="174A84C1" w14:textId="77777777" w:rsidR="00E6118E" w:rsidRPr="00FF0074" w:rsidRDefault="00E6118E" w:rsidP="00E6118E">
      <w:pPr>
        <w:suppressAutoHyphens/>
        <w:jc w:val="center"/>
        <w:rPr>
          <w:rFonts w:ascii="Times New Roman" w:hAnsi="Times New Roman"/>
          <w:b/>
          <w:i/>
          <w:spacing w:val="-7"/>
        </w:rPr>
      </w:pPr>
      <w:r>
        <w:rPr>
          <w:rFonts w:ascii="Times New Roman" w:hAnsi="Times New Roman"/>
          <w:b/>
        </w:rPr>
        <w:t>П</w:t>
      </w:r>
      <w:r w:rsidRPr="00FF0074">
        <w:rPr>
          <w:rFonts w:ascii="Times New Roman" w:hAnsi="Times New Roman"/>
          <w:b/>
        </w:rPr>
        <w:t>рофессиональные компетенции выпускников и индикаторы их достижения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36"/>
        <w:gridCol w:w="4677"/>
        <w:gridCol w:w="567"/>
      </w:tblGrid>
      <w:tr w:rsidR="00E6118E" w:rsidRPr="0055317B" w14:paraId="502F69AF" w14:textId="77777777" w:rsidTr="00AC203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904B" w14:textId="77777777" w:rsidR="00E6118E" w:rsidRPr="0055317B" w:rsidRDefault="00E6118E" w:rsidP="00AC203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pacing w:val="-7"/>
              </w:rPr>
            </w:pPr>
            <w:r w:rsidRPr="0055317B">
              <w:rPr>
                <w:rFonts w:ascii="Times New Roman" w:hAnsi="Times New Roman"/>
                <w:b/>
                <w:bCs/>
                <w:spacing w:val="-7"/>
              </w:rPr>
              <w:t>Задача ПД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5F37" w14:textId="77777777" w:rsidR="00E6118E" w:rsidRPr="0055317B" w:rsidRDefault="00E6118E" w:rsidP="00AC203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pacing w:val="-7"/>
              </w:rPr>
            </w:pPr>
            <w:r w:rsidRPr="0055317B">
              <w:rPr>
                <w:rFonts w:ascii="Times New Roman" w:hAnsi="Times New Roman"/>
                <w:b/>
                <w:bCs/>
                <w:spacing w:val="-7"/>
              </w:rPr>
              <w:t>Код и наименование профессиональной компетенции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B63E" w14:textId="77777777" w:rsidR="00E6118E" w:rsidRPr="0055317B" w:rsidRDefault="00E6118E" w:rsidP="00AC203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pacing w:val="-7"/>
              </w:rPr>
            </w:pPr>
            <w:r w:rsidRPr="0055317B">
              <w:rPr>
                <w:rFonts w:ascii="Times New Roman" w:hAnsi="Times New Roman"/>
                <w:b/>
                <w:bCs/>
                <w:spacing w:val="-7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4CB3" w14:textId="77777777" w:rsidR="00E6118E" w:rsidRPr="0055317B" w:rsidRDefault="00E6118E" w:rsidP="00AC203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55317B">
              <w:rPr>
                <w:rFonts w:ascii="Times New Roman" w:hAnsi="Times New Roman"/>
                <w:b/>
                <w:bCs/>
              </w:rPr>
              <w:t>ПС</w:t>
            </w:r>
          </w:p>
        </w:tc>
      </w:tr>
      <w:tr w:rsidR="00E6118E" w:rsidRPr="0055317B" w14:paraId="527CE9C3" w14:textId="77777777" w:rsidTr="00AC203F"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45C0" w14:textId="77777777" w:rsidR="00E6118E" w:rsidRPr="0055317B" w:rsidRDefault="00E6118E" w:rsidP="00AC203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pacing w:val="-7"/>
              </w:rPr>
            </w:pPr>
          </w:p>
          <w:p w14:paraId="13DEB52A" w14:textId="77777777" w:rsidR="00E6118E" w:rsidRPr="0055317B" w:rsidRDefault="00E6118E" w:rsidP="00AC203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pacing w:val="-7"/>
                <w:u w:val="single"/>
              </w:rPr>
            </w:pPr>
            <w:r w:rsidRPr="0055317B">
              <w:rPr>
                <w:rFonts w:ascii="Times New Roman" w:hAnsi="Times New Roman"/>
                <w:b/>
                <w:spacing w:val="-7"/>
              </w:rPr>
              <w:t xml:space="preserve">Тип задач профессиональной деятельности: </w:t>
            </w:r>
            <w:r w:rsidRPr="0055317B">
              <w:rPr>
                <w:rFonts w:ascii="Times New Roman" w:hAnsi="Times New Roman"/>
                <w:b/>
                <w:spacing w:val="-7"/>
                <w:u w:val="single"/>
              </w:rPr>
              <w:t>диагностический</w:t>
            </w:r>
          </w:p>
          <w:p w14:paraId="61D8BAA3" w14:textId="77777777" w:rsidR="00E6118E" w:rsidRPr="0055317B" w:rsidRDefault="00E6118E" w:rsidP="00AC203F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6118E" w:rsidRPr="0055317B" w14:paraId="10EF771B" w14:textId="77777777" w:rsidTr="00AC203F">
        <w:trPr>
          <w:cantSplit/>
        </w:trPr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0C2EC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</w:rPr>
            </w:pPr>
            <w:r w:rsidRPr="0055317B">
              <w:rPr>
                <w:rFonts w:ascii="Times New Roman" w:hAnsi="Times New Roman"/>
              </w:rPr>
              <w:lastRenderedPageBreak/>
              <w:t>Организационно управленческая деятельности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28C7D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55317B">
              <w:rPr>
                <w:rFonts w:ascii="Times New Roman" w:hAnsi="Times New Roman"/>
              </w:rPr>
              <w:t>ПК-5. Способен проводить и контролировать эффективность мероприятий по профилактике и формированию здорового образа жизни и санитарно</w:t>
            </w:r>
            <w:r>
              <w:rPr>
                <w:rFonts w:ascii="Times New Roman" w:hAnsi="Times New Roman"/>
              </w:rPr>
              <w:t>-</w:t>
            </w:r>
            <w:r w:rsidRPr="0055317B">
              <w:rPr>
                <w:rFonts w:ascii="Times New Roman" w:hAnsi="Times New Roman"/>
              </w:rPr>
              <w:t>гигиеническому просвещению населения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4617" w14:textId="77777777" w:rsidR="00E6118E" w:rsidRPr="0055317B" w:rsidRDefault="00E6118E" w:rsidP="00AC2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317B">
              <w:rPr>
                <w:rFonts w:ascii="Times New Roman" w:hAnsi="Times New Roman"/>
              </w:rPr>
              <w:t xml:space="preserve">ИД-6 </w:t>
            </w:r>
            <w:r w:rsidRPr="000465D8">
              <w:rPr>
                <w:rFonts w:ascii="Times New Roman" w:hAnsi="Times New Roman"/>
                <w:vertAlign w:val="subscript"/>
              </w:rPr>
              <w:t>ПК-5</w:t>
            </w:r>
            <w:r w:rsidRPr="0055317B">
              <w:rPr>
                <w:rFonts w:ascii="Times New Roman" w:hAnsi="Times New Roman"/>
              </w:rPr>
              <w:t xml:space="preserve"> – Формирует программы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C069" w14:textId="77777777" w:rsidR="00E6118E" w:rsidRPr="0055317B" w:rsidRDefault="00E6118E" w:rsidP="00AC203F">
            <w:pPr>
              <w:widowControl w:val="0"/>
              <w:tabs>
                <w:tab w:val="left" w:pos="444"/>
              </w:tabs>
              <w:suppressAutoHyphens/>
              <w:contextualSpacing/>
              <w:jc w:val="center"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  <w:iCs/>
              </w:rPr>
              <w:t>ПС</w:t>
            </w:r>
          </w:p>
        </w:tc>
      </w:tr>
    </w:tbl>
    <w:p w14:paraId="4DB8FD22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4CD3CF47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74C3AD08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11D20EBC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428BFB78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0F3AF4C7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63CD2306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4FC587E0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67FA8F63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125BC234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6535F451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61EAC6CD" w14:textId="77777777" w:rsidR="00E6118E" w:rsidRPr="00FF0074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06D99E96" w14:textId="77777777" w:rsidR="00E6118E" w:rsidRPr="00FF0074" w:rsidRDefault="00E6118E" w:rsidP="00E6118E">
      <w:pPr>
        <w:spacing w:line="278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65A59A7C" w14:textId="77777777" w:rsidR="00E6118E" w:rsidRPr="00FF0074" w:rsidRDefault="00E6118E" w:rsidP="00E6118E">
      <w:pPr>
        <w:spacing w:line="278" w:lineRule="auto"/>
        <w:jc w:val="center"/>
        <w:rPr>
          <w:rFonts w:ascii="Times New Roman" w:hAnsi="Times New Roman"/>
          <w:b/>
          <w:i/>
        </w:rPr>
      </w:pPr>
      <w:r w:rsidRPr="00FF007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FF0074">
        <w:rPr>
          <w:rFonts w:ascii="Times New Roman" w:eastAsia="Times New Roman" w:hAnsi="Times New Roman"/>
          <w:b/>
          <w:sz w:val="24"/>
          <w:szCs w:val="24"/>
          <w:lang w:eastAsia="ru-RU"/>
        </w:rPr>
        <w:t>. МЕСТО ДИСЦИПЛИНЫ В СТРУКТУРЕ ОБРАЗОВАТЕЛЬНОЙ ПРОГРАММЫ</w:t>
      </w:r>
    </w:p>
    <w:p w14:paraId="1D247784" w14:textId="77777777" w:rsidR="00E6118E" w:rsidRPr="00FF0074" w:rsidRDefault="00E6118E" w:rsidP="00E6118E">
      <w:pPr>
        <w:contextualSpacing/>
        <w:rPr>
          <w:rFonts w:ascii="Times New Roman" w:hAnsi="Times New Roman"/>
          <w:sz w:val="24"/>
          <w:szCs w:val="24"/>
        </w:rPr>
      </w:pPr>
      <w:r w:rsidRPr="00FF0074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Общая гигиена</w:t>
      </w:r>
      <w:r w:rsidRPr="00FF0074">
        <w:rPr>
          <w:rFonts w:ascii="Times New Roman" w:hAnsi="Times New Roman"/>
          <w:sz w:val="24"/>
          <w:szCs w:val="24"/>
        </w:rPr>
        <w:t xml:space="preserve">» относится к </w:t>
      </w:r>
      <w:r>
        <w:rPr>
          <w:rFonts w:ascii="Times New Roman" w:hAnsi="Times New Roman"/>
          <w:sz w:val="24"/>
          <w:szCs w:val="24"/>
        </w:rPr>
        <w:t>обязатель</w:t>
      </w:r>
      <w:r w:rsidRPr="00FF0074">
        <w:rPr>
          <w:rFonts w:ascii="Times New Roman" w:hAnsi="Times New Roman"/>
          <w:sz w:val="24"/>
          <w:szCs w:val="24"/>
        </w:rPr>
        <w:t xml:space="preserve">ной части блока Б.1 </w:t>
      </w:r>
      <w:r>
        <w:rPr>
          <w:rFonts w:ascii="Times New Roman" w:hAnsi="Times New Roman"/>
          <w:sz w:val="24"/>
          <w:szCs w:val="24"/>
        </w:rPr>
        <w:t>«Д</w:t>
      </w:r>
      <w:r w:rsidRPr="00FF0074">
        <w:rPr>
          <w:rFonts w:ascii="Times New Roman" w:hAnsi="Times New Roman"/>
          <w:sz w:val="24"/>
          <w:szCs w:val="24"/>
        </w:rPr>
        <w:t>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074">
        <w:rPr>
          <w:rFonts w:ascii="Times New Roman" w:hAnsi="Times New Roman"/>
          <w:sz w:val="24"/>
          <w:szCs w:val="24"/>
        </w:rPr>
        <w:t>(модул</w:t>
      </w:r>
      <w:r>
        <w:rPr>
          <w:rFonts w:ascii="Times New Roman" w:hAnsi="Times New Roman"/>
          <w:sz w:val="24"/>
          <w:szCs w:val="24"/>
        </w:rPr>
        <w:t>и»</w:t>
      </w:r>
      <w:r w:rsidRPr="00FF0074">
        <w:rPr>
          <w:rFonts w:ascii="Times New Roman" w:hAnsi="Times New Roman"/>
          <w:sz w:val="24"/>
          <w:szCs w:val="24"/>
        </w:rPr>
        <w:t xml:space="preserve">). Общая трудоемкость составляет </w:t>
      </w:r>
      <w:r>
        <w:rPr>
          <w:rFonts w:ascii="Times New Roman" w:hAnsi="Times New Roman"/>
          <w:sz w:val="24"/>
          <w:szCs w:val="24"/>
        </w:rPr>
        <w:t>9</w:t>
      </w:r>
      <w:r w:rsidRPr="00FF0074">
        <w:rPr>
          <w:rFonts w:ascii="Times New Roman" w:hAnsi="Times New Roman"/>
          <w:sz w:val="24"/>
          <w:szCs w:val="24"/>
        </w:rPr>
        <w:t xml:space="preserve"> ЗЕТ (</w:t>
      </w:r>
      <w:r>
        <w:rPr>
          <w:rFonts w:ascii="Times New Roman" w:hAnsi="Times New Roman"/>
          <w:sz w:val="24"/>
          <w:szCs w:val="24"/>
        </w:rPr>
        <w:t xml:space="preserve">324 </w:t>
      </w:r>
      <w:r w:rsidRPr="00FF0074">
        <w:rPr>
          <w:rFonts w:ascii="Times New Roman" w:hAnsi="Times New Roman"/>
          <w:sz w:val="24"/>
          <w:szCs w:val="24"/>
        </w:rPr>
        <w:t>академических часов).</w:t>
      </w:r>
    </w:p>
    <w:p w14:paraId="1B09CF15" w14:textId="77777777" w:rsidR="00E6118E" w:rsidRPr="00FF0074" w:rsidRDefault="00E6118E" w:rsidP="00E6118E">
      <w:pPr>
        <w:pStyle w:val="4"/>
        <w:shd w:val="clear" w:color="auto" w:fill="auto"/>
        <w:spacing w:line="413" w:lineRule="exact"/>
        <w:ind w:left="-567" w:firstLine="425"/>
        <w:rPr>
          <w:sz w:val="24"/>
          <w:szCs w:val="24"/>
        </w:rPr>
      </w:pPr>
      <w:r w:rsidRPr="00FF0074">
        <w:rPr>
          <w:sz w:val="24"/>
          <w:szCs w:val="24"/>
        </w:rPr>
        <w:t xml:space="preserve">  Материал дисциплины опирается на ранее приобретенные студентами знания по </w:t>
      </w:r>
      <w:r w:rsidRPr="00FF0074">
        <w:rPr>
          <w:rFonts w:eastAsia="Calibri"/>
          <w:sz w:val="24"/>
          <w:szCs w:val="24"/>
        </w:rPr>
        <w:t>предшествующим дисциплинам/практики</w:t>
      </w:r>
      <w:r w:rsidRPr="00FF0074">
        <w:rPr>
          <w:sz w:val="24"/>
          <w:szCs w:val="24"/>
        </w:rPr>
        <w:t>.</w:t>
      </w:r>
    </w:p>
    <w:p w14:paraId="625A2115" w14:textId="77777777" w:rsidR="00E6118E" w:rsidRPr="00FF0074" w:rsidRDefault="00E6118E" w:rsidP="00E6118E">
      <w:pPr>
        <w:pStyle w:val="4"/>
        <w:shd w:val="clear" w:color="auto" w:fill="auto"/>
        <w:spacing w:line="413" w:lineRule="exact"/>
        <w:ind w:left="-567" w:firstLine="425"/>
        <w:rPr>
          <w:sz w:val="24"/>
          <w:szCs w:val="24"/>
        </w:rPr>
      </w:pPr>
    </w:p>
    <w:p w14:paraId="36B41545" w14:textId="77777777" w:rsidR="00E6118E" w:rsidRPr="00FF0074" w:rsidRDefault="00E6118E" w:rsidP="00E6118E">
      <w:pPr>
        <w:pStyle w:val="4"/>
        <w:shd w:val="clear" w:color="auto" w:fill="auto"/>
        <w:spacing w:line="413" w:lineRule="exact"/>
        <w:ind w:left="-567" w:firstLine="0"/>
        <w:jc w:val="center"/>
        <w:rPr>
          <w:sz w:val="24"/>
          <w:szCs w:val="24"/>
        </w:rPr>
      </w:pPr>
      <w:r w:rsidRPr="00FF0074">
        <w:rPr>
          <w:sz w:val="24"/>
          <w:szCs w:val="24"/>
          <w:lang w:val="en-US"/>
        </w:rPr>
        <w:t>IV</w:t>
      </w:r>
      <w:r w:rsidRPr="00FF0074">
        <w:rPr>
          <w:sz w:val="24"/>
          <w:szCs w:val="24"/>
        </w:rPr>
        <w:t>. ОБЪЕМ ДИСЦИПЛИНЫ И ВИДЫ УЧЕБНОЙ РАБОТЫ</w:t>
      </w:r>
    </w:p>
    <w:p w14:paraId="35A0CE76" w14:textId="77777777" w:rsidR="00E6118E" w:rsidRPr="00FF0074" w:rsidRDefault="00E6118E" w:rsidP="00E6118E">
      <w:pPr>
        <w:pStyle w:val="4"/>
        <w:shd w:val="clear" w:color="auto" w:fill="auto"/>
        <w:spacing w:line="413" w:lineRule="exact"/>
        <w:ind w:left="-567" w:firstLine="0"/>
        <w:jc w:val="center"/>
        <w:rPr>
          <w:sz w:val="24"/>
          <w:szCs w:val="24"/>
        </w:rPr>
      </w:pPr>
      <w:r w:rsidRPr="00FF0074">
        <w:rPr>
          <w:b w:val="0"/>
          <w:sz w:val="24"/>
          <w:szCs w:val="24"/>
        </w:rPr>
        <w:t xml:space="preserve">Общая трудоемкость дисциплины составляет </w:t>
      </w:r>
      <w:r>
        <w:rPr>
          <w:b w:val="0"/>
          <w:sz w:val="28"/>
          <w:szCs w:val="28"/>
        </w:rPr>
        <w:t>7</w:t>
      </w:r>
      <w:r w:rsidRPr="00FF0074">
        <w:rPr>
          <w:b w:val="0"/>
          <w:sz w:val="28"/>
          <w:szCs w:val="28"/>
        </w:rPr>
        <w:t>ед./</w:t>
      </w:r>
      <w:r>
        <w:rPr>
          <w:b w:val="0"/>
          <w:sz w:val="28"/>
          <w:szCs w:val="28"/>
        </w:rPr>
        <w:t xml:space="preserve">252 </w:t>
      </w:r>
      <w:r w:rsidRPr="00FF0074">
        <w:rPr>
          <w:b w:val="0"/>
          <w:sz w:val="28"/>
          <w:szCs w:val="28"/>
        </w:rPr>
        <w:t>час</w:t>
      </w:r>
      <w:r w:rsidRPr="00FF0074">
        <w:rPr>
          <w:b w:val="0"/>
          <w:sz w:val="24"/>
          <w:szCs w:val="24"/>
        </w:rPr>
        <w:t xml:space="preserve"> зачетных единиц.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0"/>
        <w:gridCol w:w="2230"/>
        <w:gridCol w:w="2013"/>
        <w:gridCol w:w="1134"/>
        <w:gridCol w:w="964"/>
        <w:gridCol w:w="28"/>
      </w:tblGrid>
      <w:tr w:rsidR="00E6118E" w:rsidRPr="00FF0074" w14:paraId="5D303213" w14:textId="77777777" w:rsidTr="00AC203F">
        <w:trPr>
          <w:gridAfter w:val="1"/>
          <w:wAfter w:w="28" w:type="dxa"/>
          <w:trHeight w:val="264"/>
        </w:trPr>
        <w:tc>
          <w:tcPr>
            <w:tcW w:w="5500" w:type="dxa"/>
            <w:gridSpan w:val="2"/>
            <w:vMerge w:val="restart"/>
          </w:tcPr>
          <w:p w14:paraId="751D48E6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013" w:type="dxa"/>
            <w:vMerge w:val="restart"/>
          </w:tcPr>
          <w:p w14:paraId="7F829D0E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98" w:type="dxa"/>
            <w:gridSpan w:val="2"/>
          </w:tcPr>
          <w:p w14:paraId="50D02BE1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t>Семестры</w:t>
            </w:r>
          </w:p>
        </w:tc>
      </w:tr>
      <w:tr w:rsidR="00E6118E" w:rsidRPr="00FF0074" w14:paraId="473AD826" w14:textId="77777777" w:rsidTr="00AC203F">
        <w:trPr>
          <w:trHeight w:val="278"/>
        </w:trPr>
        <w:tc>
          <w:tcPr>
            <w:tcW w:w="5500" w:type="dxa"/>
            <w:gridSpan w:val="2"/>
            <w:vMerge/>
          </w:tcPr>
          <w:p w14:paraId="1CFDECDA" w14:textId="77777777" w:rsidR="00E6118E" w:rsidRPr="00FF0074" w:rsidRDefault="00E6118E" w:rsidP="00AC20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54743AE4" w14:textId="77777777" w:rsidR="00E6118E" w:rsidRPr="00FF0074" w:rsidRDefault="00E6118E" w:rsidP="00AC20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04128D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14:paraId="594856E8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6118E" w:rsidRPr="00FF0074" w14:paraId="0766A7AB" w14:textId="77777777" w:rsidTr="00AC203F">
        <w:trPr>
          <w:trHeight w:val="264"/>
        </w:trPr>
        <w:tc>
          <w:tcPr>
            <w:tcW w:w="5500" w:type="dxa"/>
            <w:gridSpan w:val="2"/>
          </w:tcPr>
          <w:p w14:paraId="378309CA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13" w:type="dxa"/>
          </w:tcPr>
          <w:p w14:paraId="391B5802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90C2575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205E674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18E" w:rsidRPr="00FF0074" w14:paraId="307F933A" w14:textId="77777777" w:rsidTr="00AC203F">
        <w:trPr>
          <w:trHeight w:val="264"/>
        </w:trPr>
        <w:tc>
          <w:tcPr>
            <w:tcW w:w="5500" w:type="dxa"/>
            <w:gridSpan w:val="2"/>
          </w:tcPr>
          <w:p w14:paraId="083AEF17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2013" w:type="dxa"/>
          </w:tcPr>
          <w:p w14:paraId="57F30006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  <w:vAlign w:val="center"/>
          </w:tcPr>
          <w:p w14:paraId="2054C8A3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gridSpan w:val="2"/>
            <w:vAlign w:val="center"/>
          </w:tcPr>
          <w:p w14:paraId="6FA1E29D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E6118E" w:rsidRPr="00FF0074" w14:paraId="2FB026F9" w14:textId="77777777" w:rsidTr="00AC203F">
        <w:trPr>
          <w:trHeight w:val="264"/>
        </w:trPr>
        <w:tc>
          <w:tcPr>
            <w:tcW w:w="5500" w:type="dxa"/>
            <w:gridSpan w:val="2"/>
          </w:tcPr>
          <w:p w14:paraId="293FEB05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2013" w:type="dxa"/>
          </w:tcPr>
          <w:p w14:paraId="1427D538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  <w:vAlign w:val="center"/>
          </w:tcPr>
          <w:p w14:paraId="572B73E0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gridSpan w:val="2"/>
            <w:vAlign w:val="center"/>
          </w:tcPr>
          <w:p w14:paraId="39092A7F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E6118E" w:rsidRPr="00FF0074" w14:paraId="1BBF4FB6" w14:textId="77777777" w:rsidTr="00AC203F">
        <w:trPr>
          <w:trHeight w:val="264"/>
        </w:trPr>
        <w:tc>
          <w:tcPr>
            <w:tcW w:w="5500" w:type="dxa"/>
            <w:gridSpan w:val="2"/>
          </w:tcPr>
          <w:p w14:paraId="13D3FA52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2013" w:type="dxa"/>
          </w:tcPr>
          <w:p w14:paraId="4636E9CA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14:paraId="43B3C798" w14:textId="77777777" w:rsidR="00E6118E" w:rsidRPr="0067798F" w:rsidRDefault="00E6118E" w:rsidP="00AC203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14:paraId="62FCEA8F" w14:textId="77777777" w:rsidR="00E6118E" w:rsidRPr="0067798F" w:rsidRDefault="00E6118E" w:rsidP="00AC203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6118E" w:rsidRPr="00FF0074" w14:paraId="507E429F" w14:textId="77777777" w:rsidTr="00AC203F">
        <w:trPr>
          <w:trHeight w:val="264"/>
        </w:trPr>
        <w:tc>
          <w:tcPr>
            <w:tcW w:w="5500" w:type="dxa"/>
            <w:gridSpan w:val="2"/>
          </w:tcPr>
          <w:p w14:paraId="1561B1D7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Лабораторно- практические занятия (ЛПЗ),</w:t>
            </w:r>
          </w:p>
        </w:tc>
        <w:tc>
          <w:tcPr>
            <w:tcW w:w="2013" w:type="dxa"/>
          </w:tcPr>
          <w:p w14:paraId="5FF04BD6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center"/>
          </w:tcPr>
          <w:p w14:paraId="209A3C91" w14:textId="77777777" w:rsidR="00E6118E" w:rsidRPr="0067798F" w:rsidRDefault="00E6118E" w:rsidP="00AC203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gridSpan w:val="2"/>
            <w:vAlign w:val="center"/>
          </w:tcPr>
          <w:p w14:paraId="581248C3" w14:textId="77777777" w:rsidR="00E6118E" w:rsidRPr="0067798F" w:rsidRDefault="00E6118E" w:rsidP="00AC203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6118E" w:rsidRPr="00FF0074" w14:paraId="1FEBC42D" w14:textId="77777777" w:rsidTr="00AC203F">
        <w:trPr>
          <w:trHeight w:val="278"/>
        </w:trPr>
        <w:tc>
          <w:tcPr>
            <w:tcW w:w="5500" w:type="dxa"/>
            <w:gridSpan w:val="2"/>
          </w:tcPr>
          <w:p w14:paraId="16CEA92D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2013" w:type="dxa"/>
          </w:tcPr>
          <w:p w14:paraId="113CEDE8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14:paraId="697F867D" w14:textId="77777777" w:rsidR="00E6118E" w:rsidRPr="0067798F" w:rsidRDefault="00E6118E" w:rsidP="00AC203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vAlign w:val="center"/>
          </w:tcPr>
          <w:p w14:paraId="5C5765DD" w14:textId="77777777" w:rsidR="00E6118E" w:rsidRPr="0067798F" w:rsidRDefault="00E6118E" w:rsidP="00AC203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6118E" w:rsidRPr="00FF0074" w14:paraId="31238421" w14:textId="77777777" w:rsidTr="00AC203F">
        <w:trPr>
          <w:trHeight w:val="264"/>
        </w:trPr>
        <w:tc>
          <w:tcPr>
            <w:tcW w:w="3270" w:type="dxa"/>
            <w:vMerge w:val="restart"/>
          </w:tcPr>
          <w:p w14:paraId="32D1B39D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230" w:type="dxa"/>
          </w:tcPr>
          <w:p w14:paraId="31E44988" w14:textId="77777777" w:rsidR="00E6118E" w:rsidRPr="00FF0074" w:rsidRDefault="00E6118E" w:rsidP="00AC203F">
            <w:pPr>
              <w:pStyle w:val="4"/>
              <w:spacing w:line="200" w:lineRule="exact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зачет (З)</w:t>
            </w:r>
          </w:p>
        </w:tc>
        <w:tc>
          <w:tcPr>
            <w:tcW w:w="2013" w:type="dxa"/>
          </w:tcPr>
          <w:p w14:paraId="1DE5A26D" w14:textId="77777777" w:rsidR="00E6118E" w:rsidRPr="0067798F" w:rsidRDefault="00E6118E" w:rsidP="00AC203F">
            <w:pPr>
              <w:pStyle w:val="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94F609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6AF60DB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18E" w:rsidRPr="00FF0074" w14:paraId="6AB575F7" w14:textId="77777777" w:rsidTr="00AC203F">
        <w:trPr>
          <w:trHeight w:val="278"/>
        </w:trPr>
        <w:tc>
          <w:tcPr>
            <w:tcW w:w="3270" w:type="dxa"/>
            <w:vMerge/>
          </w:tcPr>
          <w:p w14:paraId="3A90C646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5F132E90" w14:textId="77777777" w:rsidR="00E6118E" w:rsidRPr="00FF0074" w:rsidRDefault="00E6118E" w:rsidP="00AC203F">
            <w:pPr>
              <w:pStyle w:val="4"/>
              <w:spacing w:line="200" w:lineRule="exact"/>
              <w:ind w:left="137"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экзамен (Э)</w:t>
            </w:r>
          </w:p>
        </w:tc>
        <w:tc>
          <w:tcPr>
            <w:tcW w:w="2013" w:type="dxa"/>
          </w:tcPr>
          <w:p w14:paraId="7DEE40EC" w14:textId="77777777" w:rsidR="00E6118E" w:rsidRPr="0067798F" w:rsidRDefault="00E6118E" w:rsidP="00AC203F">
            <w:pPr>
              <w:pStyle w:val="4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7798F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14:paraId="383D8C2E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3790A9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6118E" w:rsidRPr="00FF0074" w14:paraId="38E57DE2" w14:textId="77777777" w:rsidTr="00AC203F">
        <w:trPr>
          <w:trHeight w:val="264"/>
        </w:trPr>
        <w:tc>
          <w:tcPr>
            <w:tcW w:w="3270" w:type="dxa"/>
            <w:vMerge w:val="restart"/>
          </w:tcPr>
          <w:p w14:paraId="4E7B6503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2230" w:type="dxa"/>
          </w:tcPr>
          <w:p w14:paraId="6EDF0D96" w14:textId="77777777" w:rsidR="00E6118E" w:rsidRPr="00FF0074" w:rsidRDefault="00E6118E" w:rsidP="00AC203F">
            <w:pPr>
              <w:pStyle w:val="4"/>
              <w:spacing w:line="200" w:lineRule="exact"/>
              <w:ind w:left="100"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2013" w:type="dxa"/>
          </w:tcPr>
          <w:p w14:paraId="7E192A1A" w14:textId="77777777" w:rsidR="00E6118E" w:rsidRPr="00D1147A" w:rsidRDefault="00E6118E" w:rsidP="00AC203F">
            <w:pPr>
              <w:pStyle w:val="4"/>
              <w:ind w:firstLine="0"/>
              <w:jc w:val="center"/>
              <w:rPr>
                <w:sz w:val="24"/>
                <w:szCs w:val="24"/>
              </w:rPr>
            </w:pPr>
            <w:r w:rsidRPr="00D1147A">
              <w:rPr>
                <w:sz w:val="24"/>
                <w:szCs w:val="24"/>
              </w:rPr>
              <w:t>324</w:t>
            </w:r>
          </w:p>
        </w:tc>
        <w:tc>
          <w:tcPr>
            <w:tcW w:w="1134" w:type="dxa"/>
            <w:vAlign w:val="center"/>
          </w:tcPr>
          <w:p w14:paraId="267115F7" w14:textId="77777777" w:rsidR="00E6118E" w:rsidRPr="00D1147A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47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gridSpan w:val="2"/>
            <w:vAlign w:val="center"/>
          </w:tcPr>
          <w:p w14:paraId="5B647B92" w14:textId="77777777" w:rsidR="00E6118E" w:rsidRPr="00D1147A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47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E6118E" w:rsidRPr="00FF0074" w14:paraId="4CD05833" w14:textId="77777777" w:rsidTr="00AC203F">
        <w:trPr>
          <w:trHeight w:val="264"/>
        </w:trPr>
        <w:tc>
          <w:tcPr>
            <w:tcW w:w="3270" w:type="dxa"/>
            <w:vMerge/>
          </w:tcPr>
          <w:p w14:paraId="571B2BE1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86F3C57" w14:textId="77777777" w:rsidR="00E6118E" w:rsidRPr="00FF0074" w:rsidRDefault="00E6118E" w:rsidP="00AC203F">
            <w:pPr>
              <w:pStyle w:val="4"/>
              <w:spacing w:line="200" w:lineRule="exact"/>
              <w:ind w:left="87"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ЗЕТ</w:t>
            </w:r>
          </w:p>
        </w:tc>
        <w:tc>
          <w:tcPr>
            <w:tcW w:w="2013" w:type="dxa"/>
          </w:tcPr>
          <w:p w14:paraId="6E6ABB21" w14:textId="77777777" w:rsidR="00E6118E" w:rsidRPr="00D1147A" w:rsidRDefault="00E6118E" w:rsidP="00AC203F">
            <w:pPr>
              <w:pStyle w:val="4"/>
              <w:ind w:firstLine="0"/>
              <w:jc w:val="center"/>
              <w:rPr>
                <w:sz w:val="24"/>
                <w:szCs w:val="24"/>
              </w:rPr>
            </w:pPr>
            <w:r w:rsidRPr="00D1147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F99E5EA" w14:textId="77777777" w:rsidR="00E6118E" w:rsidRPr="00D1147A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4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1E15FE7A" w14:textId="77777777" w:rsidR="00E6118E" w:rsidRPr="00D1147A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4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14:paraId="6844A21D" w14:textId="77777777" w:rsidR="006C1DB5" w:rsidRDefault="006C1DB5" w:rsidP="006C1DB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7A992067" w14:textId="62A7CDAD" w:rsidR="006C1DB5" w:rsidRPr="003869DE" w:rsidRDefault="006C1DB5" w:rsidP="006C1DB5">
      <w:pPr>
        <w:pStyle w:val="a3"/>
        <w:numPr>
          <w:ilvl w:val="0"/>
          <w:numId w:val="6"/>
        </w:num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р</w:t>
      </w:r>
      <w:r w:rsidRPr="006C1DB5">
        <w:rPr>
          <w:rFonts w:ascii="Times New Roman" w:hAnsi="Times New Roman"/>
          <w:b/>
          <w:sz w:val="24"/>
          <w:szCs w:val="24"/>
        </w:rPr>
        <w:t>азделы дисциплины</w:t>
      </w:r>
      <w:r w:rsidR="003869DE">
        <w:rPr>
          <w:rFonts w:ascii="Times New Roman" w:hAnsi="Times New Roman"/>
          <w:b/>
          <w:sz w:val="24"/>
          <w:szCs w:val="24"/>
        </w:rPr>
        <w:t xml:space="preserve">. </w:t>
      </w:r>
    </w:p>
    <w:p w14:paraId="5747E20E" w14:textId="33050259" w:rsidR="00E6118E" w:rsidRPr="00E6118E" w:rsidRDefault="00E6118E" w:rsidP="00E6118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92"/>
        <w:gridCol w:w="3225"/>
        <w:gridCol w:w="2410"/>
      </w:tblGrid>
      <w:tr w:rsidR="00E6118E" w:rsidRPr="00E6118E" w14:paraId="53C20909" w14:textId="77777777" w:rsidTr="00AC203F">
        <w:trPr>
          <w:trHeight w:val="521"/>
        </w:trPr>
        <w:tc>
          <w:tcPr>
            <w:tcW w:w="567" w:type="dxa"/>
          </w:tcPr>
          <w:p w14:paraId="7BB82473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14:paraId="625B4929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3692" w:type="dxa"/>
          </w:tcPr>
          <w:p w14:paraId="63128D9F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раздела дисциплины (модуля)</w:t>
            </w:r>
          </w:p>
        </w:tc>
        <w:tc>
          <w:tcPr>
            <w:tcW w:w="3225" w:type="dxa"/>
          </w:tcPr>
          <w:p w14:paraId="59D003E5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раздела</w:t>
            </w:r>
          </w:p>
        </w:tc>
        <w:tc>
          <w:tcPr>
            <w:tcW w:w="2410" w:type="dxa"/>
          </w:tcPr>
          <w:p w14:paraId="1C32610E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Код контролируемой компетенции (или ее части)</w:t>
            </w:r>
          </w:p>
        </w:tc>
      </w:tr>
      <w:tr w:rsidR="00E6118E" w:rsidRPr="00E6118E" w14:paraId="7C18BAF8" w14:textId="77777777" w:rsidTr="00AC203F">
        <w:trPr>
          <w:trHeight w:val="252"/>
        </w:trPr>
        <w:tc>
          <w:tcPr>
            <w:tcW w:w="567" w:type="dxa"/>
          </w:tcPr>
          <w:p w14:paraId="55E18BE3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14:paraId="48C079B4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14:paraId="1B09B9FF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F3129AD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6118E" w:rsidRPr="00E6118E" w14:paraId="7C824EDB" w14:textId="77777777" w:rsidTr="00AC203F">
        <w:trPr>
          <w:trHeight w:val="1673"/>
        </w:trPr>
        <w:tc>
          <w:tcPr>
            <w:tcW w:w="567" w:type="dxa"/>
          </w:tcPr>
          <w:p w14:paraId="5BC9B63A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14:paraId="6460ABE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Раздел 1.</w:t>
            </w:r>
          </w:p>
          <w:p w14:paraId="6BAFBF24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История развития гигиены.</w:t>
            </w:r>
          </w:p>
        </w:tc>
        <w:tc>
          <w:tcPr>
            <w:tcW w:w="3225" w:type="dxa"/>
          </w:tcPr>
          <w:p w14:paraId="5044BC71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экология. Классификация и гигиеническая характеристика экологических факторов, типов реакции организма на их воздействие. Шкала здоровья. Виды профилактики. Гигиеническое нормирование факторов окружающей среды.</w:t>
            </w:r>
          </w:p>
        </w:tc>
        <w:tc>
          <w:tcPr>
            <w:tcW w:w="2410" w:type="dxa"/>
          </w:tcPr>
          <w:p w14:paraId="77FE185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ук-1</w:t>
            </w:r>
          </w:p>
          <w:p w14:paraId="69F87A8C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ук-8</w:t>
            </w:r>
          </w:p>
        </w:tc>
      </w:tr>
      <w:tr w:rsidR="00E6118E" w:rsidRPr="00E6118E" w14:paraId="07B4A393" w14:textId="77777777" w:rsidTr="00AC203F">
        <w:trPr>
          <w:trHeight w:val="3676"/>
        </w:trPr>
        <w:tc>
          <w:tcPr>
            <w:tcW w:w="567" w:type="dxa"/>
          </w:tcPr>
          <w:p w14:paraId="2E182D62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</w:tcPr>
          <w:p w14:paraId="7091CBF6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43" w:hanging="3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Раздел 2.</w:t>
            </w:r>
          </w:p>
          <w:p w14:paraId="244A8186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43"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Гигиена воздушной среды</w:t>
            </w:r>
          </w:p>
          <w:p w14:paraId="5957AD8C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13A9B2B9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2.1 Погода, климат, акклиматизация. Измерение температуры (термометрия), барометрического давления (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барометрия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03A150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 Атмосфера и ее строение, значение слоев атмосферы. </w:t>
            </w:r>
          </w:p>
          <w:p w14:paraId="7F45CC16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влажности воздуха (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психрометрия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гигрометрия)</w:t>
            </w:r>
          </w:p>
          <w:p w14:paraId="33B375AF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Химический состав воздуха. Значение газов составляющих атмосферу</w:t>
            </w:r>
          </w:p>
          <w:p w14:paraId="06B680A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2.4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Солнечная радиация, гигиеническое значение.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Тепловой удар. Солнечный удар.</w:t>
            </w:r>
          </w:p>
          <w:p w14:paraId="22719A53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43"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загрязнения атмосферы. Влияние загрязнения атмосферного воздуха на здоровье населения.</w:t>
            </w:r>
          </w:p>
        </w:tc>
        <w:tc>
          <w:tcPr>
            <w:tcW w:w="2410" w:type="dxa"/>
          </w:tcPr>
          <w:p w14:paraId="7B3A22F6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005C3C2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6D7C05D2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49F833D7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-2</w:t>
            </w:r>
          </w:p>
          <w:p w14:paraId="51E98C3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44A6494B" w14:textId="77777777" w:rsidTr="00AC203F">
        <w:trPr>
          <w:trHeight w:val="2250"/>
        </w:trPr>
        <w:tc>
          <w:tcPr>
            <w:tcW w:w="567" w:type="dxa"/>
          </w:tcPr>
          <w:p w14:paraId="37F3FB7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92" w:type="dxa"/>
          </w:tcPr>
          <w:p w14:paraId="260305DC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611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Раздел.3 </w:t>
            </w:r>
          </w:p>
          <w:p w14:paraId="5D04858A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Гигиена водоснабжения и водных объектов.</w:t>
            </w:r>
            <w:r w:rsidRPr="00E611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</w:tcPr>
          <w:p w14:paraId="1183D6F4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  <w:r w:rsidRPr="00E611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воды для человека. Влияние воды на здоровье населения. </w:t>
            </w:r>
          </w:p>
          <w:p w14:paraId="09D9FDA0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Виды источников водоснабжения и их санитарно-гигиеническая характеристика.</w:t>
            </w:r>
          </w:p>
          <w:p w14:paraId="0AE3925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3.3 Методы улучшения качества воды.</w:t>
            </w:r>
          </w:p>
          <w:p w14:paraId="57718AFD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 Гигиеническая характеристика систем питьевого водоснабжения. Показатели загрязнения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водоисточника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9EDEA0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3.5 Методы обеззараживания воды. Физические и химические методы.</w:t>
            </w:r>
          </w:p>
          <w:p w14:paraId="7737A10C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3.6 Зоны санитарной охраны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водоисточника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C2A446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6C8E940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34D2D439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1724615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-2</w:t>
            </w:r>
          </w:p>
          <w:p w14:paraId="69B7A0F2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74285985" w14:textId="77777777" w:rsidTr="00AC203F">
        <w:trPr>
          <w:trHeight w:val="1974"/>
        </w:trPr>
        <w:tc>
          <w:tcPr>
            <w:tcW w:w="567" w:type="dxa"/>
          </w:tcPr>
          <w:p w14:paraId="3A5692DF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2" w:type="dxa"/>
          </w:tcPr>
          <w:p w14:paraId="264D399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Раздел 4.  </w:t>
            </w:r>
          </w:p>
          <w:p w14:paraId="7BA6779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Гигиена питания.</w:t>
            </w:r>
          </w:p>
        </w:tc>
        <w:tc>
          <w:tcPr>
            <w:tcW w:w="3225" w:type="dxa"/>
          </w:tcPr>
          <w:p w14:paraId="3C46EF17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4. Гигиенические основы физиологии питания. Энергетические затраты и ценность питания.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Гигиеническая оценка доброкачественности продуктов питания.</w:t>
            </w:r>
          </w:p>
          <w:p w14:paraId="084F1C5A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Пищевой статус как показатель здоровья. Заболевания при недостаточном пищевом статусе. </w:t>
            </w:r>
          </w:p>
          <w:p w14:paraId="5DFF57C0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4.3 Значение пищевых веществ в обеспечении жизнедеятельности организма.</w:t>
            </w:r>
          </w:p>
          <w:p w14:paraId="27D63D4A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Гигиеническая оценка полноценности питания. Алиментарно-зависимые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заболевания, причины, профилактика.</w:t>
            </w:r>
          </w:p>
          <w:p w14:paraId="60F9FFDF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Пищевые отравления, определение.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Классификация.Пищевые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отравления бактериальной этиологии.</w:t>
            </w:r>
          </w:p>
          <w:p w14:paraId="71D9EC7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4.6 Пищевые отравления </w:t>
            </w:r>
            <w:proofErr w:type="gram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немикробной  и</w:t>
            </w:r>
            <w:proofErr w:type="gramEnd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неустановленной этиологии.</w:t>
            </w:r>
          </w:p>
          <w:p w14:paraId="50529FD9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4.7 Способы консервирования, пищевые добавки.</w:t>
            </w:r>
          </w:p>
        </w:tc>
        <w:tc>
          <w:tcPr>
            <w:tcW w:w="2410" w:type="dxa"/>
          </w:tcPr>
          <w:p w14:paraId="0CCB2E4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69BA7F6D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32B7768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434BE606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-2</w:t>
            </w:r>
          </w:p>
          <w:p w14:paraId="51C4561C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75763009" w14:textId="77777777" w:rsidTr="00AC203F">
        <w:trPr>
          <w:trHeight w:val="64"/>
        </w:trPr>
        <w:tc>
          <w:tcPr>
            <w:tcW w:w="567" w:type="dxa"/>
          </w:tcPr>
          <w:p w14:paraId="4AFF2BF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92" w:type="dxa"/>
          </w:tcPr>
          <w:p w14:paraId="3A477FAC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281" w:firstLine="7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Раздел 5.</w:t>
            </w:r>
          </w:p>
          <w:p w14:paraId="63F9BF80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Гигиена труда</w:t>
            </w:r>
          </w:p>
        </w:tc>
        <w:tc>
          <w:tcPr>
            <w:tcW w:w="3225" w:type="dxa"/>
          </w:tcPr>
          <w:p w14:paraId="7F347F6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5.1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труда, цели и задачи. Физиология труда. Шум, шумовая болезнь.</w:t>
            </w:r>
          </w:p>
          <w:p w14:paraId="1C09179F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5.2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Вибрация, вибрационная болезнь.</w:t>
            </w:r>
          </w:p>
          <w:p w14:paraId="23DBEA0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5.3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Пыль, классификация. Пылевая патология. Пневмокониозы.</w:t>
            </w:r>
          </w:p>
          <w:p w14:paraId="46AE0262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101" w:hanging="22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5.4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Производственные яды. Классификация. 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Токсикометрия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Кумуляция. Виды </w:t>
            </w:r>
            <w:proofErr w:type="gram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кумуляции.</w:t>
            </w: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.</w:t>
            </w:r>
            <w:proofErr w:type="gramEnd"/>
          </w:p>
          <w:p w14:paraId="1C9E3C66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101" w:hanging="22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E6118E">
              <w:rPr>
                <w:rFonts w:ascii="Times New Roman" w:eastAsia="Times New Roman" w:hAnsi="Times New Roman" w:cs="Arial Unicode MS"/>
                <w:spacing w:val="-8"/>
                <w:sz w:val="24"/>
                <w:szCs w:val="24"/>
                <w:lang w:eastAsia="ru-RU"/>
              </w:rPr>
              <w:t xml:space="preserve">5.5 </w:t>
            </w:r>
            <w:r w:rsidRPr="00E6118E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 xml:space="preserve">Гигиеническая характеристика промышленных ядов. </w:t>
            </w:r>
          </w:p>
        </w:tc>
        <w:tc>
          <w:tcPr>
            <w:tcW w:w="2410" w:type="dxa"/>
          </w:tcPr>
          <w:p w14:paraId="7D7FE3E0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2E560BE0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361261D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7A3FA022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-2</w:t>
            </w:r>
          </w:p>
          <w:p w14:paraId="75EF394D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30B1F3E0" w14:textId="77777777" w:rsidTr="00AC203F">
        <w:trPr>
          <w:trHeight w:val="64"/>
        </w:trPr>
        <w:tc>
          <w:tcPr>
            <w:tcW w:w="567" w:type="dxa"/>
          </w:tcPr>
          <w:p w14:paraId="521DCD3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2" w:type="dxa"/>
          </w:tcPr>
          <w:p w14:paraId="5C56B23C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281" w:firstLine="7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Военная гигиена.</w:t>
            </w:r>
          </w:p>
        </w:tc>
        <w:tc>
          <w:tcPr>
            <w:tcW w:w="3225" w:type="dxa"/>
          </w:tcPr>
          <w:p w14:paraId="0500A049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6.1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Военная гигиена. Цели и задачи. Медицинский контроль за размещением войск.</w:t>
            </w:r>
          </w:p>
          <w:p w14:paraId="0411C6FF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6.2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Гигиена водоснабжения войск.</w:t>
            </w:r>
          </w:p>
          <w:p w14:paraId="390BDA2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6.3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Гигиена питания войск. </w:t>
            </w:r>
          </w:p>
          <w:p w14:paraId="16BC3EB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6.4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Питание военнослужащих при применении противником оружия массового поражения.</w:t>
            </w:r>
          </w:p>
          <w:p w14:paraId="4EBECFB1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6.5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Гигиена военного труда.</w:t>
            </w:r>
          </w:p>
          <w:p w14:paraId="093291A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0A205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43876254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3BD3F75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4DC3F794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-2</w:t>
            </w:r>
          </w:p>
          <w:p w14:paraId="71FDCD1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6E5271FC" w14:textId="77777777" w:rsidTr="00AC203F">
        <w:trPr>
          <w:trHeight w:val="64"/>
        </w:trPr>
        <w:tc>
          <w:tcPr>
            <w:tcW w:w="567" w:type="dxa"/>
          </w:tcPr>
          <w:p w14:paraId="35E5B06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2" w:type="dxa"/>
          </w:tcPr>
          <w:p w14:paraId="47ADBCC2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7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Гигиена ЛПУ</w:t>
            </w:r>
          </w:p>
        </w:tc>
        <w:tc>
          <w:tcPr>
            <w:tcW w:w="3225" w:type="dxa"/>
          </w:tcPr>
          <w:p w14:paraId="6F2F27A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7.1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задачи больничной гигиены.</w:t>
            </w:r>
          </w:p>
          <w:p w14:paraId="7F1229C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7.2 Гигиенические требования к размещению, планировке и санитарно-техническому благоустройству больниц.</w:t>
            </w:r>
          </w:p>
          <w:p w14:paraId="76DABDB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7.3Системы больничного строительства. Преимущества и недостатки.</w:t>
            </w:r>
          </w:p>
          <w:p w14:paraId="40AE103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7.4Особенности профессиональной деятельности врачей различных специальностей.</w:t>
            </w:r>
          </w:p>
          <w:p w14:paraId="70B1FBDA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7.5 Гигиенические основы лечебного питания в ЛПУ.</w:t>
            </w:r>
          </w:p>
          <w:p w14:paraId="7717D88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7.6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Гигиенические аспекты профилактики внутрибольничных инфекций.</w:t>
            </w:r>
          </w:p>
          <w:p w14:paraId="68DA701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7.7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Санитарно-гигиеническое обследование ЛПУ.</w:t>
            </w:r>
          </w:p>
        </w:tc>
        <w:tc>
          <w:tcPr>
            <w:tcW w:w="2410" w:type="dxa"/>
          </w:tcPr>
          <w:p w14:paraId="1F0BBD8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20720E2D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5296A80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78B983B6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-2</w:t>
            </w:r>
          </w:p>
          <w:p w14:paraId="7FFED586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687F8A41" w14:textId="77777777" w:rsidTr="00AC203F">
        <w:trPr>
          <w:trHeight w:val="64"/>
        </w:trPr>
        <w:tc>
          <w:tcPr>
            <w:tcW w:w="567" w:type="dxa"/>
          </w:tcPr>
          <w:p w14:paraId="6BEBB792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92" w:type="dxa"/>
          </w:tcPr>
          <w:p w14:paraId="4CEE52F3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281" w:firstLine="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8.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Гигиена детей и подростков.</w:t>
            </w:r>
          </w:p>
        </w:tc>
        <w:tc>
          <w:tcPr>
            <w:tcW w:w="3225" w:type="dxa"/>
          </w:tcPr>
          <w:p w14:paraId="6DF1184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8.1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проблемы гигиены детей и подростков.</w:t>
            </w:r>
          </w:p>
          <w:p w14:paraId="553E54F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 Анатомо-физиологические особенности развития детей и подростков.</w:t>
            </w:r>
          </w:p>
          <w:p w14:paraId="534F09B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8.3 Школьная зрелость Определение готовности ребенка к обучению в школе. </w:t>
            </w:r>
          </w:p>
        </w:tc>
        <w:tc>
          <w:tcPr>
            <w:tcW w:w="2410" w:type="dxa"/>
          </w:tcPr>
          <w:p w14:paraId="1A344D82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638E2527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5F343A7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71B38CE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-2</w:t>
            </w:r>
          </w:p>
          <w:p w14:paraId="1031FB3A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4DB653C7" w14:textId="77777777" w:rsidTr="00AC203F">
        <w:trPr>
          <w:trHeight w:val="64"/>
        </w:trPr>
        <w:tc>
          <w:tcPr>
            <w:tcW w:w="567" w:type="dxa"/>
          </w:tcPr>
          <w:p w14:paraId="7FE7C390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2" w:type="dxa"/>
          </w:tcPr>
          <w:p w14:paraId="7946775A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281" w:firstLine="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9. </w:t>
            </w:r>
            <w:r w:rsidRPr="00E611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Радиационная гигиена.</w:t>
            </w:r>
            <w:r w:rsidRPr="00E611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14:paraId="1F5DA44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9.1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Актуальные проблемы радиационной гигиены.</w:t>
            </w:r>
          </w:p>
          <w:p w14:paraId="6673A62F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 Использование радиоактивных веществ в открытом и закрытом видах.</w:t>
            </w:r>
          </w:p>
        </w:tc>
        <w:tc>
          <w:tcPr>
            <w:tcW w:w="2410" w:type="dxa"/>
          </w:tcPr>
          <w:p w14:paraId="7DBB3EF9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136BD7DC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2B44E11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0C7B5AB1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-2</w:t>
            </w:r>
          </w:p>
          <w:p w14:paraId="7352E20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60572A99" w14:textId="77777777" w:rsidTr="00AC203F">
        <w:trPr>
          <w:trHeight w:val="64"/>
        </w:trPr>
        <w:tc>
          <w:tcPr>
            <w:tcW w:w="567" w:type="dxa"/>
            <w:vMerge w:val="restart"/>
          </w:tcPr>
          <w:p w14:paraId="66B8D15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2" w:type="dxa"/>
            <w:vMerge w:val="restart"/>
          </w:tcPr>
          <w:p w14:paraId="5B439420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281" w:firstLine="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10 </w:t>
            </w:r>
            <w:r w:rsidRPr="00E6118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Личная гигиена.</w:t>
            </w:r>
          </w:p>
        </w:tc>
        <w:tc>
          <w:tcPr>
            <w:tcW w:w="3225" w:type="dxa"/>
          </w:tcPr>
          <w:p w14:paraId="4A967F31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10.1 Понятие и задачи личной гигиены. </w:t>
            </w:r>
          </w:p>
        </w:tc>
        <w:tc>
          <w:tcPr>
            <w:tcW w:w="2410" w:type="dxa"/>
            <w:vMerge w:val="restart"/>
          </w:tcPr>
          <w:p w14:paraId="0A9A6667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351470DE" w14:textId="77777777" w:rsidTr="00AC203F">
        <w:trPr>
          <w:trHeight w:val="64"/>
        </w:trPr>
        <w:tc>
          <w:tcPr>
            <w:tcW w:w="567" w:type="dxa"/>
            <w:vMerge/>
          </w:tcPr>
          <w:p w14:paraId="0B0A1DB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</w:tcPr>
          <w:p w14:paraId="1E2342DC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281" w:firstLine="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25" w:type="dxa"/>
          </w:tcPr>
          <w:p w14:paraId="49C8C70A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10.2 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вредных привычек, их влияние на здоровье населения.</w:t>
            </w:r>
          </w:p>
        </w:tc>
        <w:tc>
          <w:tcPr>
            <w:tcW w:w="2410" w:type="dxa"/>
            <w:vMerge/>
          </w:tcPr>
          <w:p w14:paraId="3688B1A9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2807D7D" w14:textId="77777777" w:rsidR="00E32677" w:rsidRPr="00813218" w:rsidRDefault="00E32677" w:rsidP="00E32677">
      <w:pPr>
        <w:rPr>
          <w:sz w:val="28"/>
          <w:szCs w:val="28"/>
        </w:rPr>
      </w:pPr>
    </w:p>
    <w:p w14:paraId="165ACF6C" w14:textId="6FD950A8" w:rsidR="00E32677" w:rsidRPr="00813218" w:rsidRDefault="00E32677" w:rsidP="00E32677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</w:pPr>
      <w:r w:rsidRPr="00813218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 xml:space="preserve">6. Форма промежуточной аттестации - </w:t>
      </w:r>
      <w:r w:rsidRPr="008132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экзамен в </w:t>
      </w:r>
      <w:r w:rsidR="00E6118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6</w:t>
      </w:r>
      <w:r w:rsidRPr="008132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-ом семестре.</w:t>
      </w:r>
    </w:p>
    <w:p w14:paraId="34D41FC1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48D2FE76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</w:pPr>
      <w:r w:rsidRPr="00813218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  <w:t>Кафедра – разработчик – общей гигиены и экологии человека</w:t>
      </w:r>
    </w:p>
    <w:p w14:paraId="6178DC6B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DE603C6" w14:textId="4475BC87" w:rsidR="00E32677" w:rsidRPr="009839E6" w:rsidRDefault="00E32677" w:rsidP="00D74FB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32677" w:rsidRPr="0098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A08"/>
    <w:multiLevelType w:val="multilevel"/>
    <w:tmpl w:val="E8B02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93834"/>
    <w:multiLevelType w:val="hybridMultilevel"/>
    <w:tmpl w:val="02E8D492"/>
    <w:lvl w:ilvl="0" w:tplc="0419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 w15:restartNumberingAfterBreak="0">
    <w:nsid w:val="06BD38AA"/>
    <w:multiLevelType w:val="multilevel"/>
    <w:tmpl w:val="267A8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A1957"/>
    <w:multiLevelType w:val="hybridMultilevel"/>
    <w:tmpl w:val="E0C2014A"/>
    <w:lvl w:ilvl="0" w:tplc="C1068F3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B41FC"/>
    <w:multiLevelType w:val="multilevel"/>
    <w:tmpl w:val="805851BC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  <w:i w:val="0"/>
      </w:rPr>
    </w:lvl>
  </w:abstractNum>
  <w:abstractNum w:abstractNumId="5" w15:restartNumberingAfterBreak="0">
    <w:nsid w:val="585C12DA"/>
    <w:multiLevelType w:val="hybridMultilevel"/>
    <w:tmpl w:val="29E23E1C"/>
    <w:lvl w:ilvl="0" w:tplc="A306CD3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68E6"/>
    <w:multiLevelType w:val="hybridMultilevel"/>
    <w:tmpl w:val="1FBCB16C"/>
    <w:lvl w:ilvl="0" w:tplc="2708DB6A">
      <w:numFmt w:val="bullet"/>
      <w:lvlText w:val="—"/>
      <w:lvlJc w:val="left"/>
      <w:pPr>
        <w:ind w:left="997" w:hanging="42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936871E">
      <w:numFmt w:val="bullet"/>
      <w:lvlText w:val="•"/>
      <w:lvlJc w:val="left"/>
      <w:pPr>
        <w:ind w:left="2048" w:hanging="429"/>
      </w:pPr>
      <w:rPr>
        <w:rFonts w:hint="default"/>
        <w:lang w:val="ru-RU" w:eastAsia="ru-RU" w:bidi="ru-RU"/>
      </w:rPr>
    </w:lvl>
    <w:lvl w:ilvl="2" w:tplc="FDA2EFF4">
      <w:numFmt w:val="bullet"/>
      <w:lvlText w:val="•"/>
      <w:lvlJc w:val="left"/>
      <w:pPr>
        <w:ind w:left="3095" w:hanging="429"/>
      </w:pPr>
      <w:rPr>
        <w:rFonts w:hint="default"/>
        <w:lang w:val="ru-RU" w:eastAsia="ru-RU" w:bidi="ru-RU"/>
      </w:rPr>
    </w:lvl>
    <w:lvl w:ilvl="3" w:tplc="FA1E0A7A">
      <w:numFmt w:val="bullet"/>
      <w:lvlText w:val="•"/>
      <w:lvlJc w:val="left"/>
      <w:pPr>
        <w:ind w:left="4141" w:hanging="429"/>
      </w:pPr>
      <w:rPr>
        <w:rFonts w:hint="default"/>
        <w:lang w:val="ru-RU" w:eastAsia="ru-RU" w:bidi="ru-RU"/>
      </w:rPr>
    </w:lvl>
    <w:lvl w:ilvl="4" w:tplc="48DEFD1E">
      <w:numFmt w:val="bullet"/>
      <w:lvlText w:val="•"/>
      <w:lvlJc w:val="left"/>
      <w:pPr>
        <w:ind w:left="5188" w:hanging="429"/>
      </w:pPr>
      <w:rPr>
        <w:rFonts w:hint="default"/>
        <w:lang w:val="ru-RU" w:eastAsia="ru-RU" w:bidi="ru-RU"/>
      </w:rPr>
    </w:lvl>
    <w:lvl w:ilvl="5" w:tplc="2C18DA6E">
      <w:numFmt w:val="bullet"/>
      <w:lvlText w:val="•"/>
      <w:lvlJc w:val="left"/>
      <w:pPr>
        <w:ind w:left="6235" w:hanging="429"/>
      </w:pPr>
      <w:rPr>
        <w:rFonts w:hint="default"/>
        <w:lang w:val="ru-RU" w:eastAsia="ru-RU" w:bidi="ru-RU"/>
      </w:rPr>
    </w:lvl>
    <w:lvl w:ilvl="6" w:tplc="4C54A084">
      <w:numFmt w:val="bullet"/>
      <w:lvlText w:val="•"/>
      <w:lvlJc w:val="left"/>
      <w:pPr>
        <w:ind w:left="7281" w:hanging="429"/>
      </w:pPr>
      <w:rPr>
        <w:rFonts w:hint="default"/>
        <w:lang w:val="ru-RU" w:eastAsia="ru-RU" w:bidi="ru-RU"/>
      </w:rPr>
    </w:lvl>
    <w:lvl w:ilvl="7" w:tplc="5F107770">
      <w:numFmt w:val="bullet"/>
      <w:lvlText w:val="•"/>
      <w:lvlJc w:val="left"/>
      <w:pPr>
        <w:ind w:left="8328" w:hanging="429"/>
      </w:pPr>
      <w:rPr>
        <w:rFonts w:hint="default"/>
        <w:lang w:val="ru-RU" w:eastAsia="ru-RU" w:bidi="ru-RU"/>
      </w:rPr>
    </w:lvl>
    <w:lvl w:ilvl="8" w:tplc="728281A8">
      <w:numFmt w:val="bullet"/>
      <w:lvlText w:val="•"/>
      <w:lvlJc w:val="left"/>
      <w:pPr>
        <w:ind w:left="9375" w:hanging="42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77"/>
    <w:rsid w:val="000B7A9C"/>
    <w:rsid w:val="00305BE5"/>
    <w:rsid w:val="003869DE"/>
    <w:rsid w:val="004D0F1C"/>
    <w:rsid w:val="00571906"/>
    <w:rsid w:val="006A3A50"/>
    <w:rsid w:val="006C1DB5"/>
    <w:rsid w:val="006E4424"/>
    <w:rsid w:val="00813218"/>
    <w:rsid w:val="009266C7"/>
    <w:rsid w:val="00C07EC7"/>
    <w:rsid w:val="00D74FB9"/>
    <w:rsid w:val="00E32677"/>
    <w:rsid w:val="00E6118E"/>
    <w:rsid w:val="00F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00BD"/>
  <w15:chartTrackingRefBased/>
  <w15:docId w15:val="{9570EC88-F88D-40BD-A6AB-429661DA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677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_"/>
    <w:link w:val="4"/>
    <w:rsid w:val="006C1DB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6C1DB5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1"/>
    <w:rsid w:val="006C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C1DB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5">
    <w:name w:val="No Spacing"/>
    <w:qFormat/>
    <w:rsid w:val="006C1DB5"/>
    <w:pPr>
      <w:spacing w:after="0" w:line="240" w:lineRule="auto"/>
    </w:pPr>
    <w:rPr>
      <w:rFonts w:ascii="Times New Roman" w:eastAsia="Times New Roman" w:hAnsi="Times New Roman" w:cs="Arial Unicode MS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Умият Абдулбасировна</dc:creator>
  <cp:keywords/>
  <dc:description/>
  <cp:lastModifiedBy>KAMILA_PRESS</cp:lastModifiedBy>
  <cp:revision>13</cp:revision>
  <dcterms:created xsi:type="dcterms:W3CDTF">2022-05-15T11:14:00Z</dcterms:created>
  <dcterms:modified xsi:type="dcterms:W3CDTF">2023-12-07T10:24:00Z</dcterms:modified>
</cp:coreProperties>
</file>