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tabs>
          <w:tab w:leader="none" w:pos="0" w:val="left"/>
        </w:tabs>
        <w:spacing w:before="0" w:line="240" w:lineRule="auto"/>
        <w:ind w:firstLine="0" w:left="0" w:right="2"/>
        <w:jc w:val="center"/>
        <w:rPr>
          <w:b w:val="1"/>
          <w:sz w:val="28"/>
        </w:rPr>
      </w:pPr>
      <w:r>
        <w:rPr>
          <w:b w:val="1"/>
          <w:sz w:val="28"/>
        </w:rPr>
        <w:t xml:space="preserve">Вопросы к зачету </w:t>
      </w:r>
      <w:r>
        <w:rPr>
          <w:b w:val="1"/>
          <w:sz w:val="28"/>
        </w:rPr>
        <w:t>по судебной медицине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bookmarkStart w:id="1" w:name="_GoBack"/>
      <w:bookmarkEnd w:id="1"/>
      <w:r>
        <w:rPr>
          <w:b w:val="1"/>
          <w:sz w:val="28"/>
        </w:rPr>
        <w:t xml:space="preserve"> студентов стоматологического факультета</w:t>
      </w:r>
    </w:p>
    <w:p w14:paraId="02000000">
      <w:pPr>
        <w:pStyle w:val="Style_1"/>
        <w:tabs>
          <w:tab w:leader="none" w:pos="702" w:val="left"/>
        </w:tabs>
        <w:spacing w:before="0" w:line="240" w:lineRule="auto"/>
        <w:ind w:firstLine="0" w:left="0" w:right="2"/>
        <w:jc w:val="center"/>
        <w:rPr>
          <w:b w:val="1"/>
          <w:sz w:val="24"/>
        </w:rPr>
      </w:pPr>
    </w:p>
    <w:p w14:paraId="03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Структура Бюро СМЭ</w:t>
      </w:r>
      <w:r>
        <w:rPr>
          <w:sz w:val="24"/>
        </w:rPr>
        <w:t>.</w:t>
      </w:r>
    </w:p>
    <w:p w14:paraId="04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Перечислить достоверные</w:t>
      </w:r>
      <w:r>
        <w:rPr>
          <w:sz w:val="24"/>
        </w:rPr>
        <w:t xml:space="preserve"> признаки биологической</w:t>
      </w:r>
      <w:r>
        <w:rPr>
          <w:sz w:val="24"/>
        </w:rPr>
        <w:t xml:space="preserve"> смерти.</w:t>
      </w:r>
    </w:p>
    <w:p w14:paraId="05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Отравление уксусной кислотой, патоморфологические проявления на вскрытии.</w:t>
      </w:r>
    </w:p>
    <w:p w14:paraId="06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Особенности распила черепа по методу Хаузера и Медведева.</w:t>
      </w:r>
    </w:p>
    <w:p w14:paraId="07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Кто составляет протокол осмотра трупа на месте происшествия и какие вопросы разрешают эксперты при осмотре трупа.</w:t>
      </w:r>
    </w:p>
    <w:p w14:paraId="08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Причина смерти при воздействии электрическим током. </w:t>
      </w:r>
      <w:r>
        <w:rPr>
          <w:sz w:val="24"/>
        </w:rPr>
        <w:t>Местные проявления электротравмы.</w:t>
      </w:r>
    </w:p>
    <w:p w14:paraId="09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Особенности исследования лицевого скелета по методу Медведева.</w:t>
      </w:r>
    </w:p>
    <w:p w14:paraId="0A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трупы подлежат судебно-медицинской экспертизе (расшифровать).</w:t>
      </w:r>
    </w:p>
    <w:p w14:paraId="0B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Основной и д</w:t>
      </w:r>
      <w:r>
        <w:rPr>
          <w:sz w:val="24"/>
        </w:rPr>
        <w:t>ополнительные факторы выстрела, их криминалистическое значение.</w:t>
      </w:r>
    </w:p>
    <w:p w14:paraId="0C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Признаки герметического упор</w:t>
      </w:r>
      <w:r>
        <w:rPr>
          <w:sz w:val="24"/>
        </w:rPr>
        <w:t>а /штанцмарка/ при огнестрельных</w:t>
      </w:r>
      <w:r>
        <w:rPr>
          <w:sz w:val="24"/>
        </w:rPr>
        <w:t xml:space="preserve"> </w:t>
      </w:r>
      <w:r>
        <w:rPr>
          <w:sz w:val="24"/>
        </w:rPr>
        <w:t>повреждениях,</w:t>
      </w:r>
      <w:r>
        <w:rPr>
          <w:sz w:val="24"/>
        </w:rPr>
        <w:t xml:space="preserve"> </w:t>
      </w:r>
      <w:r>
        <w:rPr>
          <w:sz w:val="24"/>
        </w:rPr>
        <w:t>криминалистическое значение.</w:t>
      </w:r>
    </w:p>
    <w:p w14:paraId="0D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зубы наиболее часто повр</w:t>
      </w:r>
      <w:r>
        <w:rPr>
          <w:sz w:val="24"/>
        </w:rPr>
        <w:t>еждаются при ударе тупым твердым</w:t>
      </w:r>
      <w:r>
        <w:rPr>
          <w:sz w:val="24"/>
        </w:rPr>
        <w:t xml:space="preserve"> предметом в область зубных рядов.</w:t>
      </w:r>
    </w:p>
    <w:p w14:paraId="0E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Исследование мягких тканей лица,</w:t>
      </w:r>
      <w:r>
        <w:rPr>
          <w:sz w:val="24"/>
        </w:rPr>
        <w:t xml:space="preserve"> ч</w:t>
      </w:r>
      <w:r>
        <w:rPr>
          <w:sz w:val="24"/>
        </w:rPr>
        <w:t>елюстно-лицевых костей и зубов методом В.И.</w:t>
      </w:r>
      <w:r>
        <w:rPr>
          <w:sz w:val="24"/>
        </w:rPr>
        <w:t xml:space="preserve"> </w:t>
      </w:r>
      <w:r>
        <w:rPr>
          <w:sz w:val="24"/>
        </w:rPr>
        <w:t>Витушинского</w:t>
      </w:r>
      <w:r>
        <w:rPr>
          <w:sz w:val="24"/>
        </w:rPr>
        <w:t>.</w:t>
      </w:r>
    </w:p>
    <w:p w14:paraId="0F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Микро и макроскопические признаки о</w:t>
      </w:r>
      <w:r>
        <w:rPr>
          <w:sz w:val="24"/>
        </w:rPr>
        <w:t>травления едкими и органическим</w:t>
      </w:r>
      <w:r>
        <w:rPr>
          <w:sz w:val="24"/>
        </w:rPr>
        <w:t xml:space="preserve"> кислотами.</w:t>
      </w:r>
    </w:p>
    <w:p w14:paraId="10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Электрометка, наиболее информативный метод ее исследования.</w:t>
      </w:r>
    </w:p>
    <w:p w14:paraId="11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 следует расценить с точки зрения вреда здоровью повреждение в вид</w:t>
      </w:r>
      <w:r>
        <w:rPr>
          <w:sz w:val="24"/>
        </w:rPr>
        <w:t>е</w:t>
      </w:r>
      <w:r>
        <w:rPr>
          <w:sz w:val="24"/>
        </w:rPr>
        <w:t xml:space="preserve"> </w:t>
      </w:r>
      <w:r>
        <w:rPr>
          <w:sz w:val="24"/>
        </w:rPr>
        <w:t>травматической экстракции</w:t>
      </w:r>
      <w:r>
        <w:rPr>
          <w:sz w:val="24"/>
        </w:rPr>
        <w:t xml:space="preserve"> 4-8 постоянных</w:t>
      </w:r>
      <w:r>
        <w:rPr>
          <w:sz w:val="24"/>
        </w:rPr>
        <w:t xml:space="preserve"> </w:t>
      </w:r>
      <w:r>
        <w:rPr>
          <w:sz w:val="24"/>
        </w:rPr>
        <w:t>зубо</w:t>
      </w:r>
      <w:r>
        <w:rPr>
          <w:sz w:val="24"/>
        </w:rPr>
        <w:t>в</w:t>
      </w:r>
      <w:r>
        <w:rPr>
          <w:sz w:val="24"/>
        </w:rPr>
        <w:t xml:space="preserve"> верхней челюсти</w:t>
      </w:r>
      <w:r>
        <w:rPr>
          <w:sz w:val="24"/>
        </w:rPr>
        <w:t>?</w:t>
      </w:r>
    </w:p>
    <w:p w14:paraId="12000000">
      <w:pPr>
        <w:pStyle w:val="Style_1"/>
        <w:numPr>
          <w:ilvl w:val="0"/>
          <w:numId w:val="1"/>
        </w:numPr>
        <w:tabs>
          <w:tab w:leader="none" w:pos="142" w:val="left"/>
          <w:tab w:leader="none" w:pos="745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Квалифицирующие признаки тяжкого вреда здоровью (</w:t>
      </w:r>
      <w:r>
        <w:rPr>
          <w:sz w:val="24"/>
        </w:rPr>
        <w:t xml:space="preserve">ст. 111 </w:t>
      </w:r>
      <w:r>
        <w:rPr>
          <w:sz w:val="24"/>
        </w:rPr>
        <w:t>УК РФ</w:t>
      </w:r>
      <w:r>
        <w:rPr>
          <w:sz w:val="24"/>
        </w:rPr>
        <w:t>)</w:t>
      </w:r>
      <w:r>
        <w:rPr>
          <w:sz w:val="24"/>
        </w:rPr>
        <w:t>.</w:t>
      </w:r>
    </w:p>
    <w:p w14:paraId="13000000">
      <w:pPr>
        <w:tabs>
          <w:tab w:leader="none" w:pos="142" w:val="left"/>
        </w:tabs>
        <w:ind w:right="2"/>
        <w:jc w:val="left"/>
        <w:rPr>
          <w:rFonts w:ascii="Times New Roman" w:hAnsi="Times New Roman"/>
        </w:rPr>
      </w:pPr>
    </w:p>
    <w:p w14:paraId="14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Особенности описания </w:t>
      </w:r>
      <w:r>
        <w:rPr>
          <w:sz w:val="24"/>
        </w:rPr>
        <w:t xml:space="preserve">трупов неизвестных лиц. </w:t>
      </w:r>
    </w:p>
    <w:p w14:paraId="15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Ранние трупные изменения, их судебно-медицинское значение.</w:t>
      </w:r>
    </w:p>
    <w:p w14:paraId="16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Какие факторы приводят к повреждению зубов при выстреле в ротовую полость.</w:t>
      </w:r>
    </w:p>
    <w:p w14:paraId="17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Классификация повреждений зубов.</w:t>
      </w:r>
    </w:p>
    <w:p w14:paraId="18000000">
      <w:pPr>
        <w:pStyle w:val="Style_1"/>
        <w:numPr>
          <w:ilvl w:val="0"/>
          <w:numId w:val="1"/>
        </w:numPr>
        <w:tabs>
          <w:tab w:leader="none" w:pos="142" w:val="left"/>
          <w:tab w:leader="none" w:pos="78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врачебные ошибки могут быть обнаружены при производстве СМЭ по «врачебным делам».</w:t>
      </w:r>
    </w:p>
    <w:p w14:paraId="19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Какие методы используются при сра</w:t>
      </w:r>
      <w:r>
        <w:rPr>
          <w:sz w:val="24"/>
        </w:rPr>
        <w:t>внительном исследовании передних</w:t>
      </w:r>
      <w:r>
        <w:rPr>
          <w:sz w:val="24"/>
        </w:rPr>
        <w:t xml:space="preserve"> зубов на прижизненной фотографии лица и черепа.</w:t>
      </w:r>
    </w:p>
    <w:p w14:paraId="1A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Поводы судебно-медицинского иссл</w:t>
      </w:r>
      <w:r>
        <w:rPr>
          <w:sz w:val="24"/>
        </w:rPr>
        <w:t>едования трупов. Отличие судебно-</w:t>
      </w:r>
      <w:r>
        <w:rPr>
          <w:sz w:val="24"/>
        </w:rPr>
        <w:t xml:space="preserve"> медицинского исследования от патологоанатомического.</w:t>
      </w:r>
    </w:p>
    <w:p w14:paraId="1B000000">
      <w:pPr>
        <w:pStyle w:val="Style_1"/>
        <w:numPr>
          <w:ilvl w:val="0"/>
          <w:numId w:val="1"/>
        </w:numPr>
        <w:tabs>
          <w:tab w:leader="none" w:pos="142" w:val="left"/>
          <w:tab w:leader="none" w:pos="671" w:val="left"/>
        </w:tabs>
        <w:spacing w:before="0" w:line="240" w:lineRule="auto"/>
        <w:ind w:firstLine="0" w:left="0" w:right="2"/>
        <w:jc w:val="both"/>
        <w:rPr>
          <w:color w:val="000000"/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Права </w:t>
      </w:r>
      <w:r>
        <w:rPr>
          <w:sz w:val="24"/>
        </w:rPr>
        <w:t xml:space="preserve">и обязанности </w:t>
      </w:r>
      <w:r>
        <w:rPr>
          <w:sz w:val="24"/>
        </w:rPr>
        <w:t>судебно-медицинского эксперта.</w:t>
      </w:r>
    </w:p>
    <w:p w14:paraId="1C000000">
      <w:pPr>
        <w:pStyle w:val="Style_1"/>
        <w:numPr>
          <w:ilvl w:val="0"/>
          <w:numId w:val="1"/>
        </w:numPr>
        <w:tabs>
          <w:tab w:leader="none" w:pos="142" w:val="left"/>
          <w:tab w:leader="none" w:pos="666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Сгибательные переломы нижней челюсти, механизм образования.</w:t>
      </w:r>
    </w:p>
    <w:p w14:paraId="1D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Переломы костей носа. При каком ударе наступает смещение носа в противоположную сторону от места приложения силы.</w:t>
      </w:r>
    </w:p>
    <w:p w14:paraId="1E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Кровоподтек, сроки цветения, механ</w:t>
      </w:r>
      <w:r>
        <w:rPr>
          <w:sz w:val="24"/>
        </w:rPr>
        <w:t>изм образования. Какие экспертные</w:t>
      </w:r>
      <w:r>
        <w:rPr>
          <w:sz w:val="24"/>
        </w:rPr>
        <w:t xml:space="preserve"> вопросы могу быть решены при исследовании кровоподтеков.</w:t>
      </w:r>
    </w:p>
    <w:p w14:paraId="1F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Характеристика рубленых ран.</w:t>
      </w:r>
    </w:p>
    <w:p w14:paraId="20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зубы наиболее часто повреждаются при ударе тупым твердым п</w:t>
      </w:r>
      <w:r>
        <w:rPr>
          <w:sz w:val="24"/>
        </w:rPr>
        <w:t>редметом в области зубных рядов, возможные осложнения.</w:t>
      </w:r>
    </w:p>
    <w:p w14:paraId="21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Статья 111</w:t>
      </w:r>
      <w:r>
        <w:rPr>
          <w:sz w:val="24"/>
        </w:rPr>
        <w:t>, 115 УК РФ (расшифровать)</w:t>
      </w:r>
    </w:p>
    <w:p w14:paraId="22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Признаки средней </w:t>
      </w:r>
      <w:r>
        <w:rPr>
          <w:sz w:val="24"/>
        </w:rPr>
        <w:t>тяжести вреда здоровью (</w:t>
      </w:r>
      <w:r>
        <w:rPr>
          <w:sz w:val="24"/>
        </w:rPr>
        <w:t xml:space="preserve">ст. 112 УК </w:t>
      </w:r>
      <w:r>
        <w:rPr>
          <w:sz w:val="24"/>
        </w:rPr>
        <w:t>P</w:t>
      </w:r>
      <w:r>
        <w:rPr>
          <w:sz w:val="24"/>
        </w:rPr>
        <w:t>Ф)</w:t>
      </w:r>
      <w:r>
        <w:rPr>
          <w:sz w:val="24"/>
        </w:rPr>
        <w:t>.</w:t>
      </w:r>
    </w:p>
    <w:p w14:paraId="23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переломы формируются при одностороннем действии силы на широкую поверхность нижней челюсти в боковом направлении. Механизм их образования. Осложнения.</w:t>
      </w:r>
    </w:p>
    <w:p w14:paraId="24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Поражение техническим электричеством. Электрометки, механизм образования, диагностическое значение.</w:t>
      </w:r>
    </w:p>
    <w:p w14:paraId="25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Особенности повреждений при ранениях из дробового оружия.</w:t>
      </w:r>
    </w:p>
    <w:p w14:paraId="26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Задачи врача-специалиста в области судебной медицины в ходе осмотре трупа на месте обнаружения.</w:t>
      </w:r>
    </w:p>
    <w:p w14:paraId="27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Компрессионные и импрессионные переломы на плоских костях черепа.</w:t>
      </w:r>
    </w:p>
    <w:p w14:paraId="28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Достоверные признаки смерти (расшифровать).</w:t>
      </w:r>
    </w:p>
    <w:p w14:paraId="29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Составные части «заключения эксперта».</w:t>
      </w:r>
    </w:p>
    <w:p w14:paraId="2A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При ударе в какую область лицевого скелета наиболее часто в</w:t>
      </w:r>
      <w:r>
        <w:rPr>
          <w:sz w:val="24"/>
        </w:rPr>
        <w:t xml:space="preserve">озникает второй тип перелома верхней </w:t>
      </w:r>
      <w:r>
        <w:rPr>
          <w:sz w:val="24"/>
        </w:rPr>
        <w:t>челюсти по Ле Фор 2.</w:t>
      </w:r>
    </w:p>
    <w:p w14:paraId="2B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Признаки прижизненного образования ожогов пламенем</w:t>
      </w:r>
    </w:p>
    <w:p w14:paraId="2C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Каковы причины возникновения острой и хронической формы лучевой болезни? </w:t>
      </w:r>
    </w:p>
    <w:p w14:paraId="2D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 какой тяжести вреда здоровью относится повреждение в виде травматической утраты 4-8 постоянных зубов</w:t>
      </w:r>
      <w:r>
        <w:rPr>
          <w:sz w:val="24"/>
        </w:rPr>
        <w:t xml:space="preserve"> и по какому квалифицирующему признаку?</w:t>
      </w:r>
    </w:p>
    <w:p w14:paraId="2E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Колотые раны, их характеристика</w:t>
      </w:r>
      <w:r>
        <w:rPr>
          <w:sz w:val="24"/>
        </w:rPr>
        <w:t>, причина смерти.</w:t>
      </w:r>
    </w:p>
    <w:p w14:paraId="2F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color w:val="000000"/>
          <w:sz w:val="24"/>
        </w:rPr>
      </w:pPr>
      <w:r>
        <w:rPr>
          <w:sz w:val="24"/>
        </w:rPr>
        <w:t xml:space="preserve">От чего зависит тяжесть </w:t>
      </w:r>
      <w:r>
        <w:rPr>
          <w:sz w:val="24"/>
        </w:rPr>
        <w:t>и исход термических повреждений?</w:t>
      </w:r>
    </w:p>
    <w:p w14:paraId="30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Идентификация личности по стоматологическому статусу.</w:t>
      </w:r>
      <w:r>
        <w:rPr>
          <w:sz w:val="24"/>
        </w:rPr>
        <w:t xml:space="preserve"> Основные методы используемые при этом.</w:t>
      </w:r>
    </w:p>
    <w:p w14:paraId="31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Виды судебно-медицинской экспертиз</w:t>
      </w:r>
      <w:r>
        <w:rPr>
          <w:sz w:val="24"/>
        </w:rPr>
        <w:t>.</w:t>
      </w:r>
      <w:r>
        <w:rPr>
          <w:sz w:val="24"/>
        </w:rPr>
        <w:t xml:space="preserve"> Обязательность назначения отдельных видов экспертизы (ст. 196 УК РФ).</w:t>
      </w:r>
    </w:p>
    <w:p w14:paraId="32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Что относит</w:t>
      </w:r>
      <w:r>
        <w:rPr>
          <w:sz w:val="24"/>
        </w:rPr>
        <w:t>ся к аномалиям развития челюсти?</w:t>
      </w:r>
    </w:p>
    <w:p w14:paraId="33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Резаные раны, их характеристика.</w:t>
      </w:r>
    </w:p>
    <w:p w14:paraId="34000000">
      <w:pPr>
        <w:pStyle w:val="Style_2"/>
        <w:widowControl w:val="1"/>
        <w:numPr>
          <w:ilvl w:val="0"/>
          <w:numId w:val="1"/>
        </w:numPr>
        <w:tabs>
          <w:tab w:leader="none" w:pos="142" w:val="left"/>
        </w:tabs>
        <w:ind w:firstLine="0" w:left="0" w:right="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Признаки входного и выходного огнестрельных отверстий, виды раневых каналов.</w:t>
      </w:r>
    </w:p>
    <w:p w14:paraId="35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Кто проводит осмотр трупа на месте происшествия, кто</w:t>
      </w:r>
      <w:r>
        <w:rPr>
          <w:sz w:val="24"/>
        </w:rPr>
        <w:t xml:space="preserve"> присутствует при осмотре трупа?</w:t>
      </w:r>
    </w:p>
    <w:p w14:paraId="36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Фазы переезда колесом автомобиля, характерные повреждения.</w:t>
      </w:r>
    </w:p>
    <w:p w14:paraId="37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Общее и местное действие высокой температуры, ожоги и ожоговая болезнь. </w:t>
      </w:r>
      <w:r>
        <w:rPr>
          <w:sz w:val="24"/>
        </w:rPr>
        <w:t>.</w:t>
      </w:r>
    </w:p>
    <w:p w14:paraId="38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Ранние </w:t>
      </w:r>
      <w:r>
        <w:rPr>
          <w:sz w:val="24"/>
        </w:rPr>
        <w:t xml:space="preserve">и поздние </w:t>
      </w:r>
      <w:r>
        <w:rPr>
          <w:sz w:val="24"/>
        </w:rPr>
        <w:t>трупные изменения, их судебно-медицинское значение.</w:t>
      </w:r>
    </w:p>
    <w:p w14:paraId="39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Определение дистанции выстрела. Виды огнестрельных ран.</w:t>
      </w:r>
    </w:p>
    <w:p w14:paraId="3A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Ретродентальные переломы костей нижней челюсти, механизм образования</w:t>
      </w:r>
      <w:r>
        <w:rPr>
          <w:sz w:val="24"/>
        </w:rPr>
        <w:t>, осложнения.</w:t>
      </w:r>
    </w:p>
    <w:p w14:paraId="3B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Смерть от действия пламени. Признаки прижизненности нахождения жертвы в очаге возгорания.</w:t>
      </w:r>
    </w:p>
    <w:p w14:paraId="3C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В каких постоянных зубах нижней челюсти обызвествление коронок</w:t>
      </w:r>
      <w:r>
        <w:rPr>
          <w:sz w:val="24"/>
        </w:rPr>
        <w:t xml:space="preserve"> происходит в возрасте 9-10 лет?</w:t>
      </w:r>
    </w:p>
    <w:p w14:paraId="3D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Судебно-медицинская экспертиза отравлений кислотами и щелочами.</w:t>
      </w:r>
    </w:p>
    <w:p w14:paraId="3E000000">
      <w:pPr>
        <w:pStyle w:val="Style_1"/>
        <w:numPr>
          <w:ilvl w:val="0"/>
          <w:numId w:val="1"/>
        </w:numPr>
        <w:tabs>
          <w:tab w:leader="none" w:pos="142" w:val="left"/>
          <w:tab w:leader="none" w:pos="781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У кого проявляются профессиональные изменения зубов в виде выемчатых изъянов на центральных резцах верхней челюсти и для чего используется э</w:t>
      </w:r>
      <w:r>
        <w:rPr>
          <w:sz w:val="24"/>
        </w:rPr>
        <w:t>тот признак в судебной медицине?</w:t>
      </w:r>
    </w:p>
    <w:p w14:paraId="3F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Разрешение каких вопросов является обязательным при СМЭ трупов.</w:t>
      </w:r>
    </w:p>
    <w:p w14:paraId="40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Каковы тактика и методика осмотра</w:t>
      </w:r>
      <w:r>
        <w:rPr>
          <w:sz w:val="24"/>
        </w:rPr>
        <w:t xml:space="preserve"> трупа на месте его обнаружения?</w:t>
      </w:r>
    </w:p>
    <w:p w14:paraId="41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color w:val="000000"/>
          <w:sz w:val="24"/>
        </w:rPr>
      </w:pPr>
      <w:r>
        <w:rPr>
          <w:sz w:val="24"/>
        </w:rPr>
        <w:t>Перечислить признаки ушибленной раны волосистой части головы дифференциальная диагностика с резаной раной.</w:t>
      </w:r>
    </w:p>
    <w:p w14:paraId="42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Повреждения скуловой дуги и скуловой кости при ударах тупым твердым предметом</w:t>
      </w:r>
      <w:r>
        <w:rPr>
          <w:sz w:val="24"/>
        </w:rPr>
        <w:t xml:space="preserve">.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64 </w:t>
      </w:r>
      <w:r>
        <w:rPr>
          <w:sz w:val="24"/>
        </w:rPr>
        <w:t xml:space="preserve">       </w:t>
      </w:r>
      <w:r>
        <w:rPr>
          <w:sz w:val="24"/>
        </w:rPr>
        <w:t>Характеристика ушибленной раны мягких тканей лица.</w:t>
      </w:r>
    </w:p>
    <w:p w14:paraId="43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Переломы верхней челюсти по типу Ле</w:t>
      </w:r>
      <w:r>
        <w:rPr>
          <w:sz w:val="24"/>
        </w:rPr>
        <w:t>-</w:t>
      </w:r>
      <w:r>
        <w:rPr>
          <w:sz w:val="24"/>
        </w:rPr>
        <w:t>Фор III.</w:t>
      </w:r>
    </w:p>
    <w:p w14:paraId="44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Поражение лица и полости рта при действии деструктивных ядов</w:t>
      </w:r>
    </w:p>
    <w:p w14:paraId="45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Экстракапсулярные и интракапсулярные переломы нижней челюсти, механизм образования переломов, осложнения</w:t>
      </w:r>
      <w:r>
        <w:rPr>
          <w:sz w:val="24"/>
        </w:rPr>
        <w:t xml:space="preserve">. </w:t>
      </w:r>
    </w:p>
    <w:p w14:paraId="46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Характеристика колотых ран. Дифференциальная диагностика с огнестрельными </w:t>
      </w:r>
      <w:r>
        <w:rPr>
          <w:sz w:val="24"/>
        </w:rPr>
        <w:t>ранами.</w:t>
      </w:r>
    </w:p>
    <w:p w14:paraId="47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Компрессионные переломы. Механизм образования переломов основания черепа и их диагностическое значение.</w:t>
      </w:r>
    </w:p>
    <w:p w14:paraId="48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Виды судебно-медицинских документов. Требования, предъявляемые описательной части каждого из них.</w:t>
      </w:r>
    </w:p>
    <w:p w14:paraId="49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из переломов верхней челюсти относятся к Ле</w:t>
      </w:r>
      <w:r>
        <w:rPr>
          <w:sz w:val="24"/>
        </w:rPr>
        <w:t>-Ф</w:t>
      </w:r>
      <w:r>
        <w:rPr>
          <w:sz w:val="24"/>
        </w:rPr>
        <w:t>ор I?</w:t>
      </w:r>
    </w:p>
    <w:p w14:paraId="4A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методы получили наибольшее распространение в исследовании мягких тканей лица, челюстно-лицевых костей и зуб</w:t>
      </w:r>
      <w:r>
        <w:rPr>
          <w:sz w:val="24"/>
        </w:rPr>
        <w:t>ов при челюстно- лицевой травме?</w:t>
      </w:r>
    </w:p>
    <w:p w14:paraId="4B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Объекты судмедэкспертизы. Порядок освидетельствования живых лиц.</w:t>
      </w:r>
    </w:p>
    <w:p w14:paraId="4C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Переломы костей носа от воздействия тупого твердого предмета, характеристика</w:t>
      </w:r>
      <w:r>
        <w:rPr>
          <w:sz w:val="24"/>
        </w:rPr>
        <w:t>.</w:t>
      </w:r>
    </w:p>
    <w:p w14:paraId="4D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Признаки свидетельствующие об огнестрельном характере раны.</w:t>
      </w:r>
    </w:p>
    <w:p w14:paraId="4E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Автомобильная травма, классификация. Характерные повреждения для наезда.</w:t>
      </w:r>
      <w:r>
        <w:rPr>
          <w:sz w:val="24"/>
        </w:rPr>
        <w:t xml:space="preserve">  </w:t>
      </w:r>
    </w:p>
    <w:p w14:paraId="4F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Структурно слабые участки костной ткани, определяющие локализацию перелома в области угла челюсти. Механизм конструкционного двухстороннего перелома углов нижней челюсти.</w:t>
      </w:r>
    </w:p>
    <w:p w14:paraId="50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При использовании каких признаков внешнего облика лица в объемном виде можно</w:t>
      </w:r>
      <w:r>
        <w:rPr>
          <w:sz w:val="24"/>
        </w:rPr>
        <w:t xml:space="preserve"> </w:t>
      </w:r>
      <w:r>
        <w:rPr>
          <w:sz w:val="24"/>
        </w:rPr>
        <w:t>идентифицировать личность (перечислит</w:t>
      </w:r>
      <w:r>
        <w:rPr>
          <w:sz w:val="24"/>
        </w:rPr>
        <w:t>ь</w:t>
      </w:r>
      <w:r>
        <w:rPr>
          <w:sz w:val="24"/>
        </w:rPr>
        <w:t>)</w:t>
      </w:r>
      <w:r>
        <w:rPr>
          <w:sz w:val="24"/>
        </w:rPr>
        <w:t>.</w:t>
      </w:r>
    </w:p>
    <w:p w14:paraId="51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Какие полости трупа должны быть тщательно исследованы при судебно- медици</w:t>
      </w:r>
      <w:r>
        <w:rPr>
          <w:sz w:val="24"/>
        </w:rPr>
        <w:t>нской экспертизе (расшифровать)?</w:t>
      </w:r>
      <w:r>
        <w:rPr>
          <w:sz w:val="24"/>
        </w:rPr>
        <w:t xml:space="preserve"> </w:t>
      </w:r>
    </w:p>
    <w:p w14:paraId="52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Отравление мышьяком (клинико-морфологическая картина).</w:t>
      </w:r>
    </w:p>
    <w:p w14:paraId="53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Значение стоматологического статуса для установления личности неизвестного</w:t>
      </w:r>
      <w:r>
        <w:rPr>
          <w:sz w:val="24"/>
        </w:rPr>
        <w:t>.</w:t>
      </w:r>
    </w:p>
    <w:p w14:paraId="54000000">
      <w:pPr>
        <w:pStyle w:val="Style_3"/>
        <w:numPr>
          <w:ilvl w:val="0"/>
          <w:numId w:val="1"/>
        </w:numPr>
        <w:tabs>
          <w:tab w:leader="none" w:pos="142" w:val="left"/>
          <w:tab w:leader="none" w:pos="734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Классификация твердых тупых и острых предметов.</w:t>
      </w:r>
    </w:p>
    <w:p w14:paraId="55000000">
      <w:pPr>
        <w:pStyle w:val="Style_3"/>
        <w:numPr>
          <w:ilvl w:val="0"/>
          <w:numId w:val="1"/>
        </w:numPr>
        <w:tabs>
          <w:tab w:leader="none" w:pos="142" w:val="left"/>
          <w:tab w:leader="none" w:pos="605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Причины образования сгибательных</w:t>
      </w:r>
      <w:r>
        <w:rPr>
          <w:sz w:val="24"/>
        </w:rPr>
        <w:t xml:space="preserve"> и разгибательных переломов нижней челюсти</w:t>
      </w:r>
      <w:r>
        <w:rPr>
          <w:sz w:val="24"/>
        </w:rPr>
        <w:t xml:space="preserve">. Механизмы переломов нижней челюсти. </w:t>
      </w:r>
      <w:r>
        <w:rPr>
          <w:sz w:val="24"/>
        </w:rPr>
        <w:t xml:space="preserve"> </w:t>
      </w:r>
    </w:p>
    <w:p w14:paraId="56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Отравление угарным тазом, причина наступления смерти, диагностика на трупе.</w:t>
      </w:r>
    </w:p>
    <w:p w14:paraId="57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Должностные и профессиональные преступления медработников.</w:t>
      </w:r>
    </w:p>
    <w:p w14:paraId="58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Сагиттальный и суборбитальный переломы верхней челюсти, механизм их образования.</w:t>
      </w:r>
    </w:p>
    <w:p w14:paraId="59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Отравление ртутью. Диагностика на трупе.</w:t>
      </w:r>
    </w:p>
    <w:p w14:paraId="5A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Колотые раны, их характеристика, механизм образования.</w:t>
      </w:r>
    </w:p>
    <w:p w14:paraId="5B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Достоверные признаки смерти, судебно-медицинское значение.</w:t>
      </w:r>
    </w:p>
    <w:p w14:paraId="5C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Составные части «Заключение эксперта».</w:t>
      </w:r>
    </w:p>
    <w:p w14:paraId="5D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Определение давности наступления смерти на месте происшествия.</w:t>
      </w:r>
    </w:p>
    <w:p w14:paraId="5E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Идентификационные личности по особенностям строения зубов и зубного ряда.</w:t>
      </w:r>
    </w:p>
    <w:p w14:paraId="5F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Методика опознания неизвестных трупов. Реставрация прижизненного вида трупа.</w:t>
      </w:r>
    </w:p>
    <w:p w14:paraId="60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Перечислить общие и морфологические признаки при смерти от переохлаждения.</w:t>
      </w:r>
    </w:p>
    <w:p w14:paraId="61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Определение дистанцию</w:t>
      </w:r>
      <w:r>
        <w:rPr>
          <w:sz w:val="24"/>
        </w:rPr>
        <w:t xml:space="preserve"> выстрела из дробового оружия.</w:t>
      </w:r>
    </w:p>
    <w:p w14:paraId="62000000">
      <w:pPr>
        <w:pStyle w:val="Style_3"/>
        <w:numPr>
          <w:ilvl w:val="0"/>
          <w:numId w:val="1"/>
        </w:numPr>
        <w:tabs>
          <w:tab w:leader="none" w:pos="142" w:val="left"/>
        </w:tabs>
        <w:spacing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 xml:space="preserve">Чем определяется степень поражения (ранимости) зубного аппарата при пародонтозе? </w:t>
      </w:r>
    </w:p>
    <w:p w14:paraId="63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color w:val="000000"/>
          <w:sz w:val="24"/>
        </w:rPr>
      </w:pPr>
      <w:r>
        <w:rPr>
          <w:color w:val="000000"/>
          <w:sz w:val="24"/>
        </w:rPr>
        <w:t>Расширенная одонтограмма, судебно-медицинское значение.</w:t>
      </w:r>
    </w:p>
    <w:p w14:paraId="64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color w:val="000000"/>
          <w:sz w:val="24"/>
        </w:rPr>
      </w:pPr>
      <w:r>
        <w:rPr>
          <w:sz w:val="24"/>
        </w:rPr>
        <w:t>Повреждения зубов и повреждения причиняемые зубами.</w:t>
      </w:r>
    </w:p>
    <w:p w14:paraId="65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Понятие о клинической и биологической смерти. Констатация факта</w:t>
      </w:r>
      <w:r>
        <w:rPr>
          <w:sz w:val="24"/>
        </w:rPr>
        <w:t xml:space="preserve"> </w:t>
      </w:r>
      <w:r>
        <w:rPr>
          <w:sz w:val="24"/>
        </w:rPr>
        <w:t>наступления смерти.</w:t>
      </w:r>
    </w:p>
    <w:p w14:paraId="66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Как проводится изготовление посмертных масок (слепков) и какие вопросы с точки зрения судебной медицины, при этом решаются?</w:t>
      </w:r>
    </w:p>
    <w:p w14:paraId="67000000">
      <w:pPr>
        <w:pStyle w:val="Style_1"/>
        <w:numPr>
          <w:ilvl w:val="0"/>
          <w:numId w:val="1"/>
        </w:numPr>
        <w:tabs>
          <w:tab w:leader="none" w:pos="142" w:val="left"/>
        </w:tabs>
        <w:spacing w:before="0" w:line="240" w:lineRule="auto"/>
        <w:ind w:firstLine="0" w:left="0" w:right="2"/>
        <w:jc w:val="both"/>
        <w:rPr>
          <w:sz w:val="24"/>
        </w:rPr>
      </w:pPr>
      <w:r>
        <w:rPr>
          <w:sz w:val="24"/>
        </w:rPr>
        <w:t>Виды поражающего действия снаряда. Механизм образования входного огнестрельного отверстия.</w:t>
      </w:r>
    </w:p>
    <w:sectPr>
      <w:type w:val="continuous"/>
      <w:pgSz w:h="16838" w:orient="portrait" w:w="11909"/>
      <w:pgMar w:bottom="1134" w:footer="6" w:gutter="0" w:header="0" w:left="1701" w:right="56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color w:val="000000"/>
    </w:rPr>
  </w:style>
  <w:style w:default="1" w:styleId="Style_4_ch" w:type="character">
    <w:name w:val="Normal"/>
    <w:link w:val="Style_4"/>
    <w:rPr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текст + 14 pt;Полужирный;Интервал -1 pt"/>
    <w:basedOn w:val="Style_1"/>
    <w:link w:val="Style_6_ch"/>
    <w:rPr>
      <w:rFonts w:ascii="Times New Roman" w:hAnsi="Times New Roman"/>
      <w:b w:val="1"/>
      <w:i w:val="0"/>
      <w:smallCaps w:val="0"/>
      <w:strike w:val="0"/>
      <w:color w:val="000000"/>
      <w:spacing w:val="-20"/>
      <w:sz w:val="28"/>
      <w:u w:val="none"/>
    </w:rPr>
  </w:style>
  <w:style w:styleId="Style_6_ch" w:type="character">
    <w:name w:val="Основной текст + 14 pt;Полужирный;Интервал -1 pt"/>
    <w:basedOn w:val="Style_1_ch"/>
    <w:link w:val="Style_6"/>
    <w:rPr>
      <w:rFonts w:ascii="Times New Roman" w:hAnsi="Times New Roman"/>
      <w:b w:val="1"/>
      <w:i w:val="0"/>
      <w:smallCaps w:val="0"/>
      <w:strike w:val="0"/>
      <w:color w:val="000000"/>
      <w:spacing w:val="-20"/>
      <w:sz w:val="28"/>
      <w:u w:val="none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сновной текст (2) + Century Gothic;20 pt;Не курсив;Интервал 0 pt"/>
    <w:basedOn w:val="Style_14"/>
    <w:link w:val="Style_13_ch"/>
    <w:rPr>
      <w:rFonts w:ascii="Century Gothic" w:hAnsi="Century Gothic"/>
      <w:b w:val="0"/>
      <w:i w:val="1"/>
      <w:smallCaps w:val="0"/>
      <w:strike w:val="0"/>
      <w:color w:val="000000"/>
      <w:spacing w:val="0"/>
      <w:sz w:val="40"/>
      <w:u w:val="none"/>
    </w:rPr>
  </w:style>
  <w:style w:styleId="Style_13_ch" w:type="character">
    <w:name w:val="Основной текст (2) + Century Gothic;20 pt;Не курсив;Интервал 0 pt"/>
    <w:basedOn w:val="Style_14_ch"/>
    <w:link w:val="Style_13"/>
    <w:rPr>
      <w:rFonts w:ascii="Century Gothic" w:hAnsi="Century Gothic"/>
      <w:b w:val="0"/>
      <w:i w:val="1"/>
      <w:smallCaps w:val="0"/>
      <w:strike w:val="0"/>
      <w:color w:val="000000"/>
      <w:spacing w:val="0"/>
      <w:sz w:val="40"/>
      <w:u w:val="none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" w:type="paragraph">
    <w:name w:val="Основной текст1"/>
    <w:basedOn w:val="Style_4"/>
    <w:link w:val="Style_1_ch"/>
    <w:pPr>
      <w:spacing w:before="240" w:line="312" w:lineRule="exact"/>
      <w:ind w:hanging="540" w:left="540"/>
    </w:pPr>
    <w:rPr>
      <w:rFonts w:ascii="Times New Roman" w:hAnsi="Times New Roman"/>
      <w:sz w:val="26"/>
    </w:rPr>
  </w:style>
  <w:style w:styleId="Style_1_ch" w:type="character">
    <w:name w:val="Основной текст1"/>
    <w:basedOn w:val="Style_4_ch"/>
    <w:link w:val="Style_1"/>
    <w:rPr>
      <w:rFonts w:ascii="Times New Roman" w:hAnsi="Times New Roman"/>
      <w:sz w:val="26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4" w:type="paragraph">
    <w:name w:val="Основной текст (2)"/>
    <w:basedOn w:val="Style_4"/>
    <w:link w:val="Style_14_ch"/>
    <w:pPr>
      <w:spacing w:after="240" w:line="0" w:lineRule="atLeast"/>
      <w:ind/>
      <w:jc w:val="right"/>
    </w:pPr>
    <w:rPr>
      <w:rFonts w:ascii="Verdana" w:hAnsi="Verdana"/>
      <w:i w:val="1"/>
      <w:spacing w:val="-40"/>
      <w:sz w:val="29"/>
    </w:rPr>
  </w:style>
  <w:style w:styleId="Style_14_ch" w:type="character">
    <w:name w:val="Основной текст (2)"/>
    <w:basedOn w:val="Style_4_ch"/>
    <w:link w:val="Style_14"/>
    <w:rPr>
      <w:rFonts w:ascii="Verdana" w:hAnsi="Verdana"/>
      <w:i w:val="1"/>
      <w:spacing w:val="-40"/>
      <w:sz w:val="29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basedOn w:val="Style_17"/>
    <w:link w:val="Style_18_ch"/>
    <w:rPr>
      <w:color w:val="0066CC"/>
      <w:u w:val="single"/>
    </w:rPr>
  </w:style>
  <w:style w:styleId="Style_18_ch" w:type="character">
    <w:name w:val="Hyperlink"/>
    <w:basedOn w:val="Style_17_ch"/>
    <w:link w:val="Style_18"/>
    <w:rPr>
      <w:color w:val="0066CC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4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22" w:type="paragraph">
    <w:name w:val="toc 9"/>
    <w:next w:val="Style_4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4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3" w:type="paragraph">
    <w:name w:val="Основной текст2"/>
    <w:basedOn w:val="Style_4"/>
    <w:link w:val="Style_3_ch"/>
    <w:pPr>
      <w:spacing w:line="310" w:lineRule="exact"/>
      <w:ind w:hanging="260" w:left="260"/>
    </w:pPr>
    <w:rPr>
      <w:rFonts w:ascii="Times New Roman" w:hAnsi="Times New Roman"/>
      <w:color w:val="000000"/>
      <w:sz w:val="27"/>
    </w:rPr>
  </w:style>
  <w:style w:styleId="Style_3_ch" w:type="character">
    <w:name w:val="Основной текст2"/>
    <w:basedOn w:val="Style_4_ch"/>
    <w:link w:val="Style_3"/>
    <w:rPr>
      <w:rFonts w:ascii="Times New Roman" w:hAnsi="Times New Roman"/>
      <w:color w:val="000000"/>
      <w:sz w:val="27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сновной текст (3)"/>
    <w:basedOn w:val="Style_4"/>
    <w:link w:val="Style_25_ch"/>
    <w:pPr>
      <w:spacing w:before="240" w:line="307" w:lineRule="exact"/>
      <w:ind/>
    </w:pPr>
    <w:rPr>
      <w:rFonts w:ascii="Verdana" w:hAnsi="Verdana"/>
      <w:sz w:val="18"/>
    </w:rPr>
  </w:style>
  <w:style w:styleId="Style_25_ch" w:type="character">
    <w:name w:val="Основной текст (3)"/>
    <w:basedOn w:val="Style_4_ch"/>
    <w:link w:val="Style_25"/>
    <w:rPr>
      <w:rFonts w:ascii="Verdana" w:hAnsi="Verdana"/>
      <w:sz w:val="18"/>
    </w:rPr>
  </w:style>
  <w:style w:styleId="Style_26" w:type="paragraph">
    <w:name w:val="Subtitle"/>
    <w:next w:val="Style_4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4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Основной текст (2) + Интервал 0 pt"/>
    <w:basedOn w:val="Style_14"/>
    <w:link w:val="Style_30_ch"/>
    <w:rPr>
      <w:rFonts w:ascii="Verdana" w:hAnsi="Verdana"/>
      <w:b w:val="0"/>
      <w:i w:val="1"/>
      <w:smallCaps w:val="0"/>
      <w:strike w:val="0"/>
      <w:color w:val="000000"/>
      <w:spacing w:val="10"/>
      <w:sz w:val="29"/>
      <w:u w:val="none"/>
    </w:rPr>
  </w:style>
  <w:style w:styleId="Style_30_ch" w:type="character">
    <w:name w:val="Основной текст (2) + Интервал 0 pt"/>
    <w:basedOn w:val="Style_14_ch"/>
    <w:link w:val="Style_30"/>
    <w:rPr>
      <w:rFonts w:ascii="Verdana" w:hAnsi="Verdana"/>
      <w:b w:val="0"/>
      <w:i w:val="1"/>
      <w:smallCaps w:val="0"/>
      <w:strike w:val="0"/>
      <w:color w:val="000000"/>
      <w:spacing w:val="10"/>
      <w:sz w:val="29"/>
      <w:u w:val="none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2024-01-22T09:04:30Z</dcterms:modified>
</cp:coreProperties>
</file>