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B" w:rsidRPr="00623685" w:rsidRDefault="001C2D5B" w:rsidP="001C2D5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1C2D5B" w:rsidRPr="00623685" w:rsidRDefault="001C2D5B" w:rsidP="001C2D5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1C2D5B" w:rsidRPr="00623685" w:rsidRDefault="001C2D5B" w:rsidP="001C2D5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1C2D5B" w:rsidRPr="00623685" w:rsidRDefault="001C2D5B" w:rsidP="001C2D5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1C2D5B" w:rsidRPr="00623685" w:rsidRDefault="001C2D5B" w:rsidP="001C2D5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2D5B" w:rsidRDefault="001C2D5B" w:rsidP="001C2D5B">
      <w:pPr>
        <w:pStyle w:val="a4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1C2D5B" w:rsidRDefault="001C2D5B" w:rsidP="001C2D5B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1C2D5B" w:rsidRPr="00623685" w:rsidRDefault="001C2D5B" w:rsidP="001C2D5B">
      <w:pPr>
        <w:pStyle w:val="a4"/>
        <w:spacing w:line="276" w:lineRule="auto"/>
        <w:jc w:val="center"/>
        <w:rPr>
          <w:b/>
          <w:color w:val="000000" w:themeColor="text1"/>
        </w:rPr>
      </w:pPr>
    </w:p>
    <w:p w:rsidR="001C2D5B" w:rsidRPr="001C2D5B" w:rsidRDefault="001C2D5B" w:rsidP="001C2D5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1C2D5B">
        <w:rPr>
          <w:rFonts w:ascii="Times New Roman" w:hAnsi="Times New Roman" w:cs="Times New Roman"/>
          <w:b/>
        </w:rPr>
        <w:t xml:space="preserve">АННОТАЦИЯ </w:t>
      </w:r>
      <w:proofErr w:type="gramStart"/>
      <w:r w:rsidRPr="001C2D5B">
        <w:rPr>
          <w:rFonts w:ascii="Times New Roman" w:hAnsi="Times New Roman" w:cs="Times New Roman"/>
          <w:b/>
        </w:rPr>
        <w:t>К</w:t>
      </w:r>
      <w:proofErr w:type="gramEnd"/>
    </w:p>
    <w:p w:rsidR="001C2D5B" w:rsidRPr="00EA4826" w:rsidRDefault="001C2D5B" w:rsidP="001C2D5B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РАБОЧЕЙ ПРОГРАММЕ ДИСЦИПЛИНЫ </w:t>
      </w:r>
    </w:p>
    <w:p w:rsidR="001C2D5B" w:rsidRPr="00E50496" w:rsidRDefault="001C2D5B" w:rsidP="001C2D5B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/>
          <w:b/>
        </w:rPr>
        <w:t>Химия общая и неорганическая</w:t>
      </w:r>
      <w:r w:rsidRPr="00E50496">
        <w:rPr>
          <w:rFonts w:ascii="Times New Roman" w:hAnsi="Times New Roman"/>
          <w:b/>
        </w:rPr>
        <w:t>»</w:t>
      </w:r>
    </w:p>
    <w:p w:rsidR="001C2D5B" w:rsidRPr="002536B8" w:rsidRDefault="001C2D5B" w:rsidP="001C2D5B">
      <w:pPr>
        <w:jc w:val="center"/>
        <w:rPr>
          <w:rFonts w:ascii="Times New Roman" w:hAnsi="Times New Roman"/>
          <w:b/>
        </w:rPr>
      </w:pPr>
    </w:p>
    <w:p w:rsidR="001C2D5B" w:rsidRPr="00EA4826" w:rsidRDefault="001C2D5B" w:rsidP="001C2D5B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1C2D5B" w:rsidRPr="00910B6E" w:rsidRDefault="001C2D5B" w:rsidP="001C2D5B">
      <w:pPr>
        <w:spacing w:line="276" w:lineRule="auto"/>
        <w:rPr>
          <w:rFonts w:ascii="Times New Roman" w:hAnsi="Times New Roman" w:cs="Times New Roman"/>
          <w:i/>
        </w:rPr>
      </w:pPr>
    </w:p>
    <w:p w:rsidR="001C2D5B" w:rsidRDefault="001C2D5B" w:rsidP="001C2D5B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>:</w:t>
      </w:r>
      <w:r w:rsidRPr="00EA48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.0.43</w:t>
      </w:r>
    </w:p>
    <w:p w:rsidR="001C2D5B" w:rsidRPr="002536B8" w:rsidRDefault="001C2D5B" w:rsidP="001C2D5B">
      <w:pPr>
        <w:spacing w:after="120"/>
        <w:rPr>
          <w:rFonts w:ascii="Times New Roman" w:hAnsi="Times New Roman"/>
        </w:rPr>
      </w:pPr>
      <w:r w:rsidRPr="00EA4826">
        <w:rPr>
          <w:rFonts w:ascii="Times New Roman" w:hAnsi="Times New Roman" w:cs="Times New Roman"/>
          <w:bCs/>
        </w:rPr>
        <w:t>Направле</w:t>
      </w:r>
      <w:r>
        <w:rPr>
          <w:rFonts w:ascii="Times New Roman" w:hAnsi="Times New Roman" w:cs="Times New Roman"/>
          <w:bCs/>
        </w:rPr>
        <w:t>ние подготовки (специальность): 33.05.01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</w:rPr>
        <w:t>Фармация</w:t>
      </w:r>
    </w:p>
    <w:p w:rsidR="001C2D5B" w:rsidRDefault="001C2D5B" w:rsidP="001C2D5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Уровень высшего образования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566CE6">
        <w:rPr>
          <w:rFonts w:ascii="Times New Roman" w:hAnsi="Times New Roman" w:cs="Times New Roman"/>
          <w:b/>
        </w:rPr>
        <w:t>специалитет</w:t>
      </w:r>
      <w:proofErr w:type="spellEnd"/>
    </w:p>
    <w:p w:rsidR="001C2D5B" w:rsidRPr="001C2D5B" w:rsidRDefault="001C2D5B" w:rsidP="001C2D5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EA4826">
        <w:rPr>
          <w:rFonts w:ascii="Times New Roman" w:hAnsi="Times New Roman" w:cs="Times New Roman"/>
        </w:rPr>
        <w:t>Квалификация выпускника</w:t>
      </w:r>
      <w:r w:rsidRPr="00566CE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/>
          <w:b/>
        </w:rPr>
        <w:t>провизор</w:t>
      </w:r>
    </w:p>
    <w:p w:rsidR="001C2D5B" w:rsidRPr="001C2D5B" w:rsidRDefault="001C2D5B" w:rsidP="001C2D5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:</w:t>
      </w:r>
      <w:r w:rsidRPr="001C2D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фармацевтический</w:t>
      </w:r>
    </w:p>
    <w:p w:rsidR="001C2D5B" w:rsidRDefault="001C2D5B" w:rsidP="001C2D5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  <w:b/>
        </w:rPr>
        <w:t xml:space="preserve">  общей и биологической химии</w:t>
      </w:r>
      <w:r w:rsidRPr="00EA4826">
        <w:rPr>
          <w:rFonts w:ascii="Times New Roman" w:hAnsi="Times New Roman" w:cs="Times New Roman"/>
        </w:rPr>
        <w:t xml:space="preserve"> </w:t>
      </w:r>
    </w:p>
    <w:p w:rsidR="001C2D5B" w:rsidRPr="00566CE6" w:rsidRDefault="001C2D5B" w:rsidP="001C2D5B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курс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</w:t>
      </w:r>
    </w:p>
    <w:p w:rsidR="001C2D5B" w:rsidRPr="001C2D5B" w:rsidRDefault="001C2D5B" w:rsidP="001C2D5B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>1</w:t>
      </w:r>
    </w:p>
    <w:p w:rsidR="001C2D5B" w:rsidRPr="00566CE6" w:rsidRDefault="001C2D5B" w:rsidP="001C2D5B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Всего трудоёмкость (в зачётных единицах/часах)</w:t>
      </w:r>
      <w:proofErr w:type="gramStart"/>
      <w:r w:rsidRPr="00EA4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3 </w:t>
      </w:r>
      <w:proofErr w:type="spellStart"/>
      <w:r>
        <w:rPr>
          <w:rFonts w:ascii="Times New Roman" w:hAnsi="Times New Roman" w:cs="Times New Roman"/>
          <w:b/>
        </w:rPr>
        <w:t>з.е</w:t>
      </w:r>
      <w:proofErr w:type="spellEnd"/>
      <w:r>
        <w:rPr>
          <w:rFonts w:ascii="Times New Roman" w:hAnsi="Times New Roman" w:cs="Times New Roman"/>
          <w:b/>
        </w:rPr>
        <w:t xml:space="preserve">. /108часаов                                            </w:t>
      </w:r>
      <w:r w:rsidRPr="00EA4826">
        <w:rPr>
          <w:rFonts w:ascii="Times New Roman" w:hAnsi="Times New Roman" w:cs="Times New Roman"/>
        </w:rPr>
        <w:t xml:space="preserve">Форма контроля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зачет</w:t>
      </w:r>
    </w:p>
    <w:p w:rsidR="001C2D5B" w:rsidRPr="00EA4826" w:rsidRDefault="001C2D5B" w:rsidP="001C2D5B">
      <w:pPr>
        <w:spacing w:line="276" w:lineRule="auto"/>
        <w:rPr>
          <w:rFonts w:ascii="Times New Roman" w:hAnsi="Times New Roman" w:cs="Times New Roman"/>
          <w:i/>
        </w:rPr>
      </w:pPr>
    </w:p>
    <w:p w:rsidR="001C2D5B" w:rsidRPr="001C2D5B" w:rsidRDefault="001C2D5B" w:rsidP="001C2D5B">
      <w:pPr>
        <w:ind w:left="360"/>
        <w:rPr>
          <w:rFonts w:ascii="Times New Roman" w:hAnsi="Times New Roman" w:cs="Times New Roman"/>
          <w:b/>
          <w:bCs/>
          <w:spacing w:val="-4"/>
        </w:rPr>
      </w:pPr>
    </w:p>
    <w:p w:rsidR="001C2D5B" w:rsidRPr="008E2925" w:rsidRDefault="008E2925" w:rsidP="008E2925">
      <w:pPr>
        <w:rPr>
          <w:rFonts w:ascii="Times New Roman" w:hAnsi="Times New Roman" w:cs="Times New Roman"/>
          <w:b/>
          <w:bCs/>
          <w:spacing w:val="-4"/>
        </w:rPr>
      </w:pPr>
      <w:r>
        <w:rPr>
          <w:rFonts w:ascii="Times New Roman" w:hAnsi="Times New Roman" w:cs="Times New Roman"/>
          <w:b/>
          <w:bCs/>
          <w:spacing w:val="-4"/>
        </w:rPr>
        <w:t xml:space="preserve">     1.</w:t>
      </w:r>
      <w:r w:rsidR="001C2D5B" w:rsidRPr="008E2925">
        <w:rPr>
          <w:rFonts w:ascii="Times New Roman" w:hAnsi="Times New Roman" w:cs="Times New Roman"/>
          <w:b/>
          <w:bCs/>
          <w:spacing w:val="-4"/>
        </w:rPr>
        <w:t>Цель и задачи освоения дисциплины</w:t>
      </w:r>
      <w:proofErr w:type="gramStart"/>
      <w:r w:rsidR="001C2D5B" w:rsidRPr="008E2925">
        <w:rPr>
          <w:rFonts w:ascii="Times New Roman" w:hAnsi="Times New Roman" w:cs="Times New Roman"/>
          <w:b/>
          <w:bCs/>
          <w:spacing w:val="-4"/>
        </w:rPr>
        <w:t xml:space="preserve"> .</w:t>
      </w:r>
      <w:proofErr w:type="gramEnd"/>
    </w:p>
    <w:p w:rsidR="001C2D5B" w:rsidRPr="001C2D5B" w:rsidRDefault="001C2D5B" w:rsidP="001C2D5B">
      <w:pPr>
        <w:pStyle w:val="a3"/>
        <w:rPr>
          <w:rFonts w:ascii="Times New Roman" w:hAnsi="Times New Roman" w:cs="Times New Roman"/>
          <w:b/>
          <w:bCs/>
          <w:spacing w:val="-4"/>
        </w:rPr>
      </w:pPr>
    </w:p>
    <w:p w:rsidR="001C2D5B" w:rsidRPr="008715C3" w:rsidRDefault="001C2D5B" w:rsidP="001C2D5B">
      <w:pPr>
        <w:ind w:firstLine="709"/>
        <w:jc w:val="both"/>
        <w:rPr>
          <w:rFonts w:ascii="Times New Roman" w:hAnsi="Times New Roman" w:cs="Times New Roman"/>
        </w:rPr>
      </w:pPr>
      <w:r w:rsidRPr="008715C3">
        <w:rPr>
          <w:rFonts w:ascii="Times New Roman" w:hAnsi="Times New Roman" w:cs="Times New Roman"/>
          <w:b/>
        </w:rPr>
        <w:t>Целью</w:t>
      </w:r>
      <w:r w:rsidRPr="008715C3">
        <w:rPr>
          <w:rFonts w:ascii="Times New Roman" w:hAnsi="Times New Roman" w:cs="Times New Roman"/>
        </w:rPr>
        <w:t xml:space="preserve"> изучения курса « Химии общая и неорганическая» на фармацевтическом ф</w:t>
      </w:r>
      <w:r w:rsidRPr="008715C3">
        <w:rPr>
          <w:rFonts w:ascii="Times New Roman" w:hAnsi="Times New Roman" w:cs="Times New Roman"/>
        </w:rPr>
        <w:t>а</w:t>
      </w:r>
      <w:r w:rsidRPr="008715C3">
        <w:rPr>
          <w:rFonts w:ascii="Times New Roman" w:hAnsi="Times New Roman" w:cs="Times New Roman"/>
        </w:rPr>
        <w:t xml:space="preserve">культете является подготовка студентов к освоению медико-биологических и специальных дисциплин, для чего на основании современных научных представлений и в соответствии ФГОС </w:t>
      </w:r>
      <w:proofErr w:type="gramStart"/>
      <w:r w:rsidRPr="008715C3">
        <w:rPr>
          <w:rFonts w:ascii="Times New Roman" w:hAnsi="Times New Roman" w:cs="Times New Roman"/>
        </w:rPr>
        <w:t>ВО</w:t>
      </w:r>
      <w:proofErr w:type="gramEnd"/>
      <w:r w:rsidR="008E2925">
        <w:rPr>
          <w:rFonts w:ascii="Times New Roman" w:hAnsi="Times New Roman" w:cs="Times New Roman"/>
        </w:rPr>
        <w:t xml:space="preserve"> </w:t>
      </w:r>
      <w:r w:rsidRPr="008715C3">
        <w:rPr>
          <w:rFonts w:ascii="Times New Roman" w:hAnsi="Times New Roman" w:cs="Times New Roman"/>
        </w:rPr>
        <w:t xml:space="preserve">данный курс призван формировать у студентов необходимые знания, умения и навыки в области общей и неорганической  химии </w:t>
      </w:r>
    </w:p>
    <w:p w:rsidR="001C2D5B" w:rsidRPr="008715C3" w:rsidRDefault="001C2D5B" w:rsidP="001C2D5B">
      <w:pPr>
        <w:ind w:firstLine="709"/>
        <w:rPr>
          <w:rFonts w:ascii="Times New Roman" w:hAnsi="Times New Roman" w:cs="Times New Roman"/>
          <w:b/>
        </w:rPr>
      </w:pPr>
      <w:r w:rsidRPr="008715C3">
        <w:rPr>
          <w:rFonts w:ascii="Times New Roman" w:hAnsi="Times New Roman" w:cs="Times New Roman"/>
          <w:b/>
        </w:rPr>
        <w:t>Задачи:</w:t>
      </w:r>
    </w:p>
    <w:p w:rsidR="001C2D5B" w:rsidRPr="008715C3" w:rsidRDefault="001C2D5B" w:rsidP="001C2D5B">
      <w:pPr>
        <w:rPr>
          <w:rFonts w:ascii="Times New Roman" w:hAnsi="Times New Roman"/>
        </w:rPr>
      </w:pPr>
      <w:r w:rsidRPr="008715C3">
        <w:rPr>
          <w:rFonts w:ascii="Times New Roman" w:hAnsi="Times New Roman"/>
        </w:rPr>
        <w:t xml:space="preserve">          -  формирование системных знаний базовых закономерностей протекания химических процессов, химического строения и свойств неорганических соединений, направленных на формирование компетенций, необходимых для деятельности провизора;</w:t>
      </w:r>
    </w:p>
    <w:p w:rsidR="001C2D5B" w:rsidRPr="008715C3" w:rsidRDefault="001C2D5B" w:rsidP="001C2D5B">
      <w:pPr>
        <w:rPr>
          <w:rFonts w:ascii="Times New Roman" w:hAnsi="Times New Roman"/>
        </w:rPr>
      </w:pPr>
      <w:r w:rsidRPr="008715C3">
        <w:rPr>
          <w:rFonts w:ascii="Times New Roman" w:hAnsi="Times New Roman"/>
        </w:rPr>
        <w:t xml:space="preserve">          -  формирование у студентов практических навыков работы в химической лаборатории;</w:t>
      </w:r>
    </w:p>
    <w:p w:rsidR="001C2D5B" w:rsidRPr="008715C3" w:rsidRDefault="001C2D5B" w:rsidP="001C2D5B">
      <w:pPr>
        <w:rPr>
          <w:rFonts w:ascii="Times New Roman" w:hAnsi="Times New Roman"/>
        </w:rPr>
      </w:pPr>
      <w:r w:rsidRPr="008715C3">
        <w:rPr>
          <w:rFonts w:ascii="Times New Roman" w:hAnsi="Times New Roman"/>
        </w:rPr>
        <w:t xml:space="preserve">          -  формировать у студентов навыки самостоятельной работы с учебной и справочной литературой по данной дисциплине.</w:t>
      </w:r>
    </w:p>
    <w:p w:rsidR="001C2D5B" w:rsidRPr="00615B34" w:rsidRDefault="001C2D5B" w:rsidP="001C2D5B">
      <w:pPr>
        <w:spacing w:line="36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</w:p>
    <w:p w:rsidR="001C2D5B" w:rsidRPr="001262BB" w:rsidRDefault="001C2D5B" w:rsidP="001C2D5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iCs/>
        </w:rPr>
      </w:pPr>
    </w:p>
    <w:p w:rsidR="001C2D5B" w:rsidRPr="008E2925" w:rsidRDefault="001C2D5B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A4826">
        <w:rPr>
          <w:rFonts w:ascii="Times New Roman" w:hAnsi="Times New Roman" w:cs="Times New Roman"/>
          <w:b/>
          <w:bCs/>
          <w:spacing w:val="-6"/>
        </w:rPr>
        <w:t>2</w:t>
      </w:r>
      <w:r w:rsidRPr="008E2925">
        <w:rPr>
          <w:rFonts w:ascii="Times New Roman" w:hAnsi="Times New Roman" w:cs="Times New Roman"/>
          <w:b/>
          <w:bCs/>
          <w:spacing w:val="-6"/>
        </w:rPr>
        <w:t>. Перечень планируемых результатов обучения</w:t>
      </w:r>
    </w:p>
    <w:p w:rsidR="001C2D5B" w:rsidRPr="008E2925" w:rsidRDefault="001C2D5B" w:rsidP="001C2D5B">
      <w:pPr>
        <w:pStyle w:val="2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8E2925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4853"/>
        <w:gridCol w:w="4718"/>
      </w:tblGrid>
      <w:tr w:rsidR="001C2D5B" w:rsidRPr="008E2925" w:rsidTr="0032380C">
        <w:tc>
          <w:tcPr>
            <w:tcW w:w="4883" w:type="dxa"/>
          </w:tcPr>
          <w:p w:rsidR="001C2D5B" w:rsidRPr="008E2925" w:rsidRDefault="001C2D5B" w:rsidP="0032380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1C2D5B" w:rsidRPr="008E2925" w:rsidRDefault="001C2D5B" w:rsidP="003238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2925">
              <w:rPr>
                <w:rFonts w:ascii="Times New Roman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4747" w:type="dxa"/>
          </w:tcPr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8E2925">
              <w:rPr>
                <w:rFonts w:cs="Times New Roman"/>
                <w:b/>
                <w:sz w:val="24"/>
                <w:szCs w:val="24"/>
              </w:rPr>
              <w:t>Код и наименование индикатора дост</w:t>
            </w:r>
            <w:r w:rsidRPr="008E2925">
              <w:rPr>
                <w:rFonts w:cs="Times New Roman"/>
                <w:b/>
                <w:sz w:val="24"/>
                <w:szCs w:val="24"/>
              </w:rPr>
              <w:t>и</w:t>
            </w:r>
            <w:r w:rsidRPr="008E2925">
              <w:rPr>
                <w:rFonts w:cs="Times New Roman"/>
                <w:b/>
                <w:sz w:val="24"/>
                <w:szCs w:val="24"/>
              </w:rPr>
              <w:t>жения   компетенции</w:t>
            </w:r>
          </w:p>
        </w:tc>
      </w:tr>
      <w:tr w:rsidR="001C2D5B" w:rsidRPr="008E2925" w:rsidTr="0032380C">
        <w:tc>
          <w:tcPr>
            <w:tcW w:w="4883" w:type="dxa"/>
          </w:tcPr>
          <w:p w:rsidR="001C2D5B" w:rsidRPr="008E2925" w:rsidRDefault="001C2D5B" w:rsidP="00323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ОПК-1. </w:t>
            </w:r>
            <w:proofErr w:type="gramStart"/>
            <w:r w:rsidRPr="008E29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8E292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основные биологические, физико-химические, химич</w:t>
            </w:r>
            <w:r w:rsidRPr="008E2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925">
              <w:rPr>
                <w:rFonts w:ascii="Times New Roman" w:hAnsi="Times New Roman" w:cs="Times New Roman"/>
                <w:sz w:val="24"/>
                <w:szCs w:val="24"/>
              </w:rPr>
              <w:t>ские, математические методы для разрабо</w:t>
            </w:r>
            <w:r w:rsidRPr="008E29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925">
              <w:rPr>
                <w:rFonts w:ascii="Times New Roman" w:hAnsi="Times New Roman" w:cs="Times New Roman"/>
                <w:sz w:val="24"/>
                <w:szCs w:val="24"/>
              </w:rPr>
              <w:t>ки, исследований и экспертизы лекарстве</w:t>
            </w:r>
            <w:r w:rsidRPr="008E29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2925">
              <w:rPr>
                <w:rFonts w:ascii="Times New Roman" w:hAnsi="Times New Roman" w:cs="Times New Roman"/>
                <w:sz w:val="24"/>
                <w:szCs w:val="24"/>
              </w:rPr>
              <w:t>ных средств, изготовления лекарственных препаратов.</w:t>
            </w:r>
          </w:p>
        </w:tc>
        <w:tc>
          <w:tcPr>
            <w:tcW w:w="4747" w:type="dxa"/>
          </w:tcPr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E2925">
              <w:rPr>
                <w:rFonts w:cs="Times New Roman"/>
                <w:b/>
                <w:sz w:val="24"/>
                <w:szCs w:val="24"/>
              </w:rPr>
              <w:t xml:space="preserve">ИД </w:t>
            </w:r>
            <w:r w:rsidRPr="008E2925">
              <w:rPr>
                <w:rFonts w:cs="Times New Roman"/>
                <w:b/>
                <w:sz w:val="24"/>
                <w:szCs w:val="24"/>
                <w:vertAlign w:val="subscript"/>
              </w:rPr>
              <w:t xml:space="preserve">ОПК-1 </w:t>
            </w:r>
            <w:r w:rsidRPr="008E2925">
              <w:rPr>
                <w:rFonts w:cs="Times New Roman"/>
                <w:b/>
                <w:sz w:val="24"/>
                <w:szCs w:val="24"/>
              </w:rPr>
              <w:t>-2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Применяет основные физико-химические и химические методы анализа для разрабо</w:t>
            </w:r>
            <w:r w:rsidRPr="008E2925">
              <w:rPr>
                <w:rFonts w:cs="Times New Roman"/>
                <w:sz w:val="24"/>
                <w:szCs w:val="24"/>
              </w:rPr>
              <w:t>т</w:t>
            </w:r>
            <w:r w:rsidRPr="008E2925">
              <w:rPr>
                <w:rFonts w:cs="Times New Roman"/>
                <w:sz w:val="24"/>
                <w:szCs w:val="24"/>
              </w:rPr>
              <w:t>ки, исследований и экспертизы лекарстве</w:t>
            </w:r>
            <w:r w:rsidRPr="008E2925">
              <w:rPr>
                <w:rFonts w:cs="Times New Roman"/>
                <w:sz w:val="24"/>
                <w:szCs w:val="24"/>
              </w:rPr>
              <w:t>н</w:t>
            </w:r>
            <w:r w:rsidRPr="008E2925">
              <w:rPr>
                <w:rFonts w:cs="Times New Roman"/>
                <w:sz w:val="24"/>
                <w:szCs w:val="24"/>
              </w:rPr>
              <w:t xml:space="preserve">ных средств, лекарственного растительного сырья и биологических объектов. </w:t>
            </w:r>
          </w:p>
        </w:tc>
      </w:tr>
      <w:tr w:rsidR="001C2D5B" w:rsidRPr="008E2925" w:rsidTr="0032380C">
        <w:tc>
          <w:tcPr>
            <w:tcW w:w="9630" w:type="dxa"/>
            <w:gridSpan w:val="2"/>
          </w:tcPr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В результате освоения дисциплины студент должен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E2925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 xml:space="preserve">- основы химии биогенных элементов, их роль в жизнедеятельности организма; 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элементарные данные о применении соединений биогенных элементов  в медицинской практике;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 xml:space="preserve">- суть </w:t>
            </w:r>
            <w:proofErr w:type="spellStart"/>
            <w:r w:rsidRPr="008E2925">
              <w:rPr>
                <w:rFonts w:cs="Times New Roman"/>
                <w:sz w:val="24"/>
                <w:szCs w:val="24"/>
              </w:rPr>
              <w:t>металлолигандного</w:t>
            </w:r>
            <w:proofErr w:type="spellEnd"/>
            <w:r w:rsidRPr="008E2925">
              <w:rPr>
                <w:rFonts w:cs="Times New Roman"/>
                <w:sz w:val="24"/>
                <w:szCs w:val="24"/>
              </w:rPr>
              <w:t xml:space="preserve"> баланса в организме и причины его нарушения.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E2925">
              <w:rPr>
                <w:rFonts w:cs="Times New Roman"/>
                <w:b/>
                <w:sz w:val="24"/>
                <w:szCs w:val="24"/>
              </w:rPr>
              <w:t xml:space="preserve">Уметь:  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обобщать приобретенные знания в курсе общей химии</w:t>
            </w:r>
            <w:proofErr w:type="gramStart"/>
            <w:r w:rsidRPr="008E2925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E2925">
              <w:rPr>
                <w:rFonts w:cs="Times New Roman"/>
                <w:sz w:val="24"/>
                <w:szCs w:val="24"/>
              </w:rPr>
              <w:t xml:space="preserve"> применять их для характерист</w:t>
            </w:r>
            <w:r w:rsidRPr="008E2925">
              <w:rPr>
                <w:rFonts w:cs="Times New Roman"/>
                <w:sz w:val="24"/>
                <w:szCs w:val="24"/>
              </w:rPr>
              <w:t>и</w:t>
            </w:r>
            <w:r w:rsidRPr="008E2925">
              <w:rPr>
                <w:rFonts w:cs="Times New Roman"/>
                <w:sz w:val="24"/>
                <w:szCs w:val="24"/>
              </w:rPr>
              <w:t>ки химических реакций с участием соединений биогенных элементов;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производить физико-химические измерения, характеризующие те или иные свойства ра</w:t>
            </w:r>
            <w:r w:rsidRPr="008E2925">
              <w:rPr>
                <w:rFonts w:cs="Times New Roman"/>
                <w:sz w:val="24"/>
                <w:szCs w:val="24"/>
              </w:rPr>
              <w:t>с</w:t>
            </w:r>
            <w:r w:rsidRPr="008E2925">
              <w:rPr>
                <w:rFonts w:cs="Times New Roman"/>
                <w:sz w:val="24"/>
                <w:szCs w:val="24"/>
              </w:rPr>
              <w:t>творов, смесей и лекарственных препаратов;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 xml:space="preserve">- производить наблюдения за протеканием химических реакций и делать обоснованные выводы; 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прогнозировать протекание реакций разных типов</w:t>
            </w:r>
            <w:proofErr w:type="gramStart"/>
            <w:r w:rsidRPr="008E2925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8E2925">
              <w:rPr>
                <w:rFonts w:cs="Times New Roman"/>
                <w:sz w:val="24"/>
                <w:szCs w:val="24"/>
              </w:rPr>
              <w:t>учитывая их конкурирующий хара</w:t>
            </w:r>
            <w:r w:rsidRPr="008E2925">
              <w:rPr>
                <w:rFonts w:cs="Times New Roman"/>
                <w:sz w:val="24"/>
                <w:szCs w:val="24"/>
              </w:rPr>
              <w:t>к</w:t>
            </w:r>
            <w:r w:rsidRPr="008E2925">
              <w:rPr>
                <w:rFonts w:cs="Times New Roman"/>
                <w:sz w:val="24"/>
                <w:szCs w:val="24"/>
              </w:rPr>
              <w:t>тер;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 xml:space="preserve">- научно обосновывать полученные результаты; 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решать типовые практические задачи и овладеть теоретическим минимумом на более а</w:t>
            </w:r>
            <w:r w:rsidRPr="008E2925">
              <w:rPr>
                <w:rFonts w:cs="Times New Roman"/>
                <w:sz w:val="24"/>
                <w:szCs w:val="24"/>
              </w:rPr>
              <w:t>б</w:t>
            </w:r>
            <w:r w:rsidRPr="008E2925">
              <w:rPr>
                <w:rFonts w:cs="Times New Roman"/>
                <w:sz w:val="24"/>
                <w:szCs w:val="24"/>
              </w:rPr>
              <w:t xml:space="preserve">страктном уровне; 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представлять результаты экспериментов и наблюдений в виде графиков и таблиц;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 xml:space="preserve">- проводить статистическую обработку полученных результатов. 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E2925">
              <w:rPr>
                <w:rFonts w:cs="Times New Roman"/>
                <w:b/>
                <w:sz w:val="24"/>
                <w:szCs w:val="24"/>
              </w:rPr>
              <w:t xml:space="preserve">Владеть: 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навыками безопасной работы в химической лаборатории и умения обращаться с химич</w:t>
            </w:r>
            <w:r w:rsidRPr="008E2925">
              <w:rPr>
                <w:rFonts w:cs="Times New Roman"/>
                <w:sz w:val="24"/>
                <w:szCs w:val="24"/>
              </w:rPr>
              <w:t>е</w:t>
            </w:r>
            <w:r w:rsidRPr="008E2925">
              <w:rPr>
                <w:rFonts w:cs="Times New Roman"/>
                <w:sz w:val="24"/>
                <w:szCs w:val="24"/>
              </w:rPr>
              <w:t>ской посудой, реактивами, работать с приборами;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E2925">
              <w:rPr>
                <w:rFonts w:cs="Times New Roman"/>
                <w:sz w:val="24"/>
                <w:szCs w:val="24"/>
              </w:rPr>
              <w:t>- физико-химическим и математическим аппаратом для описания экспериментальных данных;</w:t>
            </w:r>
          </w:p>
          <w:p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компьютерной техникой для сбора необходимой информации о физико-химической су</w:t>
            </w:r>
            <w:r w:rsidRPr="008E2925">
              <w:rPr>
                <w:rFonts w:cs="Times New Roman"/>
                <w:sz w:val="24"/>
                <w:szCs w:val="24"/>
              </w:rPr>
              <w:t>щ</w:t>
            </w:r>
            <w:r w:rsidRPr="008E2925">
              <w:rPr>
                <w:rFonts w:cs="Times New Roman"/>
                <w:sz w:val="24"/>
                <w:szCs w:val="24"/>
              </w:rPr>
              <w:t>ности биохимических процессов, протекающих в живом организме;</w:t>
            </w:r>
          </w:p>
          <w:p w:rsidR="001C2D5B" w:rsidRPr="008E2925" w:rsidRDefault="001C2D5B" w:rsidP="0032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25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 с учебной, научной и справочной литературой; вести поиск и делать обобщенные выводы.</w:t>
            </w:r>
          </w:p>
        </w:tc>
      </w:tr>
    </w:tbl>
    <w:p w:rsidR="001C2D5B" w:rsidRPr="008E2925" w:rsidRDefault="001C2D5B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</w:p>
    <w:p w:rsidR="001C2D5B" w:rsidRPr="008E2925" w:rsidRDefault="001C2D5B" w:rsidP="001C2D5B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C2D5B" w:rsidRDefault="001C2D5B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1C17C0" w:rsidRPr="00BA6949" w:rsidRDefault="001C17C0" w:rsidP="001C17C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/>
        </w:rPr>
        <w:t xml:space="preserve">Химия общая и неорганическая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/>
        </w:rPr>
        <w:t xml:space="preserve"> входит в вариативную </w:t>
      </w:r>
      <w:r w:rsidRPr="00BA6949">
        <w:rPr>
          <w:rFonts w:ascii="Times New Roman" w:hAnsi="Times New Roman"/>
        </w:rPr>
        <w:t>часть рабочего учебного плана подготовки специалистов по специальности 33. 05. 01.</w:t>
      </w:r>
      <w:r>
        <w:rPr>
          <w:rFonts w:ascii="Times New Roman" w:hAnsi="Times New Roman"/>
        </w:rPr>
        <w:t xml:space="preserve"> – «Фармация» с индексом Б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.0.43</w:t>
      </w:r>
    </w:p>
    <w:p w:rsidR="001C17C0" w:rsidRPr="00BA6949" w:rsidRDefault="001C17C0" w:rsidP="001C17C0">
      <w:pPr>
        <w:ind w:firstLine="709"/>
        <w:jc w:val="both"/>
        <w:rPr>
          <w:rFonts w:ascii="Times New Roman" w:hAnsi="Times New Roman" w:cs="Times New Roman"/>
        </w:rPr>
      </w:pPr>
      <w:r w:rsidRPr="00BA6949">
        <w:rPr>
          <w:rFonts w:ascii="Times New Roman" w:hAnsi="Times New Roman"/>
        </w:rPr>
        <w:t>В соответствии с действующим учебным планом по специальности 33.05.</w:t>
      </w:r>
      <w:r>
        <w:rPr>
          <w:rFonts w:ascii="Times New Roman" w:hAnsi="Times New Roman"/>
        </w:rPr>
        <w:t xml:space="preserve">01 </w:t>
      </w:r>
      <w:r>
        <w:rPr>
          <w:rFonts w:ascii="Times New Roman" w:hAnsi="Times New Roman" w:cs="Times New Roman"/>
        </w:rPr>
        <w:t>«</w:t>
      </w:r>
      <w:r w:rsidRPr="00BA6949">
        <w:rPr>
          <w:rFonts w:ascii="Times New Roman" w:hAnsi="Times New Roman"/>
        </w:rPr>
        <w:t>Фарм</w:t>
      </w:r>
      <w:r w:rsidRPr="00BA6949"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ция</w:t>
      </w:r>
      <w:r w:rsidRPr="00964D9D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»</w:t>
      </w:r>
      <w:r w:rsidRPr="00964D9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данная дисциплина изучается в первом</w:t>
      </w:r>
      <w:r w:rsidR="005170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семестре.</w:t>
      </w:r>
      <w:r w:rsidR="0051709B">
        <w:rPr>
          <w:rFonts w:ascii="Times New Roman" w:hAnsi="Times New Roman"/>
        </w:rPr>
        <w:t xml:space="preserve"> </w:t>
      </w:r>
      <w:r w:rsidRPr="00BA6949">
        <w:rPr>
          <w:rFonts w:ascii="Times New Roman" w:hAnsi="Times New Roman" w:cs="Times New Roman"/>
        </w:rPr>
        <w:t>Предшествующими</w:t>
      </w:r>
      <w:r>
        <w:rPr>
          <w:rFonts w:ascii="Times New Roman" w:hAnsi="Times New Roman" w:cs="Times New Roman"/>
        </w:rPr>
        <w:t>,</w:t>
      </w:r>
      <w:r w:rsidRPr="00BA6949">
        <w:rPr>
          <w:rFonts w:ascii="Times New Roman" w:hAnsi="Times New Roman" w:cs="Times New Roman"/>
        </w:rPr>
        <w:t xml:space="preserve"> на которых непосредств</w:t>
      </w:r>
      <w:r>
        <w:rPr>
          <w:rFonts w:ascii="Times New Roman" w:hAnsi="Times New Roman" w:cs="Times New Roman"/>
        </w:rPr>
        <w:t>енно базируется дисциплина «Химия общая и неорганическая</w:t>
      </w:r>
      <w:r w:rsidRPr="00BA6949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являются школьные курсы химии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биологии, физики.</w:t>
      </w:r>
    </w:p>
    <w:p w:rsidR="001C17C0" w:rsidRPr="00BA6949" w:rsidRDefault="001C17C0" w:rsidP="001C17C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6949">
        <w:rPr>
          <w:rFonts w:ascii="Times New Roman" w:hAnsi="Times New Roman" w:cs="Times New Roman"/>
        </w:rPr>
        <w:t>Дисциплина «</w:t>
      </w:r>
      <w:r>
        <w:rPr>
          <w:rFonts w:ascii="Times New Roman" w:hAnsi="Times New Roman" w:cs="Times New Roman"/>
        </w:rPr>
        <w:t>Х</w:t>
      </w:r>
      <w:r w:rsidRPr="00BA6949">
        <w:rPr>
          <w:rFonts w:ascii="Times New Roman" w:hAnsi="Times New Roman" w:cs="Times New Roman"/>
        </w:rPr>
        <w:t>имия</w:t>
      </w:r>
      <w:r>
        <w:rPr>
          <w:rFonts w:ascii="Times New Roman" w:hAnsi="Times New Roman" w:cs="Times New Roman"/>
        </w:rPr>
        <w:t xml:space="preserve"> общая и неорганическая</w:t>
      </w:r>
      <w:r w:rsidRPr="00BA6949">
        <w:rPr>
          <w:rFonts w:ascii="Times New Roman" w:hAnsi="Times New Roman" w:cs="Times New Roman"/>
        </w:rPr>
        <w:t>» является основополагающей для из</w:t>
      </w:r>
      <w:r w:rsidRPr="00BA6949">
        <w:rPr>
          <w:rFonts w:ascii="Times New Roman" w:hAnsi="Times New Roman" w:cs="Times New Roman"/>
        </w:rPr>
        <w:t>у</w:t>
      </w:r>
      <w:r w:rsidRPr="00BA6949">
        <w:rPr>
          <w:rFonts w:ascii="Times New Roman" w:hAnsi="Times New Roman" w:cs="Times New Roman"/>
        </w:rPr>
        <w:t>чения следующих дисциплин:</w:t>
      </w:r>
      <w:r>
        <w:rPr>
          <w:rFonts w:ascii="Times New Roman" w:hAnsi="Times New Roman" w:cs="Times New Roman"/>
        </w:rPr>
        <w:t xml:space="preserve"> химия биогенных элементов, аналитическая химия,  органич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ская  и биологическая химия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 w:rsidRPr="00BA6949">
        <w:rPr>
          <w:rFonts w:ascii="Times New Roman" w:hAnsi="Times New Roman" w:cs="Times New Roman"/>
        </w:rPr>
        <w:t xml:space="preserve"> фармацевтическая химия, фармацевтическая технология, фа</w:t>
      </w:r>
      <w:r w:rsidRPr="00BA6949">
        <w:rPr>
          <w:rFonts w:ascii="Times New Roman" w:hAnsi="Times New Roman" w:cs="Times New Roman"/>
        </w:rPr>
        <w:t>р</w:t>
      </w:r>
      <w:r w:rsidRPr="00BA6949">
        <w:rPr>
          <w:rFonts w:ascii="Times New Roman" w:hAnsi="Times New Roman" w:cs="Times New Roman"/>
        </w:rPr>
        <w:t>макология, токсикологическая химия, методы фармакопейного анализа.</w:t>
      </w:r>
    </w:p>
    <w:p w:rsidR="001C17C0" w:rsidRPr="00BA6949" w:rsidRDefault="001C17C0" w:rsidP="001C17C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6949">
        <w:rPr>
          <w:rFonts w:ascii="Times New Roman" w:hAnsi="Times New Roman" w:cs="Times New Roman"/>
        </w:rPr>
        <w:t xml:space="preserve">Освоение компетенций в процессе изучения дисциплины способствует </w:t>
      </w:r>
      <w:r w:rsidRPr="00BA6949">
        <w:rPr>
          <w:rFonts w:ascii="Times New Roman" w:hAnsi="Times New Roman" w:cs="Times New Roman"/>
        </w:rPr>
        <w:lastRenderedPageBreak/>
        <w:t>формиров</w:t>
      </w:r>
      <w:r w:rsidRPr="00BA6949">
        <w:rPr>
          <w:rFonts w:ascii="Times New Roman" w:hAnsi="Times New Roman" w:cs="Times New Roman"/>
        </w:rPr>
        <w:t>а</w:t>
      </w:r>
      <w:r w:rsidRPr="00BA6949">
        <w:rPr>
          <w:rFonts w:ascii="Times New Roman" w:hAnsi="Times New Roman" w:cs="Times New Roman"/>
        </w:rPr>
        <w:t>нию знаний, умений и навыков, позволяющих осуществлять эффективную работу по реал</w:t>
      </w:r>
      <w:r w:rsidRPr="00BA6949">
        <w:rPr>
          <w:rFonts w:ascii="Times New Roman" w:hAnsi="Times New Roman" w:cs="Times New Roman"/>
        </w:rPr>
        <w:t>и</w:t>
      </w:r>
      <w:r w:rsidRPr="00BA6949">
        <w:rPr>
          <w:rFonts w:ascii="Times New Roman" w:hAnsi="Times New Roman" w:cs="Times New Roman"/>
        </w:rPr>
        <w:t xml:space="preserve">зации следующих </w:t>
      </w:r>
      <w:r>
        <w:rPr>
          <w:rFonts w:ascii="Times New Roman" w:hAnsi="Times New Roman" w:cs="Times New Roman"/>
        </w:rPr>
        <w:t>видов</w:t>
      </w:r>
      <w:r w:rsidRPr="00BA6949">
        <w:rPr>
          <w:rFonts w:ascii="Times New Roman" w:hAnsi="Times New Roman" w:cs="Times New Roman"/>
        </w:rPr>
        <w:t xml:space="preserve"> задач профессиональной деятельности: экспертно</w:t>
      </w:r>
      <w:r>
        <w:rPr>
          <w:rFonts w:ascii="Times New Roman" w:hAnsi="Times New Roman" w:cs="Times New Roman"/>
        </w:rPr>
        <w:t>-аналитическая, научно-исследовательская</w:t>
      </w:r>
      <w:r w:rsidRPr="00BA6949">
        <w:rPr>
          <w:rFonts w:ascii="Times New Roman" w:hAnsi="Times New Roman" w:cs="Times New Roman"/>
        </w:rPr>
        <w:t>.</w:t>
      </w:r>
    </w:p>
    <w:p w:rsidR="001C17C0" w:rsidRPr="00EA4826" w:rsidRDefault="001C17C0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</w:p>
    <w:p w:rsidR="001C2D5B" w:rsidRPr="00EA4826" w:rsidRDefault="001C17C0" w:rsidP="001C2D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t xml:space="preserve">    4.</w:t>
      </w:r>
      <w:r w:rsidR="001C2D5B" w:rsidRPr="00EA4826">
        <w:rPr>
          <w:rFonts w:ascii="Times New Roman" w:hAnsi="Times New Roman" w:cs="Times New Roman"/>
          <w:b/>
          <w:spacing w:val="-6"/>
        </w:rPr>
        <w:t xml:space="preserve">Трудоемкость учебной дисциплины </w:t>
      </w:r>
      <w:r w:rsidR="001C2D5B"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="001C2D5B" w:rsidRPr="00EA4826">
        <w:rPr>
          <w:rFonts w:ascii="Times New Roman" w:hAnsi="Times New Roman" w:cs="Times New Roman"/>
          <w:b/>
          <w:spacing w:val="-6"/>
        </w:rPr>
        <w:t>составляет</w:t>
      </w:r>
      <w:r w:rsidR="001C2D5B" w:rsidRPr="00EA4826">
        <w:rPr>
          <w:rFonts w:ascii="Times New Roman" w:hAnsi="Times New Roman" w:cs="Times New Roman"/>
          <w:b/>
        </w:rPr>
        <w:t xml:space="preserve"> </w:t>
      </w:r>
      <w:r w:rsidR="001C2D5B">
        <w:rPr>
          <w:rFonts w:ascii="Times New Roman" w:hAnsi="Times New Roman" w:cs="Times New Roman"/>
          <w:b/>
        </w:rPr>
        <w:t xml:space="preserve">3 </w:t>
      </w:r>
      <w:r w:rsidR="001C2D5B" w:rsidRPr="00EA4826">
        <w:rPr>
          <w:rFonts w:ascii="Times New Roman" w:hAnsi="Times New Roman" w:cs="Times New Roman"/>
          <w:b/>
          <w:spacing w:val="-6"/>
        </w:rPr>
        <w:t>зачетных единиц</w:t>
      </w:r>
      <w:r w:rsidR="001C2D5B">
        <w:rPr>
          <w:rFonts w:ascii="Times New Roman" w:hAnsi="Times New Roman" w:cs="Times New Roman"/>
          <w:b/>
          <w:spacing w:val="-6"/>
        </w:rPr>
        <w:t>ы</w:t>
      </w:r>
      <w:r w:rsidR="001C2D5B" w:rsidRPr="00EA4826">
        <w:rPr>
          <w:rFonts w:ascii="Times New Roman" w:hAnsi="Times New Roman" w:cs="Times New Roman"/>
          <w:b/>
          <w:spacing w:val="-6"/>
        </w:rPr>
        <w:t>,</w:t>
      </w:r>
      <w:r w:rsidR="001C2D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1C2D5B">
        <w:rPr>
          <w:rFonts w:ascii="Times New Roman" w:hAnsi="Times New Roman" w:cs="Times New Roman"/>
          <w:b/>
        </w:rPr>
        <w:t>108</w:t>
      </w:r>
      <w:r w:rsidR="001C2D5B" w:rsidRPr="00EA4826">
        <w:rPr>
          <w:rFonts w:ascii="Times New Roman" w:hAnsi="Times New Roman" w:cs="Times New Roman"/>
          <w:b/>
        </w:rPr>
        <w:t xml:space="preserve">академических </w:t>
      </w:r>
      <w:r w:rsidR="001C2D5B">
        <w:rPr>
          <w:rFonts w:ascii="Times New Roman" w:hAnsi="Times New Roman" w:cs="Times New Roman"/>
          <w:b/>
          <w:spacing w:val="-10"/>
        </w:rPr>
        <w:t>часов.</w:t>
      </w:r>
      <w:r w:rsidR="001C2D5B" w:rsidRPr="00EA4826">
        <w:rPr>
          <w:rFonts w:ascii="Times New Roman" w:hAnsi="Times New Roman" w:cs="Times New Roman"/>
          <w:b/>
          <w:spacing w:val="-10"/>
        </w:rPr>
        <w:t xml:space="preserve"> </w:t>
      </w:r>
    </w:p>
    <w:p w:rsidR="001C17C0" w:rsidRDefault="001C17C0" w:rsidP="001C2D5B">
      <w:pPr>
        <w:spacing w:line="276" w:lineRule="auto"/>
        <w:rPr>
          <w:rFonts w:ascii="Times New Roman" w:hAnsi="Times New Roman" w:cs="Times New Roman"/>
        </w:rPr>
      </w:pPr>
    </w:p>
    <w:p w:rsidR="001C2D5B" w:rsidRPr="00EA4826" w:rsidRDefault="001C2D5B" w:rsidP="001C2D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– 16 </w:t>
      </w:r>
      <w:r w:rsidRPr="00EA4826">
        <w:rPr>
          <w:rFonts w:ascii="Times New Roman" w:hAnsi="Times New Roman" w:cs="Times New Roman"/>
        </w:rPr>
        <w:t>ч.</w:t>
      </w:r>
    </w:p>
    <w:p w:rsidR="001C2D5B" w:rsidRPr="00EA4826" w:rsidRDefault="001C2D5B" w:rsidP="001C2D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- 34</w:t>
      </w:r>
      <w:r w:rsidRPr="00EA4826">
        <w:rPr>
          <w:rFonts w:ascii="Times New Roman" w:hAnsi="Times New Roman" w:cs="Times New Roman"/>
        </w:rPr>
        <w:t xml:space="preserve"> ч.</w:t>
      </w:r>
    </w:p>
    <w:p w:rsidR="001C2D5B" w:rsidRPr="00EA4826" w:rsidRDefault="001C2D5B" w:rsidP="001C2D5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Самостоятельная работа </w:t>
      </w:r>
      <w:r>
        <w:rPr>
          <w:rFonts w:ascii="Times New Roman" w:hAnsi="Times New Roman" w:cs="Times New Roman"/>
        </w:rPr>
        <w:t>–</w:t>
      </w:r>
      <w:r w:rsidRPr="00EA4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58ч.</w:t>
      </w:r>
    </w:p>
    <w:p w:rsidR="001C17C0" w:rsidRDefault="001C17C0" w:rsidP="001C2D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1C2D5B" w:rsidRDefault="001C2D5B" w:rsidP="001C2D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>5.  Основ</w:t>
      </w:r>
      <w:r>
        <w:rPr>
          <w:rFonts w:ascii="Times New Roman" w:hAnsi="Times New Roman" w:cs="Times New Roman"/>
          <w:b/>
          <w:spacing w:val="-10"/>
        </w:rPr>
        <w:t>ные разделы дисциплины</w:t>
      </w:r>
      <w:r w:rsidRPr="00EA4826">
        <w:rPr>
          <w:rFonts w:ascii="Times New Roman" w:hAnsi="Times New Roman" w:cs="Times New Roman"/>
          <w:b/>
          <w:spacing w:val="-10"/>
        </w:rPr>
        <w:t xml:space="preserve"> </w:t>
      </w:r>
    </w:p>
    <w:p w:rsidR="001C17C0" w:rsidRPr="00EA4826" w:rsidRDefault="001C17C0" w:rsidP="001C2D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tbl>
      <w:tblPr>
        <w:tblpPr w:leftFromText="180" w:rightFromText="180" w:vertAnchor="text" w:horzAnchor="margin" w:tblpY="2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955"/>
        <w:gridCol w:w="5762"/>
        <w:gridCol w:w="851"/>
        <w:gridCol w:w="850"/>
      </w:tblGrid>
      <w:tr w:rsidR="001C2D5B" w:rsidRPr="00295234" w:rsidTr="0032380C">
        <w:trPr>
          <w:trHeight w:val="83"/>
        </w:trPr>
        <w:tc>
          <w:tcPr>
            <w:tcW w:w="1329" w:type="dxa"/>
            <w:vMerge w:val="restart"/>
            <w:tcBorders>
              <w:right w:val="nil"/>
            </w:tcBorders>
          </w:tcPr>
          <w:p w:rsidR="001C2D5B" w:rsidRPr="00295234" w:rsidRDefault="001C2D5B" w:rsidP="0032380C">
            <w:pPr>
              <w:ind w:right="-11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 раздела</w:t>
            </w:r>
          </w:p>
        </w:tc>
        <w:tc>
          <w:tcPr>
            <w:tcW w:w="955" w:type="dxa"/>
            <w:vMerge w:val="restart"/>
            <w:tcBorders>
              <w:left w:val="nil"/>
            </w:tcBorders>
          </w:tcPr>
          <w:p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2" w:type="dxa"/>
            <w:vMerge w:val="restart"/>
            <w:tcBorders>
              <w:right w:val="nil"/>
            </w:tcBorders>
          </w:tcPr>
          <w:p w:rsidR="001C2D5B" w:rsidRPr="001C17C0" w:rsidRDefault="001C17C0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"/>
                <w:rFonts w:eastAsiaTheme="minorEastAsia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="001C2D5B" w:rsidRPr="001C17C0">
              <w:rPr>
                <w:rStyle w:val="1"/>
                <w:rFonts w:eastAsiaTheme="minorEastAsia"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</w:tcPr>
          <w:p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D5B" w:rsidRPr="00295234" w:rsidTr="0032380C">
        <w:tc>
          <w:tcPr>
            <w:tcW w:w="1329" w:type="dxa"/>
            <w:vMerge/>
            <w:tcBorders>
              <w:right w:val="nil"/>
            </w:tcBorders>
          </w:tcPr>
          <w:p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vMerge/>
            <w:tcBorders>
              <w:left w:val="nil"/>
            </w:tcBorders>
          </w:tcPr>
          <w:p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2" w:type="dxa"/>
            <w:vMerge/>
            <w:tcBorders>
              <w:right w:val="nil"/>
            </w:tcBorders>
          </w:tcPr>
          <w:p w:rsidR="001C2D5B" w:rsidRPr="001C17C0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2D5B" w:rsidRPr="00295234" w:rsidRDefault="001C2D5B" w:rsidP="00323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2D5B" w:rsidRPr="00295234" w:rsidTr="001C17C0">
        <w:trPr>
          <w:trHeight w:val="77"/>
        </w:trPr>
        <w:tc>
          <w:tcPr>
            <w:tcW w:w="1329" w:type="dxa"/>
            <w:vMerge/>
            <w:tcBorders>
              <w:right w:val="nil"/>
            </w:tcBorders>
          </w:tcPr>
          <w:p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vMerge/>
            <w:tcBorders>
              <w:left w:val="nil"/>
            </w:tcBorders>
          </w:tcPr>
          <w:p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2" w:type="dxa"/>
            <w:vMerge/>
            <w:tcBorders>
              <w:right w:val="nil"/>
            </w:tcBorders>
          </w:tcPr>
          <w:p w:rsidR="001C2D5B" w:rsidRPr="001C17C0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D5B" w:rsidRPr="00295234" w:rsidTr="0032380C">
        <w:trPr>
          <w:trHeight w:val="995"/>
        </w:trPr>
        <w:tc>
          <w:tcPr>
            <w:tcW w:w="2284" w:type="dxa"/>
            <w:gridSpan w:val="2"/>
          </w:tcPr>
          <w:p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1</w:t>
            </w:r>
          </w:p>
          <w:p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3" w:type="dxa"/>
            <w:gridSpan w:val="3"/>
          </w:tcPr>
          <w:p w:rsidR="001C2D5B" w:rsidRPr="001C17C0" w:rsidRDefault="001C2D5B" w:rsidP="001C17C0">
            <w:pPr>
              <w:rPr>
                <w:rFonts w:ascii="Times New Roman" w:hAnsi="Times New Roman" w:cs="Times New Roman"/>
                <w:b/>
              </w:rPr>
            </w:pPr>
            <w:r w:rsidRPr="001C17C0">
              <w:rPr>
                <w:rFonts w:ascii="Times New Roman" w:eastAsia="Times New Roman" w:hAnsi="Times New Roman" w:cs="Times New Roman"/>
              </w:rPr>
              <w:t xml:space="preserve"> </w:t>
            </w:r>
            <w:r w:rsidR="001C17C0" w:rsidRPr="001C17C0">
              <w:rPr>
                <w:rFonts w:ascii="Times New Roman" w:hAnsi="Times New Roman" w:cs="Times New Roman"/>
              </w:rPr>
              <w:t xml:space="preserve"> Теоретические основы общей химии. Строение  атома. ПМС и химическая связь.                                                                                                                  </w:t>
            </w:r>
          </w:p>
        </w:tc>
      </w:tr>
      <w:tr w:rsidR="001C2D5B" w:rsidRPr="00295234" w:rsidTr="0032380C">
        <w:tc>
          <w:tcPr>
            <w:tcW w:w="2284" w:type="dxa"/>
            <w:gridSpan w:val="2"/>
          </w:tcPr>
          <w:p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2</w:t>
            </w:r>
          </w:p>
          <w:p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3" w:type="dxa"/>
            <w:gridSpan w:val="3"/>
          </w:tcPr>
          <w:p w:rsidR="001C2D5B" w:rsidRPr="001C17C0" w:rsidRDefault="001C2D5B" w:rsidP="001C17C0">
            <w:pPr>
              <w:rPr>
                <w:rFonts w:ascii="Times New Roman" w:hAnsi="Times New Roman" w:cs="Times New Roman"/>
                <w:b/>
              </w:rPr>
            </w:pPr>
            <w:r w:rsidRPr="001C17C0">
              <w:rPr>
                <w:rFonts w:ascii="Times New Roman" w:eastAsia="Times New Roman" w:hAnsi="Times New Roman" w:cs="Times New Roman"/>
              </w:rPr>
              <w:t>Элементы химической термодинамики</w:t>
            </w:r>
            <w:r w:rsidR="001C17C0" w:rsidRPr="001C17C0">
              <w:rPr>
                <w:rFonts w:ascii="Times New Roman" w:eastAsia="Times New Roman" w:hAnsi="Times New Roman" w:cs="Times New Roman"/>
              </w:rPr>
              <w:t>.</w:t>
            </w:r>
            <w:r w:rsidR="001C17C0" w:rsidRPr="001C17C0">
              <w:rPr>
                <w:rFonts w:ascii="Times New Roman" w:hAnsi="Times New Roman" w:cs="Times New Roman"/>
              </w:rPr>
              <w:t xml:space="preserve"> Химическая кин</w:t>
            </w:r>
            <w:r w:rsidR="001C17C0" w:rsidRPr="001C17C0">
              <w:rPr>
                <w:rFonts w:ascii="Times New Roman" w:hAnsi="Times New Roman" w:cs="Times New Roman"/>
              </w:rPr>
              <w:t>е</w:t>
            </w:r>
            <w:r w:rsidR="001C17C0" w:rsidRPr="001C17C0">
              <w:rPr>
                <w:rFonts w:ascii="Times New Roman" w:hAnsi="Times New Roman" w:cs="Times New Roman"/>
              </w:rPr>
              <w:t>тика и равновесие. Растворы и их свойства.</w:t>
            </w:r>
          </w:p>
        </w:tc>
      </w:tr>
      <w:tr w:rsidR="001C2D5B" w:rsidRPr="00295234" w:rsidTr="0032380C">
        <w:trPr>
          <w:trHeight w:val="1120"/>
        </w:trPr>
        <w:tc>
          <w:tcPr>
            <w:tcW w:w="2284" w:type="dxa"/>
            <w:gridSpan w:val="2"/>
          </w:tcPr>
          <w:p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295234">
              <w:rPr>
                <w:rFonts w:ascii="Times New Roman" w:hAnsi="Times New Roman" w:cs="Times New Roman"/>
                <w:b/>
              </w:rPr>
              <w:t>3</w:t>
            </w:r>
          </w:p>
          <w:p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3" w:type="dxa"/>
            <w:gridSpan w:val="3"/>
          </w:tcPr>
          <w:p w:rsidR="001C2D5B" w:rsidRPr="001C17C0" w:rsidRDefault="001C17C0" w:rsidP="0032380C">
            <w:pPr>
              <w:rPr>
                <w:rFonts w:ascii="Times New Roman" w:hAnsi="Times New Roman" w:cs="Times New Roman"/>
                <w:b/>
              </w:rPr>
            </w:pPr>
            <w:r w:rsidRPr="001C17C0">
              <w:rPr>
                <w:rFonts w:ascii="Times New Roman" w:hAnsi="Times New Roman" w:cs="Times New Roman"/>
                <w:bCs/>
              </w:rPr>
              <w:t>Типы ОВР. ОВР в растворах. Координационные соедин</w:t>
            </w:r>
            <w:r w:rsidRPr="001C17C0">
              <w:rPr>
                <w:rFonts w:ascii="Times New Roman" w:hAnsi="Times New Roman" w:cs="Times New Roman"/>
                <w:bCs/>
              </w:rPr>
              <w:t>е</w:t>
            </w:r>
            <w:r w:rsidRPr="001C17C0">
              <w:rPr>
                <w:rFonts w:ascii="Times New Roman" w:hAnsi="Times New Roman" w:cs="Times New Roman"/>
                <w:bCs/>
              </w:rPr>
              <w:t>ния. Комплексные соединения в фармации.</w:t>
            </w:r>
          </w:p>
        </w:tc>
      </w:tr>
    </w:tbl>
    <w:p w:rsidR="001C2D5B" w:rsidRPr="00EA4826" w:rsidRDefault="001C2D5B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C17C0" w:rsidRDefault="001C17C0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Cs/>
          <w:spacing w:val="-7"/>
        </w:rPr>
      </w:pPr>
    </w:p>
    <w:p w:rsidR="001C17C0" w:rsidRDefault="001C17C0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Cs/>
          <w:spacing w:val="-7"/>
        </w:rPr>
      </w:pPr>
    </w:p>
    <w:p w:rsidR="001C2D5B" w:rsidRPr="00EA4826" w:rsidRDefault="001C2D5B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1C2D5B" w:rsidRPr="00A83104" w:rsidRDefault="001C2D5B" w:rsidP="001C2D5B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pacing w:val="-7"/>
        </w:rPr>
      </w:pPr>
      <w:r w:rsidRPr="00A83104">
        <w:rPr>
          <w:rFonts w:ascii="Times New Roman" w:hAnsi="Times New Roman" w:cs="Times New Roman"/>
          <w:b/>
          <w:bCs/>
          <w:spacing w:val="-7"/>
        </w:rPr>
        <w:t>Зачет</w:t>
      </w:r>
      <w:r>
        <w:rPr>
          <w:rFonts w:ascii="Times New Roman" w:hAnsi="Times New Roman" w:cs="Times New Roman"/>
          <w:b/>
          <w:bCs/>
          <w:spacing w:val="-7"/>
        </w:rPr>
        <w:t xml:space="preserve"> в 1 семестре</w:t>
      </w:r>
    </w:p>
    <w:p w:rsidR="001C2D5B" w:rsidRPr="00EA4826" w:rsidRDefault="001C2D5B" w:rsidP="001C2D5B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1C2D5B" w:rsidRPr="00EA4826" w:rsidRDefault="001C2D5B" w:rsidP="001C2D5B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>Кафедра - разработчик</w:t>
      </w:r>
      <w:proofErr w:type="gramStart"/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7"/>
        </w:rPr>
        <w:t>:</w:t>
      </w:r>
      <w:proofErr w:type="gramEnd"/>
      <w:r>
        <w:rPr>
          <w:rFonts w:ascii="Times New Roman" w:hAnsi="Times New Roman" w:cs="Times New Roman"/>
          <w:b/>
          <w:bCs/>
          <w:spacing w:val="-7"/>
        </w:rPr>
        <w:t xml:space="preserve"> кафедра общей и биологической химии</w:t>
      </w:r>
    </w:p>
    <w:p w:rsidR="001C2D5B" w:rsidRPr="00910B6E" w:rsidRDefault="001C2D5B" w:rsidP="001C2D5B">
      <w:pPr>
        <w:rPr>
          <w:rFonts w:ascii="Times New Roman" w:hAnsi="Times New Roman" w:cs="Times New Roman"/>
        </w:rPr>
      </w:pPr>
    </w:p>
    <w:p w:rsidR="002B7B5F" w:rsidRDefault="002B7B5F"/>
    <w:sectPr w:rsidR="002B7B5F" w:rsidSect="002B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2CDE"/>
    <w:multiLevelType w:val="hybridMultilevel"/>
    <w:tmpl w:val="6F1C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2D5B"/>
    <w:rsid w:val="001C17C0"/>
    <w:rsid w:val="001C2D5B"/>
    <w:rsid w:val="002B7B5F"/>
    <w:rsid w:val="0051709B"/>
    <w:rsid w:val="00826756"/>
    <w:rsid w:val="008E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D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2D5B"/>
    <w:pPr>
      <w:keepNext/>
      <w:keepLines/>
      <w:widowControl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2D5B"/>
    <w:pPr>
      <w:ind w:left="720"/>
      <w:contextualSpacing/>
    </w:pPr>
  </w:style>
  <w:style w:type="paragraph" w:customStyle="1" w:styleId="ConsPlusNormal">
    <w:name w:val="ConsPlusNormal"/>
    <w:rsid w:val="001C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 w:val="22"/>
      <w:szCs w:val="20"/>
      <w:lang w:eastAsia="ru-RU"/>
    </w:rPr>
  </w:style>
  <w:style w:type="paragraph" w:styleId="a4">
    <w:name w:val="Body Text"/>
    <w:basedOn w:val="a"/>
    <w:link w:val="a5"/>
    <w:unhideWhenUsed/>
    <w:qFormat/>
    <w:rsid w:val="001C2D5B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rsid w:val="001C2D5B"/>
    <w:rPr>
      <w:rFonts w:eastAsia="Times New Roman" w:cs="Times New Roman"/>
      <w:kern w:val="0"/>
    </w:rPr>
  </w:style>
  <w:style w:type="table" w:styleId="a6">
    <w:name w:val="Table Grid"/>
    <w:basedOn w:val="a1"/>
    <w:uiPriority w:val="59"/>
    <w:qFormat/>
    <w:rsid w:val="001C2D5B"/>
    <w:pPr>
      <w:spacing w:line="288" w:lineRule="auto"/>
    </w:pPr>
    <w:rPr>
      <w:rFonts w:eastAsiaTheme="minorEastAsia" w:cstheme="minorBidi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2D5B"/>
    <w:pPr>
      <w:autoSpaceDE w:val="0"/>
      <w:autoSpaceDN w:val="0"/>
      <w:adjustRightInd w:val="0"/>
      <w:spacing w:line="288" w:lineRule="auto"/>
    </w:pPr>
    <w:rPr>
      <w:rFonts w:eastAsiaTheme="minorEastAsia" w:cstheme="minorBidi"/>
      <w:color w:val="000000"/>
      <w:kern w:val="0"/>
      <w:lang w:eastAsia="ru-RU"/>
    </w:rPr>
  </w:style>
  <w:style w:type="character" w:customStyle="1" w:styleId="1">
    <w:name w:val="Основной текст1"/>
    <w:rsid w:val="001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C2D5B"/>
    <w:rPr>
      <w:rFonts w:asciiTheme="majorHAnsi" w:eastAsiaTheme="majorEastAsia" w:hAnsiTheme="majorHAnsi" w:cstheme="majorBidi"/>
      <w:color w:val="E36C0A" w:themeColor="accent6" w:themeShade="BF"/>
      <w:kern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3</cp:revision>
  <dcterms:created xsi:type="dcterms:W3CDTF">2022-02-08T01:18:00Z</dcterms:created>
  <dcterms:modified xsi:type="dcterms:W3CDTF">2022-02-08T01:39:00Z</dcterms:modified>
</cp:coreProperties>
</file>