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5FE9D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603576EB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E2003D0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2D3F38BA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6D6FFC47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2E1F48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10731827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A72418C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49663B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6E3E57D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E7B039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603CF2" w14:textId="77777777" w:rsidR="008913E8" w:rsidRPr="008913E8" w:rsidRDefault="008913E8" w:rsidP="008913E8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АННОТАЦИЯ </w:t>
      </w:r>
      <w:proofErr w:type="gramStart"/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proofErr w:type="gramEnd"/>
    </w:p>
    <w:p w14:paraId="750ED944" w14:textId="3DF8D768" w:rsidR="008913E8" w:rsidRPr="008913E8" w:rsidRDefault="008913E8" w:rsidP="008913E8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55B1FF3C" w14:textId="040561E8" w:rsidR="008913E8" w:rsidRPr="008913E8" w:rsidRDefault="008913E8" w:rsidP="008913E8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6D7F7B" w:rsidRPr="006D7F7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Санитарно-эпидемиологическая экспертиза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2899929D" w14:textId="77777777" w:rsidR="008913E8" w:rsidRPr="008913E8" w:rsidRDefault="008913E8" w:rsidP="008913E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C37A40B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Индекс дисциплины по учебному плану    Б</w:t>
      </w:r>
      <w:proofErr w:type="gramStart"/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 В.ДВ.02.01</w:t>
      </w:r>
    </w:p>
    <w:p w14:paraId="5D9D194E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 32.05.01 Медико-профилактическое дело</w:t>
      </w:r>
    </w:p>
    <w:p w14:paraId="6EE0A0F8" w14:textId="7DADBF08" w:rsidR="006D7F7B" w:rsidRPr="006D7F7B" w:rsidRDefault="006D7F7B" w:rsidP="006D7F7B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              </w:t>
      </w:r>
      <w:r w:rsidRPr="006D7F7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</w:t>
      </w: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Специалитет</w:t>
      </w:r>
    </w:p>
    <w:p w14:paraId="3A8C4FEB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                          Врач по общей гигиене, по эпидемиологии</w:t>
      </w:r>
    </w:p>
    <w:p w14:paraId="33E2ADBC" w14:textId="77777777" w:rsidR="006D7F7B" w:rsidRPr="006D7F7B" w:rsidRDefault="006D7F7B" w:rsidP="006D7F7B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Факультет                   </w:t>
      </w:r>
      <w:r w:rsidRPr="006D7F7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                             </w:t>
      </w: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медико-профилактический</w:t>
      </w:r>
      <w:r w:rsidRPr="006D7F7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</w:t>
      </w:r>
    </w:p>
    <w:p w14:paraId="1A2FC417" w14:textId="77777777" w:rsidR="006D7F7B" w:rsidRPr="006D7F7B" w:rsidRDefault="006D7F7B" w:rsidP="006D7F7B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 Социальной гигиены, организации надзора с курсом лабораторной диагностики</w:t>
      </w:r>
    </w:p>
    <w:p w14:paraId="35826213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                                              Очная </w:t>
      </w:r>
    </w:p>
    <w:p w14:paraId="65F943D3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                                                                     5</w:t>
      </w:r>
    </w:p>
    <w:p w14:paraId="26ABD616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                                                               9 </w:t>
      </w:r>
    </w:p>
    <w:p w14:paraId="2940DB11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                                        3 </w:t>
      </w:r>
      <w:proofErr w:type="spellStart"/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</w:t>
      </w:r>
      <w:proofErr w:type="gramStart"/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.е</w:t>
      </w:r>
      <w:proofErr w:type="spellEnd"/>
      <w:proofErr w:type="gramEnd"/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/108 часов</w:t>
      </w:r>
    </w:p>
    <w:p w14:paraId="3820E32F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                                                              22 часов</w:t>
      </w:r>
    </w:p>
    <w:p w14:paraId="60B84AE7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Практические (семинарские) занятия            48 часов</w:t>
      </w:r>
    </w:p>
    <w:p w14:paraId="191E6F0A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                                 38 часов</w:t>
      </w:r>
    </w:p>
    <w:p w14:paraId="3F96946C" w14:textId="77777777" w:rsidR="006D7F7B" w:rsidRPr="006D7F7B" w:rsidRDefault="006D7F7B" w:rsidP="006D7F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                                               зачет</w:t>
      </w:r>
    </w:p>
    <w:p w14:paraId="42DE72D4" w14:textId="6AE81271" w:rsidR="003578B5" w:rsidRDefault="003578B5"/>
    <w:p w14:paraId="64187AAD" w14:textId="1A2721FB" w:rsidR="003578B5" w:rsidRDefault="003578B5"/>
    <w:p w14:paraId="6A4F5992" w14:textId="012C2982" w:rsidR="003578B5" w:rsidRDefault="003578B5"/>
    <w:p w14:paraId="1641102F" w14:textId="59169824" w:rsidR="003578B5" w:rsidRDefault="003578B5"/>
    <w:p w14:paraId="52D783D7" w14:textId="74C8DC9C" w:rsidR="003578B5" w:rsidRDefault="003578B5"/>
    <w:p w14:paraId="58C43D4A" w14:textId="77777777" w:rsidR="00030E5F" w:rsidRDefault="00030E5F"/>
    <w:p w14:paraId="12925498" w14:textId="12C3FC3A" w:rsidR="003578B5" w:rsidRDefault="003578B5"/>
    <w:p w14:paraId="03AFE89C" w14:textId="0E7B4A3E" w:rsidR="003578B5" w:rsidRDefault="003578B5"/>
    <w:p w14:paraId="2ADBEE63" w14:textId="525518D7" w:rsidR="003578B5" w:rsidRDefault="003578B5"/>
    <w:p w14:paraId="5A9346D8" w14:textId="2B208440" w:rsidR="00030E5F" w:rsidRPr="002D50BB" w:rsidRDefault="002D50BB" w:rsidP="00030E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МАХАЧКАЛА 202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2</w:t>
      </w:r>
      <w:bookmarkStart w:id="0" w:name="_GoBack"/>
      <w:bookmarkEnd w:id="0"/>
    </w:p>
    <w:p w14:paraId="25A6D7E2" w14:textId="0CB4C289" w:rsidR="003578B5" w:rsidRDefault="003578B5"/>
    <w:p w14:paraId="19420194" w14:textId="1CDA5C30" w:rsidR="003578B5" w:rsidRPr="00321531" w:rsidRDefault="003578B5" w:rsidP="003578B5">
      <w:pPr>
        <w:pStyle w:val="af1"/>
        <w:numPr>
          <w:ilvl w:val="0"/>
          <w:numId w:val="11"/>
        </w:numPr>
        <w:rPr>
          <w:rFonts w:ascii="Times New Roman" w:hAnsi="Times New Roman"/>
          <w:b/>
        </w:rPr>
      </w:pPr>
      <w:r w:rsidRPr="00321531">
        <w:rPr>
          <w:rFonts w:ascii="Times New Roman" w:hAnsi="Times New Roman"/>
          <w:b/>
          <w:caps/>
        </w:rPr>
        <w:lastRenderedPageBreak/>
        <w:t>Цель и задачи ОСВОЕНИЯ ДИСЦИПЛИНЫ</w:t>
      </w:r>
      <w:r w:rsidRPr="00321531">
        <w:rPr>
          <w:rFonts w:ascii="Times New Roman" w:hAnsi="Times New Roman"/>
          <w:b/>
        </w:rPr>
        <w:t xml:space="preserve">: </w:t>
      </w:r>
    </w:p>
    <w:p w14:paraId="3AEBF44B" w14:textId="77777777" w:rsidR="00EC12C7" w:rsidRPr="00EC12C7" w:rsidRDefault="003578B5" w:rsidP="00EC12C7">
      <w:pPr>
        <w:pStyle w:val="ad"/>
        <w:widowControl w:val="0"/>
        <w:spacing w:after="0"/>
        <w:ind w:left="0" w:firstLine="709"/>
        <w:jc w:val="both"/>
        <w:rPr>
          <w:rFonts w:eastAsia="Microsoft Sans Serif"/>
          <w:color w:val="000000"/>
          <w:lang w:eastAsia="ru-RU" w:bidi="ru-RU"/>
        </w:rPr>
      </w:pPr>
      <w:r w:rsidRPr="00321531">
        <w:rPr>
          <w:b/>
        </w:rPr>
        <w:t xml:space="preserve"> </w:t>
      </w:r>
      <w:r w:rsidR="00EC12C7" w:rsidRPr="00EC12C7">
        <w:rPr>
          <w:rFonts w:eastAsia="Microsoft Sans Serif"/>
          <w:color w:val="000000"/>
          <w:lang w:eastAsia="ru-RU" w:bidi="ru-RU"/>
        </w:rPr>
        <w:t xml:space="preserve">Цель дисциплины – ознакомить студентов с порядком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оценок. </w:t>
      </w:r>
    </w:p>
    <w:p w14:paraId="0907A416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052E945F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Задачи дисциплины: </w:t>
      </w:r>
    </w:p>
    <w:p w14:paraId="66FEB2B6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▪ обеспечение обучающихся необходимой информацией о порядке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оценок. </w:t>
      </w:r>
    </w:p>
    <w:p w14:paraId="541AE4C8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▪ усвоение теоретических основ дисциплины для правильного понимания методов установления соответствия (несоответствия) проектной и иной документации, объектов хозяйственной и иной деятельности, продукции, работ, услуг требованиям техническим регламентов, государственных санитарно-эпидемиологических правил и нормативов. </w:t>
      </w:r>
    </w:p>
    <w:p w14:paraId="26C79F61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▪ овладение методами установления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обстановки.</w:t>
      </w:r>
    </w:p>
    <w:p w14:paraId="533A1418" w14:textId="77777777" w:rsidR="00EC12C7" w:rsidRPr="00EC12C7" w:rsidRDefault="00EC12C7" w:rsidP="00EC12C7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621BDF9" w14:textId="77777777" w:rsidR="00EC12C7" w:rsidRPr="00EC12C7" w:rsidRDefault="00EC12C7" w:rsidP="00EC12C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. ПЛАНИРУЕМЫЕ РЕЗУЛЬТАТЫ ОБУЧЕНИЯ ПО ДИСЦИПЛИНЕ </w:t>
      </w:r>
      <w:bookmarkStart w:id="1" w:name="_Toc497376526"/>
    </w:p>
    <w:p w14:paraId="0781F0D2" w14:textId="77777777" w:rsidR="00EC12C7" w:rsidRPr="00EC12C7" w:rsidRDefault="00EC12C7" w:rsidP="00EC12C7">
      <w:pPr>
        <w:widowControl w:val="0"/>
        <w:spacing w:after="0" w:line="276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14:paraId="1F006967" w14:textId="77777777" w:rsidR="00EC12C7" w:rsidRPr="00EC12C7" w:rsidRDefault="00EC12C7" w:rsidP="00EC12C7">
      <w:pPr>
        <w:widowControl w:val="0"/>
        <w:spacing w:after="0" w:line="276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</w:p>
    <w:tbl>
      <w:tblPr>
        <w:tblStyle w:val="1f0"/>
        <w:tblpPr w:leftFromText="180" w:rightFromText="180" w:vertAnchor="text" w:horzAnchor="margin" w:tblpX="250" w:tblpY="154"/>
        <w:tblW w:w="9072" w:type="dxa"/>
        <w:tblLook w:val="04A0" w:firstRow="1" w:lastRow="0" w:firstColumn="1" w:lastColumn="0" w:noHBand="0" w:noVBand="1"/>
      </w:tblPr>
      <w:tblGrid>
        <w:gridCol w:w="4361"/>
        <w:gridCol w:w="4711"/>
      </w:tblGrid>
      <w:tr w:rsidR="00EC12C7" w:rsidRPr="00EC12C7" w14:paraId="056712BF" w14:textId="77777777" w:rsidTr="00D7433B">
        <w:trPr>
          <w:trHeight w:val="28"/>
        </w:trPr>
        <w:tc>
          <w:tcPr>
            <w:tcW w:w="4361" w:type="dxa"/>
            <w:vAlign w:val="center"/>
          </w:tcPr>
          <w:p w14:paraId="6DD86856" w14:textId="77777777" w:rsidR="00EC12C7" w:rsidRPr="00EC12C7" w:rsidRDefault="00EC12C7" w:rsidP="00EC12C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14:paraId="222795DE" w14:textId="77777777" w:rsidR="00EC12C7" w:rsidRPr="00EC12C7" w:rsidRDefault="00EC12C7" w:rsidP="00EC12C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4711" w:type="dxa"/>
          </w:tcPr>
          <w:p w14:paraId="63AD2B68" w14:textId="77777777" w:rsidR="00EC12C7" w:rsidRPr="00EC12C7" w:rsidRDefault="00EC12C7" w:rsidP="00EC12C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EC12C7" w:rsidRPr="00EC12C7" w14:paraId="5E4C2AB3" w14:textId="77777777" w:rsidTr="00D7433B">
        <w:trPr>
          <w:trHeight w:val="28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E46D452" w14:textId="77777777" w:rsidR="00EC12C7" w:rsidRPr="00EC12C7" w:rsidRDefault="00EC12C7" w:rsidP="00EC12C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EC12C7" w:rsidRPr="00EC12C7" w14:paraId="7FC87816" w14:textId="77777777" w:rsidTr="00D7433B">
        <w:trPr>
          <w:trHeight w:val="10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7DC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ОПК-1 Способен реализовать</w:t>
            </w:r>
          </w:p>
          <w:p w14:paraId="78477CCC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 xml:space="preserve">моральные и правовые нормы, этические и </w:t>
            </w:r>
            <w:proofErr w:type="spellStart"/>
            <w:r w:rsidRPr="00EC12C7">
              <w:rPr>
                <w:rFonts w:ascii="Times New Roman" w:hAnsi="Times New Roman" w:cs="Times New Roman"/>
                <w:lang w:eastAsia="en-US"/>
              </w:rPr>
              <w:t>деонтологические</w:t>
            </w:r>
            <w:proofErr w:type="spellEnd"/>
            <w:r w:rsidRPr="00EC12C7">
              <w:rPr>
                <w:rFonts w:ascii="Times New Roman" w:hAnsi="Times New Roman" w:cs="Times New Roman"/>
                <w:lang w:eastAsia="en-US"/>
              </w:rPr>
              <w:t xml:space="preserve"> принципы 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 xml:space="preserve"> профессиональной</w:t>
            </w:r>
          </w:p>
          <w:p w14:paraId="698BA20E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деятельности.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E58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ИД-1 ОПК-1. Соблюдает моральные и правовые нормы в профессиональной деятельности</w:t>
            </w:r>
          </w:p>
        </w:tc>
      </w:tr>
      <w:tr w:rsidR="00EC12C7" w:rsidRPr="00EC12C7" w14:paraId="30DD0DA1" w14:textId="77777777" w:rsidTr="00D7433B">
        <w:trPr>
          <w:trHeight w:val="19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731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EBD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ИД-2 ОПК-1. Умеет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  <w:tr w:rsidR="00EC12C7" w:rsidRPr="00EC12C7" w14:paraId="6CAD0CB4" w14:textId="77777777" w:rsidTr="00D7433B">
        <w:trPr>
          <w:trHeight w:val="2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294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 xml:space="preserve">ОПК-3 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>Способен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 xml:space="preserve"> решать       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07B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ИД-2 ОПК-3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 xml:space="preserve"> И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>нтерпретирует результаты</w:t>
            </w:r>
          </w:p>
          <w:p w14:paraId="6A123AEB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физико-химических, математических и</w:t>
            </w:r>
          </w:p>
          <w:p w14:paraId="586B3A36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иных естественнонаучных исследований</w:t>
            </w:r>
          </w:p>
          <w:p w14:paraId="24A51897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при решении профессиональных задач</w:t>
            </w:r>
          </w:p>
        </w:tc>
      </w:tr>
      <w:tr w:rsidR="00EC12C7" w:rsidRPr="00EC12C7" w14:paraId="6F990E23" w14:textId="77777777" w:rsidTr="00D7433B">
        <w:trPr>
          <w:trHeight w:val="2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9E7" w14:textId="77777777" w:rsidR="00EC12C7" w:rsidRPr="00EC12C7" w:rsidRDefault="00EC12C7" w:rsidP="00EC1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C12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EC12C7" w:rsidRPr="00EC12C7" w14:paraId="517CB878" w14:textId="77777777" w:rsidTr="00D7433B">
        <w:trPr>
          <w:trHeight w:val="25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225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bCs/>
                <w:color w:val="000000"/>
              </w:rPr>
              <w:t xml:space="preserve">ПК-1. </w:t>
            </w:r>
            <w:r w:rsidRPr="00EC12C7">
              <w:rPr>
                <w:rFonts w:ascii="Times New Roman" w:hAnsi="Times New Roman" w:cs="Times New Roman"/>
                <w:lang w:eastAsia="en-US"/>
              </w:rPr>
              <w:t>Способен осуществлять</w:t>
            </w:r>
          </w:p>
          <w:p w14:paraId="361C31FB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Федеральный государственный контроль (надзор) и предоставлять государственные услуги.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A2B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ИД-1 ПК-1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 xml:space="preserve"> О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>существляет федеральный государственный контроль (надзор) в сфере санитарно-эпидемиологического благополучия населения и защиты прав потребителей</w:t>
            </w:r>
          </w:p>
        </w:tc>
      </w:tr>
      <w:tr w:rsidR="00EC12C7" w:rsidRPr="00EC12C7" w14:paraId="1D9D7C0B" w14:textId="77777777" w:rsidTr="00D7433B">
        <w:trPr>
          <w:trHeight w:val="37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F62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9A2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ИД-2 ПК-1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 xml:space="preserve"> В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>ыдаёт санитарно-эпидемиологические</w:t>
            </w:r>
          </w:p>
          <w:p w14:paraId="2FC46D2F" w14:textId="77777777" w:rsidR="00EC12C7" w:rsidRPr="00EC12C7" w:rsidRDefault="00EC12C7" w:rsidP="00EC12C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заключения</w:t>
            </w:r>
          </w:p>
        </w:tc>
      </w:tr>
      <w:tr w:rsidR="00EC12C7" w:rsidRPr="00EC12C7" w14:paraId="640DB03C" w14:textId="77777777" w:rsidTr="00D7433B">
        <w:trPr>
          <w:trHeight w:val="4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EEA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456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ИД-4 ПК-1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 xml:space="preserve"> О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>существляет государственную</w:t>
            </w:r>
          </w:p>
          <w:p w14:paraId="6209AC19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 xml:space="preserve">регистрацию потенциально 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>опасных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 xml:space="preserve"> для </w:t>
            </w:r>
          </w:p>
          <w:p w14:paraId="281C3884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человека химических и биологических веществ, отдельных видов продукции, радиоактивных веществ, отходов</w:t>
            </w:r>
          </w:p>
          <w:p w14:paraId="5DB0D5FA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lastRenderedPageBreak/>
              <w:t>производства и потребления, а также впервые ввозимых на территорию Российской Федерации отдельных видов продукции</w:t>
            </w:r>
          </w:p>
        </w:tc>
      </w:tr>
      <w:tr w:rsidR="00EC12C7" w:rsidRPr="00EC12C7" w14:paraId="35B31C67" w14:textId="77777777" w:rsidTr="00D7433B">
        <w:trPr>
          <w:trHeight w:val="14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485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ПК-2 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>Способен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 xml:space="preserve"> обеспечить безопасность среды обитания для здоровья человека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F3A5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ИД-1 ПК-2</w:t>
            </w:r>
            <w:proofErr w:type="gramStart"/>
            <w:r w:rsidRPr="00EC12C7">
              <w:rPr>
                <w:rFonts w:ascii="Times New Roman" w:hAnsi="Times New Roman" w:cs="Times New Roman"/>
                <w:lang w:eastAsia="en-US"/>
              </w:rPr>
              <w:t xml:space="preserve"> П</w:t>
            </w:r>
            <w:proofErr w:type="gramEnd"/>
            <w:r w:rsidRPr="00EC12C7">
              <w:rPr>
                <w:rFonts w:ascii="Times New Roman" w:hAnsi="Times New Roman" w:cs="Times New Roman"/>
                <w:lang w:eastAsia="en-US"/>
              </w:rPr>
              <w:t>роводит санитарно-эпидемиологические экспертизы, расследования,</w:t>
            </w:r>
          </w:p>
          <w:p w14:paraId="18DEC833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обследования, исследования, испытания и иные виды оценок.</w:t>
            </w:r>
          </w:p>
        </w:tc>
      </w:tr>
      <w:bookmarkEnd w:id="1"/>
    </w:tbl>
    <w:p w14:paraId="33556706" w14:textId="77777777" w:rsidR="00EC12C7" w:rsidRPr="00EC12C7" w:rsidRDefault="00EC12C7" w:rsidP="00EC12C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E5E0F3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студенты должны</w:t>
      </w:r>
    </w:p>
    <w:p w14:paraId="297AC07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68F70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знать: </w:t>
      </w:r>
    </w:p>
    <w:p w14:paraId="79299F57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нормативно-правового регулирования и реализации санитарно-эпидемиологического благополучия населения; </w:t>
      </w:r>
    </w:p>
    <w:p w14:paraId="4CD2BCC6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понятия, термины и определения в области экспертизы; - требования к качеству экспертных заключений; </w:t>
      </w:r>
    </w:p>
    <w:p w14:paraId="4BA0CE9F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задачи экспертизы; </w:t>
      </w:r>
    </w:p>
    <w:p w14:paraId="732389AB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организации и проведения экспертизы; </w:t>
      </w:r>
    </w:p>
    <w:p w14:paraId="35655225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методы определения качества пищевых продуктов, предметов детского обихода, безопасности </w:t>
      </w:r>
      <w:proofErr w:type="spellStart"/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фактров</w:t>
      </w:r>
      <w:proofErr w:type="spellEnd"/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обитания; </w:t>
      </w:r>
    </w:p>
    <w:p w14:paraId="0B0D1403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проведения экспертизы технических документов. </w:t>
      </w:r>
    </w:p>
    <w:p w14:paraId="0FC55DE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21B04435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нормативно-методическими и нормативно-техническими документами; - обосновывать показатели для экспертизы; </w:t>
      </w:r>
    </w:p>
    <w:p w14:paraId="02355E34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основании экспертизы сопроводительной документации и результатов лабораторных исследований проб, давать санитарно-эпидемиологическое заключение о качестве, возможности и условиях использования данной продукции; </w:t>
      </w:r>
    </w:p>
    <w:p w14:paraId="546BA62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выявлять источники загрязнения и определять характер их неблагоприятного влияния на здоровье. </w:t>
      </w:r>
    </w:p>
    <w:p w14:paraId="40D278B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владеть: </w:t>
      </w:r>
    </w:p>
    <w:p w14:paraId="656E050E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навыками работы с нормативно-правовыми документами, регламентирующими требования к качеству и безопасности, проведение экспертизы; </w:t>
      </w:r>
    </w:p>
    <w:p w14:paraId="48C4DE99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основными принципами этики и деонтологии; </w:t>
      </w:r>
    </w:p>
    <w:p w14:paraId="439C7EBB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-методиками отбора проб; методами проведения лабораторных исследований и инструментальных испытаний; </w:t>
      </w:r>
    </w:p>
    <w:p w14:paraId="65B69C0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приемами обработки и представления результатов; </w:t>
      </w:r>
    </w:p>
    <w:p w14:paraId="298CBF6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навыками оценки экспертизы; </w:t>
      </w:r>
    </w:p>
    <w:p w14:paraId="17981D8D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коммуникационным навыком. </w:t>
      </w:r>
    </w:p>
    <w:p w14:paraId="41B26E1C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-методиками (алгоритмами) проведения санитарно-эпидемиологических экспертиз, исследований, испытаний и токсикологических, гигиенических и иных видов оценок.</w:t>
      </w:r>
    </w:p>
    <w:p w14:paraId="7536F160" w14:textId="77777777" w:rsidR="00EC12C7" w:rsidRPr="00EC12C7" w:rsidRDefault="00EC12C7" w:rsidP="00EC12C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7D6DB79" w14:textId="77777777" w:rsidR="00EC12C7" w:rsidRPr="00EC12C7" w:rsidRDefault="00EC12C7" w:rsidP="00EC12C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8AE8480" w14:textId="77777777" w:rsidR="00EC12C7" w:rsidRPr="00EC12C7" w:rsidRDefault="00EC12C7" w:rsidP="00EC12C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МЕСТО ДИСЦИПЛИНЫ В СТРУКТУРЕ ОБРАЗОВАТЕЛЬНОЙ ПРОГРАММЫ</w:t>
      </w:r>
    </w:p>
    <w:p w14:paraId="0A1E10A6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E71643B" w14:textId="77777777" w:rsidR="00EC12C7" w:rsidRPr="00EC12C7" w:rsidRDefault="00EC12C7" w:rsidP="00EC12C7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Дисциплина относится </w:t>
      </w: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 дисциплинам по выбору части, формируемой участниками образовательных отношений</w:t>
      </w: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Блока</w:t>
      </w:r>
      <w:proofErr w:type="gramStart"/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proofErr w:type="gramEnd"/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«Дисциплины (модули)» рабочего учебного плана по специальности </w:t>
      </w:r>
      <w:r w:rsidRPr="00EC12C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32.05.01 Медико-профилактическое дело</w:t>
      </w: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F1F008E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650841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Для изучения дисциплины необходимы знания, умения и навыки, формируемые предшествующими дисциплинами/практиками: </w:t>
      </w:r>
    </w:p>
    <w:p w14:paraId="55FA4FB9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 xml:space="preserve"> - философия; </w:t>
      </w:r>
    </w:p>
    <w:p w14:paraId="7ED14931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правовые основы деятельности врача; </w:t>
      </w:r>
    </w:p>
    <w:p w14:paraId="3DF1C69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информатика, медицинская информатика и статистика; </w:t>
      </w:r>
    </w:p>
    <w:p w14:paraId="7F5CC7B3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общая химия; </w:t>
      </w:r>
    </w:p>
    <w:p w14:paraId="2566225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биология, экология; </w:t>
      </w:r>
    </w:p>
    <w:p w14:paraId="5A40A824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общественное здоровье и здравоохранение; </w:t>
      </w:r>
    </w:p>
    <w:p w14:paraId="7D7F57EC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общая гигиена; </w:t>
      </w:r>
    </w:p>
    <w:p w14:paraId="195CF9B0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- эпидемиология;</w:t>
      </w:r>
    </w:p>
    <w:p w14:paraId="1EE39FA5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гигиена питания; </w:t>
      </w:r>
    </w:p>
    <w:p w14:paraId="1D703417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коммунальная гигиена; </w:t>
      </w:r>
    </w:p>
    <w:p w14:paraId="748B2434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гигиена труда; </w:t>
      </w:r>
    </w:p>
    <w:p w14:paraId="18F8D48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>- социально-гигиенический мониторинг.</w:t>
      </w:r>
    </w:p>
    <w:p w14:paraId="1CFE1FC7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C7">
        <w:rPr>
          <w:rFonts w:ascii="Times New Roman" w:eastAsia="Calibri" w:hAnsi="Times New Roman" w:cs="Times New Roman"/>
          <w:sz w:val="24"/>
          <w:szCs w:val="24"/>
        </w:rPr>
        <w:t xml:space="preserve">3.3. Изучение дисциплины необходимо для получения знаний, умений и навыков, формируемых последующими дисциплинами/практиками:  </w:t>
      </w:r>
    </w:p>
    <w:p w14:paraId="5C15DBE0" w14:textId="77777777" w:rsidR="00EC12C7" w:rsidRPr="00EC12C7" w:rsidRDefault="00EC12C7" w:rsidP="00EC12C7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C7">
        <w:rPr>
          <w:rFonts w:ascii="Times New Roman" w:eastAsia="Calibri" w:hAnsi="Times New Roman" w:cs="Times New Roman"/>
          <w:sz w:val="24"/>
          <w:szCs w:val="24"/>
        </w:rPr>
        <w:t xml:space="preserve">Правовые основы госсанэпиднадзора. Инфекционные болезни. Общественное здоровье и здравоохранение. Иммунопрофилактика. Паразитология. Эпидемиология чрезвычайных ситуаций. </w:t>
      </w:r>
    </w:p>
    <w:p w14:paraId="4DA0FE42" w14:textId="77777777" w:rsidR="00EC12C7" w:rsidRPr="00EC12C7" w:rsidRDefault="00EC12C7" w:rsidP="00EC12C7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i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sz w:val="24"/>
          <w:szCs w:val="24"/>
          <w:lang w:val="en-US" w:eastAsia="ru-RU" w:bidi="ru-RU"/>
        </w:rPr>
        <w:t>IV</w:t>
      </w:r>
      <w:r w:rsidRPr="00EC12C7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. ОБЪЕМ ДИСЦИПЛИНЫ И ВИДЫ УЧЕБНОЙ РАБОТЫ</w:t>
      </w:r>
    </w:p>
    <w:p w14:paraId="34471AAB" w14:textId="3D58DAB6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Объ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C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 дисциплины и виды учебной работы </w:t>
      </w:r>
    </w:p>
    <w:p w14:paraId="26D6F328" w14:textId="7392DE1A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мкость дисциплины составляет </w:t>
      </w:r>
      <w:r w:rsidRPr="00EC12C7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2C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единицы, аудиторных 70 часов, всего 108 часов.</w:t>
      </w:r>
    </w:p>
    <w:p w14:paraId="1F3B01A0" w14:textId="77777777" w:rsidR="00EC12C7" w:rsidRPr="00EC12C7" w:rsidRDefault="00EC12C7" w:rsidP="00EC12C7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</w:p>
    <w:tbl>
      <w:tblPr>
        <w:tblW w:w="4245" w:type="pct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1261"/>
        <w:gridCol w:w="1446"/>
      </w:tblGrid>
      <w:tr w:rsidR="00EC12C7" w:rsidRPr="00EC12C7" w14:paraId="252A26C4" w14:textId="77777777" w:rsidTr="00D7433B">
        <w:trPr>
          <w:trHeight w:val="219"/>
        </w:trPr>
        <w:tc>
          <w:tcPr>
            <w:tcW w:w="3334" w:type="pct"/>
            <w:vMerge w:val="restart"/>
            <w:hideMark/>
          </w:tcPr>
          <w:p w14:paraId="35BA2487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учебной работы</w:t>
            </w:r>
          </w:p>
        </w:tc>
        <w:tc>
          <w:tcPr>
            <w:tcW w:w="776" w:type="pct"/>
            <w:vMerge w:val="restart"/>
            <w:hideMark/>
          </w:tcPr>
          <w:p w14:paraId="41181ADF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890" w:type="pct"/>
            <w:hideMark/>
          </w:tcPr>
          <w:p w14:paraId="54CBAFF5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Семестр</w:t>
            </w:r>
          </w:p>
        </w:tc>
      </w:tr>
      <w:tr w:rsidR="00EC12C7" w:rsidRPr="00EC12C7" w14:paraId="15A8496F" w14:textId="77777777" w:rsidTr="00D7433B">
        <w:trPr>
          <w:trHeight w:val="234"/>
        </w:trPr>
        <w:tc>
          <w:tcPr>
            <w:tcW w:w="3334" w:type="pct"/>
            <w:vMerge/>
            <w:vAlign w:val="center"/>
            <w:hideMark/>
          </w:tcPr>
          <w:p w14:paraId="5D1E0218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14:paraId="63434B34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0" w:type="pct"/>
          </w:tcPr>
          <w:p w14:paraId="27A8E6BB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</w:tr>
      <w:tr w:rsidR="00EC12C7" w:rsidRPr="00EC12C7" w14:paraId="30089162" w14:textId="77777777" w:rsidTr="00D7433B">
        <w:trPr>
          <w:trHeight w:val="240"/>
        </w:trPr>
        <w:tc>
          <w:tcPr>
            <w:tcW w:w="3334" w:type="pct"/>
            <w:shd w:val="clear" w:color="auto" w:fill="E0E0E0"/>
            <w:hideMark/>
          </w:tcPr>
          <w:p w14:paraId="7415F552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Контактная работа </w:t>
            </w:r>
            <w:proofErr w:type="gramStart"/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обучающихся</w:t>
            </w:r>
            <w:proofErr w:type="gramEnd"/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 преподавателем</w:t>
            </w:r>
          </w:p>
        </w:tc>
        <w:tc>
          <w:tcPr>
            <w:tcW w:w="776" w:type="pct"/>
            <w:shd w:val="clear" w:color="auto" w:fill="E0E0E0"/>
          </w:tcPr>
          <w:p w14:paraId="09714E5E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0" w:type="pct"/>
            <w:shd w:val="clear" w:color="auto" w:fill="E0E0E0"/>
          </w:tcPr>
          <w:p w14:paraId="5AD81E20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2C7" w:rsidRPr="00EC12C7" w14:paraId="256D8201" w14:textId="77777777" w:rsidTr="00D7433B">
        <w:trPr>
          <w:trHeight w:val="240"/>
        </w:trPr>
        <w:tc>
          <w:tcPr>
            <w:tcW w:w="3334" w:type="pct"/>
            <w:shd w:val="clear" w:color="auto" w:fill="E0E0E0"/>
          </w:tcPr>
          <w:p w14:paraId="53BE3BAF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Аудиторные занятия (всего)</w:t>
            </w:r>
          </w:p>
        </w:tc>
        <w:tc>
          <w:tcPr>
            <w:tcW w:w="776" w:type="pct"/>
            <w:shd w:val="clear" w:color="auto" w:fill="E0E0E0"/>
          </w:tcPr>
          <w:p w14:paraId="440495AB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0" w:type="pct"/>
            <w:shd w:val="clear" w:color="auto" w:fill="E0E0E0"/>
          </w:tcPr>
          <w:p w14:paraId="7EEEACF0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2C7" w:rsidRPr="00EC12C7" w14:paraId="49BF2C70" w14:textId="77777777" w:rsidTr="00D7433B">
        <w:tc>
          <w:tcPr>
            <w:tcW w:w="3334" w:type="pct"/>
            <w:hideMark/>
          </w:tcPr>
          <w:p w14:paraId="75211BEE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(Л)</w:t>
            </w:r>
          </w:p>
        </w:tc>
        <w:tc>
          <w:tcPr>
            <w:tcW w:w="776" w:type="pct"/>
          </w:tcPr>
          <w:p w14:paraId="123962D0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pct"/>
          </w:tcPr>
          <w:p w14:paraId="3E908806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EC12C7" w:rsidRPr="00EC12C7" w14:paraId="40AFA08D" w14:textId="77777777" w:rsidTr="00D7433B">
        <w:tc>
          <w:tcPr>
            <w:tcW w:w="3334" w:type="pct"/>
            <w:hideMark/>
          </w:tcPr>
          <w:p w14:paraId="4618B1DC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 (ПЗ)</w:t>
            </w:r>
          </w:p>
        </w:tc>
        <w:tc>
          <w:tcPr>
            <w:tcW w:w="776" w:type="pct"/>
          </w:tcPr>
          <w:p w14:paraId="3C6C1159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0" w:type="pct"/>
          </w:tcPr>
          <w:p w14:paraId="18E267AA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C12C7" w:rsidRPr="00EC12C7" w14:paraId="3B2D1DA4" w14:textId="77777777" w:rsidTr="00D7433B">
        <w:tc>
          <w:tcPr>
            <w:tcW w:w="3334" w:type="pct"/>
          </w:tcPr>
          <w:p w14:paraId="2CAF191D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занятия (ЛЗ)</w:t>
            </w:r>
          </w:p>
        </w:tc>
        <w:tc>
          <w:tcPr>
            <w:tcW w:w="776" w:type="pct"/>
          </w:tcPr>
          <w:p w14:paraId="546349D9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</w:tcPr>
          <w:p w14:paraId="0014DB49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2C7" w:rsidRPr="00EC12C7" w14:paraId="6C1F0DE4" w14:textId="77777777" w:rsidTr="00D7433B">
        <w:tc>
          <w:tcPr>
            <w:tcW w:w="3334" w:type="pct"/>
            <w:shd w:val="clear" w:color="auto" w:fill="E0E0E0"/>
            <w:hideMark/>
          </w:tcPr>
          <w:p w14:paraId="4CD6F72B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обучающегося</w:t>
            </w:r>
            <w:proofErr w:type="gramEnd"/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(СРО)</w:t>
            </w:r>
          </w:p>
        </w:tc>
        <w:tc>
          <w:tcPr>
            <w:tcW w:w="776" w:type="pct"/>
            <w:shd w:val="clear" w:color="auto" w:fill="E0E0E0"/>
          </w:tcPr>
          <w:p w14:paraId="6DD504E2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0" w:type="pct"/>
            <w:shd w:val="clear" w:color="auto" w:fill="E0E0E0"/>
          </w:tcPr>
          <w:p w14:paraId="20295142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C12C7" w:rsidRPr="00EC12C7" w14:paraId="4C1E7DD7" w14:textId="77777777" w:rsidTr="00D7433B">
        <w:tc>
          <w:tcPr>
            <w:tcW w:w="3334" w:type="pct"/>
            <w:shd w:val="clear" w:color="auto" w:fill="E7E6E6"/>
            <w:hideMark/>
          </w:tcPr>
          <w:p w14:paraId="7E64D784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776" w:type="pct"/>
          </w:tcPr>
          <w:p w14:paraId="7DACCE2C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</w:t>
            </w:r>
          </w:p>
        </w:tc>
        <w:tc>
          <w:tcPr>
            <w:tcW w:w="890" w:type="pct"/>
          </w:tcPr>
          <w:p w14:paraId="696E6B7D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2C7" w:rsidRPr="00EC12C7" w14:paraId="7E62A62D" w14:textId="77777777" w:rsidTr="00D7433B">
        <w:trPr>
          <w:trHeight w:val="418"/>
        </w:trPr>
        <w:tc>
          <w:tcPr>
            <w:tcW w:w="3334" w:type="pct"/>
            <w:shd w:val="clear" w:color="auto" w:fill="E0E0E0"/>
            <w:hideMark/>
          </w:tcPr>
          <w:p w14:paraId="48CE7C5E" w14:textId="6F904083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Общая   трудоемкость:                                        </w:t>
            </w:r>
          </w:p>
        </w:tc>
        <w:tc>
          <w:tcPr>
            <w:tcW w:w="776" w:type="pct"/>
            <w:shd w:val="clear" w:color="auto" w:fill="auto"/>
          </w:tcPr>
          <w:p w14:paraId="34860521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0" w:type="pct"/>
            <w:shd w:val="clear" w:color="auto" w:fill="auto"/>
          </w:tcPr>
          <w:p w14:paraId="147F9ACF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108</w:t>
            </w:r>
          </w:p>
        </w:tc>
      </w:tr>
      <w:tr w:rsidR="00EC12C7" w:rsidRPr="00EC12C7" w14:paraId="34879A94" w14:textId="77777777" w:rsidTr="00D7433B">
        <w:trPr>
          <w:trHeight w:val="345"/>
        </w:trPr>
        <w:tc>
          <w:tcPr>
            <w:tcW w:w="3334" w:type="pct"/>
            <w:shd w:val="clear" w:color="auto" w:fill="FFFFFF"/>
            <w:vAlign w:val="center"/>
            <w:hideMark/>
          </w:tcPr>
          <w:p w14:paraId="298E0848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776" w:type="pct"/>
          </w:tcPr>
          <w:p w14:paraId="48E0766A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pct"/>
          </w:tcPr>
          <w:p w14:paraId="662BAC8D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4D3507A2" w14:textId="5141F52F" w:rsidR="003578B5" w:rsidRPr="003578B5" w:rsidRDefault="003578B5" w:rsidP="00EC1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923367" w14:textId="3E94CDF9" w:rsidR="003578B5" w:rsidRPr="00DC6CB6" w:rsidRDefault="00DC6CB6" w:rsidP="00DC6CB6">
      <w:pPr>
        <w:pStyle w:val="af1"/>
        <w:numPr>
          <w:ilvl w:val="0"/>
          <w:numId w:val="13"/>
        </w:numPr>
        <w:spacing w:after="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DC6CB6">
        <w:rPr>
          <w:rFonts w:ascii="Times New Roman" w:hAnsi="Times New Roman"/>
          <w:b/>
          <w:sz w:val="24"/>
          <w:szCs w:val="24"/>
          <w:lang w:eastAsia="ru-RU"/>
        </w:rPr>
        <w:t>Основные</w:t>
      </w:r>
      <w:r w:rsidR="003578B5" w:rsidRPr="00DC6C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C6CB6">
        <w:rPr>
          <w:rFonts w:ascii="Times New Roman" w:hAnsi="Times New Roman"/>
          <w:b/>
          <w:sz w:val="24"/>
          <w:szCs w:val="24"/>
        </w:rPr>
        <w:t>р</w:t>
      </w:r>
      <w:r w:rsidR="003578B5" w:rsidRPr="00DC6CB6">
        <w:rPr>
          <w:rFonts w:ascii="Times New Roman" w:hAnsi="Times New Roman"/>
          <w:b/>
          <w:sz w:val="24"/>
          <w:szCs w:val="24"/>
        </w:rPr>
        <w:t xml:space="preserve">азделы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567"/>
        <w:gridCol w:w="4297"/>
        <w:gridCol w:w="1779"/>
      </w:tblGrid>
      <w:tr w:rsidR="00EC12C7" w:rsidRPr="00EC12C7" w14:paraId="1994EAA3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3312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№ </w:t>
            </w:r>
          </w:p>
          <w:p w14:paraId="6492FF12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раздела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44F4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Наименование раздела дисциплины (модуля)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8AB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Содержание раздела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DB2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Код контролируемой компетенции (или ее части) или</w:t>
            </w:r>
            <w:r w:rsidRPr="00EC12C7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 xml:space="preserve"> </w:t>
            </w: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EC12C7" w:rsidRPr="00EC12C7" w14:paraId="0CB16228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2D69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F7B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9D37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98F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EC12C7" w:rsidRPr="00EC12C7" w14:paraId="67433F06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5CA6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4A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проведения санитарно-эпидемиологических экспертиз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47B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Законодательные основы проведения санитарно-эпидемиологических экспертиз. Основания для проведения санитарно-</w:t>
            </w:r>
            <w:proofErr w:type="spellStart"/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эпидемиологически</w:t>
            </w:r>
            <w:proofErr w:type="spellEnd"/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 экспертиз. Виды санитарно-</w:t>
            </w:r>
            <w:proofErr w:type="spellStart"/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эпидемиологически</w:t>
            </w:r>
            <w:proofErr w:type="spellEnd"/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 экспертиз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3D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ИД-1 ОПК-1</w:t>
            </w:r>
          </w:p>
          <w:p w14:paraId="353BEE7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5737C8A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121AB4A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2591EED2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6A83BAF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ИД-4 ПК-1</w:t>
            </w:r>
          </w:p>
          <w:p w14:paraId="5AA7826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4C4EFACE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C88F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7B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Санитарно-эпидемиологическая экспертиза продукции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805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Санитарно-эпидемиологическая экспертиза следующих видов продукции:</w:t>
            </w:r>
          </w:p>
          <w:p w14:paraId="4C2D4849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пищевые продукты; </w:t>
            </w:r>
          </w:p>
          <w:p w14:paraId="003AE4A7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товары для детей; </w:t>
            </w:r>
          </w:p>
          <w:p w14:paraId="6E627CC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материалы, применяемые в сфере хозяйственно-питьевого водоснабжения; </w:t>
            </w:r>
          </w:p>
          <w:p w14:paraId="5359111E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парфюмерно-косметические средства; </w:t>
            </w:r>
          </w:p>
          <w:p w14:paraId="1AF290AE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товары бытовой химии; </w:t>
            </w:r>
          </w:p>
          <w:p w14:paraId="66A52273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полимерные и синтетические материалы, предназначенные для применения в строительстве; </w:t>
            </w:r>
          </w:p>
          <w:p w14:paraId="68277B4E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издательская продукция; </w:t>
            </w:r>
          </w:p>
          <w:p w14:paraId="4DB23DE5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материалы для изделий (изделия), контактирующих с кожей человека, одежда, обувь; </w:t>
            </w:r>
          </w:p>
          <w:p w14:paraId="49FD5CDF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продукция, изделия, являющиеся источником ионизирующего излучения; </w:t>
            </w:r>
          </w:p>
          <w:p w14:paraId="17E0B95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строительное сырье и материалы, в которых гигиеническими нормативами регламентируется содержание радиоактивных веществ; </w:t>
            </w:r>
          </w:p>
          <w:p w14:paraId="23323E41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материалы, изделия и оборудование, контактирующие с пищевыми продуктами.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7AE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ОПК-1</w:t>
            </w:r>
          </w:p>
          <w:p w14:paraId="481866C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6B2B775E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7D8F4F4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7DE03F0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1EE0298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18A6A68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40A301FB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9D69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030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Санитарно-</w:t>
            </w:r>
            <w:proofErr w:type="spellStart"/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эпидемио</w:t>
            </w:r>
            <w:proofErr w:type="spellEnd"/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логическая экспертиза проектной документации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06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Санитарно-эпидемиологическая экспертиза на проект санитарно-защитной зоны, на размещение объекта.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BAB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ОПК-1</w:t>
            </w:r>
          </w:p>
          <w:p w14:paraId="143B733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47BEB9C6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7AE9C9C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75EDCF5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3F395CD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16AB31D2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3A43C99D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D8F8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351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</w:t>
            </w:r>
            <w:proofErr w:type="spellEnd"/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логическая экспертиза видов деятельности (работ, услуг)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C05F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Санитарно-эпидемиологическая экспертиза следующих видов деятельности: </w:t>
            </w:r>
          </w:p>
          <w:p w14:paraId="013FBD1B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медицинская деятельность; </w:t>
            </w:r>
          </w:p>
          <w:p w14:paraId="054657F4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деятельность, связанная с использованием возбудителей инфекционных болезней; </w:t>
            </w:r>
          </w:p>
          <w:p w14:paraId="76A8E66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производство и оборот этилового спирта, алкогольной и спиртосодержащей продукции;</w:t>
            </w:r>
          </w:p>
          <w:p w14:paraId="489B3286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образовательная деятельность; </w:t>
            </w:r>
          </w:p>
          <w:p w14:paraId="04EE0F15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деятельность, связанная с использованием источников ионизирующего излучения; </w:t>
            </w:r>
          </w:p>
          <w:p w14:paraId="3BC54849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деятельность по сбору, использованию, обезвреживанию, </w:t>
            </w: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транспортировке, размещению отходов I - IV класса опасности; </w:t>
            </w:r>
          </w:p>
          <w:p w14:paraId="1A72E014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деятельность по организации отдыха детей и их оздоровления.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4A6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ИД-1 ОПК-1</w:t>
            </w:r>
          </w:p>
          <w:p w14:paraId="7A89D5C8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14DB65ED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3FE1E9C6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58D21F01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0FFC4D8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5D37A1B7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3377009F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6799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113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выдачи санитарно-эпидемиологических заключений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D3C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санитарно-эпидемиологических заключений. Сроки действия санитарно-эпидемиологических заключений. </w:t>
            </w:r>
          </w:p>
          <w:p w14:paraId="65436DA3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Порядок переоформления санитарно-эпидемиологических заключений. </w:t>
            </w:r>
          </w:p>
          <w:p w14:paraId="66D1F40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реестра санитарно-эпидемиологических заключений.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83B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ОПК-1</w:t>
            </w:r>
          </w:p>
          <w:p w14:paraId="76EA3EA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13733204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45527BB9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086151D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188E1CB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1EF18B3A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</w:tbl>
    <w:p w14:paraId="6DAEADB5" w14:textId="77777777" w:rsidR="00DC6CB6" w:rsidRPr="00DC6CB6" w:rsidRDefault="00DC6CB6" w:rsidP="00DC6CB6">
      <w:pPr>
        <w:pStyle w:val="af1"/>
        <w:spacing w:after="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427C6C7D" w14:textId="3A5ABE85" w:rsidR="00DC6CB6" w:rsidRDefault="00DC6CB6" w:rsidP="00DC6CB6"/>
    <w:p w14:paraId="325FE52C" w14:textId="34B9F70E" w:rsidR="00DC6CB6" w:rsidRPr="00321531" w:rsidRDefault="00DC6CB6" w:rsidP="00DC6CB6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321531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="00EC1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зачет</w:t>
      </w:r>
      <w:r w:rsidRPr="003215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EC1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9</w:t>
      </w:r>
      <w:r w:rsidRPr="003215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-ом семестре.</w:t>
      </w:r>
    </w:p>
    <w:p w14:paraId="23E78BAC" w14:textId="77777777" w:rsidR="00DC6CB6" w:rsidRPr="00321531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09585B55" w14:textId="03BA1CAC" w:rsidR="00DC6CB6" w:rsidRPr="00321531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321531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</w:t>
      </w:r>
      <w:r w:rsidR="00EC12C7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EC12C7"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Социальной гигиены, организации надзора с курсом лабораторной диагностики</w:t>
      </w:r>
    </w:p>
    <w:p w14:paraId="618ACC89" w14:textId="77777777" w:rsidR="008A27B2" w:rsidRDefault="008A27B2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1C3EC79" w14:textId="77777777" w:rsidR="00DC6CB6" w:rsidRPr="00DC6CB6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64BB641" w14:textId="77777777" w:rsidR="00DC6CB6" w:rsidRPr="00DC6CB6" w:rsidRDefault="00DC6CB6" w:rsidP="008A27B2">
      <w:pPr>
        <w:widowControl w:val="0"/>
        <w:spacing w:after="0" w:line="240" w:lineRule="auto"/>
      </w:pPr>
    </w:p>
    <w:sectPr w:rsidR="00DC6CB6" w:rsidRPr="00DC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0D887" w14:textId="77777777" w:rsidR="002104CC" w:rsidRDefault="002104CC" w:rsidP="00030E5F">
      <w:pPr>
        <w:spacing w:after="0" w:line="240" w:lineRule="auto"/>
      </w:pPr>
      <w:r>
        <w:separator/>
      </w:r>
    </w:p>
  </w:endnote>
  <w:endnote w:type="continuationSeparator" w:id="0">
    <w:p w14:paraId="0EB9FCC6" w14:textId="77777777" w:rsidR="002104CC" w:rsidRDefault="002104CC" w:rsidP="000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B6BA1" w14:textId="77777777" w:rsidR="002104CC" w:rsidRDefault="002104CC" w:rsidP="00030E5F">
      <w:pPr>
        <w:spacing w:after="0" w:line="240" w:lineRule="auto"/>
      </w:pPr>
      <w:r>
        <w:separator/>
      </w:r>
    </w:p>
  </w:footnote>
  <w:footnote w:type="continuationSeparator" w:id="0">
    <w:p w14:paraId="02C3D14F" w14:textId="77777777" w:rsidR="002104CC" w:rsidRDefault="002104CC" w:rsidP="0003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EB8"/>
    <w:multiLevelType w:val="hybridMultilevel"/>
    <w:tmpl w:val="DA8A8B60"/>
    <w:lvl w:ilvl="0" w:tplc="E6B447FC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18BE"/>
    <w:multiLevelType w:val="hybridMultilevel"/>
    <w:tmpl w:val="AAE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68DE"/>
    <w:multiLevelType w:val="multilevel"/>
    <w:tmpl w:val="ADE2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188"/>
        </w:tabs>
        <w:ind w:left="418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92014"/>
    <w:multiLevelType w:val="hybridMultilevel"/>
    <w:tmpl w:val="AA3AF0BC"/>
    <w:lvl w:ilvl="0" w:tplc="C2E6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9">
    <w:nsid w:val="3BCB169D"/>
    <w:multiLevelType w:val="hybridMultilevel"/>
    <w:tmpl w:val="B5843274"/>
    <w:lvl w:ilvl="0" w:tplc="B000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5F977C69"/>
    <w:multiLevelType w:val="hybridMultilevel"/>
    <w:tmpl w:val="53846202"/>
    <w:lvl w:ilvl="0" w:tplc="CBB2F3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E27C0"/>
    <w:multiLevelType w:val="multilevel"/>
    <w:tmpl w:val="49B8A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8"/>
    <w:rsid w:val="00030E5F"/>
    <w:rsid w:val="000F6453"/>
    <w:rsid w:val="002104CC"/>
    <w:rsid w:val="002D50BB"/>
    <w:rsid w:val="00321531"/>
    <w:rsid w:val="003578B5"/>
    <w:rsid w:val="006D7F7B"/>
    <w:rsid w:val="008913E8"/>
    <w:rsid w:val="008A27B2"/>
    <w:rsid w:val="008D16D6"/>
    <w:rsid w:val="00C07EC7"/>
    <w:rsid w:val="00DC6CB6"/>
    <w:rsid w:val="00E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F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578B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3578B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3578B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qFormat/>
    <w:rsid w:val="003578B5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578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3578B5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qFormat/>
    <w:rsid w:val="003578B5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3578B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578B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357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578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578B5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3578B5"/>
  </w:style>
  <w:style w:type="character" w:customStyle="1" w:styleId="13">
    <w:name w:val="Основной шрифт абзаца1"/>
    <w:rsid w:val="003578B5"/>
  </w:style>
  <w:style w:type="character" w:customStyle="1" w:styleId="14">
    <w:name w:val="Знак примечания1"/>
    <w:basedOn w:val="13"/>
    <w:rsid w:val="003578B5"/>
    <w:rPr>
      <w:sz w:val="16"/>
      <w:szCs w:val="16"/>
    </w:rPr>
  </w:style>
  <w:style w:type="character" w:customStyle="1" w:styleId="a4">
    <w:name w:val="Текст примечания Знак"/>
    <w:basedOn w:val="13"/>
    <w:rsid w:val="003578B5"/>
    <w:rPr>
      <w:sz w:val="24"/>
      <w:szCs w:val="24"/>
      <w:lang w:val="ru-RU" w:eastAsia="ar-SA" w:bidi="ar-SA"/>
    </w:rPr>
  </w:style>
  <w:style w:type="character" w:styleId="a5">
    <w:name w:val="page number"/>
    <w:basedOn w:val="13"/>
    <w:rsid w:val="003578B5"/>
  </w:style>
  <w:style w:type="character" w:customStyle="1" w:styleId="a6">
    <w:name w:val="Тема примечания Знак"/>
    <w:basedOn w:val="a4"/>
    <w:rsid w:val="003578B5"/>
    <w:rPr>
      <w:b/>
      <w:bCs/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basedOn w:val="13"/>
    <w:uiPriority w:val="99"/>
    <w:rsid w:val="003578B5"/>
    <w:rPr>
      <w:sz w:val="24"/>
      <w:szCs w:val="24"/>
    </w:rPr>
  </w:style>
  <w:style w:type="character" w:customStyle="1" w:styleId="a8">
    <w:name w:val="Схема документа Знак"/>
    <w:basedOn w:val="13"/>
    <w:rsid w:val="003578B5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13"/>
    <w:uiPriority w:val="99"/>
    <w:rsid w:val="003578B5"/>
    <w:rPr>
      <w:sz w:val="24"/>
      <w:szCs w:val="24"/>
    </w:rPr>
  </w:style>
  <w:style w:type="paragraph" w:customStyle="1" w:styleId="15">
    <w:name w:val="Заголовок1"/>
    <w:basedOn w:val="a0"/>
    <w:next w:val="aa"/>
    <w:rsid w:val="003578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link w:val="16"/>
    <w:uiPriority w:val="99"/>
    <w:rsid w:val="003578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Знак1"/>
    <w:basedOn w:val="a1"/>
    <w:link w:val="aa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3578B5"/>
    <w:rPr>
      <w:rFonts w:cs="Tahoma"/>
    </w:rPr>
  </w:style>
  <w:style w:type="paragraph" w:customStyle="1" w:styleId="17">
    <w:name w:val="Название1"/>
    <w:basedOn w:val="a0"/>
    <w:rsid w:val="003578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c">
    <w:name w:val="Для таблиц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Текст примечания1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0"/>
    <w:link w:val="af0"/>
    <w:uiPriority w:val="99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3578B5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0"/>
    <w:uiPriority w:val="34"/>
    <w:qFormat/>
    <w:rsid w:val="003578B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2">
    <w:name w:val="footer"/>
    <w:basedOn w:val="a0"/>
    <w:link w:val="af3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annotation text"/>
    <w:basedOn w:val="a0"/>
    <w:link w:val="1a"/>
    <w:uiPriority w:val="99"/>
    <w:semiHidden/>
    <w:unhideWhenUsed/>
    <w:rsid w:val="003578B5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1"/>
    <w:link w:val="af4"/>
    <w:uiPriority w:val="99"/>
    <w:semiHidden/>
    <w:rsid w:val="003578B5"/>
    <w:rPr>
      <w:sz w:val="20"/>
      <w:szCs w:val="20"/>
    </w:rPr>
  </w:style>
  <w:style w:type="paragraph" w:styleId="af5">
    <w:name w:val="annotation subject"/>
    <w:basedOn w:val="19"/>
    <w:next w:val="19"/>
    <w:link w:val="1b"/>
    <w:rsid w:val="003578B5"/>
    <w:rPr>
      <w:b/>
      <w:bCs/>
      <w:sz w:val="20"/>
      <w:szCs w:val="20"/>
    </w:rPr>
  </w:style>
  <w:style w:type="character" w:customStyle="1" w:styleId="1b">
    <w:name w:val="Тема примечания Знак1"/>
    <w:basedOn w:val="1a"/>
    <w:link w:val="af5"/>
    <w:rsid w:val="003578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header"/>
    <w:basedOn w:val="a0"/>
    <w:link w:val="1c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1"/>
    <w:link w:val="af6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0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писок с точками"/>
    <w:basedOn w:val="a0"/>
    <w:rsid w:val="003578B5"/>
    <w:pPr>
      <w:tabs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">
    <w:name w:val="Знак7"/>
    <w:basedOn w:val="a0"/>
    <w:rsid w:val="003578B5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3578B5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3578B5"/>
  </w:style>
  <w:style w:type="table" w:styleId="afb">
    <w:name w:val="Table Grid"/>
    <w:basedOn w:val="a2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3578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578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footnote text"/>
    <w:basedOn w:val="a0"/>
    <w:link w:val="afd"/>
    <w:semiHidden/>
    <w:unhideWhenUsed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357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3578B5"/>
    <w:rPr>
      <w:vertAlign w:val="superscript"/>
    </w:rPr>
  </w:style>
  <w:style w:type="paragraph" w:styleId="aff">
    <w:name w:val="Block Text"/>
    <w:basedOn w:val="a0"/>
    <w:rsid w:val="003578B5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7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0"/>
    <w:rsid w:val="003578B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3578B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">
    <w:name w:val="Перечисление для таблиц"/>
    <w:basedOn w:val="a0"/>
    <w:rsid w:val="003578B5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1">
    <w:name w:val="No Spacing"/>
    <w:uiPriority w:val="1"/>
    <w:qFormat/>
    <w:rsid w:val="003578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1"/>
    <w:rsid w:val="003578B5"/>
    <w:rPr>
      <w:rFonts w:ascii="Times New Roman" w:hAnsi="Times New Roman" w:cs="Times New Roman" w:hint="default"/>
      <w:sz w:val="26"/>
      <w:szCs w:val="26"/>
    </w:rPr>
  </w:style>
  <w:style w:type="character" w:styleId="aff2">
    <w:name w:val="Hyperlink"/>
    <w:rsid w:val="003578B5"/>
    <w:rPr>
      <w:color w:val="0000FF"/>
      <w:u w:val="single"/>
    </w:rPr>
  </w:style>
  <w:style w:type="character" w:styleId="aff3">
    <w:name w:val="Strong"/>
    <w:basedOn w:val="a1"/>
    <w:uiPriority w:val="22"/>
    <w:qFormat/>
    <w:rsid w:val="003578B5"/>
    <w:rPr>
      <w:b/>
      <w:bCs/>
    </w:rPr>
  </w:style>
  <w:style w:type="character" w:customStyle="1" w:styleId="apple-converted-space">
    <w:name w:val="apple-converted-space"/>
    <w:basedOn w:val="a1"/>
    <w:rsid w:val="003578B5"/>
  </w:style>
  <w:style w:type="paragraph" w:styleId="aff4">
    <w:name w:val="Title"/>
    <w:basedOn w:val="a0"/>
    <w:link w:val="aff5"/>
    <w:qFormat/>
    <w:rsid w:val="003578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5">
    <w:name w:val="Название Знак"/>
    <w:basedOn w:val="a1"/>
    <w:link w:val="aff4"/>
    <w:rsid w:val="00357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6">
    <w:name w:val="Style26"/>
    <w:basedOn w:val="a0"/>
    <w:uiPriority w:val="99"/>
    <w:rsid w:val="003578B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ff6">
    <w:name w:val="Основной текст_"/>
    <w:link w:val="4"/>
    <w:rsid w:val="003578B5"/>
    <w:rPr>
      <w:b/>
      <w:bCs/>
      <w:shd w:val="clear" w:color="auto" w:fill="FFFFFF"/>
    </w:rPr>
  </w:style>
  <w:style w:type="paragraph" w:customStyle="1" w:styleId="4">
    <w:name w:val="Основной текст4"/>
    <w:basedOn w:val="a0"/>
    <w:link w:val="aff6"/>
    <w:rsid w:val="003578B5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1e">
    <w:name w:val="Основной текст1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f7">
    <w:name w:val="Основной текст + Полужирный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3578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3578B5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578B5"/>
    <w:pPr>
      <w:widowControl w:val="0"/>
      <w:shd w:val="clear" w:color="auto" w:fill="FFFFFF"/>
      <w:spacing w:after="0" w:line="413" w:lineRule="exact"/>
      <w:jc w:val="both"/>
    </w:pPr>
    <w:rPr>
      <w:i/>
      <w:iCs/>
      <w:spacing w:val="-1"/>
    </w:rPr>
  </w:style>
  <w:style w:type="character" w:customStyle="1" w:styleId="24">
    <w:name w:val="Основной текст (2)_"/>
    <w:link w:val="25"/>
    <w:rsid w:val="003578B5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357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3578B5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1pt">
    <w:name w:val="Основной текст + Интервал 1 pt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Заголовок №3_"/>
    <w:link w:val="35"/>
    <w:rsid w:val="003578B5"/>
    <w:rPr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0"/>
    <w:link w:val="34"/>
    <w:rsid w:val="003578B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numbering" w:customStyle="1" w:styleId="110">
    <w:name w:val="Нет списка11"/>
    <w:next w:val="a3"/>
    <w:uiPriority w:val="99"/>
    <w:semiHidden/>
    <w:unhideWhenUsed/>
    <w:rsid w:val="003578B5"/>
  </w:style>
  <w:style w:type="paragraph" w:styleId="aff8">
    <w:name w:val="Normal (Web)"/>
    <w:basedOn w:val="a0"/>
    <w:uiPriority w:val="99"/>
    <w:unhideWhenUsed/>
    <w:rsid w:val="0035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пись к таблице_"/>
    <w:link w:val="affa"/>
    <w:rsid w:val="003578B5"/>
    <w:rPr>
      <w:b/>
      <w:bCs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3578B5"/>
    <w:pPr>
      <w:widowControl w:val="0"/>
      <w:shd w:val="clear" w:color="auto" w:fill="FFFFFF"/>
      <w:spacing w:after="0" w:line="0" w:lineRule="atLeast"/>
      <w:jc w:val="both"/>
    </w:pPr>
    <w:rPr>
      <w:b/>
      <w:bCs/>
    </w:rPr>
  </w:style>
  <w:style w:type="paragraph" w:customStyle="1" w:styleId="1f">
    <w:name w:val="Обычный1"/>
    <w:rsid w:val="003578B5"/>
    <w:pPr>
      <w:widowControl w:val="0"/>
      <w:snapToGrid w:val="0"/>
      <w:spacing w:after="0" w:line="360" w:lineRule="auto"/>
      <w:ind w:firstLine="4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26">
    <w:name w:val="Сетка таблицы2"/>
    <w:basedOn w:val="a2"/>
    <w:next w:val="afb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1"/>
    <w:uiPriority w:val="9"/>
    <w:rsid w:val="00357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f0">
    <w:name w:val="Сетка таблицы1"/>
    <w:basedOn w:val="a2"/>
    <w:next w:val="afb"/>
    <w:uiPriority w:val="59"/>
    <w:qFormat/>
    <w:rsid w:val="00EC12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578B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3578B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3578B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qFormat/>
    <w:rsid w:val="003578B5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578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3578B5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qFormat/>
    <w:rsid w:val="003578B5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3578B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578B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357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578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578B5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3578B5"/>
  </w:style>
  <w:style w:type="character" w:customStyle="1" w:styleId="13">
    <w:name w:val="Основной шрифт абзаца1"/>
    <w:rsid w:val="003578B5"/>
  </w:style>
  <w:style w:type="character" w:customStyle="1" w:styleId="14">
    <w:name w:val="Знак примечания1"/>
    <w:basedOn w:val="13"/>
    <w:rsid w:val="003578B5"/>
    <w:rPr>
      <w:sz w:val="16"/>
      <w:szCs w:val="16"/>
    </w:rPr>
  </w:style>
  <w:style w:type="character" w:customStyle="1" w:styleId="a4">
    <w:name w:val="Текст примечания Знак"/>
    <w:basedOn w:val="13"/>
    <w:rsid w:val="003578B5"/>
    <w:rPr>
      <w:sz w:val="24"/>
      <w:szCs w:val="24"/>
      <w:lang w:val="ru-RU" w:eastAsia="ar-SA" w:bidi="ar-SA"/>
    </w:rPr>
  </w:style>
  <w:style w:type="character" w:styleId="a5">
    <w:name w:val="page number"/>
    <w:basedOn w:val="13"/>
    <w:rsid w:val="003578B5"/>
  </w:style>
  <w:style w:type="character" w:customStyle="1" w:styleId="a6">
    <w:name w:val="Тема примечания Знак"/>
    <w:basedOn w:val="a4"/>
    <w:rsid w:val="003578B5"/>
    <w:rPr>
      <w:b/>
      <w:bCs/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basedOn w:val="13"/>
    <w:uiPriority w:val="99"/>
    <w:rsid w:val="003578B5"/>
    <w:rPr>
      <w:sz w:val="24"/>
      <w:szCs w:val="24"/>
    </w:rPr>
  </w:style>
  <w:style w:type="character" w:customStyle="1" w:styleId="a8">
    <w:name w:val="Схема документа Знак"/>
    <w:basedOn w:val="13"/>
    <w:rsid w:val="003578B5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13"/>
    <w:uiPriority w:val="99"/>
    <w:rsid w:val="003578B5"/>
    <w:rPr>
      <w:sz w:val="24"/>
      <w:szCs w:val="24"/>
    </w:rPr>
  </w:style>
  <w:style w:type="paragraph" w:customStyle="1" w:styleId="15">
    <w:name w:val="Заголовок1"/>
    <w:basedOn w:val="a0"/>
    <w:next w:val="aa"/>
    <w:rsid w:val="003578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link w:val="16"/>
    <w:uiPriority w:val="99"/>
    <w:rsid w:val="003578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Знак1"/>
    <w:basedOn w:val="a1"/>
    <w:link w:val="aa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3578B5"/>
    <w:rPr>
      <w:rFonts w:cs="Tahoma"/>
    </w:rPr>
  </w:style>
  <w:style w:type="paragraph" w:customStyle="1" w:styleId="17">
    <w:name w:val="Название1"/>
    <w:basedOn w:val="a0"/>
    <w:rsid w:val="003578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c">
    <w:name w:val="Для таблиц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Текст примечания1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0"/>
    <w:link w:val="af0"/>
    <w:uiPriority w:val="99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3578B5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0"/>
    <w:uiPriority w:val="34"/>
    <w:qFormat/>
    <w:rsid w:val="003578B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2">
    <w:name w:val="footer"/>
    <w:basedOn w:val="a0"/>
    <w:link w:val="af3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annotation text"/>
    <w:basedOn w:val="a0"/>
    <w:link w:val="1a"/>
    <w:uiPriority w:val="99"/>
    <w:semiHidden/>
    <w:unhideWhenUsed/>
    <w:rsid w:val="003578B5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1"/>
    <w:link w:val="af4"/>
    <w:uiPriority w:val="99"/>
    <w:semiHidden/>
    <w:rsid w:val="003578B5"/>
    <w:rPr>
      <w:sz w:val="20"/>
      <w:szCs w:val="20"/>
    </w:rPr>
  </w:style>
  <w:style w:type="paragraph" w:styleId="af5">
    <w:name w:val="annotation subject"/>
    <w:basedOn w:val="19"/>
    <w:next w:val="19"/>
    <w:link w:val="1b"/>
    <w:rsid w:val="003578B5"/>
    <w:rPr>
      <w:b/>
      <w:bCs/>
      <w:sz w:val="20"/>
      <w:szCs w:val="20"/>
    </w:rPr>
  </w:style>
  <w:style w:type="character" w:customStyle="1" w:styleId="1b">
    <w:name w:val="Тема примечания Знак1"/>
    <w:basedOn w:val="1a"/>
    <w:link w:val="af5"/>
    <w:rsid w:val="003578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header"/>
    <w:basedOn w:val="a0"/>
    <w:link w:val="1c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1"/>
    <w:link w:val="af6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0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писок с точками"/>
    <w:basedOn w:val="a0"/>
    <w:rsid w:val="003578B5"/>
    <w:pPr>
      <w:tabs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">
    <w:name w:val="Знак7"/>
    <w:basedOn w:val="a0"/>
    <w:rsid w:val="003578B5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3578B5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3578B5"/>
  </w:style>
  <w:style w:type="table" w:styleId="afb">
    <w:name w:val="Table Grid"/>
    <w:basedOn w:val="a2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3578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578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footnote text"/>
    <w:basedOn w:val="a0"/>
    <w:link w:val="afd"/>
    <w:semiHidden/>
    <w:unhideWhenUsed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357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3578B5"/>
    <w:rPr>
      <w:vertAlign w:val="superscript"/>
    </w:rPr>
  </w:style>
  <w:style w:type="paragraph" w:styleId="aff">
    <w:name w:val="Block Text"/>
    <w:basedOn w:val="a0"/>
    <w:rsid w:val="003578B5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7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0"/>
    <w:rsid w:val="003578B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3578B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">
    <w:name w:val="Перечисление для таблиц"/>
    <w:basedOn w:val="a0"/>
    <w:rsid w:val="003578B5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1">
    <w:name w:val="No Spacing"/>
    <w:uiPriority w:val="1"/>
    <w:qFormat/>
    <w:rsid w:val="003578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1"/>
    <w:rsid w:val="003578B5"/>
    <w:rPr>
      <w:rFonts w:ascii="Times New Roman" w:hAnsi="Times New Roman" w:cs="Times New Roman" w:hint="default"/>
      <w:sz w:val="26"/>
      <w:szCs w:val="26"/>
    </w:rPr>
  </w:style>
  <w:style w:type="character" w:styleId="aff2">
    <w:name w:val="Hyperlink"/>
    <w:rsid w:val="003578B5"/>
    <w:rPr>
      <w:color w:val="0000FF"/>
      <w:u w:val="single"/>
    </w:rPr>
  </w:style>
  <w:style w:type="character" w:styleId="aff3">
    <w:name w:val="Strong"/>
    <w:basedOn w:val="a1"/>
    <w:uiPriority w:val="22"/>
    <w:qFormat/>
    <w:rsid w:val="003578B5"/>
    <w:rPr>
      <w:b/>
      <w:bCs/>
    </w:rPr>
  </w:style>
  <w:style w:type="character" w:customStyle="1" w:styleId="apple-converted-space">
    <w:name w:val="apple-converted-space"/>
    <w:basedOn w:val="a1"/>
    <w:rsid w:val="003578B5"/>
  </w:style>
  <w:style w:type="paragraph" w:styleId="aff4">
    <w:name w:val="Title"/>
    <w:basedOn w:val="a0"/>
    <w:link w:val="aff5"/>
    <w:qFormat/>
    <w:rsid w:val="003578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5">
    <w:name w:val="Название Знак"/>
    <w:basedOn w:val="a1"/>
    <w:link w:val="aff4"/>
    <w:rsid w:val="00357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6">
    <w:name w:val="Style26"/>
    <w:basedOn w:val="a0"/>
    <w:uiPriority w:val="99"/>
    <w:rsid w:val="003578B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ff6">
    <w:name w:val="Основной текст_"/>
    <w:link w:val="4"/>
    <w:rsid w:val="003578B5"/>
    <w:rPr>
      <w:b/>
      <w:bCs/>
      <w:shd w:val="clear" w:color="auto" w:fill="FFFFFF"/>
    </w:rPr>
  </w:style>
  <w:style w:type="paragraph" w:customStyle="1" w:styleId="4">
    <w:name w:val="Основной текст4"/>
    <w:basedOn w:val="a0"/>
    <w:link w:val="aff6"/>
    <w:rsid w:val="003578B5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1e">
    <w:name w:val="Основной текст1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f7">
    <w:name w:val="Основной текст + Полужирный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3578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3578B5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578B5"/>
    <w:pPr>
      <w:widowControl w:val="0"/>
      <w:shd w:val="clear" w:color="auto" w:fill="FFFFFF"/>
      <w:spacing w:after="0" w:line="413" w:lineRule="exact"/>
      <w:jc w:val="both"/>
    </w:pPr>
    <w:rPr>
      <w:i/>
      <w:iCs/>
      <w:spacing w:val="-1"/>
    </w:rPr>
  </w:style>
  <w:style w:type="character" w:customStyle="1" w:styleId="24">
    <w:name w:val="Основной текст (2)_"/>
    <w:link w:val="25"/>
    <w:rsid w:val="003578B5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357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3578B5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1pt">
    <w:name w:val="Основной текст + Интервал 1 pt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Заголовок №3_"/>
    <w:link w:val="35"/>
    <w:rsid w:val="003578B5"/>
    <w:rPr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0"/>
    <w:link w:val="34"/>
    <w:rsid w:val="003578B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numbering" w:customStyle="1" w:styleId="110">
    <w:name w:val="Нет списка11"/>
    <w:next w:val="a3"/>
    <w:uiPriority w:val="99"/>
    <w:semiHidden/>
    <w:unhideWhenUsed/>
    <w:rsid w:val="003578B5"/>
  </w:style>
  <w:style w:type="paragraph" w:styleId="aff8">
    <w:name w:val="Normal (Web)"/>
    <w:basedOn w:val="a0"/>
    <w:uiPriority w:val="99"/>
    <w:unhideWhenUsed/>
    <w:rsid w:val="0035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пись к таблице_"/>
    <w:link w:val="affa"/>
    <w:rsid w:val="003578B5"/>
    <w:rPr>
      <w:b/>
      <w:bCs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3578B5"/>
    <w:pPr>
      <w:widowControl w:val="0"/>
      <w:shd w:val="clear" w:color="auto" w:fill="FFFFFF"/>
      <w:spacing w:after="0" w:line="0" w:lineRule="atLeast"/>
      <w:jc w:val="both"/>
    </w:pPr>
    <w:rPr>
      <w:b/>
      <w:bCs/>
    </w:rPr>
  </w:style>
  <w:style w:type="paragraph" w:customStyle="1" w:styleId="1f">
    <w:name w:val="Обычный1"/>
    <w:rsid w:val="003578B5"/>
    <w:pPr>
      <w:widowControl w:val="0"/>
      <w:snapToGrid w:val="0"/>
      <w:spacing w:after="0" w:line="360" w:lineRule="auto"/>
      <w:ind w:firstLine="4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26">
    <w:name w:val="Сетка таблицы2"/>
    <w:basedOn w:val="a2"/>
    <w:next w:val="afb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1"/>
    <w:uiPriority w:val="9"/>
    <w:rsid w:val="00357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f0">
    <w:name w:val="Сетка таблицы1"/>
    <w:basedOn w:val="a2"/>
    <w:next w:val="afb"/>
    <w:uiPriority w:val="59"/>
    <w:qFormat/>
    <w:rsid w:val="00EC12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Пользователь Windows</cp:lastModifiedBy>
  <cp:revision>8</cp:revision>
  <dcterms:created xsi:type="dcterms:W3CDTF">2022-05-15T10:54:00Z</dcterms:created>
  <dcterms:modified xsi:type="dcterms:W3CDTF">2023-11-14T16:55:00Z</dcterms:modified>
</cp:coreProperties>
</file>