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9C" w:rsidRDefault="00BB54D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CB2E9C" w:rsidRDefault="00BB54D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CB2E9C" w:rsidRDefault="00BB54D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CB2E9C" w:rsidRDefault="00BB54D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CB2E9C" w:rsidRDefault="00CB2E9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2E9C" w:rsidRDefault="00BB54D7">
      <w:pPr>
        <w:pStyle w:val="a4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CB2E9C" w:rsidRDefault="00CB2E9C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B2E9C" w:rsidRDefault="00CB2E9C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B2E9C" w:rsidRDefault="00CB2E9C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B2E9C" w:rsidRDefault="00CB2E9C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B2E9C" w:rsidRDefault="00CB2E9C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CB2E9C" w:rsidRPr="00466083" w:rsidRDefault="00BB54D7" w:rsidP="00466083">
      <w:pPr>
        <w:pStyle w:val="af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CB2E9C" w:rsidRPr="00466083" w:rsidRDefault="00BB54D7" w:rsidP="00466083">
      <w:pPr>
        <w:pStyle w:val="af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РАБОЧЕЙ ПРОГРАММЕ ДИСЦИПЛИНЫ</w:t>
      </w:r>
    </w:p>
    <w:p w:rsidR="00CB2E9C" w:rsidRDefault="00CB2E9C">
      <w:pPr>
        <w:pStyle w:val="af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A61CEF" w:rsidRDefault="00A61CEF" w:rsidP="00A61CEF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«ОБЩЕСТВЕННОЕ ЗДОРОВЬЕ И ЗДРАВООХРАНЕНИЕ, ЭКОНОМИКА ЗДРАВООХРАНЕНИЯ»</w:t>
      </w:r>
    </w:p>
    <w:p w:rsidR="00466083" w:rsidRDefault="00466083" w:rsidP="00A61CE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66083" w:rsidRDefault="00466083" w:rsidP="00A61CE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1CEF" w:rsidRDefault="00A61CEF" w:rsidP="00A61CEF">
      <w:pPr>
        <w:spacing w:line="276" w:lineRule="auto"/>
        <w:jc w:val="center"/>
        <w:rPr>
          <w:rFonts w:ascii="Times New Roman" w:hAnsi="Times New Roman" w:cs="Times New Roman"/>
        </w:rPr>
      </w:pPr>
    </w:p>
    <w:p w:rsidR="00A61CEF" w:rsidRDefault="00A61CEF" w:rsidP="00A61CE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 дисциплины по учебному плану Б 1.О.39</w:t>
      </w:r>
    </w:p>
    <w:p w:rsidR="00A61CEF" w:rsidRDefault="00A61CEF" w:rsidP="00A61CEF">
      <w:pPr>
        <w:spacing w:line="276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Направление подготовки (специальность) 31.05.02 «Педиатрия»</w:t>
      </w:r>
    </w:p>
    <w:p w:rsidR="00A61CEF" w:rsidRDefault="00A61CEF" w:rsidP="00A61CEF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Наименование профиля (специализации) - «Педиатрия» </w:t>
      </w:r>
      <w:r>
        <w:rPr>
          <w:rFonts w:ascii="Times New Roman" w:hAnsi="Times New Roman" w:cs="Times New Roman"/>
          <w:i/>
        </w:rPr>
        <w:t xml:space="preserve">  </w:t>
      </w:r>
    </w:p>
    <w:p w:rsidR="00A61CEF" w:rsidRDefault="00A61CEF" w:rsidP="00A61CE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высшего образования - специалитет</w:t>
      </w:r>
    </w:p>
    <w:p w:rsidR="00A61CEF" w:rsidRDefault="00A61CEF" w:rsidP="00A61CE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 выпускника -   Врач-педиатр</w:t>
      </w:r>
    </w:p>
    <w:p w:rsidR="00A61CEF" w:rsidRPr="00747054" w:rsidRDefault="00A61CEF" w:rsidP="00A61CEF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Факультет - </w:t>
      </w:r>
      <w:r w:rsidRPr="00414A96">
        <w:rPr>
          <w:rFonts w:ascii="Times New Roman" w:hAnsi="Times New Roman" w:cs="Times New Roman"/>
        </w:rPr>
        <w:t>Педиатрический</w:t>
      </w:r>
    </w:p>
    <w:p w:rsidR="00A61CEF" w:rsidRDefault="00A61CEF" w:rsidP="00A61CE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общественного здоровья и здравоохранения</w:t>
      </w:r>
    </w:p>
    <w:p w:rsidR="00A61CEF" w:rsidRPr="00747054" w:rsidRDefault="00A61CEF" w:rsidP="00A61CEF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Форма обучения - </w:t>
      </w:r>
      <w:r w:rsidRPr="00414A96">
        <w:rPr>
          <w:rFonts w:ascii="Times New Roman" w:hAnsi="Times New Roman" w:cs="Times New Roman"/>
        </w:rPr>
        <w:t>Очная</w:t>
      </w:r>
    </w:p>
    <w:p w:rsidR="00A61CEF" w:rsidRDefault="00A61CEF" w:rsidP="00A61CE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- </w:t>
      </w:r>
      <w:r w:rsidRPr="00414A96">
        <w:rPr>
          <w:rFonts w:ascii="Times New Roman" w:hAnsi="Times New Roman" w:cs="Times New Roman"/>
        </w:rPr>
        <w:t xml:space="preserve">IV </w:t>
      </w:r>
    </w:p>
    <w:p w:rsidR="00A61CEF" w:rsidRPr="00414A96" w:rsidRDefault="00A61CEF" w:rsidP="00A61CE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Семестр –</w:t>
      </w:r>
      <w:r w:rsidRPr="00414A96">
        <w:rPr>
          <w:rFonts w:ascii="Times New Roman" w:hAnsi="Times New Roman" w:cs="Times New Roman"/>
        </w:rPr>
        <w:t>VII, VIII</w:t>
      </w:r>
    </w:p>
    <w:p w:rsidR="00A61CEF" w:rsidRDefault="00A61CEF" w:rsidP="00A61CE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трудоёмкость (в зачётных единицах/часах) – 6з.е./216 час.</w:t>
      </w:r>
    </w:p>
    <w:p w:rsidR="00A61CEF" w:rsidRDefault="00A61CEF" w:rsidP="00A61CE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– 32 часа</w:t>
      </w:r>
    </w:p>
    <w:p w:rsidR="00A61CEF" w:rsidRDefault="00A61CEF" w:rsidP="00A61CE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– 80 часов</w:t>
      </w:r>
    </w:p>
    <w:p w:rsidR="00A61CEF" w:rsidRDefault="00A61CEF" w:rsidP="00A61CE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- 68 часов</w:t>
      </w:r>
    </w:p>
    <w:p w:rsidR="00A61CEF" w:rsidRDefault="00A61CEF" w:rsidP="00A61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контроля – экзамен</w:t>
      </w:r>
      <w:r w:rsidRPr="005B4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14A96"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</w:rPr>
        <w:t xml:space="preserve"> семестр)</w:t>
      </w:r>
    </w:p>
    <w:p w:rsidR="00A61CEF" w:rsidRDefault="00A61CEF" w:rsidP="00A61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– 36 часов</w:t>
      </w:r>
    </w:p>
    <w:p w:rsidR="00A61CEF" w:rsidRDefault="00A61CEF" w:rsidP="00A61CEF">
      <w:pPr>
        <w:spacing w:line="276" w:lineRule="auto"/>
        <w:rPr>
          <w:rFonts w:ascii="Times New Roman" w:hAnsi="Times New Roman" w:cs="Times New Roman"/>
          <w:b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A61CEF" w:rsidRDefault="00A61CEF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466083" w:rsidRDefault="00466083">
      <w:pPr>
        <w:spacing w:line="276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CB2E9C" w:rsidRDefault="00BB54D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</w:rPr>
        <w:lastRenderedPageBreak/>
        <w:t xml:space="preserve">1. Цель и задачи освоения дисциплины </w:t>
      </w:r>
    </w:p>
    <w:p w:rsidR="00CB2E9C" w:rsidRDefault="00BB54D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9"/>
          <w:lang w:bidi="ar-SA"/>
        </w:rPr>
      </w:pPr>
      <w:r>
        <w:rPr>
          <w:rFonts w:ascii="Times New Roman" w:hAnsi="Times New Roman" w:cs="Times New Roman"/>
          <w:spacing w:val="-7"/>
        </w:rPr>
        <w:t xml:space="preserve">Целью освоения дисциплины </w:t>
      </w:r>
      <w:r>
        <w:rPr>
          <w:rFonts w:ascii="Times New Roman" w:eastAsia="Times New Roman" w:hAnsi="Times New Roman" w:cs="Times New Roman"/>
          <w:color w:val="auto"/>
          <w:lang w:bidi="ar-SA"/>
        </w:rPr>
        <w:t>«Общественное здоровье, здравоохранение и экономика здравоохранения» – дать знания и умения, необходимые будущему врачу для работы в медицинских организациях по вопросам: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общественное здоровье и факторы его определяющие;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сохранение, укрепление и восстановление здоровья населения в целом и отдельных однородных групп населения;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организационно-медицинские технологии;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управление и экономика здравоохранения;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тенденции развития здравоохранения в зарубежных странах.</w:t>
      </w:r>
    </w:p>
    <w:p w:rsidR="00CB2E9C" w:rsidRDefault="00CB2E9C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CB2E9C" w:rsidRDefault="00CB2E9C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CB2E9C" w:rsidRDefault="00BB54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>Задачами освоения дисциплины являются:</w:t>
      </w:r>
      <w:r>
        <w:rPr>
          <w:rFonts w:ascii="Times New Roman" w:hAnsi="Times New Roman" w:cs="Times New Roman"/>
          <w:b/>
        </w:rPr>
        <w:t xml:space="preserve"> </w:t>
      </w:r>
    </w:p>
    <w:p w:rsidR="00CB2E9C" w:rsidRDefault="00BB54D7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• исследование состояния здоровья населения с целью его сохранения, укрепления и реабилитации;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организация медицинской и медико-профилактической помощи населению;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основы экономики, маркетинга, планирования и финансирования, менеджмента, инновационных процессов в здравоохранении, правовых и этических аспектов медицинской деятельности;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освоение теоретических и правовых основ отечественного здравоохранения, современной ситуации в системе здравоохранения Российской Федерации, актуальных проблем здоровья населения, медицинской статистики, принципов управления здравоохранением, стратегического и бизнес-планирования в здравоохранении, стандартизации и лицензирования медицинской деятельности;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овладение знаниями и навыками организации работы лечебно- профилактических организаций в условиях страховой медицины, развития материально-технической базы здравоохранения и ресурсного обеспечения охраны здоровья граждан и профессионального роста кадров;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• освоение принципов и технологий контроля, экспертизы и управления качеством медицинской помощи, маркетинга в здравоохранении; 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изучение основ профилактической медицины и овладение навыками организации системы медицинской профилактики;</w:t>
      </w:r>
    </w:p>
    <w:p w:rsidR="00CB2E9C" w:rsidRDefault="00BB54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• получение знаний и практических навыков по медико-социальной экспертизе, информатике и вычислительной технике, включая новые разработки в сфере автоматизации управления.</w:t>
      </w:r>
    </w:p>
    <w:p w:rsidR="00CB2E9C" w:rsidRDefault="00A61CEF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 xml:space="preserve"> </w:t>
      </w:r>
    </w:p>
    <w:p w:rsidR="00CB2E9C" w:rsidRDefault="00CB2E9C" w:rsidP="00A61CE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CB2E9C" w:rsidRDefault="00CB2E9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CB2E9C" w:rsidRDefault="00BB54D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CB2E9C" w:rsidRDefault="00BB54D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Формируемые в процессе изучения компетенции</w:t>
      </w:r>
    </w:p>
    <w:p w:rsidR="00CB2E9C" w:rsidRDefault="00CB2E9C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4814"/>
        <w:gridCol w:w="5217"/>
      </w:tblGrid>
      <w:tr w:rsidR="00CB2E9C">
        <w:tc>
          <w:tcPr>
            <w:tcW w:w="4814" w:type="dxa"/>
            <w:vAlign w:val="center"/>
          </w:tcPr>
          <w:p w:rsidR="00CB2E9C" w:rsidRDefault="00BB54D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компетенции</w:t>
            </w:r>
          </w:p>
          <w:p w:rsidR="00CB2E9C" w:rsidRDefault="00BB54D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:rsidR="00CB2E9C" w:rsidRDefault="00BB54D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CB2E9C">
        <w:tc>
          <w:tcPr>
            <w:tcW w:w="10030" w:type="dxa"/>
            <w:gridSpan w:val="2"/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Универсальные компетенции (УК)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УК–1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5216" w:type="dxa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ИД–4 УК-1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 круг задач в рамках поставленной цели и выбирает оптимальные способы их решения исходя из имеющихся ресурсов и ограничений.</w:t>
            </w:r>
          </w:p>
          <w:p w:rsidR="00CB2E9C" w:rsidRDefault="00CB2E9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E9C">
        <w:trPr>
          <w:trHeight w:val="675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проблемы деятельности медицинских организаций в целях повышения качества и доступности медицинской помощи, факторы, влияющие на качество медицинской помощи, в том числе качество профилактической помощи населению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B2E9C">
        <w:trPr>
          <w:trHeight w:val="225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круг задач в целях повышения качества и доступности медицинской помощи, анализировать основные показатели деятельности медицинских организаций, находить пути повышения качества медицинской помощи исходя из имеющихся ресурсов</w:t>
            </w:r>
          </w:p>
        </w:tc>
      </w:tr>
      <w:tr w:rsidR="00CB2E9C">
        <w:trPr>
          <w:trHeight w:val="345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методикой оценки качества медицинской помощи, расчета общих и специальных показателей деятельности медицинских организаций, методикой анализа и планирования деятельности медицинской организации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УК–10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B2E9C" w:rsidRDefault="00CB2E9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216" w:type="dxa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ИД–1 УК-10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Обосновывает принятие экономических решений</w:t>
            </w:r>
          </w:p>
        </w:tc>
      </w:tr>
      <w:tr w:rsidR="00CB2E9C">
        <w:trPr>
          <w:trHeight w:val="420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экономические показатели деятельности врачей педиатров, правовые основы профессиональной деятельности</w:t>
            </w:r>
          </w:p>
        </w:tc>
      </w:tr>
      <w:tr w:rsidR="00CB2E9C">
        <w:trPr>
          <w:trHeight w:val="210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экономический анализ деятельности врачей педиатров</w:t>
            </w:r>
          </w:p>
          <w:p w:rsidR="00CB2E9C" w:rsidRDefault="00CB2E9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2E9C">
        <w:trPr>
          <w:trHeight w:val="360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методикой экономического анализа деятельности врачей педиатров</w:t>
            </w:r>
          </w:p>
          <w:p w:rsidR="00CB2E9C" w:rsidRDefault="00CB2E9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2E9C">
        <w:tc>
          <w:tcPr>
            <w:tcW w:w="4814" w:type="dxa"/>
          </w:tcPr>
          <w:p w:rsidR="00CB2E9C" w:rsidRDefault="00CB2E9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216" w:type="dxa"/>
          </w:tcPr>
          <w:p w:rsidR="00CB2E9C" w:rsidRDefault="00CB2E9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E9C">
        <w:tc>
          <w:tcPr>
            <w:tcW w:w="10030" w:type="dxa"/>
            <w:gridSpan w:val="2"/>
          </w:tcPr>
          <w:p w:rsidR="00CB2E9C" w:rsidRDefault="00BB54D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ОПК-2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Способен проводить и осуществлять контроль эффективности мероприятий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населения.</w:t>
            </w:r>
          </w:p>
        </w:tc>
        <w:tc>
          <w:tcPr>
            <w:tcW w:w="5216" w:type="dxa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ИД-3 ОПК-2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Осуществляет контроль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CB2E9C">
        <w:trPr>
          <w:trHeight w:val="427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директивы Минздрава РФ по проведению профилактических осмотров и диспансеризации детей и подростков</w:t>
            </w:r>
          </w:p>
        </w:tc>
      </w:tr>
      <w:tr w:rsidR="00CB2E9C">
        <w:trPr>
          <w:trHeight w:val="570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выявлять факторы риска наиболее распространенных заболеваний детей, определять характер и выраженность отдельных признаков, оформлять медицинскую документацию.</w:t>
            </w:r>
          </w:p>
        </w:tc>
      </w:tr>
      <w:tr w:rsidR="00CB2E9C">
        <w:trPr>
          <w:trHeight w:val="285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технологией проведения профилактических осмотров и диспансеризации детей и подростков</w:t>
            </w:r>
          </w:p>
        </w:tc>
      </w:tr>
      <w:tr w:rsidR="00CB2E9C"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 – 10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принципы работы современных информационных технологий и использовать их для решения задач профессиональной деятельности;</w:t>
            </w:r>
          </w:p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информационными ресурсами;</w:t>
            </w:r>
          </w:p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навыками работы с информационными базами данных и Единой государственной информационной системой в сфере здравоохранения.</w:t>
            </w:r>
          </w:p>
        </w:tc>
        <w:tc>
          <w:tcPr>
            <w:tcW w:w="5216" w:type="dxa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принципы работы современных информационных технологий и использовать их для решения задач профессиональной деятельности;</w:t>
            </w:r>
          </w:p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информационными ресурсами;</w:t>
            </w:r>
          </w:p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навыками работы с информационными базами данных и Единой государственной информационной системой в сфере здравоохранения.</w:t>
            </w:r>
          </w:p>
        </w:tc>
      </w:tr>
      <w:tr w:rsidR="00CB2E9C">
        <w:trPr>
          <w:trHeight w:val="435"/>
        </w:trPr>
        <w:tc>
          <w:tcPr>
            <w:tcW w:w="10030" w:type="dxa"/>
            <w:gridSpan w:val="2"/>
          </w:tcPr>
          <w:p w:rsidR="00CB2E9C" w:rsidRDefault="00BB54D7">
            <w:pPr>
              <w:tabs>
                <w:tab w:val="center" w:pos="4995"/>
                <w:tab w:val="left" w:pos="814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ab/>
              <w:t>Профессиональные компетенции (ПК)</w:t>
            </w:r>
          </w:p>
          <w:p w:rsidR="00CB2E9C" w:rsidRDefault="00CB2E9C">
            <w:pPr>
              <w:tabs>
                <w:tab w:val="center" w:pos="4995"/>
                <w:tab w:val="left" w:pos="814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B2E9C">
        <w:trPr>
          <w:trHeight w:val="480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ПК- 4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проводить профилактические мероприятия, в том числе санитарно-просветительную работу, среди детей и их родителей.</w:t>
            </w:r>
          </w:p>
        </w:tc>
      </w:tr>
      <w:tr w:rsidR="00CB2E9C">
        <w:trPr>
          <w:trHeight w:val="585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основы первичной и вторичной профилактики, заболеваний детского населения, формы и методы санитарно-просветительной работы среди детского населения</w:t>
            </w:r>
          </w:p>
        </w:tc>
      </w:tr>
      <w:tr w:rsidR="00CB2E9C"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план профилактических и лечебно-оздоровительных мероприятий среди детей и подростков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работы с группами риска, формирования здорового образа жизни детского населения</w:t>
            </w:r>
          </w:p>
        </w:tc>
        <w:tc>
          <w:tcPr>
            <w:tcW w:w="5216" w:type="dxa"/>
          </w:tcPr>
          <w:p w:rsidR="00CB2E9C" w:rsidRDefault="00BB54D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работы с группами риска, формирования здорового образа жизни детского населения</w:t>
            </w:r>
          </w:p>
        </w:tc>
      </w:tr>
      <w:tr w:rsidR="00CB2E9C">
        <w:trPr>
          <w:trHeight w:val="480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ПК-5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вести медицинскую документацию и организовывать деятельность медицинского персонала.</w:t>
            </w:r>
          </w:p>
        </w:tc>
      </w:tr>
      <w:tr w:rsidR="00CB2E9C">
        <w:trPr>
          <w:trHeight w:val="480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законы Российской Федерации, приказы Минздрава РФ, документации для оценки качества и эффективности медицинских организаций</w:t>
            </w:r>
          </w:p>
        </w:tc>
      </w:tr>
      <w:tr w:rsidR="00CB2E9C">
        <w:trPr>
          <w:trHeight w:val="540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медицинской документацией, составлять планы, программы статистических исследований, анализировать основные показатели работы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правилами ведения учетно-отчетной документацией, методами статистической обработки и анализа информации</w:t>
            </w:r>
          </w:p>
        </w:tc>
        <w:tc>
          <w:tcPr>
            <w:tcW w:w="5216" w:type="dxa"/>
          </w:tcPr>
          <w:p w:rsidR="00CB2E9C" w:rsidRDefault="00BB54D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правилами ведения учетно-отчетной документацией, методами статистической обработки и анализа информации</w:t>
            </w:r>
          </w:p>
        </w:tc>
      </w:tr>
      <w:tr w:rsidR="00CB2E9C">
        <w:trPr>
          <w:trHeight w:val="236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ПК-5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вести медицинскую документацию и организовывать деятельность медицинского персонала.</w:t>
            </w:r>
          </w:p>
        </w:tc>
      </w:tr>
      <w:tr w:rsidR="00CB2E9C">
        <w:trPr>
          <w:trHeight w:val="255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показатели заболеваемости, инвалидности и смертности, их уровень и структуру, основные причины их возникновения, статистическую документацию, которая заполняется для анализа и учета этих показателей.</w:t>
            </w:r>
          </w:p>
          <w:p w:rsidR="00CB2E9C" w:rsidRDefault="00CB2E9C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CB2E9C">
        <w:trPr>
          <w:trHeight w:val="869"/>
        </w:trPr>
        <w:tc>
          <w:tcPr>
            <w:tcW w:w="10030" w:type="dxa"/>
            <w:gridSpan w:val="2"/>
          </w:tcPr>
          <w:p w:rsidR="00CB2E9C" w:rsidRDefault="00BB5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анализировать показатели заболеваемости, инвалидности и смертности, характеризовать их как показатели здоровья прикрепленного населения, сравнивать их со среднестатистическими значениями по РД и РФ.</w:t>
            </w:r>
          </w:p>
        </w:tc>
      </w:tr>
      <w:tr w:rsidR="00CB2E9C">
        <w:tc>
          <w:tcPr>
            <w:tcW w:w="4814" w:type="dxa"/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методикой расчета показателей заболеваемости, инвалидности и смертности, определения их уровня и структуры; методикой анализа их динамики, заполнения медицинской документации</w:t>
            </w:r>
          </w:p>
          <w:p w:rsidR="00CB2E9C" w:rsidRDefault="00CB2E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6" w:type="dxa"/>
          </w:tcPr>
          <w:p w:rsidR="00CB2E9C" w:rsidRDefault="00BB54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методикой расчета показателей заболеваемости, инвалидности и смертности, определения их уровня и структуры; методикой анализа их динамики, заполнения медицинской документации</w:t>
            </w:r>
          </w:p>
          <w:p w:rsidR="00CB2E9C" w:rsidRDefault="00CB2E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E9C">
        <w:trPr>
          <w:trHeight w:val="735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ПК-5</w:t>
            </w:r>
          </w:p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вести медицинскую документацию и организовывать деятельность медицинского персонала.</w:t>
            </w:r>
          </w:p>
        </w:tc>
      </w:tr>
      <w:tr w:rsidR="00CB2E9C">
        <w:trPr>
          <w:trHeight w:val="1020"/>
        </w:trPr>
        <w:tc>
          <w:tcPr>
            <w:tcW w:w="10030" w:type="dxa"/>
            <w:gridSpan w:val="2"/>
          </w:tcPr>
          <w:p w:rsidR="00CB2E9C" w:rsidRDefault="00BB54D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основы медицинской статистики учета и анализа основных показателей здоровья населения; основы медицинского страхования и деятельности медицинского учреждения в условиях страховой медицины</w:t>
            </w:r>
          </w:p>
        </w:tc>
      </w:tr>
    </w:tbl>
    <w:p w:rsidR="00CB2E9C" w:rsidRDefault="00CB2E9C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CB2E9C" w:rsidRDefault="00CB2E9C">
      <w:pPr>
        <w:spacing w:line="276" w:lineRule="auto"/>
        <w:rPr>
          <w:rFonts w:ascii="Times New Roman" w:hAnsi="Times New Roman" w:cs="Times New Roman"/>
          <w:i/>
        </w:rPr>
      </w:pPr>
    </w:p>
    <w:p w:rsidR="00CB2E9C" w:rsidRDefault="00BB54D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>3. Место учебной дисциплины в структуре образовательной программы</w:t>
      </w:r>
    </w:p>
    <w:p w:rsidR="00CB2E9C" w:rsidRDefault="00CB2E9C">
      <w:pPr>
        <w:jc w:val="both"/>
        <w:rPr>
          <w:rFonts w:ascii="Times New Roman" w:hAnsi="Times New Roman" w:cs="Times New Roman"/>
        </w:rPr>
      </w:pPr>
    </w:p>
    <w:p w:rsidR="00A61CEF" w:rsidRDefault="00A61CEF" w:rsidP="00A61CE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 Б1.О.39 «Общественное здоровье и здравоохранение, экономика здравоохранение», относится к обязательной части основной образовательной программы высшего образование по специальности </w:t>
      </w:r>
      <w:r>
        <w:rPr>
          <w:rFonts w:ascii="Times New Roman" w:hAnsi="Times New Roman" w:cs="Times New Roman"/>
          <w:bCs/>
        </w:rPr>
        <w:t xml:space="preserve">31.05.02 Педиатрия </w:t>
      </w:r>
      <w:r>
        <w:rPr>
          <w:rFonts w:ascii="Times New Roman" w:hAnsi="Times New Roman" w:cs="Times New Roman"/>
        </w:rPr>
        <w:t xml:space="preserve">и изучается в VII, VIII семестрах. </w:t>
      </w:r>
    </w:p>
    <w:p w:rsidR="00A61CEF" w:rsidRDefault="00A61CEF" w:rsidP="00A61CE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Преподавание дисциплины «Общественное здоровье и здравоохранение, экономика здравоохранение» базируется на знаниях, полученных на предшествующих теоретических и клинических дисциплинах, и предусматривает преемственность и интеграцию ее преподавания не только с гуманитарными социально-экономическими дисциплинами, но и с гигиеническими, эпидемиологическими и клиническими дисциплинами.</w:t>
      </w:r>
    </w:p>
    <w:p w:rsidR="00A61CEF" w:rsidRDefault="00A61CEF" w:rsidP="00A61CE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1CEF" w:rsidRDefault="00A61CEF" w:rsidP="00A61CE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Для изучения дисциплины необходимы знания, умения и навыки, формируемые предшествующими дисциплинами/практиками</w:t>
      </w:r>
    </w:p>
    <w:p w:rsidR="00A61CEF" w:rsidRDefault="00A61CEF" w:rsidP="00A61CE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A61CEF" w:rsidTr="003F661B">
        <w:trPr>
          <w:trHeight w:val="342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История медицины</w:t>
            </w:r>
          </w:p>
        </w:tc>
      </w:tr>
      <w:tr w:rsidR="00A61CEF" w:rsidTr="003F661B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Знать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выдающихся деятелей медицины и здравоохранения, выдающиеся медицинские открытия</w:t>
            </w:r>
          </w:p>
        </w:tc>
      </w:tr>
      <w:tr w:rsidR="00A61CEF" w:rsidTr="003F661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Уметь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анализировать учение о здоровье населения, методах его сохранения, взаимоотношения «врач-больной»</w:t>
            </w:r>
          </w:p>
        </w:tc>
      </w:tr>
      <w:tr w:rsidR="00A61CEF" w:rsidTr="003F661B">
        <w:trPr>
          <w:trHeight w:val="4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Владеть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навыками изложения публичной речи, ведения дискуссий, общения с коллективом</w:t>
            </w:r>
          </w:p>
        </w:tc>
      </w:tr>
      <w:tr w:rsidR="00A61CEF" w:rsidTr="003F661B">
        <w:trPr>
          <w:trHeight w:val="14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Иностранный язык</w:t>
            </w:r>
          </w:p>
        </w:tc>
      </w:tr>
      <w:tr w:rsidR="00A61CEF" w:rsidTr="003F661B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Знать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терминологию международной статистики</w:t>
            </w:r>
          </w:p>
        </w:tc>
      </w:tr>
      <w:tr w:rsidR="00A61CEF" w:rsidTr="003F661B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Уметь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расшифровывать термины международной статистики</w:t>
            </w:r>
          </w:p>
        </w:tc>
      </w:tr>
      <w:tr w:rsidR="00A61CEF" w:rsidTr="003F661B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Владеть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навыками обработки текстов для использования полученной информации в профессиональных целях</w:t>
            </w:r>
          </w:p>
        </w:tc>
      </w:tr>
      <w:tr w:rsidR="00A61CEF" w:rsidTr="003F661B">
        <w:trPr>
          <w:trHeight w:val="14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Экономика</w:t>
            </w:r>
          </w:p>
        </w:tc>
      </w:tr>
      <w:tr w:rsidR="00A61CEF" w:rsidTr="003F661B">
        <w:trPr>
          <w:trHeight w:val="5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Знать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рыночные механизмы хозяйствования; показатели экономической деятельности</w:t>
            </w:r>
          </w:p>
        </w:tc>
      </w:tr>
      <w:tr w:rsidR="00A61CEF" w:rsidTr="003F661B">
        <w:trPr>
          <w:trHeight w:val="4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Уметь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анализировать и интерпретировать показатели экономической деятельности; уметь анализировать экономические проблемы</w:t>
            </w:r>
          </w:p>
        </w:tc>
      </w:tr>
      <w:tr w:rsidR="00A61CEF" w:rsidTr="003F661B">
        <w:trPr>
          <w:trHeight w:val="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Владеть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навыками расчета показателей экономической эффективности</w:t>
            </w:r>
          </w:p>
        </w:tc>
      </w:tr>
      <w:tr w:rsidR="00A61CEF" w:rsidTr="003F661B">
        <w:trPr>
          <w:trHeight w:val="6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Философия, биоэтика</w:t>
            </w:r>
          </w:p>
        </w:tc>
      </w:tr>
      <w:tr w:rsidR="00A61CEF" w:rsidTr="003F661B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Знать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морально-этические нормы, правила и принципы профессионального врачебного поведения</w:t>
            </w:r>
          </w:p>
        </w:tc>
      </w:tr>
      <w:tr w:rsidR="00A61CEF" w:rsidTr="003F661B">
        <w:trPr>
          <w:trHeight w:val="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Уметь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ориентироваться в основных этических документах профессиональных медицинских ассоциаций и организаций</w:t>
            </w:r>
          </w:p>
        </w:tc>
      </w:tr>
      <w:tr w:rsidR="00A61CEF" w:rsidTr="003F661B">
        <w:trPr>
          <w:trHeight w:val="1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Владеть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принципами врачебной этики и деонтологии</w:t>
            </w:r>
          </w:p>
        </w:tc>
      </w:tr>
      <w:tr w:rsidR="00A61CEF" w:rsidTr="003F661B">
        <w:trPr>
          <w:trHeight w:val="6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Правоведение</w:t>
            </w:r>
          </w:p>
        </w:tc>
      </w:tr>
      <w:tr w:rsidR="00A61CEF" w:rsidTr="003F661B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Знать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юридические основы деятельности медицинского работника и организации здравоохранения</w:t>
            </w:r>
          </w:p>
        </w:tc>
      </w:tr>
      <w:tr w:rsidR="00A61CEF" w:rsidTr="003F661B">
        <w:trPr>
          <w:trHeight w:val="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Уметь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применять юридические знания основ деятельности медицинского работника и организации здравоохранения</w:t>
            </w:r>
          </w:p>
        </w:tc>
      </w:tr>
      <w:tr w:rsidR="00A61CEF" w:rsidTr="003F661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Владеть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работой с нормативно-правовыми документами, регламентирующие юридические аспекты деятельности медицинского работника и организации здравоохранения</w:t>
            </w:r>
          </w:p>
        </w:tc>
      </w:tr>
      <w:tr w:rsidR="00A61CEF" w:rsidTr="003F661B">
        <w:trPr>
          <w:trHeight w:val="15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Медицинская информатика</w:t>
            </w:r>
          </w:p>
        </w:tc>
      </w:tr>
      <w:tr w:rsidR="00A61CEF" w:rsidTr="003F661B">
        <w:trPr>
          <w:trHeight w:val="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Знать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использование информационных компьютерных систем в медицине и здравоохранении</w:t>
            </w:r>
          </w:p>
        </w:tc>
      </w:tr>
      <w:tr w:rsidR="00A61CEF" w:rsidTr="003F661B">
        <w:trPr>
          <w:trHeight w:val="3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Уметь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пользоваться учебной, научной, научно-популярной литературой, сетью Интернет для профессиональной деятельности</w:t>
            </w:r>
          </w:p>
        </w:tc>
      </w:tr>
      <w:tr w:rsidR="00A61CEF" w:rsidTr="003F661B">
        <w:trPr>
          <w:trHeight w:val="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Навыки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Владеть базовыми технологиями и преобразования информации, поиском в сети Интернет</w:t>
            </w:r>
          </w:p>
        </w:tc>
      </w:tr>
      <w:tr w:rsidR="00A61CEF" w:rsidTr="003F661B">
        <w:trPr>
          <w:trHeight w:val="6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lastRenderedPageBreak/>
              <w:t>Гигиена</w:t>
            </w:r>
          </w:p>
        </w:tc>
      </w:tr>
      <w:tr w:rsidR="00A61CEF" w:rsidTr="003F661B">
        <w:trPr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Знать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основные аспекты влияния медико-социальных и природных факторов среды на состояние здоровье населения, сущность профилактических мероприятий по предупреждению инфекционных, паразитарных и неинфекционных болезней</w:t>
            </w:r>
          </w:p>
        </w:tc>
      </w:tr>
      <w:tr w:rsidR="00A61CEF" w:rsidTr="003F661B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Уметь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проводить санитарно-просветительную работу по гигиеническим вопросам среди населения</w:t>
            </w:r>
          </w:p>
        </w:tc>
      </w:tr>
      <w:tr w:rsidR="00A61CEF" w:rsidTr="003F661B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Владеть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методами оценки природных и медико-социальных факторов среды в развитии болезней, осуществлять профилактические мероприятия по предупреждению инфекционных, паразитарных и неинфекционных болезней</w:t>
            </w:r>
          </w:p>
        </w:tc>
      </w:tr>
      <w:tr w:rsidR="00A61CEF" w:rsidTr="003F661B">
        <w:trPr>
          <w:trHeight w:val="13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Социология</w:t>
            </w:r>
          </w:p>
        </w:tc>
      </w:tr>
      <w:tr w:rsidR="00A61CEF" w:rsidTr="003F661B">
        <w:trPr>
          <w:trHeight w:val="4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Знать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структуру компетентностной модели современного врача; сущность социальной компетентности; специфику управленческого взаимодействия</w:t>
            </w:r>
          </w:p>
        </w:tc>
      </w:tr>
      <w:tr w:rsidR="00A61CEF" w:rsidTr="003F661B">
        <w:trPr>
          <w:trHeight w:val="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Уметь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определять место социальной компетентности в структуре профессиональной модели врача</w:t>
            </w:r>
          </w:p>
        </w:tc>
      </w:tr>
      <w:tr w:rsidR="00A61CEF" w:rsidTr="003F661B">
        <w:trPr>
          <w:trHeight w:val="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right="-13" w:firstLine="130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Владеть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ind w:left="131" w:right="-13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навыками конструктивного взаимодействия в группе.</w:t>
            </w:r>
          </w:p>
        </w:tc>
      </w:tr>
    </w:tbl>
    <w:p w:rsidR="00A61CEF" w:rsidRDefault="00A61CEF" w:rsidP="00A61CE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61CEF" w:rsidRDefault="00A61CEF" w:rsidP="00A61CE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Разделы учебной дисциплины и междисциплинарные связи с последующими дисциплинами</w:t>
      </w:r>
    </w:p>
    <w:p w:rsidR="00A61CEF" w:rsidRDefault="00A61CEF" w:rsidP="00A61CE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709"/>
        <w:gridCol w:w="709"/>
        <w:gridCol w:w="849"/>
        <w:gridCol w:w="710"/>
        <w:gridCol w:w="849"/>
        <w:gridCol w:w="709"/>
        <w:gridCol w:w="709"/>
      </w:tblGrid>
      <w:tr w:rsidR="00A61CEF" w:rsidTr="003F661B">
        <w:trPr>
          <w:trHeight w:val="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Наименование</w:t>
            </w:r>
          </w:p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последующих дисциплин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7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 w:bidi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Медицинская реабилитация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Эпидемиология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Дерматовенерология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Неврология, медицинская генетика, нейрохирургия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1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Психиатрия, медицинская</w:t>
            </w:r>
          </w:p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Госпитальная педиатрия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Детская хирургия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4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Медицина катастроф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Факультетская педиатрия</w:t>
            </w:r>
          </w:p>
          <w:p w:rsidR="00A61CEF" w:rsidRDefault="00A61CEF" w:rsidP="003F66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Госпитальная терапия, эндокринология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1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Инфекционные болезни у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Фтизиатрия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Поликлиническая и неотложная</w:t>
            </w:r>
          </w:p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Педиатрия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Анестезиология, реанимация, интенсивная терапия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Факультетская хирургия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Госпитальная хирургия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lastRenderedPageBreak/>
              <w:t>18.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Стоматология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Онкология, лучевая терапия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  <w:tr w:rsidR="00A61CEF" w:rsidTr="003F661B">
        <w:trPr>
          <w:trHeight w:val="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20.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Травматология, ортопедия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F" w:rsidRDefault="00A61CEF" w:rsidP="003F66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+</w:t>
            </w:r>
          </w:p>
        </w:tc>
      </w:tr>
    </w:tbl>
    <w:p w:rsidR="00A61CEF" w:rsidRDefault="00A61CEF" w:rsidP="00A61CEF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61CEF" w:rsidRDefault="00A61CEF" w:rsidP="00A61CE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связи с этим реализация задачи по интеграции преподавания общественного здоровья и здравоохранения с другими медико-профилактическими и клиническими дисциплинами приобретает особую актуальность в настоящее время в связи с изменением подходов, оценочных критериев и критического осмысления системы здравоохранения в стране.</w:t>
      </w:r>
    </w:p>
    <w:p w:rsidR="00A61CEF" w:rsidRDefault="00A61CEF" w:rsidP="00A61CE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Общественное здоровье и здравоохранение как самостоятельная медицинская наука изучает воздействие социальных факторов и условий внешней среды на здоровье населения в целях разработки системы профилактических мероприятий, направленных на оздоровление, сохранение и укрепление, а также на повышение качества медицинской помощи.</w:t>
      </w:r>
    </w:p>
    <w:p w:rsidR="00A61CEF" w:rsidRDefault="00A61CEF" w:rsidP="00A61CE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отличие от различных клинических дисциплин, общественное здоровье изучает состояние здоровья не отдельно взятых индивидуумов, а коллективов, социальных групп и общества в целом в связи с условиями и образом жизни.</w:t>
      </w:r>
    </w:p>
    <w:p w:rsidR="00A61CEF" w:rsidRDefault="00A61CEF" w:rsidP="00A61CE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 прохождении дисциплины общественного здоровья и здравоохранения, студенты познают всю систему государственных, общественных и других мероприятий, направленных на обеспечение населения высококвалифицированной медицинской помощью, предупреждение заболеваемости населения и сохранение работоспособности.</w:t>
      </w:r>
    </w:p>
    <w:p w:rsidR="00A61CEF" w:rsidRDefault="00A61CEF" w:rsidP="00A61CEF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CB2E9C" w:rsidRDefault="00CB2E9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CB2E9C" w:rsidRDefault="00BB54D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6"/>
        </w:rPr>
        <w:t>4. Трудоемкость учебной дисциплины составляет 6 зачетных единиц,</w:t>
      </w:r>
      <w:r>
        <w:rPr>
          <w:rFonts w:ascii="Times New Roman" w:hAnsi="Times New Roman" w:cs="Times New Roman"/>
          <w:b/>
        </w:rPr>
        <w:t xml:space="preserve"> </w:t>
      </w:r>
      <w:r w:rsidR="00A61CEF">
        <w:rPr>
          <w:rFonts w:ascii="Times New Roman" w:hAnsi="Times New Roman" w:cs="Times New Roman"/>
          <w:b/>
        </w:rPr>
        <w:t>216 академических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10"/>
        </w:rPr>
        <w:t>часов.</w:t>
      </w:r>
    </w:p>
    <w:p w:rsidR="00CB2E9C" w:rsidRDefault="00CB2E9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A61CEF" w:rsidRDefault="00A61CEF" w:rsidP="00A61CE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4"/>
        <w:gridCol w:w="1272"/>
        <w:gridCol w:w="773"/>
        <w:gridCol w:w="871"/>
        <w:gridCol w:w="642"/>
        <w:gridCol w:w="659"/>
      </w:tblGrid>
      <w:tr w:rsidR="00A61CEF" w:rsidTr="003F661B">
        <w:trPr>
          <w:trHeight w:val="219"/>
        </w:trPr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2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Семестры</w:t>
            </w:r>
          </w:p>
        </w:tc>
      </w:tr>
      <w:tr w:rsidR="00A61CEF" w:rsidTr="003F661B">
        <w:trPr>
          <w:trHeight w:val="234"/>
        </w:trPr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EF" w:rsidRDefault="00A61CEF" w:rsidP="003F6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EF" w:rsidRDefault="00A61CEF" w:rsidP="003F6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№VII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№VIII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61CEF" w:rsidTr="003F661B">
        <w:trPr>
          <w:trHeight w:val="24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61CEF" w:rsidTr="003F661B">
        <w:trPr>
          <w:trHeight w:val="24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61CEF" w:rsidTr="003F661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61CEF" w:rsidTr="003F661B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61CEF" w:rsidTr="003F661B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61CEF" w:rsidTr="003F661B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Лабораторные занятия (ЛЗ)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61CEF" w:rsidTr="003F661B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Самостоятельная работа обучающегося (СРО)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61CEF" w:rsidTr="003F661B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промежуточной аттестации (зачет, экзамен)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 экз.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 экз.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61CEF" w:rsidTr="003F661B">
        <w:trPr>
          <w:trHeight w:val="418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   трудоемкость: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61CEF" w:rsidTr="003F661B">
        <w:trPr>
          <w:trHeight w:val="34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CEF" w:rsidRDefault="00A61CEF" w:rsidP="003F66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Pr="000B15CF" w:rsidRDefault="00A61CEF" w:rsidP="003F661B">
            <w:pPr>
              <w:pStyle w:val="af2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B15CF">
              <w:rPr>
                <w:b/>
                <w:color w:val="000000"/>
                <w:sz w:val="22"/>
                <w:szCs w:val="22"/>
              </w:rPr>
              <w:t>216</w:t>
            </w:r>
          </w:p>
          <w:p w:rsidR="00A61CEF" w:rsidRPr="000B15CF" w:rsidRDefault="00A61CEF" w:rsidP="003F661B">
            <w:pPr>
              <w:pStyle w:val="af2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B15C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Pr="000B15CF" w:rsidRDefault="00A61CEF" w:rsidP="003F661B">
            <w:pPr>
              <w:pStyle w:val="af2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B15CF">
              <w:rPr>
                <w:b/>
                <w:color w:val="000000"/>
                <w:sz w:val="22"/>
                <w:szCs w:val="22"/>
              </w:rPr>
              <w:t>108</w:t>
            </w:r>
          </w:p>
          <w:p w:rsidR="00A61CEF" w:rsidRPr="000B15CF" w:rsidRDefault="00A61CEF" w:rsidP="003F661B">
            <w:pPr>
              <w:pStyle w:val="af2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B15C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Pr="000B15CF" w:rsidRDefault="00A61CEF" w:rsidP="003F661B">
            <w:pPr>
              <w:pStyle w:val="af2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B15CF">
              <w:rPr>
                <w:b/>
                <w:color w:val="000000"/>
                <w:sz w:val="22"/>
                <w:szCs w:val="22"/>
              </w:rPr>
              <w:t>108</w:t>
            </w:r>
          </w:p>
          <w:p w:rsidR="00A61CEF" w:rsidRPr="000B15CF" w:rsidRDefault="00A61CEF" w:rsidP="003F661B">
            <w:pPr>
              <w:pStyle w:val="af2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B15C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EF" w:rsidRDefault="00A61CEF" w:rsidP="003F661B">
            <w:pPr>
              <w:pStyle w:val="af2"/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:rsidR="00A61CEF" w:rsidRDefault="00A61CEF" w:rsidP="00A61CEF">
      <w:pPr>
        <w:spacing w:line="276" w:lineRule="auto"/>
        <w:rPr>
          <w:rFonts w:ascii="Times New Roman" w:hAnsi="Times New Roman" w:cs="Times New Roman"/>
          <w:b/>
        </w:rPr>
      </w:pPr>
    </w:p>
    <w:p w:rsidR="00A61CEF" w:rsidRDefault="00A61CEF" w:rsidP="00A61CEF">
      <w:pPr>
        <w:spacing w:line="276" w:lineRule="auto"/>
        <w:rPr>
          <w:rFonts w:ascii="Times New Roman" w:hAnsi="Times New Roman" w:cs="Times New Roman"/>
          <w:b/>
        </w:rPr>
      </w:pPr>
    </w:p>
    <w:p w:rsidR="00A61CEF" w:rsidRDefault="00A61CEF" w:rsidP="00A61CEF">
      <w:pPr>
        <w:spacing w:line="276" w:lineRule="auto"/>
        <w:rPr>
          <w:rFonts w:ascii="Times New Roman" w:hAnsi="Times New Roman" w:cs="Times New Roman"/>
          <w:b/>
        </w:rPr>
      </w:pPr>
    </w:p>
    <w:p w:rsidR="00A61CEF" w:rsidRDefault="00A61CEF" w:rsidP="00A61CEF">
      <w:pPr>
        <w:spacing w:line="276" w:lineRule="auto"/>
        <w:rPr>
          <w:rFonts w:ascii="Times New Roman" w:hAnsi="Times New Roman" w:cs="Times New Roman"/>
          <w:b/>
        </w:rPr>
      </w:pPr>
    </w:p>
    <w:p w:rsidR="00A61CEF" w:rsidRDefault="00A61CEF" w:rsidP="00A61CEF">
      <w:pPr>
        <w:spacing w:line="276" w:lineRule="auto"/>
        <w:rPr>
          <w:rFonts w:ascii="Times New Roman" w:hAnsi="Times New Roman" w:cs="Times New Roman"/>
          <w:b/>
        </w:rPr>
      </w:pPr>
    </w:p>
    <w:p w:rsidR="00A61CEF" w:rsidRDefault="00A61CEF" w:rsidP="00A61CEF">
      <w:pPr>
        <w:spacing w:line="276" w:lineRule="auto"/>
        <w:rPr>
          <w:rFonts w:ascii="Times New Roman" w:hAnsi="Times New Roman" w:cs="Times New Roman"/>
          <w:b/>
        </w:rPr>
      </w:pPr>
    </w:p>
    <w:p w:rsidR="00A61CEF" w:rsidRDefault="00A61CEF" w:rsidP="00A61CEF">
      <w:pPr>
        <w:spacing w:line="276" w:lineRule="auto"/>
        <w:rPr>
          <w:rFonts w:ascii="Times New Roman" w:hAnsi="Times New Roman" w:cs="Times New Roman"/>
          <w:b/>
        </w:rPr>
      </w:pPr>
    </w:p>
    <w:p w:rsidR="00CB2E9C" w:rsidRDefault="00CB2E9C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CB2E9C" w:rsidRDefault="00BB54D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 xml:space="preserve">5.  Основные разделы дисциплины  </w:t>
      </w:r>
    </w:p>
    <w:p w:rsidR="00CB2E9C" w:rsidRDefault="00CB2E9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CB2E9C" w:rsidRPr="00A61CEF" w:rsidRDefault="00BB54D7">
      <w:pPr>
        <w:pStyle w:val="af"/>
        <w:widowControl/>
        <w:numPr>
          <w:ilvl w:val="1"/>
          <w:numId w:val="1"/>
        </w:numPr>
        <w:tabs>
          <w:tab w:val="left" w:pos="7121"/>
        </w:tabs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Разделы </w:t>
      </w:r>
      <w:r w:rsidR="00A61CEF">
        <w:rPr>
          <w:rFonts w:ascii="Times New Roman" w:hAnsi="Times New Roman" w:cs="Times New Roman"/>
          <w:b/>
        </w:rPr>
        <w:t>дисциплины и</w:t>
      </w:r>
      <w:r>
        <w:rPr>
          <w:rFonts w:ascii="Times New Roman" w:hAnsi="Times New Roman" w:cs="Times New Roman"/>
          <w:b/>
        </w:rPr>
        <w:t xml:space="preserve"> компетенции, которые формируются при их изучении</w:t>
      </w:r>
      <w:r w:rsidR="00A61CEF">
        <w:rPr>
          <w:rFonts w:ascii="Times New Roman" w:hAnsi="Times New Roman" w:cs="Times New Roman"/>
          <w:b/>
        </w:rPr>
        <w:t>.</w:t>
      </w:r>
    </w:p>
    <w:p w:rsidR="00A61CEF" w:rsidRDefault="00A61CEF" w:rsidP="00A61CE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A61CEF">
        <w:rPr>
          <w:rFonts w:ascii="Times New Roman" w:hAnsi="Times New Roman"/>
        </w:rPr>
        <w:t xml:space="preserve">Теоретические основы дисциплины «Общественное здоровье и здравоохранение, </w:t>
      </w:r>
      <w:r>
        <w:rPr>
          <w:rFonts w:ascii="Times New Roman" w:hAnsi="Times New Roman"/>
        </w:rPr>
        <w:t xml:space="preserve">      </w:t>
      </w:r>
    </w:p>
    <w:p w:rsidR="00A61CEF" w:rsidRDefault="00A61CEF" w:rsidP="00A61C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61CEF">
        <w:rPr>
          <w:rFonts w:ascii="Times New Roman" w:hAnsi="Times New Roman"/>
        </w:rPr>
        <w:t xml:space="preserve">экономика </w:t>
      </w:r>
      <w:r w:rsidRPr="00A61CEF">
        <w:rPr>
          <w:rFonts w:ascii="Times New Roman" w:hAnsi="Times New Roman"/>
        </w:rPr>
        <w:t>здравоохранения». Основы</w:t>
      </w:r>
      <w:r w:rsidRPr="00A61CEF">
        <w:rPr>
          <w:rFonts w:ascii="Times New Roman" w:hAnsi="Times New Roman"/>
        </w:rPr>
        <w:t xml:space="preserve"> медицинской статистики и организации </w:t>
      </w:r>
      <w:r>
        <w:rPr>
          <w:rFonts w:ascii="Times New Roman" w:hAnsi="Times New Roman"/>
        </w:rPr>
        <w:t xml:space="preserve">   </w:t>
      </w:r>
    </w:p>
    <w:p w:rsidR="00A61CEF" w:rsidRDefault="00A61CEF" w:rsidP="00A61C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61CEF">
        <w:rPr>
          <w:rFonts w:ascii="Times New Roman" w:hAnsi="Times New Roman"/>
        </w:rPr>
        <w:t xml:space="preserve">статистического </w:t>
      </w:r>
      <w:r w:rsidRPr="00A61CEF">
        <w:rPr>
          <w:rFonts w:ascii="Times New Roman" w:hAnsi="Times New Roman"/>
        </w:rPr>
        <w:t>исследования. Статистический</w:t>
      </w:r>
      <w:r w:rsidRPr="00A61CEF">
        <w:rPr>
          <w:rFonts w:ascii="Times New Roman" w:hAnsi="Times New Roman"/>
        </w:rPr>
        <w:t xml:space="preserve"> анализ.</w:t>
      </w:r>
    </w:p>
    <w:p w:rsidR="00AD7A06" w:rsidRDefault="00A61CEF" w:rsidP="00A61CEF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AD7A06">
        <w:rPr>
          <w:rFonts w:ascii="Times New Roman" w:hAnsi="Times New Roman"/>
        </w:rPr>
        <w:t>Общественное здоровье и факторы, его определяющие.</w:t>
      </w:r>
    </w:p>
    <w:p w:rsidR="00AD7A06" w:rsidRPr="00A61CEF" w:rsidRDefault="00AD7A06" w:rsidP="00A61CEF">
      <w:pPr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 w:cs="Times New Roman"/>
        </w:rPr>
        <w:t>Организация охраны здоровья населения. Охрана здоровья матери и ребенка</w:t>
      </w:r>
      <w:r>
        <w:rPr>
          <w:rFonts w:ascii="Times New Roman" w:hAnsi="Times New Roman" w:cs="Times New Roman"/>
        </w:rPr>
        <w:t>.</w:t>
      </w:r>
    </w:p>
    <w:p w:rsidR="00A61CEF" w:rsidRDefault="00CA3D8E" w:rsidP="00A61CEF">
      <w:pPr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4.</w:t>
      </w:r>
      <w:r w:rsidRPr="00CA3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Медицинское страхование</w:t>
      </w:r>
      <w:r>
        <w:rPr>
          <w:rFonts w:ascii="Times New Roman" w:hAnsi="Times New Roman" w:cs="Times New Roman"/>
        </w:rPr>
        <w:t>.</w:t>
      </w:r>
    </w:p>
    <w:p w:rsidR="00CA3D8E" w:rsidRDefault="00CA3D8E" w:rsidP="00CA3D8E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5.</w:t>
      </w:r>
      <w:r w:rsidRPr="00CA3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Укрепление здоровья населения. Современные проблемы профилактики.</w:t>
      </w:r>
    </w:p>
    <w:p w:rsidR="00CA3D8E" w:rsidRDefault="00CA3D8E" w:rsidP="00CA3D8E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6.</w:t>
      </w:r>
      <w:r w:rsidRPr="00CA3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Важнейшие неинфекционные заболевания как медико-социальная проблема</w:t>
      </w:r>
      <w:r>
        <w:rPr>
          <w:rFonts w:ascii="Times New Roman" w:hAnsi="Times New Roman" w:cs="Times New Roman"/>
        </w:rPr>
        <w:t>.</w:t>
      </w:r>
    </w:p>
    <w:p w:rsidR="00CA3D8E" w:rsidRDefault="00CA3D8E" w:rsidP="00A6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CA3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 управления, планирования и экономики здравоохранения</w:t>
      </w:r>
      <w:r>
        <w:rPr>
          <w:rFonts w:ascii="Times New Roman" w:hAnsi="Times New Roman" w:cs="Times New Roman"/>
        </w:rPr>
        <w:t>.</w:t>
      </w:r>
    </w:p>
    <w:p w:rsidR="00CA3D8E" w:rsidRPr="00A61CEF" w:rsidRDefault="00CA3D8E" w:rsidP="00A61CEF">
      <w:pPr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CB2E9C" w:rsidRDefault="00CB2E9C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CB2E9C" w:rsidRDefault="00CB2E9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B2E9C" w:rsidRDefault="00BB54D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CB2E9C" w:rsidRPr="00CA3D8E" w:rsidRDefault="00BB54D7">
      <w:pPr>
        <w:pStyle w:val="af"/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theme="minorBidi"/>
          <w:bCs/>
          <w:color w:val="auto"/>
          <w:lang w:eastAsia="en-US" w:bidi="ar-SA"/>
        </w:rPr>
      </w:pPr>
      <w:r>
        <w:rPr>
          <w:rFonts w:ascii="Times New Roman" w:eastAsia="Times New Roman" w:hAnsi="Times New Roman" w:cstheme="minorBidi"/>
          <w:bCs/>
          <w:color w:val="auto"/>
          <w:lang w:eastAsia="en-US" w:bidi="ar-SA"/>
        </w:rPr>
        <w:t xml:space="preserve">Форма промежуточной аттестации – </w:t>
      </w:r>
      <w:r w:rsidR="00CA3D8E">
        <w:rPr>
          <w:rFonts w:ascii="Times New Roman" w:eastAsia="Times New Roman" w:hAnsi="Times New Roman" w:cstheme="minorBidi"/>
          <w:b/>
          <w:bCs/>
          <w:color w:val="auto"/>
          <w:lang w:eastAsia="en-US" w:bidi="ar-SA"/>
        </w:rPr>
        <w:t>Экзамен. С</w:t>
      </w:r>
      <w:r>
        <w:rPr>
          <w:rFonts w:ascii="Times New Roman" w:eastAsia="Times New Roman" w:hAnsi="Times New Roman" w:cstheme="minorBidi"/>
          <w:b/>
          <w:bCs/>
          <w:color w:val="auto"/>
          <w:lang w:eastAsia="en-US" w:bidi="ar-SA"/>
        </w:rPr>
        <w:t>еместр</w:t>
      </w:r>
      <w:r w:rsidR="00CA3D8E" w:rsidRPr="00CA3D8E">
        <w:rPr>
          <w:rFonts w:ascii="Times New Roman" w:eastAsia="Times New Roman" w:hAnsi="Times New Roman" w:cstheme="minorBidi"/>
          <w:b/>
          <w:bCs/>
          <w:color w:val="auto"/>
          <w:lang w:eastAsia="en-US" w:bidi="ar-SA"/>
        </w:rPr>
        <w:t xml:space="preserve"> </w:t>
      </w:r>
      <w:r w:rsidR="00CA3D8E">
        <w:rPr>
          <w:rFonts w:ascii="Times New Roman" w:eastAsia="Times New Roman" w:hAnsi="Times New Roman" w:cstheme="minorBidi"/>
          <w:b/>
          <w:bCs/>
          <w:color w:val="auto"/>
          <w:lang w:val="en-US" w:eastAsia="en-US" w:bidi="ar-SA"/>
        </w:rPr>
        <w:t>VIII</w:t>
      </w:r>
      <w:r w:rsidR="00CA3D8E">
        <w:rPr>
          <w:rFonts w:ascii="Times New Roman" w:eastAsia="Times New Roman" w:hAnsi="Times New Roman" w:cstheme="minorBidi"/>
          <w:b/>
          <w:bCs/>
          <w:color w:val="auto"/>
          <w:lang w:eastAsia="en-US" w:bidi="ar-SA"/>
        </w:rPr>
        <w:t>.</w:t>
      </w:r>
    </w:p>
    <w:p w:rsidR="00CB2E9C" w:rsidRDefault="00BB54D7">
      <w:pPr>
        <w:tabs>
          <w:tab w:val="left" w:pos="-851"/>
        </w:tabs>
        <w:spacing w:line="276" w:lineRule="auto"/>
        <w:ind w:firstLine="709"/>
        <w:jc w:val="both"/>
        <w:rPr>
          <w:rFonts w:ascii="Times New Roman" w:eastAsia="Times New Roman" w:hAnsi="Times New Roman" w:cstheme="minorBidi"/>
          <w:bCs/>
          <w:color w:val="auto"/>
          <w:lang w:eastAsia="en-US" w:bidi="ar-SA"/>
        </w:rPr>
      </w:pPr>
      <w:r>
        <w:rPr>
          <w:rFonts w:ascii="Times New Roman" w:eastAsia="Times New Roman" w:hAnsi="Times New Roman" w:cstheme="minorBidi"/>
          <w:bCs/>
          <w:color w:val="auto"/>
          <w:lang w:eastAsia="en-US" w:bidi="ar-SA"/>
        </w:rPr>
        <w:t xml:space="preserve">Промежуточная аттестация   по </w:t>
      </w:r>
      <w:r w:rsidR="00CA3D8E">
        <w:rPr>
          <w:rFonts w:ascii="Times New Roman" w:eastAsia="Times New Roman" w:hAnsi="Times New Roman" w:cstheme="minorBidi"/>
          <w:bCs/>
          <w:color w:val="auto"/>
          <w:lang w:eastAsia="en-US" w:bidi="ar-SA"/>
        </w:rPr>
        <w:t>итогам освоения</w:t>
      </w:r>
      <w:r>
        <w:rPr>
          <w:rFonts w:ascii="Times New Roman" w:eastAsia="Times New Roman" w:hAnsi="Times New Roman" w:cstheme="minorBidi"/>
          <w:bCs/>
          <w:color w:val="auto"/>
          <w:lang w:eastAsia="en-US" w:bidi="ar-SA"/>
        </w:rPr>
        <w:t xml:space="preserve"> дисциплины проводится по расписанию экзаменов, на кафедре, в соответствии с требованиями «Положения о проведении текущего контроля успеваемости и промежуточной аттес</w:t>
      </w:r>
      <w:r w:rsidR="00CA3D8E">
        <w:rPr>
          <w:rFonts w:ascii="Times New Roman" w:eastAsia="Times New Roman" w:hAnsi="Times New Roman" w:cstheme="minorBidi"/>
          <w:bCs/>
          <w:color w:val="auto"/>
          <w:lang w:eastAsia="en-US" w:bidi="ar-SA"/>
        </w:rPr>
        <w:t xml:space="preserve">тации обучающихся» </w:t>
      </w:r>
    </w:p>
    <w:p w:rsidR="00CB2E9C" w:rsidRDefault="00CB2E9C">
      <w:pPr>
        <w:pStyle w:val="af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CB2E9C" w:rsidRDefault="00CB2E9C">
      <w:pPr>
        <w:pStyle w:val="af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CB2E9C" w:rsidRPr="00CA3D8E" w:rsidRDefault="00BB54D7">
      <w:pPr>
        <w:pStyle w:val="af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Кафедра - </w:t>
      </w:r>
      <w:r w:rsidR="00CA3D8E">
        <w:rPr>
          <w:rFonts w:ascii="Times New Roman" w:hAnsi="Times New Roman" w:cs="Times New Roman"/>
          <w:b/>
          <w:bCs/>
          <w:spacing w:val="-7"/>
        </w:rPr>
        <w:t>разработчик «</w:t>
      </w:r>
      <w:r w:rsidRPr="00CA3D8E">
        <w:rPr>
          <w:rFonts w:ascii="Times New Roman" w:hAnsi="Times New Roman" w:cs="Times New Roman"/>
          <w:b/>
          <w:bCs/>
          <w:spacing w:val="-7"/>
        </w:rPr>
        <w:t>Общественного здоровья и здравоохранения</w:t>
      </w:r>
      <w:r w:rsidR="00CA3D8E" w:rsidRPr="00CA3D8E">
        <w:rPr>
          <w:rFonts w:ascii="Times New Roman" w:hAnsi="Times New Roman" w:cs="Times New Roman"/>
          <w:b/>
          <w:bCs/>
          <w:spacing w:val="-7"/>
        </w:rPr>
        <w:t>»</w:t>
      </w:r>
    </w:p>
    <w:p w:rsidR="00CB2E9C" w:rsidRPr="00CA3D8E" w:rsidRDefault="00CB2E9C">
      <w:pPr>
        <w:pStyle w:val="af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/>
          <w:bCs/>
          <w:spacing w:val="-7"/>
        </w:rPr>
      </w:pPr>
    </w:p>
    <w:p w:rsidR="00CB2E9C" w:rsidRDefault="00CB2E9C"/>
    <w:sectPr w:rsidR="00CB2E9C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42" w:rsidRDefault="00461B42">
      <w:r>
        <w:separator/>
      </w:r>
    </w:p>
  </w:endnote>
  <w:endnote w:type="continuationSeparator" w:id="0">
    <w:p w:rsidR="00461B42" w:rsidRDefault="0046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472246"/>
      <w:docPartObj>
        <w:docPartGallery w:val="Page Numbers (Bottom of Page)"/>
        <w:docPartUnique/>
      </w:docPartObj>
    </w:sdtPr>
    <w:sdtEndPr/>
    <w:sdtContent>
      <w:p w:rsidR="00CB2E9C" w:rsidRDefault="00BB54D7">
        <w:pPr>
          <w:pStyle w:val="a8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66083">
          <w:rPr>
            <w:noProof/>
          </w:rPr>
          <w:t>2</w:t>
        </w:r>
        <w:r>
          <w:fldChar w:fldCharType="end"/>
        </w:r>
      </w:p>
      <w:p w:rsidR="00CB2E9C" w:rsidRDefault="00CB2E9C">
        <w:pPr>
          <w:pStyle w:val="a8"/>
          <w:jc w:val="right"/>
        </w:pPr>
      </w:p>
      <w:p w:rsidR="00CB2E9C" w:rsidRDefault="00CB2E9C">
        <w:pPr>
          <w:pStyle w:val="a8"/>
          <w:jc w:val="right"/>
        </w:pPr>
      </w:p>
      <w:p w:rsidR="00CB2E9C" w:rsidRDefault="00CB2E9C">
        <w:pPr>
          <w:pStyle w:val="a8"/>
          <w:jc w:val="right"/>
        </w:pPr>
      </w:p>
      <w:p w:rsidR="00CB2E9C" w:rsidRDefault="00461B42">
        <w:pPr>
          <w:pStyle w:val="a8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42" w:rsidRDefault="00461B42">
      <w:r>
        <w:separator/>
      </w:r>
    </w:p>
  </w:footnote>
  <w:footnote w:type="continuationSeparator" w:id="0">
    <w:p w:rsidR="00461B42" w:rsidRDefault="0046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BF6"/>
    <w:multiLevelType w:val="multilevel"/>
    <w:tmpl w:val="120461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A45F8D"/>
    <w:multiLevelType w:val="multilevel"/>
    <w:tmpl w:val="D10EAE0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9C"/>
    <w:rsid w:val="00461B42"/>
    <w:rsid w:val="00466083"/>
    <w:rsid w:val="004D2A5D"/>
    <w:rsid w:val="00A61CEF"/>
    <w:rsid w:val="00AD7A06"/>
    <w:rsid w:val="00AF68E4"/>
    <w:rsid w:val="00BB54D7"/>
    <w:rsid w:val="00CA3D8E"/>
    <w:rsid w:val="00C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5E92"/>
  <w15:docId w15:val="{D6853003-BA03-4844-B7E5-61B604EA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4F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210F4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210F4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210F4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453EC8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b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link w:val="a3"/>
    <w:unhideWhenUsed/>
    <w:qFormat/>
    <w:rsid w:val="00210F4F"/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ac">
    <w:name w:val="List"/>
    <w:basedOn w:val="a4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List Paragraph"/>
    <w:basedOn w:val="a"/>
    <w:uiPriority w:val="34"/>
    <w:qFormat/>
    <w:rsid w:val="00210F4F"/>
    <w:pPr>
      <w:ind w:left="720"/>
      <w:contextualSpacing/>
    </w:pPr>
  </w:style>
  <w:style w:type="paragraph" w:customStyle="1" w:styleId="ConsPlusNormal">
    <w:name w:val="ConsPlusNormal"/>
    <w:qFormat/>
    <w:rsid w:val="00210F4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210F4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210F4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9"/>
    <w:uiPriority w:val="99"/>
    <w:semiHidden/>
    <w:unhideWhenUsed/>
    <w:qFormat/>
    <w:rsid w:val="00453EC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qFormat/>
    <w:rsid w:val="00210F4F"/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Для таблиц"/>
    <w:basedOn w:val="a"/>
    <w:qFormat/>
    <w:rsid w:val="00A61CEF"/>
    <w:pPr>
      <w:widowControl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7FB7-7E1C-4586-9EBF-A0470F1A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cp:lastPrinted>2022-02-02T07:51:00Z</cp:lastPrinted>
  <dcterms:created xsi:type="dcterms:W3CDTF">2022-01-19T09:17:00Z</dcterms:created>
  <dcterms:modified xsi:type="dcterms:W3CDTF">2024-07-08T09:30:00Z</dcterms:modified>
  <dc:language>ru-RU</dc:language>
</cp:coreProperties>
</file>