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CC" w:rsidRDefault="00221621">
      <w:pPr>
        <w:widowControl w:val="0"/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Министерство здравоохранения Российской Федерации</w:t>
      </w:r>
    </w:p>
    <w:p w:rsidR="00F61BCC" w:rsidRDefault="00221621">
      <w:pPr>
        <w:widowControl w:val="0"/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Федеральное государственное бюджетное образовательное учреждение</w:t>
      </w:r>
    </w:p>
    <w:p w:rsidR="00F61BCC" w:rsidRDefault="00221621">
      <w:pPr>
        <w:widowControl w:val="0"/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высшего образования</w:t>
      </w:r>
    </w:p>
    <w:p w:rsidR="00F61BCC" w:rsidRDefault="00221621">
      <w:pPr>
        <w:widowControl w:val="0"/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«ДАГЕСТАНСКИЙ ГОСУДАРСТВЕННЫЙ МЕДИЦИНСКИЙ УНИВЕРСИТЕТ»</w:t>
      </w:r>
    </w:p>
    <w:p w:rsidR="00F61BCC" w:rsidRDefault="00F61BCC">
      <w:pPr>
        <w:widowControl w:val="0"/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61BCC" w:rsidRDefault="00221621">
      <w:pPr>
        <w:widowControl w:val="0"/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(ФГБОУ ВО ДГМУ Минздрава России)</w:t>
      </w:r>
    </w:p>
    <w:p w:rsidR="00F61BCC" w:rsidRDefault="00F61BCC">
      <w:pPr>
        <w:widowControl w:val="0"/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61BCC" w:rsidRDefault="00F61BCC">
      <w:pPr>
        <w:widowControl w:val="0"/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61BCC" w:rsidRDefault="00221621">
      <w:pPr>
        <w:widowControl w:val="0"/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</w:t>
      </w:r>
    </w:p>
    <w:p w:rsidR="00F61BCC" w:rsidRDefault="00221621">
      <w:pPr>
        <w:widowControl w:val="0"/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РАБОЧЕЙ ПРОГРАММЕ</w:t>
      </w:r>
      <w:r>
        <w:rPr>
          <w:rFonts w:ascii="Times New Roman" w:hAnsi="Times New Roman"/>
          <w:b/>
          <w:sz w:val="24"/>
        </w:rPr>
        <w:t xml:space="preserve"> ДИСЦИПЛИНЫ</w:t>
      </w:r>
    </w:p>
    <w:p w:rsidR="00F61BCC" w:rsidRDefault="0022162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b/>
          <w:sz w:val="24"/>
        </w:rPr>
        <w:t>БИОЛОГИЯ И ЭКОЛОГИЯ»</w:t>
      </w:r>
    </w:p>
    <w:p w:rsidR="00F61BCC" w:rsidRDefault="00221621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</w:t>
      </w:r>
      <w:bookmarkStart w:id="0" w:name="_Hlk170817924"/>
      <w:r>
        <w:rPr>
          <w:rFonts w:ascii="Times New Roman" w:hAnsi="Times New Roman"/>
          <w:sz w:val="24"/>
        </w:rPr>
        <w:t xml:space="preserve">с дисциплины по учебному плану </w:t>
      </w:r>
      <w:r>
        <w:rPr>
          <w:rFonts w:ascii="Times New Roman" w:hAnsi="Times New Roman"/>
          <w:sz w:val="24"/>
          <w:u w:val="single"/>
        </w:rPr>
        <w:t>Б</w:t>
      </w:r>
      <w:proofErr w:type="gramStart"/>
      <w:r>
        <w:rPr>
          <w:rFonts w:ascii="Times New Roman" w:hAnsi="Times New Roman"/>
          <w:sz w:val="24"/>
          <w:u w:val="single"/>
        </w:rPr>
        <w:t>1.О</w:t>
      </w:r>
      <w:r>
        <w:rPr>
          <w:rFonts w:ascii="Times New Roman" w:hAnsi="Times New Roman"/>
          <w:sz w:val="24"/>
          <w:u w:val="single"/>
        </w:rPr>
        <w:t>.</w:t>
      </w:r>
      <w:proofErr w:type="gramEnd"/>
      <w:r>
        <w:rPr>
          <w:rFonts w:ascii="Times New Roman" w:hAnsi="Times New Roman"/>
          <w:sz w:val="24"/>
          <w:u w:val="single"/>
        </w:rPr>
        <w:t>10</w:t>
      </w:r>
      <w:bookmarkEnd w:id="0"/>
    </w:p>
    <w:p w:rsidR="00F61BCC" w:rsidRDefault="00221621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Направление подготовки (</w:t>
      </w:r>
      <w:bookmarkStart w:id="1" w:name="_Hlk170817886"/>
      <w:r>
        <w:rPr>
          <w:rFonts w:ascii="Times New Roman" w:hAnsi="Times New Roman"/>
          <w:sz w:val="24"/>
        </w:rPr>
        <w:t>специальность) 32.05.</w:t>
      </w:r>
      <w:bookmarkEnd w:id="1"/>
      <w:r>
        <w:rPr>
          <w:rFonts w:ascii="Times New Roman" w:hAnsi="Times New Roman"/>
          <w:sz w:val="24"/>
          <w:u w:val="single"/>
        </w:rPr>
        <w:t>01</w:t>
      </w:r>
      <w:r>
        <w:rPr>
          <w:rFonts w:ascii="Times New Roman" w:hAnsi="Times New Roman"/>
          <w:sz w:val="24"/>
          <w:u w:val="single"/>
        </w:rPr>
        <w:t xml:space="preserve"> (</w:t>
      </w:r>
      <w:r>
        <w:rPr>
          <w:rFonts w:ascii="Times New Roman" w:hAnsi="Times New Roman"/>
          <w:i/>
          <w:sz w:val="24"/>
        </w:rPr>
        <w:t>медико-профилактическое дело)</w:t>
      </w:r>
    </w:p>
    <w:p w:rsidR="00F61BCC" w:rsidRDefault="00221621">
      <w:pPr>
        <w:spacing w:after="0" w:line="276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Уровень высшего образования.</w:t>
      </w:r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специалитет</w:t>
      </w:r>
      <w:proofErr w:type="spellEnd"/>
      <w:r>
        <w:rPr>
          <w:rFonts w:ascii="Times New Roman" w:hAnsi="Times New Roman"/>
          <w:sz w:val="24"/>
          <w:u w:val="single"/>
        </w:rPr>
        <w:t xml:space="preserve">   </w:t>
      </w:r>
    </w:p>
    <w:p w:rsidR="00F61BCC" w:rsidRDefault="00221621">
      <w:pPr>
        <w:spacing w:after="0" w:line="276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Квалификация выпускника </w:t>
      </w:r>
      <w:r>
        <w:rPr>
          <w:rFonts w:ascii="Times New Roman" w:hAnsi="Times New Roman"/>
          <w:sz w:val="24"/>
          <w:u w:val="single"/>
        </w:rPr>
        <w:t>врач</w:t>
      </w:r>
      <w:r>
        <w:rPr>
          <w:rFonts w:ascii="Times New Roman" w:hAnsi="Times New Roman"/>
          <w:sz w:val="24"/>
          <w:u w:val="single"/>
        </w:rPr>
        <w:t xml:space="preserve"> по общей гигиене, эпидемиологии       </w:t>
      </w:r>
    </w:p>
    <w:p w:rsidR="00F61BCC" w:rsidRDefault="00221621">
      <w:pPr>
        <w:spacing w:after="0" w:line="276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Факультет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>медико</w:t>
      </w:r>
      <w:proofErr w:type="spellEnd"/>
      <w:r>
        <w:rPr>
          <w:rFonts w:ascii="Times New Roman" w:hAnsi="Times New Roman"/>
          <w:sz w:val="24"/>
          <w:u w:val="single"/>
        </w:rPr>
        <w:t>-профилактический</w:t>
      </w:r>
    </w:p>
    <w:p w:rsidR="00F61BCC" w:rsidRDefault="00221621">
      <w:pPr>
        <w:spacing w:after="0" w:line="276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Кафедра медицинской</w:t>
      </w:r>
      <w:r>
        <w:rPr>
          <w:rFonts w:ascii="Times New Roman" w:hAnsi="Times New Roman"/>
          <w:sz w:val="24"/>
          <w:u w:val="single"/>
        </w:rPr>
        <w:t xml:space="preserve"> биологии         </w:t>
      </w:r>
    </w:p>
    <w:p w:rsidR="00F61BCC" w:rsidRDefault="00221621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обучения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очная               </w:t>
      </w:r>
    </w:p>
    <w:p w:rsidR="00F61BCC" w:rsidRDefault="00221621">
      <w:pPr>
        <w:spacing w:after="0" w:line="276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Курс</w:t>
      </w:r>
      <w:r>
        <w:rPr>
          <w:rFonts w:ascii="Times New Roman" w:hAnsi="Times New Roman"/>
          <w:sz w:val="24"/>
          <w:u w:val="single"/>
        </w:rPr>
        <w:t xml:space="preserve"> I                             </w:t>
      </w:r>
    </w:p>
    <w:p w:rsidR="00F61BCC" w:rsidRDefault="00221621">
      <w:pPr>
        <w:spacing w:after="0" w:line="276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Семестр</w:t>
      </w:r>
      <w:r>
        <w:rPr>
          <w:rFonts w:ascii="Times New Roman" w:hAnsi="Times New Roman"/>
          <w:sz w:val="24"/>
          <w:u w:val="single"/>
        </w:rPr>
        <w:t xml:space="preserve"> I, II</w:t>
      </w:r>
      <w:r>
        <w:rPr>
          <w:rFonts w:ascii="Times New Roman" w:hAnsi="Times New Roman"/>
          <w:sz w:val="24"/>
          <w:u w:val="single"/>
        </w:rPr>
        <w:t xml:space="preserve">  </w:t>
      </w:r>
    </w:p>
    <w:p w:rsidR="00F61BCC" w:rsidRDefault="00221621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трудоёмкость (в зачётных единицах/часах) </w:t>
      </w:r>
      <w:r>
        <w:rPr>
          <w:rFonts w:ascii="Times New Roman" w:hAnsi="Times New Roman"/>
          <w:sz w:val="24"/>
          <w:u w:val="single"/>
        </w:rPr>
        <w:t>7 зет/252 ч</w:t>
      </w:r>
    </w:p>
    <w:p w:rsidR="00F61BCC" w:rsidRDefault="00221621">
      <w:pPr>
        <w:spacing w:after="0" w:line="276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Лекции</w:t>
      </w:r>
      <w:r>
        <w:rPr>
          <w:rFonts w:ascii="Times New Roman" w:hAnsi="Times New Roman"/>
          <w:sz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u w:val="single"/>
        </w:rPr>
        <w:t xml:space="preserve">30 </w:t>
      </w:r>
      <w:r>
        <w:rPr>
          <w:rFonts w:ascii="Times New Roman" w:hAnsi="Times New Roman"/>
          <w:sz w:val="24"/>
        </w:rPr>
        <w:t xml:space="preserve"> (</w:t>
      </w:r>
      <w:proofErr w:type="gramEnd"/>
      <w:r>
        <w:rPr>
          <w:rFonts w:ascii="Times New Roman" w:hAnsi="Times New Roman"/>
          <w:sz w:val="24"/>
        </w:rPr>
        <w:t>часов)</w:t>
      </w:r>
      <w:r>
        <w:rPr>
          <w:rFonts w:ascii="Times New Roman" w:hAnsi="Times New Roman"/>
          <w:sz w:val="24"/>
        </w:rPr>
        <w:tab/>
        <w:t xml:space="preserve">                                                        </w:t>
      </w:r>
    </w:p>
    <w:p w:rsidR="00F61BCC" w:rsidRDefault="00221621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Практические (семинарские) занятия</w:t>
      </w:r>
      <w:r>
        <w:rPr>
          <w:rFonts w:ascii="Times New Roman" w:hAnsi="Times New Roman"/>
          <w:sz w:val="24"/>
          <w:u w:val="single"/>
        </w:rPr>
        <w:t xml:space="preserve"> 70</w:t>
      </w:r>
      <w:r>
        <w:rPr>
          <w:rFonts w:ascii="Times New Roman" w:hAnsi="Times New Roman"/>
          <w:sz w:val="24"/>
        </w:rPr>
        <w:t xml:space="preserve"> (часов)</w:t>
      </w:r>
    </w:p>
    <w:p w:rsidR="00F61BCC" w:rsidRDefault="00221621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работа</w:t>
      </w:r>
      <w:r>
        <w:rPr>
          <w:rFonts w:ascii="Times New Roman" w:hAnsi="Times New Roman"/>
          <w:color w:val="FFFFFF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116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(часов)</w:t>
      </w:r>
    </w:p>
    <w:p w:rsidR="00F61BCC" w:rsidRDefault="0022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контроля </w:t>
      </w:r>
      <w:r>
        <w:rPr>
          <w:rFonts w:ascii="Times New Roman" w:hAnsi="Times New Roman"/>
          <w:sz w:val="24"/>
          <w:u w:val="single"/>
        </w:rPr>
        <w:t>экзамен в II семестре 36 часов</w:t>
      </w:r>
      <w:bookmarkStart w:id="2" w:name="_GoBack"/>
      <w:bookmarkEnd w:id="2"/>
    </w:p>
    <w:p w:rsidR="00F61BCC" w:rsidRDefault="00F61BCC">
      <w:pPr>
        <w:widowControl w:val="0"/>
        <w:spacing w:after="0" w:line="360" w:lineRule="auto"/>
        <w:jc w:val="center"/>
        <w:rPr>
          <w:rFonts w:ascii="Times New Roman" w:hAnsi="Times New Roman"/>
          <w:sz w:val="24"/>
        </w:rPr>
      </w:pPr>
    </w:p>
    <w:p w:rsidR="00F61BCC" w:rsidRDefault="00221621">
      <w:pPr>
        <w:spacing w:after="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4"/>
          <w:sz w:val="24"/>
        </w:rPr>
        <w:t>1. ЦЕЛЬ И ЗАДАЧИ</w:t>
      </w:r>
      <w:r>
        <w:rPr>
          <w:rFonts w:ascii="Times New Roman" w:hAnsi="Times New Roman"/>
          <w:b/>
          <w:spacing w:val="-4"/>
          <w:sz w:val="24"/>
        </w:rPr>
        <w:t xml:space="preserve"> ОСВОЕНИЯ ДИСЦИПЛИНЫ:</w:t>
      </w:r>
    </w:p>
    <w:p w:rsidR="00F61BCC" w:rsidRDefault="00221621">
      <w:pPr>
        <w:tabs>
          <w:tab w:val="left" w:leader="underscore" w:pos="4759"/>
        </w:tabs>
        <w:spacing w:after="0" w:line="240" w:lineRule="auto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b/>
          <w:sz w:val="24"/>
        </w:rPr>
        <w:t>Цель освоения дисциплины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формирование у обучающегося системных фундаментальных знаний, умений и навыков по общим биологическим закономерностям, представляющих наибольший интерес для практического здравоохранения, в подготовке студен</w:t>
      </w:r>
      <w:r>
        <w:rPr>
          <w:rFonts w:ascii="Times New Roman" w:hAnsi="Times New Roman"/>
          <w:sz w:val="24"/>
        </w:rPr>
        <w:t xml:space="preserve">тов к системному восприятию общемедицинских, социальных и клинических дисциплин и формировании у них естественнонаучного мировоззрения и логики биологического мышления, необходимых для последующей практической деятельности врача. </w:t>
      </w:r>
    </w:p>
    <w:p w:rsidR="00F61BCC" w:rsidRDefault="00221621">
      <w:pPr>
        <w:tabs>
          <w:tab w:val="left" w:leader="underscore" w:pos="4759"/>
        </w:tabs>
        <w:spacing w:after="0" w:line="240" w:lineRule="auto"/>
        <w:jc w:val="both"/>
        <w:rPr>
          <w:rFonts w:ascii="Times New Roman" w:hAnsi="Times New Roman"/>
          <w:b/>
          <w:spacing w:val="-9"/>
          <w:sz w:val="24"/>
        </w:rPr>
      </w:pPr>
      <w:r>
        <w:rPr>
          <w:rFonts w:ascii="Times New Roman" w:hAnsi="Times New Roman"/>
          <w:b/>
          <w:spacing w:val="-9"/>
          <w:sz w:val="24"/>
        </w:rPr>
        <w:t>Задачи:</w:t>
      </w:r>
    </w:p>
    <w:p w:rsidR="00F61BCC" w:rsidRDefault="00221621">
      <w:pPr>
        <w:numPr>
          <w:ilvl w:val="0"/>
          <w:numId w:val="1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приобретение </w:t>
      </w:r>
      <w:r>
        <w:rPr>
          <w:rFonts w:ascii="Times New Roman" w:hAnsi="Times New Roman"/>
          <w:sz w:val="24"/>
        </w:rPr>
        <w:t>студентами знаний в области организации и функционировании живых систем и общих свойств живого; общих закономерностей передачи и изменений наследственных признаков и свойств в поколениях и их роли в наследственной патологии человека; закономерностей процес</w:t>
      </w:r>
      <w:r>
        <w:rPr>
          <w:rFonts w:ascii="Times New Roman" w:hAnsi="Times New Roman"/>
          <w:sz w:val="24"/>
        </w:rPr>
        <w:t>са эмбриогенеза, в том числе эмбрионального развития человека; биологии развития и медицинского значения паразитов человека; общих закономерностей эволюции живых систем; основных направлений эволюции систем и органов; общих закономерностей развития биосфер</w:t>
      </w:r>
      <w:r>
        <w:rPr>
          <w:rFonts w:ascii="Times New Roman" w:hAnsi="Times New Roman"/>
          <w:sz w:val="24"/>
        </w:rPr>
        <w:t>ы и роли человека как творческого экологического фактора на разных этапах антропогенеза</w:t>
      </w:r>
      <w:r>
        <w:rPr>
          <w:rFonts w:ascii="Times New Roman" w:hAnsi="Times New Roman"/>
          <w:spacing w:val="-2"/>
          <w:sz w:val="24"/>
        </w:rPr>
        <w:t>;</w:t>
      </w:r>
    </w:p>
    <w:p w:rsidR="00F61BCC" w:rsidRDefault="002216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z w:val="24"/>
        </w:rPr>
        <w:t xml:space="preserve">обучение студентов важнейшим методам </w:t>
      </w:r>
      <w:proofErr w:type="spellStart"/>
      <w:r>
        <w:rPr>
          <w:rFonts w:ascii="Times New Roman" w:hAnsi="Times New Roman"/>
          <w:sz w:val="24"/>
        </w:rPr>
        <w:t>микроскопирования</w:t>
      </w:r>
      <w:proofErr w:type="spellEnd"/>
      <w:r>
        <w:rPr>
          <w:rFonts w:ascii="Times New Roman" w:hAnsi="Times New Roman"/>
          <w:sz w:val="24"/>
        </w:rPr>
        <w:t xml:space="preserve"> и методикам приготовления и окраски временных микропрепаратов для анализа структуры и идентификации клеток, типо</w:t>
      </w:r>
      <w:r>
        <w:rPr>
          <w:rFonts w:ascii="Times New Roman" w:hAnsi="Times New Roman"/>
          <w:sz w:val="24"/>
        </w:rPr>
        <w:t xml:space="preserve">в хромосом и хроматина, фаз деления (митоза и мейоза), </w:t>
      </w:r>
      <w:r>
        <w:rPr>
          <w:rFonts w:ascii="Times New Roman" w:hAnsi="Times New Roman"/>
          <w:sz w:val="24"/>
        </w:rPr>
        <w:lastRenderedPageBreak/>
        <w:t>эмбриональных стадий развития позвоночных, идентификации возбудителей паразитарных болезней;</w:t>
      </w:r>
    </w:p>
    <w:p w:rsidR="00F61BCC" w:rsidRDefault="002216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z w:val="24"/>
        </w:rPr>
        <w:t>обучение студентов применять законы наследования для определения вероятности появления нормальных и патологи</w:t>
      </w:r>
      <w:r>
        <w:rPr>
          <w:rFonts w:ascii="Times New Roman" w:hAnsi="Times New Roman"/>
          <w:sz w:val="24"/>
        </w:rPr>
        <w:t>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ознакомление студентов с принципами организации медико-генетического консультирования;</w:t>
      </w:r>
    </w:p>
    <w:p w:rsidR="00F61BCC" w:rsidRDefault="002216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z w:val="24"/>
        </w:rPr>
        <w:t>приобретение студен</w:t>
      </w:r>
      <w:r>
        <w:rPr>
          <w:rFonts w:ascii="Times New Roman" w:hAnsi="Times New Roman"/>
          <w:sz w:val="24"/>
        </w:rPr>
        <w:t>тами знаний по проведению диагностических и профилактических мероприятий, направленных на предупреждение возникновения инфекционных заболеваний;</w:t>
      </w:r>
    </w:p>
    <w:p w:rsidR="00F61BCC" w:rsidRDefault="00221621">
      <w:pPr>
        <w:numPr>
          <w:ilvl w:val="0"/>
          <w:numId w:val="1"/>
        </w:numPr>
        <w:tabs>
          <w:tab w:val="left" w:leader="underscore" w:pos="1418"/>
        </w:tabs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обучение студентов выбору оптимальных схем идентификации на макропрепаратах гомологичных и аналогичных структур</w:t>
      </w:r>
      <w:r>
        <w:rPr>
          <w:rFonts w:ascii="Times New Roman" w:hAnsi="Times New Roman"/>
          <w:sz w:val="24"/>
        </w:rPr>
        <w:t xml:space="preserve"> в системах органов позвоночных и обоснованию генетической этиологии наследственных заболеваний и </w:t>
      </w:r>
      <w:proofErr w:type="spellStart"/>
      <w:r>
        <w:rPr>
          <w:rFonts w:ascii="Times New Roman" w:hAnsi="Times New Roman"/>
          <w:sz w:val="24"/>
        </w:rPr>
        <w:t>онтофилогенетических</w:t>
      </w:r>
      <w:proofErr w:type="spellEnd"/>
      <w:r>
        <w:rPr>
          <w:rFonts w:ascii="Times New Roman" w:hAnsi="Times New Roman"/>
          <w:sz w:val="24"/>
        </w:rPr>
        <w:t xml:space="preserve"> пороков развития (кровеносной, мочеполовой, нервной и др. систем);</w:t>
      </w:r>
    </w:p>
    <w:p w:rsidR="00F61BCC" w:rsidRDefault="00221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обучение студентов обосновывать общие закономерности, направления и фа</w:t>
      </w:r>
      <w:r>
        <w:rPr>
          <w:rFonts w:ascii="Times New Roman" w:hAnsi="Times New Roman"/>
          <w:sz w:val="24"/>
        </w:rPr>
        <w:t xml:space="preserve">кторы эволюции для объяснения адаптивного характера эволюционного процесса; обучение закономерностям популяционной экологии, процессам развития и функционирования экосистем и биосферы в целом для планирования стратегии существования человека в биосфере, а </w:t>
      </w:r>
      <w:r>
        <w:rPr>
          <w:rFonts w:ascii="Times New Roman" w:hAnsi="Times New Roman"/>
          <w:sz w:val="24"/>
        </w:rPr>
        <w:t>также для организации профилактических мероприятий и медицинской помощи населению;</w:t>
      </w:r>
    </w:p>
    <w:p w:rsidR="00F61BCC" w:rsidRDefault="00221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формирование навыков изучения научной литературы и официальных статистических обзоров;</w:t>
      </w:r>
    </w:p>
    <w:p w:rsidR="00F61BCC" w:rsidRDefault="00221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-формирование навыков общения с больными с учетом этики и деонтологии в зависимости от</w:t>
      </w:r>
      <w:r>
        <w:rPr>
          <w:rFonts w:ascii="Times New Roman" w:hAnsi="Times New Roman"/>
          <w:sz w:val="24"/>
        </w:rPr>
        <w:t xml:space="preserve"> выявленной патологии и характерологических особенностей пациентов; навыков общения с коллективом.</w:t>
      </w:r>
    </w:p>
    <w:p w:rsidR="00F61BCC" w:rsidRDefault="00F61BC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61BCC" w:rsidRDefault="00221621">
      <w:pPr>
        <w:pStyle w:val="10"/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>II ПЛАНИРУЕМЫЕ РЕЗУЛЬТАТЫ ОБУЧЕНИЯ ПО ДИСЦИПЛИНЕ</w:t>
      </w:r>
    </w:p>
    <w:p w:rsidR="00F61BCC" w:rsidRDefault="00F61BCC">
      <w:pPr>
        <w:spacing w:after="0"/>
        <w:ind w:left="-284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3"/>
        <w:gridCol w:w="4902"/>
      </w:tblGrid>
      <w:tr w:rsidR="00F61BCC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22162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 и наименование компетенции </w:t>
            </w:r>
          </w:p>
          <w:p w:rsidR="00F61BCC" w:rsidRDefault="00221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(или ее части)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221621">
            <w:pPr>
              <w:pStyle w:val="Default"/>
              <w:rPr>
                <w:b/>
              </w:rPr>
            </w:pPr>
            <w:r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F61BCC">
        <w:tc>
          <w:tcPr>
            <w:tcW w:w="10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2216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Универсальные компетенции</w:t>
            </w:r>
          </w:p>
        </w:tc>
      </w:tr>
      <w:tr w:rsidR="00F61BCC">
        <w:trPr>
          <w:trHeight w:val="1869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2216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2216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ИД-1 </w:t>
            </w:r>
            <w:r>
              <w:rPr>
                <w:rFonts w:ascii="Times New Roman" w:hAnsi="Times New Roman"/>
                <w:sz w:val="24"/>
                <w:vertAlign w:val="subscript"/>
              </w:rPr>
              <w:t>УК-1</w:t>
            </w:r>
            <w:r>
              <w:rPr>
                <w:rFonts w:ascii="Times New Roman" w:hAnsi="Times New Roman"/>
                <w:sz w:val="24"/>
              </w:rPr>
              <w:t xml:space="preserve"> Уметь выявлять проблемные ситуации и осуществлять поиск необходимой информации для решения задач в профессиональной области</w:t>
            </w:r>
          </w:p>
        </w:tc>
      </w:tr>
      <w:tr w:rsidR="00F61BCC">
        <w:tc>
          <w:tcPr>
            <w:tcW w:w="10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2216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Общепрофессиональные компетенции</w:t>
            </w:r>
          </w:p>
        </w:tc>
      </w:tr>
      <w:tr w:rsidR="00F61BCC">
        <w:trPr>
          <w:trHeight w:val="1988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22162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ОПК- 2. Способен распространять знания о здоровом образе жизни, направленные на повышение санита</w:t>
            </w:r>
            <w:r>
              <w:rPr>
                <w:rFonts w:ascii="Times New Roman" w:hAnsi="Times New Roman"/>
                <w:sz w:val="24"/>
              </w:rPr>
              <w:t>рной культуры и профилактику заболеваний населения.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22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ИД-2 </w:t>
            </w:r>
            <w:r>
              <w:rPr>
                <w:rFonts w:ascii="Times New Roman" w:hAnsi="Times New Roman"/>
                <w:sz w:val="24"/>
                <w:vertAlign w:val="subscript"/>
              </w:rPr>
              <w:t xml:space="preserve">опк-2 </w:t>
            </w:r>
            <w:r>
              <w:rPr>
                <w:rFonts w:ascii="Times New Roman" w:hAnsi="Times New Roman"/>
                <w:sz w:val="24"/>
              </w:rPr>
              <w:t xml:space="preserve">Уметь разрабатывать план организационно-методических мероприятий, направленных на повышение информированности населения о здоровом образе жизни, его грамотности в вопросах профилактики </w:t>
            </w:r>
            <w:r>
              <w:rPr>
                <w:rFonts w:ascii="Times New Roman" w:hAnsi="Times New Roman"/>
                <w:sz w:val="24"/>
              </w:rPr>
              <w:t>болезней.</w:t>
            </w:r>
          </w:p>
        </w:tc>
      </w:tr>
      <w:tr w:rsidR="00F61BCC">
        <w:tc>
          <w:tcPr>
            <w:tcW w:w="10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2216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</w:tr>
    </w:tbl>
    <w:p w:rsidR="00F61BCC" w:rsidRDefault="00F61BCC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48"/>
      </w:tblGrid>
      <w:tr w:rsidR="00F61BCC">
        <w:trPr>
          <w:trHeight w:val="729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2216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ПК-1. 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  <w:p w:rsidR="00F61BCC" w:rsidRDefault="00F61B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2216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ИД-1 </w:t>
            </w:r>
            <w:r>
              <w:rPr>
                <w:rFonts w:ascii="Times New Roman" w:hAnsi="Times New Roman"/>
                <w:sz w:val="24"/>
                <w:vertAlign w:val="subscript"/>
              </w:rPr>
              <w:t>ПК-1</w:t>
            </w:r>
            <w:r>
              <w:rPr>
                <w:rFonts w:ascii="Times New Roman" w:hAnsi="Times New Roman"/>
                <w:sz w:val="24"/>
              </w:rPr>
              <w:t xml:space="preserve"> Владеть алгоритмом выявления приоритетных проблем и разработки проекта комплексных медико-профилактических мероприятий</w:t>
            </w:r>
          </w:p>
        </w:tc>
      </w:tr>
      <w:tr w:rsidR="00F61BCC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F61BCC"/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2216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ИД-2 </w:t>
            </w:r>
            <w:r>
              <w:rPr>
                <w:rFonts w:ascii="Times New Roman" w:hAnsi="Times New Roman"/>
                <w:sz w:val="24"/>
                <w:vertAlign w:val="subscript"/>
              </w:rPr>
              <w:t>ПК-1</w:t>
            </w:r>
            <w:r>
              <w:rPr>
                <w:rFonts w:ascii="Times New Roman" w:hAnsi="Times New Roman"/>
                <w:sz w:val="24"/>
              </w:rPr>
              <w:t xml:space="preserve"> Уметь проводить оценку эффективности профилактических мероприятий для целевых групп населения.</w:t>
            </w:r>
          </w:p>
          <w:p w:rsidR="00F61BCC" w:rsidRDefault="00F61B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61BCC"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221621">
            <w:pPr>
              <w:widowControl w:val="0"/>
              <w:tabs>
                <w:tab w:val="left" w:pos="1095"/>
                <w:tab w:val="left" w:pos="1524"/>
                <w:tab w:val="left" w:pos="1747"/>
                <w:tab w:val="left" w:pos="2086"/>
                <w:tab w:val="left" w:pos="3055"/>
                <w:tab w:val="left" w:pos="3213"/>
                <w:tab w:val="left" w:pos="3416"/>
                <w:tab w:val="left" w:pos="474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ПК-4. Способность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готовность</w:t>
            </w:r>
            <w:r>
              <w:rPr>
                <w:rFonts w:ascii="Times New Roman" w:hAnsi="Times New Roman"/>
                <w:sz w:val="24"/>
              </w:rPr>
              <w:t xml:space="preserve"> к </w:t>
            </w:r>
            <w:r>
              <w:rPr>
                <w:rFonts w:ascii="Times New Roman" w:hAnsi="Times New Roman"/>
                <w:spacing w:val="-1"/>
                <w:sz w:val="24"/>
              </w:rPr>
              <w:t>проведению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санитарно-противоэпидемических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(профилактических)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мероприятий,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направленных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pacing w:val="-1"/>
                <w:sz w:val="24"/>
              </w:rPr>
              <w:t>предупреждение возникновения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и р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аспространения инфекционных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массовых неинфекционных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заболеваний (отравлений),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 чрезвычайных ситуаций санитарно-эп</w:t>
            </w:r>
            <w:r>
              <w:rPr>
                <w:rFonts w:ascii="Times New Roman" w:hAnsi="Times New Roman"/>
                <w:spacing w:val="-1"/>
                <w:sz w:val="24"/>
              </w:rPr>
              <w:t>идемического характера.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221621">
            <w:pPr>
              <w:widowControl w:val="0"/>
              <w:tabs>
                <w:tab w:val="left" w:pos="53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ИД-1 </w:t>
            </w:r>
            <w:r>
              <w:rPr>
                <w:rFonts w:ascii="Times New Roman" w:hAnsi="Times New Roman"/>
                <w:sz w:val="24"/>
                <w:vertAlign w:val="subscript"/>
              </w:rPr>
              <w:t>ПК-4</w:t>
            </w:r>
            <w:r>
              <w:rPr>
                <w:rFonts w:ascii="Times New Roman" w:hAnsi="Times New Roman"/>
                <w:sz w:val="24"/>
              </w:rPr>
              <w:t xml:space="preserve"> Уметь разрабатывать планы профилактических и противоэпидемических мероприятия.</w:t>
            </w:r>
          </w:p>
          <w:p w:rsidR="00F61BCC" w:rsidRDefault="00F61BCC">
            <w:pPr>
              <w:widowControl w:val="0"/>
              <w:tabs>
                <w:tab w:val="left" w:pos="24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61BCC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F61BCC"/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221621">
            <w:pPr>
              <w:widowControl w:val="0"/>
              <w:tabs>
                <w:tab w:val="left" w:pos="53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ИД-15 </w:t>
            </w:r>
            <w:r>
              <w:rPr>
                <w:rFonts w:ascii="Times New Roman" w:hAnsi="Times New Roman"/>
                <w:sz w:val="24"/>
                <w:vertAlign w:val="subscript"/>
              </w:rPr>
              <w:t>ПК-4</w:t>
            </w:r>
            <w:r>
              <w:rPr>
                <w:rFonts w:ascii="Times New Roman" w:hAnsi="Times New Roman"/>
                <w:sz w:val="24"/>
              </w:rPr>
              <w:t xml:space="preserve"> Уметь организовывать дезинфекционные, дезинсекционные и </w:t>
            </w:r>
            <w:proofErr w:type="spellStart"/>
            <w:r>
              <w:rPr>
                <w:rFonts w:ascii="Times New Roman" w:hAnsi="Times New Roman"/>
                <w:sz w:val="24"/>
              </w:rPr>
              <w:t>дератизационные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мероприятия на различных</w:t>
            </w:r>
          </w:p>
          <w:p w:rsidR="00F61BCC" w:rsidRDefault="00221621">
            <w:pPr>
              <w:widowControl w:val="0"/>
              <w:tabs>
                <w:tab w:val="left" w:pos="53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объектах.</w:t>
            </w:r>
          </w:p>
          <w:p w:rsidR="00F61BCC" w:rsidRDefault="00F61BCC">
            <w:pPr>
              <w:widowControl w:val="0"/>
              <w:tabs>
                <w:tab w:val="left" w:pos="53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61BCC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F61BCC"/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C" w:rsidRDefault="00221621">
            <w:pPr>
              <w:widowControl w:val="0"/>
              <w:tabs>
                <w:tab w:val="left" w:pos="53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ИД-19 </w:t>
            </w:r>
            <w:r>
              <w:rPr>
                <w:rFonts w:ascii="Times New Roman" w:hAnsi="Times New Roman"/>
                <w:sz w:val="24"/>
                <w:vertAlign w:val="subscript"/>
              </w:rPr>
              <w:t>ПК-4</w:t>
            </w:r>
            <w:r>
              <w:rPr>
                <w:rFonts w:ascii="Times New Roman" w:hAnsi="Times New Roman"/>
                <w:sz w:val="24"/>
              </w:rPr>
              <w:t xml:space="preserve"> Уметь </w:t>
            </w:r>
            <w:r>
              <w:rPr>
                <w:rFonts w:ascii="Times New Roman" w:hAnsi="Times New Roman"/>
                <w:sz w:val="24"/>
              </w:rPr>
              <w:t>оценивать качество и эффективность профилактических мероприятий</w:t>
            </w:r>
          </w:p>
          <w:p w:rsidR="00F61BCC" w:rsidRDefault="00F61BCC">
            <w:pPr>
              <w:widowControl w:val="0"/>
              <w:tabs>
                <w:tab w:val="left" w:pos="53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F61BCC" w:rsidRDefault="00F61B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</w:rPr>
      </w:pPr>
    </w:p>
    <w:p w:rsidR="00F61BCC" w:rsidRDefault="00221621">
      <w:pPr>
        <w:spacing w:after="0"/>
        <w:ind w:left="-567"/>
        <w:jc w:val="both"/>
        <w:rPr>
          <w:rFonts w:ascii="Times New Roman" w:hAnsi="Times New Roman"/>
          <w:b/>
          <w:color w:val="FF0000"/>
          <w:spacing w:val="-5"/>
          <w:sz w:val="24"/>
          <w:highlight w:val="yellow"/>
        </w:rPr>
      </w:pPr>
      <w:r>
        <w:rPr>
          <w:rFonts w:ascii="Times New Roman" w:hAnsi="Times New Roman"/>
          <w:b/>
          <w:color w:val="FF0000"/>
          <w:spacing w:val="-6"/>
          <w:sz w:val="24"/>
        </w:rPr>
        <w:t>III.</w:t>
      </w:r>
      <w:r>
        <w:rPr>
          <w:rFonts w:ascii="Times New Roman" w:hAnsi="Times New Roman"/>
          <w:b/>
          <w:color w:val="FF0000"/>
          <w:spacing w:val="-5"/>
          <w:sz w:val="24"/>
        </w:rPr>
        <w:t xml:space="preserve"> МЕСТО ДИСЦИПЛИНЫ В СТРУКТУРЕ ОБРАЗОВАТЕЛЬНОЙ ПРОГРАММЫ</w:t>
      </w:r>
    </w:p>
    <w:p w:rsidR="00F61BCC" w:rsidRDefault="00221621">
      <w:pPr>
        <w:pStyle w:val="43"/>
        <w:tabs>
          <w:tab w:val="left" w:leader="underscore" w:pos="3573"/>
          <w:tab w:val="left" w:leader="underscore" w:pos="7600"/>
        </w:tabs>
        <w:spacing w:line="360" w:lineRule="auto"/>
        <w:ind w:left="-567" w:firstLine="0"/>
        <w:rPr>
          <w:b w:val="0"/>
          <w:sz w:val="24"/>
        </w:rPr>
      </w:pPr>
      <w:r>
        <w:rPr>
          <w:b w:val="0"/>
          <w:sz w:val="24"/>
        </w:rPr>
        <w:t xml:space="preserve">         Дисциплина «Биология и экология» входит в базовую часть рабочего учебного плана по специальности 32.05.01. – «Медико-про</w:t>
      </w:r>
      <w:r>
        <w:rPr>
          <w:b w:val="0"/>
          <w:sz w:val="24"/>
        </w:rPr>
        <w:t>филактическое дело» с индексом Б1. О .10</w:t>
      </w:r>
    </w:p>
    <w:p w:rsidR="00F61BCC" w:rsidRDefault="00221621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студентов биологии и экологии в медицинских ВУЗах осуществляется на основе преемственности знаний, умений и компетенций, полученных в курсе биологии общеобразовательных учебных заведений, а также знаний хим</w:t>
      </w:r>
      <w:r>
        <w:rPr>
          <w:rFonts w:ascii="Times New Roman" w:hAnsi="Times New Roman"/>
          <w:sz w:val="24"/>
        </w:rPr>
        <w:t>ии, физики, географии, математики, истории. Поступившие на I курс студенты должны обладать необходимой суммой знаний по конкретным дисциплинам биологии, которые они осваивали в средних общеобразовательных школах, лицеях, гимназиях, а также при направленной</w:t>
      </w:r>
      <w:r>
        <w:rPr>
          <w:rFonts w:ascii="Times New Roman" w:hAnsi="Times New Roman"/>
          <w:sz w:val="24"/>
        </w:rPr>
        <w:t xml:space="preserve"> подготовке к вступительным испытаниям для поступления в ВУЗы. </w:t>
      </w:r>
    </w:p>
    <w:p w:rsidR="00F61BCC" w:rsidRDefault="00221621">
      <w:pPr>
        <w:spacing w:after="0" w:line="36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действующим учебным планом по специальности 32.05.01 “Медико-профилактическое дело” биология, экология изучается в I - II семестре.</w:t>
      </w:r>
    </w:p>
    <w:p w:rsidR="00F61BCC" w:rsidRDefault="00221621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«Биология и экология» находится в логической и содержательно-методической связи с такими дисциплинами базовой части естественнонаучного цикла как биохимия; биологическая и медицинская физика, общая гигиена, лекарственные растения Дагестана; нормальная физи</w:t>
      </w:r>
      <w:r>
        <w:rPr>
          <w:rFonts w:ascii="Times New Roman" w:hAnsi="Times New Roman"/>
          <w:sz w:val="24"/>
        </w:rPr>
        <w:t>ология; фармакология; микробиология, вирусология;</w:t>
      </w:r>
    </w:p>
    <w:p w:rsidR="00F61BCC" w:rsidRDefault="00221621">
      <w:pPr>
        <w:spacing w:after="0" w:line="36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Основные знания, необходимые для изучения дисциплины формируются:</w:t>
      </w:r>
    </w:p>
    <w:p w:rsidR="00F61BCC" w:rsidRDefault="00221621">
      <w:pPr>
        <w:spacing w:after="0" w:line="36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изучении гуманитарных, социальных и экономических дисциплин (философия, биоэтика, психология);</w:t>
      </w:r>
    </w:p>
    <w:p w:rsidR="00F61BCC" w:rsidRDefault="00221621">
      <w:pPr>
        <w:spacing w:after="0" w:line="36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изучении математических, ес</w:t>
      </w:r>
      <w:r>
        <w:rPr>
          <w:rFonts w:ascii="Times New Roman" w:hAnsi="Times New Roman"/>
          <w:sz w:val="24"/>
        </w:rPr>
        <w:t>тественно-научных, медико-биологических дисциплин (медицинская и биологическая физика, химия общая и неорганическая, органическая химия, аналитическая химия, молекулярная биология, ботаника, фармацевтическая биохимия, основы экологии и охраны природы);</w:t>
      </w:r>
    </w:p>
    <w:p w:rsidR="00F61BCC" w:rsidRDefault="00221621">
      <w:pPr>
        <w:spacing w:after="0" w:line="36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/>
          <w:sz w:val="24"/>
        </w:rPr>
        <w:t>ри изучении профессиональных и специальных дисциплин (первая доврачебная помощь, медицина в чрезвычайных ситуациях, безопасность жизнедеятельности, общая гигиена, фармацевтическая технология, фармакогнозия, фармацевтическая химия).</w:t>
      </w:r>
    </w:p>
    <w:p w:rsidR="00F61BCC" w:rsidRDefault="00F61BCC">
      <w:pPr>
        <w:widowControl w:val="0"/>
        <w:spacing w:after="0" w:line="360" w:lineRule="auto"/>
        <w:ind w:firstLine="360"/>
        <w:jc w:val="both"/>
        <w:outlineLvl w:val="0"/>
        <w:rPr>
          <w:rFonts w:ascii="Times New Roman" w:hAnsi="Times New Roman"/>
          <w:sz w:val="24"/>
        </w:rPr>
      </w:pPr>
    </w:p>
    <w:p w:rsidR="00F61BCC" w:rsidRDefault="00221621">
      <w:pPr>
        <w:widowControl w:val="0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hAnsi="Times New Roman"/>
          <w:b/>
          <w:spacing w:val="-10"/>
          <w:sz w:val="24"/>
        </w:rPr>
      </w:pPr>
      <w:r>
        <w:rPr>
          <w:rFonts w:ascii="Times New Roman" w:hAnsi="Times New Roman"/>
          <w:b/>
          <w:spacing w:val="-6"/>
          <w:sz w:val="24"/>
        </w:rPr>
        <w:t>4. ТРУДОЕМКОСТЬ УЧЕБНОЙ</w:t>
      </w:r>
      <w:r>
        <w:rPr>
          <w:rFonts w:ascii="Times New Roman" w:hAnsi="Times New Roman"/>
          <w:b/>
          <w:spacing w:val="-6"/>
          <w:sz w:val="24"/>
        </w:rPr>
        <w:t xml:space="preserve"> ДИСЦИПЛИНЫ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6"/>
          <w:sz w:val="24"/>
        </w:rPr>
        <w:t>составляет</w:t>
      </w:r>
      <w:r>
        <w:rPr>
          <w:rFonts w:ascii="Times New Roman" w:hAnsi="Times New Roman"/>
          <w:b/>
          <w:sz w:val="24"/>
        </w:rPr>
        <w:t xml:space="preserve"> 7 </w:t>
      </w:r>
      <w:proofErr w:type="spellStart"/>
      <w:r>
        <w:rPr>
          <w:rFonts w:ascii="Times New Roman" w:hAnsi="Times New Roman"/>
          <w:b/>
          <w:sz w:val="24"/>
        </w:rPr>
        <w:t>з.е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6"/>
          <w:sz w:val="24"/>
        </w:rPr>
        <w:t>зачетных единиц,</w:t>
      </w:r>
      <w:r>
        <w:rPr>
          <w:rFonts w:ascii="Times New Roman" w:hAnsi="Times New Roman"/>
          <w:b/>
          <w:sz w:val="24"/>
        </w:rPr>
        <w:t xml:space="preserve"> 252 часа академических </w:t>
      </w:r>
      <w:r>
        <w:rPr>
          <w:rFonts w:ascii="Times New Roman" w:hAnsi="Times New Roman"/>
          <w:b/>
          <w:spacing w:val="-10"/>
          <w:sz w:val="24"/>
        </w:rPr>
        <w:t>часов:</w:t>
      </w:r>
    </w:p>
    <w:p w:rsidR="00F61BCC" w:rsidRDefault="0022162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Лекции.                                 30 часа</w:t>
      </w:r>
      <w:r>
        <w:rPr>
          <w:rFonts w:ascii="Times New Roman" w:hAnsi="Times New Roman"/>
          <w:sz w:val="24"/>
        </w:rPr>
        <w:tab/>
        <w:t xml:space="preserve">                                                        </w:t>
      </w:r>
    </w:p>
    <w:p w:rsidR="00F61BCC" w:rsidRDefault="0022162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Практические (семинарские) занятия.      70   часов</w:t>
      </w:r>
    </w:p>
    <w:p w:rsidR="00F61BCC" w:rsidRDefault="0022162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работа</w:t>
      </w:r>
      <w:r>
        <w:rPr>
          <w:rFonts w:ascii="Times New Roman" w:hAnsi="Times New Roman"/>
          <w:color w:val="FFFFFF" w:themeColor="background1"/>
          <w:sz w:val="24"/>
        </w:rPr>
        <w:t xml:space="preserve"> .</w:t>
      </w:r>
      <w:r>
        <w:rPr>
          <w:rFonts w:ascii="Times New Roman" w:hAnsi="Times New Roman"/>
          <w:sz w:val="24"/>
        </w:rPr>
        <w:t>116. часа</w:t>
      </w:r>
    </w:p>
    <w:p w:rsidR="00F61BCC" w:rsidRDefault="00F61BCC">
      <w:pPr>
        <w:spacing w:after="0"/>
        <w:rPr>
          <w:rFonts w:ascii="Times New Roman" w:hAnsi="Times New Roman"/>
          <w:sz w:val="24"/>
        </w:rPr>
      </w:pPr>
    </w:p>
    <w:p w:rsidR="00F61BCC" w:rsidRDefault="00221621">
      <w:pPr>
        <w:widowControl w:val="0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hAnsi="Times New Roman"/>
          <w:b/>
          <w:spacing w:val="-10"/>
          <w:sz w:val="24"/>
        </w:rPr>
      </w:pPr>
      <w:r>
        <w:rPr>
          <w:rFonts w:ascii="Times New Roman" w:hAnsi="Times New Roman"/>
          <w:b/>
          <w:spacing w:val="-10"/>
          <w:sz w:val="24"/>
        </w:rPr>
        <w:t>5.  ОСНОВНЫЕ РАЗДЕЛЫ ДИСЦИПЛИНЫ:</w:t>
      </w:r>
    </w:p>
    <w:p w:rsidR="00F61BCC" w:rsidRDefault="00F61BCC">
      <w:pPr>
        <w:widowControl w:val="0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hAnsi="Times New Roman"/>
          <w:b/>
          <w:spacing w:val="-10"/>
          <w:sz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8533"/>
      </w:tblGrid>
      <w:tr w:rsidR="00F61BCC">
        <w:tc>
          <w:tcPr>
            <w:tcW w:w="812" w:type="dxa"/>
          </w:tcPr>
          <w:p w:rsidR="00F61BCC" w:rsidRDefault="002216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8533" w:type="dxa"/>
          </w:tcPr>
          <w:p w:rsidR="00F61BCC" w:rsidRDefault="002216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раздела дисциплины</w:t>
            </w:r>
          </w:p>
        </w:tc>
      </w:tr>
      <w:tr w:rsidR="00F61BCC">
        <w:tc>
          <w:tcPr>
            <w:tcW w:w="812" w:type="dxa"/>
          </w:tcPr>
          <w:p w:rsidR="00F61BCC" w:rsidRDefault="002216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33" w:type="dxa"/>
          </w:tcPr>
          <w:p w:rsidR="00F61BCC" w:rsidRDefault="002216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 клетки</w:t>
            </w:r>
          </w:p>
        </w:tc>
      </w:tr>
      <w:tr w:rsidR="00F61BCC">
        <w:tc>
          <w:tcPr>
            <w:tcW w:w="812" w:type="dxa"/>
          </w:tcPr>
          <w:p w:rsidR="00F61BCC" w:rsidRDefault="002216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33" w:type="dxa"/>
          </w:tcPr>
          <w:p w:rsidR="00F61BCC" w:rsidRDefault="002216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общей и медицинской генетики</w:t>
            </w:r>
          </w:p>
        </w:tc>
      </w:tr>
      <w:tr w:rsidR="00F61BCC">
        <w:tc>
          <w:tcPr>
            <w:tcW w:w="812" w:type="dxa"/>
          </w:tcPr>
          <w:p w:rsidR="00F61BCC" w:rsidRDefault="002216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33" w:type="dxa"/>
          </w:tcPr>
          <w:p w:rsidR="00F61BCC" w:rsidRDefault="002216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 развития. Гомеостаз. Регенерация</w:t>
            </w:r>
          </w:p>
        </w:tc>
      </w:tr>
      <w:tr w:rsidR="00F61BCC">
        <w:tc>
          <w:tcPr>
            <w:tcW w:w="812" w:type="dxa"/>
          </w:tcPr>
          <w:p w:rsidR="00F61BCC" w:rsidRDefault="002216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33" w:type="dxa"/>
          </w:tcPr>
          <w:p w:rsidR="00F61BCC" w:rsidRDefault="002216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Медицинская паразитология</w:t>
            </w:r>
          </w:p>
        </w:tc>
      </w:tr>
      <w:tr w:rsidR="00F61BCC">
        <w:tc>
          <w:tcPr>
            <w:tcW w:w="812" w:type="dxa"/>
          </w:tcPr>
          <w:p w:rsidR="00F61BCC" w:rsidRDefault="002216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33" w:type="dxa"/>
          </w:tcPr>
          <w:p w:rsidR="00F61BCC" w:rsidRDefault="002216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Эволюция органического мира. Филогенез систем органов позвоночных. Эволюционное учение. Антропогенез.</w:t>
            </w:r>
          </w:p>
        </w:tc>
      </w:tr>
      <w:tr w:rsidR="00F61BCC">
        <w:tc>
          <w:tcPr>
            <w:tcW w:w="812" w:type="dxa"/>
          </w:tcPr>
          <w:p w:rsidR="00F61BCC" w:rsidRDefault="002216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33" w:type="dxa"/>
          </w:tcPr>
          <w:p w:rsidR="00F61BCC" w:rsidRDefault="00221621">
            <w:pPr>
              <w:pStyle w:val="Style55"/>
            </w:pPr>
            <w:r>
              <w:t>Экология и биосфера</w:t>
            </w:r>
            <w:r>
              <w:rPr>
                <w:b/>
              </w:rPr>
              <w:t>.</w:t>
            </w:r>
          </w:p>
          <w:p w:rsidR="00F61BCC" w:rsidRDefault="00F61BC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61BCC" w:rsidRDefault="00F61BCC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F61BCC" w:rsidRDefault="00221621">
      <w:pPr>
        <w:widowControl w:val="0"/>
        <w:spacing w:after="0" w:line="276" w:lineRule="auto"/>
        <w:jc w:val="both"/>
        <w:rPr>
          <w:rFonts w:ascii="Times New Roman" w:hAnsi="Times New Roman"/>
          <w:b/>
          <w:spacing w:val="-7"/>
          <w:sz w:val="24"/>
        </w:rPr>
      </w:pPr>
      <w:r>
        <w:rPr>
          <w:rFonts w:ascii="Times New Roman" w:hAnsi="Times New Roman"/>
          <w:b/>
          <w:spacing w:val="-7"/>
          <w:sz w:val="24"/>
        </w:rPr>
        <w:t>6. ФОРМА ПРОМЕЖУТОЧНОЙ АТТЕСТАЦИИ:</w:t>
      </w:r>
    </w:p>
    <w:p w:rsidR="00F61BCC" w:rsidRDefault="00F61BCC">
      <w:pPr>
        <w:spacing w:after="0"/>
        <w:rPr>
          <w:rFonts w:ascii="Times New Roman" w:hAnsi="Times New Roman"/>
          <w:sz w:val="24"/>
        </w:rPr>
      </w:pPr>
    </w:p>
    <w:p w:rsidR="00F61BCC" w:rsidRDefault="0022162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Экзамен – II семестр </w:t>
      </w:r>
    </w:p>
    <w:p w:rsidR="00F61BCC" w:rsidRDefault="00F61BCC">
      <w:pPr>
        <w:spacing w:after="0"/>
        <w:rPr>
          <w:rFonts w:ascii="Times New Roman" w:hAnsi="Times New Roman"/>
          <w:b/>
          <w:sz w:val="24"/>
        </w:rPr>
      </w:pPr>
    </w:p>
    <w:p w:rsidR="00F61BCC" w:rsidRDefault="0022162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Кафедра –разработчик                Кафедра медицинской биологии</w:t>
      </w:r>
    </w:p>
    <w:p w:rsidR="00F61BCC" w:rsidRDefault="00F61BCC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F61BCC" w:rsidRDefault="00F61BCC">
      <w:pPr>
        <w:spacing w:after="0"/>
        <w:rPr>
          <w:rFonts w:ascii="Times New Roman" w:hAnsi="Times New Roman"/>
          <w:sz w:val="24"/>
        </w:rPr>
      </w:pPr>
    </w:p>
    <w:sectPr w:rsidR="00F61BC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76CD0"/>
    <w:multiLevelType w:val="multilevel"/>
    <w:tmpl w:val="80A0D7B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CC"/>
    <w:rsid w:val="00221621"/>
    <w:rsid w:val="00F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EBA5"/>
  <w15:docId w15:val="{BC5D875F-46A9-4E90-8BD2-7EAA58A0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43"/>
  </w:style>
  <w:style w:type="paragraph" w:customStyle="1" w:styleId="43">
    <w:name w:val="Основной текст4"/>
    <w:basedOn w:val="a"/>
    <w:link w:val="44"/>
    <w:pPr>
      <w:widowControl w:val="0"/>
      <w:spacing w:after="0" w:line="269" w:lineRule="exact"/>
      <w:ind w:left="1980" w:hanging="1980"/>
      <w:jc w:val="both"/>
    </w:pPr>
    <w:rPr>
      <w:rFonts w:ascii="Times New Roman" w:hAnsi="Times New Roman"/>
      <w:b/>
      <w:sz w:val="20"/>
    </w:rPr>
  </w:style>
  <w:style w:type="character" w:customStyle="1" w:styleId="44">
    <w:name w:val="Основной текст4"/>
    <w:basedOn w:val="1"/>
    <w:link w:val="43"/>
    <w:rPr>
      <w:rFonts w:ascii="Times New Roman" w:hAnsi="Times New Roman"/>
      <w:b/>
      <w:sz w:val="20"/>
    </w:rPr>
  </w:style>
  <w:style w:type="paragraph" w:customStyle="1" w:styleId="Style55">
    <w:name w:val="Style55"/>
    <w:basedOn w:val="a"/>
    <w:link w:val="Style55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550">
    <w:name w:val="Style55"/>
    <w:basedOn w:val="1"/>
    <w:link w:val="Style5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1258</Words>
  <Characters>7171</Characters>
  <Application>Microsoft Office Word</Application>
  <DocSecurity>0</DocSecurity>
  <Lines>59</Lines>
  <Paragraphs>16</Paragraphs>
  <ScaleCrop>false</ScaleCrop>
  <Company>Home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Abduljappar Press</cp:lastModifiedBy>
  <cp:revision>2</cp:revision>
  <dcterms:created xsi:type="dcterms:W3CDTF">2024-07-02T11:18:00Z</dcterms:created>
  <dcterms:modified xsi:type="dcterms:W3CDTF">2024-07-02T11:26:00Z</dcterms:modified>
</cp:coreProperties>
</file>