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0981" w14:textId="77777777" w:rsidR="008C0121" w:rsidRPr="00A8488A" w:rsidRDefault="008C0121" w:rsidP="008C0121">
      <w:pPr>
        <w:pStyle w:val="20"/>
        <w:shd w:val="clear" w:color="auto" w:fill="auto"/>
        <w:rPr>
          <w:rFonts w:ascii="Times New Roman" w:hAnsi="Times New Roman"/>
          <w:b/>
          <w:sz w:val="24"/>
          <w:szCs w:val="24"/>
        </w:rPr>
      </w:pPr>
      <w:r w:rsidRPr="00A8488A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726D8455" w14:textId="77777777" w:rsidR="008C0121" w:rsidRPr="00A8488A" w:rsidRDefault="008C0121" w:rsidP="008C0121">
      <w:pPr>
        <w:pStyle w:val="20"/>
        <w:shd w:val="clear" w:color="auto" w:fill="auto"/>
        <w:rPr>
          <w:b/>
          <w:sz w:val="24"/>
          <w:szCs w:val="24"/>
        </w:rPr>
      </w:pPr>
      <w:r w:rsidRPr="00A8488A">
        <w:rPr>
          <w:b/>
          <w:sz w:val="24"/>
          <w:szCs w:val="24"/>
        </w:rPr>
        <w:t xml:space="preserve">УЧРЕЖДЕНИЕ ВЫСШЕГО ОБРАЗОВАНИЯ </w:t>
      </w:r>
    </w:p>
    <w:p w14:paraId="6E7AB55A" w14:textId="77777777" w:rsidR="008C0121" w:rsidRPr="00A8488A" w:rsidRDefault="008C0121" w:rsidP="008C0121">
      <w:pPr>
        <w:pStyle w:val="20"/>
        <w:shd w:val="clear" w:color="auto" w:fill="auto"/>
        <w:rPr>
          <w:rStyle w:val="210pt"/>
          <w:rFonts w:eastAsiaTheme="minorHAnsi"/>
          <w:color w:val="auto"/>
          <w:sz w:val="24"/>
          <w:szCs w:val="24"/>
        </w:rPr>
      </w:pPr>
      <w:r w:rsidRPr="00A8488A">
        <w:rPr>
          <w:rStyle w:val="210pt"/>
          <w:rFonts w:eastAsiaTheme="minorHAnsi"/>
          <w:color w:val="auto"/>
          <w:sz w:val="24"/>
          <w:szCs w:val="24"/>
        </w:rPr>
        <w:t xml:space="preserve">«ДАГЕСТАНСКИЙ ГОСУДАРСТВЕННЫЙ МЕДИЦИНСКИЙ УНИВЕРСИТЕТ» </w:t>
      </w:r>
    </w:p>
    <w:p w14:paraId="748C1CED" w14:textId="77777777" w:rsidR="008C0121" w:rsidRPr="00A8488A" w:rsidRDefault="008C0121" w:rsidP="008C0121">
      <w:pPr>
        <w:tabs>
          <w:tab w:val="left" w:pos="4207"/>
        </w:tabs>
        <w:jc w:val="center"/>
      </w:pPr>
      <w:r w:rsidRPr="00A8488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14:paraId="3E3EAB35" w14:textId="77777777" w:rsidR="008C0121" w:rsidRPr="00A8488A" w:rsidRDefault="008C0121" w:rsidP="008C0121">
      <w:pPr>
        <w:rPr>
          <w:rFonts w:ascii="Times New Roman" w:hAnsi="Times New Roman"/>
          <w:sz w:val="24"/>
          <w:szCs w:val="24"/>
          <w:highlight w:val="yellow"/>
        </w:rPr>
      </w:pPr>
    </w:p>
    <w:p w14:paraId="053AD484" w14:textId="77777777" w:rsidR="008C0121" w:rsidRPr="00A8488A" w:rsidRDefault="008C0121" w:rsidP="008C0121">
      <w:pPr>
        <w:jc w:val="right"/>
        <w:rPr>
          <w:rFonts w:ascii="Times New Roman" w:hAnsi="Times New Roman"/>
          <w:sz w:val="24"/>
          <w:szCs w:val="24"/>
        </w:rPr>
      </w:pPr>
    </w:p>
    <w:p w14:paraId="3CF791A3" w14:textId="77777777" w:rsidR="008C0121" w:rsidRPr="00A8488A" w:rsidRDefault="008C0121" w:rsidP="008C0121">
      <w:pPr>
        <w:pStyle w:val="4"/>
        <w:shd w:val="clear" w:color="auto" w:fill="auto"/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14:paraId="009AF136" w14:textId="77777777" w:rsidR="008C0121" w:rsidRPr="00A8488A" w:rsidRDefault="008C0121" w:rsidP="008C0121">
      <w:pPr>
        <w:pStyle w:val="4"/>
        <w:shd w:val="clear" w:color="auto" w:fill="auto"/>
        <w:spacing w:line="200" w:lineRule="exact"/>
        <w:ind w:firstLine="0"/>
        <w:rPr>
          <w:sz w:val="24"/>
          <w:szCs w:val="24"/>
        </w:rPr>
      </w:pPr>
    </w:p>
    <w:p w14:paraId="532453AC" w14:textId="77777777" w:rsidR="008C0121" w:rsidRPr="00A8488A" w:rsidRDefault="008C0121" w:rsidP="008C0121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</w:p>
    <w:p w14:paraId="33AACA06" w14:textId="77777777" w:rsidR="008C0121" w:rsidRPr="00A8488A" w:rsidRDefault="008C0121" w:rsidP="008C0121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 w:rsidRPr="00A8488A">
        <w:rPr>
          <w:sz w:val="24"/>
          <w:szCs w:val="24"/>
        </w:rPr>
        <w:t>АННОТАЦИЯ РАБОЧЕЙ ПРОГРАММЫ МОДУЛЯ</w:t>
      </w:r>
    </w:p>
    <w:p w14:paraId="3A1513A2" w14:textId="77777777" w:rsidR="008C0121" w:rsidRPr="00A8488A" w:rsidRDefault="008C0121" w:rsidP="008C0121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</w:p>
    <w:p w14:paraId="559F0451" w14:textId="77777777" w:rsidR="008C0121" w:rsidRPr="00A8488A" w:rsidRDefault="008C0121" w:rsidP="008C01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88A">
        <w:rPr>
          <w:rFonts w:ascii="Times New Roman" w:hAnsi="Times New Roman"/>
          <w:b/>
          <w:sz w:val="24"/>
          <w:szCs w:val="24"/>
        </w:rPr>
        <w:t>«УРОЛОГИЯ»</w:t>
      </w:r>
    </w:p>
    <w:p w14:paraId="507588CB" w14:textId="77777777" w:rsidR="008C0121" w:rsidRPr="00A8488A" w:rsidRDefault="008C0121" w:rsidP="008C01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0DA6C4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>Индекс модуля:</w:t>
      </w:r>
      <w:r w:rsidR="00FC0276" w:rsidRPr="00A8488A">
        <w:rPr>
          <w:rFonts w:ascii="Times New Roman" w:hAnsi="Times New Roman"/>
          <w:sz w:val="24"/>
          <w:szCs w:val="24"/>
        </w:rPr>
        <w:t xml:space="preserve"> Б1.0.35</w:t>
      </w:r>
      <w:r w:rsidRPr="00A8488A">
        <w:rPr>
          <w:rFonts w:ascii="Times New Roman" w:hAnsi="Times New Roman"/>
          <w:sz w:val="24"/>
          <w:szCs w:val="24"/>
        </w:rPr>
        <w:t>.</w:t>
      </w:r>
    </w:p>
    <w:p w14:paraId="4EC390EF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>Специальность (направление): 31.05.01 ЛЕЧЕБНОЕ ДЕЛО</w:t>
      </w:r>
    </w:p>
    <w:p w14:paraId="3F9BF199" w14:textId="565DEF70" w:rsidR="008C0121" w:rsidRPr="00A8488A" w:rsidRDefault="00A8488A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</w:t>
      </w:r>
      <w:bookmarkStart w:id="0" w:name="_GoBack"/>
      <w:bookmarkEnd w:id="0"/>
      <w:r w:rsidR="008C0121" w:rsidRPr="00A8488A">
        <w:rPr>
          <w:rFonts w:ascii="Times New Roman" w:hAnsi="Times New Roman"/>
          <w:sz w:val="24"/>
          <w:szCs w:val="24"/>
        </w:rPr>
        <w:t xml:space="preserve"> высшего образования – СПЕЦИАЛИТЕТ</w:t>
      </w:r>
    </w:p>
    <w:p w14:paraId="5C904D14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>Квалификация выпускника – Врач-лечебник</w:t>
      </w:r>
    </w:p>
    <w:p w14:paraId="26E9D195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>Факультет лечебный</w:t>
      </w:r>
    </w:p>
    <w:p w14:paraId="731A0862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 xml:space="preserve">Кафедра урологии  </w:t>
      </w:r>
    </w:p>
    <w:p w14:paraId="48C08DD7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>Форма обучения – очная</w:t>
      </w:r>
    </w:p>
    <w:p w14:paraId="1E0E3CDC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>Курс – 4</w:t>
      </w:r>
    </w:p>
    <w:p w14:paraId="23418FE7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>Семестр – 7</w:t>
      </w:r>
    </w:p>
    <w:p w14:paraId="253A4B70" w14:textId="77777777" w:rsidR="008C0121" w:rsidRPr="00A8488A" w:rsidRDefault="008C0121" w:rsidP="008C01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88A">
        <w:rPr>
          <w:rFonts w:ascii="Times New Roman" w:hAnsi="Times New Roman"/>
          <w:sz w:val="24"/>
          <w:szCs w:val="24"/>
        </w:rPr>
        <w:t>Всего трудоёмкость (в зачётных единицах/часах): 2/72</w:t>
      </w:r>
    </w:p>
    <w:p w14:paraId="486CDC35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48B2E6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03ECA1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99DCD8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BA03B7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2D54A0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147376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9E60F0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F9C6AE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7E5D7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4940C5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46B357" w14:textId="77777777" w:rsidR="008C0121" w:rsidRPr="00A8488A" w:rsidRDefault="00FC0276" w:rsidP="008C0121">
      <w:pPr>
        <w:jc w:val="center"/>
        <w:rPr>
          <w:rFonts w:ascii="Times New Roman" w:hAnsi="Times New Roman"/>
          <w:b/>
          <w:sz w:val="24"/>
          <w:szCs w:val="24"/>
        </w:rPr>
      </w:pPr>
      <w:r w:rsidRPr="00A8488A">
        <w:rPr>
          <w:rFonts w:ascii="Times New Roman" w:hAnsi="Times New Roman"/>
          <w:b/>
          <w:sz w:val="24"/>
          <w:szCs w:val="24"/>
        </w:rPr>
        <w:t>МАХАЧКАЛА, 2024</w:t>
      </w:r>
    </w:p>
    <w:p w14:paraId="315AC821" w14:textId="77777777" w:rsidR="008C0121" w:rsidRPr="00A8488A" w:rsidRDefault="008C0121" w:rsidP="008C01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BC6452" w14:textId="77777777" w:rsidR="008C0121" w:rsidRPr="00A8488A" w:rsidRDefault="008C0121" w:rsidP="008C0121">
      <w:pPr>
        <w:pStyle w:val="4"/>
        <w:shd w:val="clear" w:color="auto" w:fill="auto"/>
        <w:tabs>
          <w:tab w:val="left" w:pos="0"/>
          <w:tab w:val="left" w:leader="underscore" w:pos="5597"/>
        </w:tabs>
        <w:spacing w:line="480" w:lineRule="auto"/>
        <w:ind w:left="-567" w:firstLine="0"/>
        <w:rPr>
          <w:rFonts w:ascii="Times New Roman" w:hAnsi="Times New Roman"/>
          <w:sz w:val="20"/>
          <w:szCs w:val="20"/>
        </w:rPr>
      </w:pPr>
      <w:r w:rsidRPr="00A8488A">
        <w:t xml:space="preserve">            Учебный план модуля  «УРОЛОГИЯ» учебной дисциплины «Факультетская хирургия, урология», </w:t>
      </w:r>
      <w:proofErr w:type="spellStart"/>
      <w:r w:rsidRPr="00A8488A">
        <w:t>разработаной</w:t>
      </w:r>
      <w:proofErr w:type="spellEnd"/>
      <w:r w:rsidRPr="00A8488A">
        <w:t xml:space="preserve"> на основании рабочего учебного плана ОПОП ВО по специальности 31.05.01 Лечебное дело (уровень высшего образования - специалитет) утвержденного Ученым советом ФГБОУ ВО ДГМУ Минздрава России, протокол №1 30.08.2019 в </w:t>
      </w:r>
      <w:proofErr w:type="spellStart"/>
      <w:r w:rsidRPr="00A8488A">
        <w:t>соответсвии</w:t>
      </w:r>
      <w:proofErr w:type="spellEnd"/>
      <w:r w:rsidRPr="00A8488A">
        <w:t xml:space="preserve"> с ФГОС ВО по направлению подготовки 31.05.01 Лечебное дело (уровень высшего образования - специалитет), утверждённого приказом №95 Министерства образования и науки Российской Федерации от 09.02.2016г.</w:t>
      </w:r>
    </w:p>
    <w:p w14:paraId="10615876" w14:textId="77777777" w:rsidR="008C0121" w:rsidRPr="00A8488A" w:rsidRDefault="008C0121" w:rsidP="008C0121">
      <w:pPr>
        <w:pStyle w:val="4"/>
        <w:shd w:val="clear" w:color="auto" w:fill="auto"/>
        <w:tabs>
          <w:tab w:val="left" w:pos="0"/>
          <w:tab w:val="left" w:leader="underscore" w:pos="5597"/>
        </w:tabs>
        <w:spacing w:line="480" w:lineRule="auto"/>
        <w:ind w:left="-567" w:firstLine="0"/>
      </w:pPr>
      <w:r w:rsidRPr="00A8488A">
        <w:t xml:space="preserve">              Рабочая программа модуля утверждена на заседании </w:t>
      </w:r>
      <w:r w:rsidR="00FC0276" w:rsidRPr="00A8488A">
        <w:t>кафедры урологии от 30.05.2024, протокол №21</w:t>
      </w:r>
    </w:p>
    <w:p w14:paraId="018B62F7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</w:p>
    <w:p w14:paraId="5B605BC5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</w:p>
    <w:p w14:paraId="1AAD7DB2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</w:p>
    <w:p w14:paraId="0CBBCE8A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  <w:r w:rsidRPr="00A8488A">
        <w:t>Рабочая программа согласована:</w:t>
      </w:r>
    </w:p>
    <w:p w14:paraId="1BEF3271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  <w:tab w:val="left" w:pos="8931"/>
        </w:tabs>
        <w:spacing w:line="413" w:lineRule="exact"/>
        <w:ind w:left="-567" w:firstLine="0"/>
      </w:pPr>
      <w:r w:rsidRPr="00A8488A">
        <w:rPr>
          <w:bCs w:val="0"/>
        </w:rPr>
        <w:t>1.</w:t>
      </w:r>
      <w:r w:rsidRPr="00A8488A">
        <w:t xml:space="preserve"> Директор НМБ ДГМУ ________________________________________________________ (В.Р. Мусаева)</w:t>
      </w:r>
    </w:p>
    <w:p w14:paraId="426ED644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  <w:r w:rsidRPr="00A8488A">
        <w:rPr>
          <w:bCs w:val="0"/>
        </w:rPr>
        <w:t>2.</w:t>
      </w:r>
      <w:r w:rsidRPr="00A8488A">
        <w:t xml:space="preserve"> УУМР, С и ККО______________________________________________________________ (А.М. Каримова)</w:t>
      </w:r>
    </w:p>
    <w:p w14:paraId="311ED7E7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  <w:tab w:val="left" w:pos="8789"/>
          <w:tab w:val="left" w:pos="8931"/>
        </w:tabs>
        <w:spacing w:line="413" w:lineRule="exact"/>
        <w:ind w:left="-567" w:firstLine="0"/>
      </w:pPr>
      <w:r w:rsidRPr="00A8488A">
        <w:rPr>
          <w:bCs w:val="0"/>
        </w:rPr>
        <w:t>3</w:t>
      </w:r>
      <w:r w:rsidRPr="00A8488A">
        <w:rPr>
          <w:b w:val="0"/>
          <w:bCs w:val="0"/>
        </w:rPr>
        <w:t>.</w:t>
      </w:r>
      <w:r w:rsidRPr="00A8488A">
        <w:t xml:space="preserve"> Декан лечебного факультета__________________________________</w:t>
      </w:r>
      <w:r w:rsidR="00FC0276" w:rsidRPr="00A8488A">
        <w:t xml:space="preserve">_________________ </w:t>
      </w:r>
      <w:proofErr w:type="spellStart"/>
      <w:r w:rsidR="00FC0276" w:rsidRPr="00A8488A">
        <w:t>Г.М.Далгатов</w:t>
      </w:r>
      <w:proofErr w:type="spellEnd"/>
    </w:p>
    <w:p w14:paraId="074D93A9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</w:p>
    <w:p w14:paraId="46266C99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  <w:tab w:val="left" w:pos="8931"/>
        </w:tabs>
        <w:spacing w:line="413" w:lineRule="exact"/>
        <w:ind w:left="-567" w:firstLine="0"/>
      </w:pPr>
    </w:p>
    <w:p w14:paraId="4B20F7E2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</w:p>
    <w:p w14:paraId="4AD26BD2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</w:p>
    <w:p w14:paraId="057F4583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  <w:tab w:val="left" w:pos="8789"/>
          <w:tab w:val="left" w:pos="8931"/>
        </w:tabs>
        <w:spacing w:line="413" w:lineRule="exact"/>
        <w:ind w:left="-567" w:firstLine="0"/>
      </w:pPr>
      <w:r w:rsidRPr="00A8488A">
        <w:t>Заведующий кафедрой____________________________________</w:t>
      </w:r>
      <w:r w:rsidRPr="00A8488A">
        <w:rPr>
          <w:b w:val="0"/>
        </w:rPr>
        <w:t>_________</w:t>
      </w:r>
      <w:r w:rsidRPr="00A8488A">
        <w:t xml:space="preserve"> (д.м.н., доц. </w:t>
      </w:r>
      <w:proofErr w:type="spellStart"/>
      <w:r w:rsidRPr="00A8488A">
        <w:t>Арбулиев</w:t>
      </w:r>
      <w:proofErr w:type="spellEnd"/>
      <w:r w:rsidRPr="00A8488A">
        <w:t xml:space="preserve"> К.М)</w:t>
      </w:r>
    </w:p>
    <w:p w14:paraId="7E9A6D7B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</w:p>
    <w:p w14:paraId="0566FF0C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  <w:r w:rsidRPr="00A8488A">
        <w:t>СОСТАВИТЕЛИ:</w:t>
      </w:r>
    </w:p>
    <w:p w14:paraId="5B533079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  <w:r w:rsidRPr="00A8488A">
        <w:t xml:space="preserve">1. Заведующий кафедрой, д.м.н., </w:t>
      </w:r>
      <w:proofErr w:type="spellStart"/>
      <w:r w:rsidRPr="00A8488A">
        <w:t>Арбулиев</w:t>
      </w:r>
      <w:proofErr w:type="spellEnd"/>
      <w:r w:rsidRPr="00A8488A">
        <w:t xml:space="preserve"> К.М.</w:t>
      </w:r>
    </w:p>
    <w:p w14:paraId="217765E1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  <w:tab w:val="left" w:pos="8931"/>
        </w:tabs>
        <w:spacing w:line="413" w:lineRule="exact"/>
        <w:ind w:left="-567" w:firstLine="0"/>
      </w:pPr>
      <w:r w:rsidRPr="00A8488A">
        <w:t xml:space="preserve">2. Доцент кафедры, к.м.н. </w:t>
      </w:r>
      <w:proofErr w:type="spellStart"/>
      <w:r w:rsidRPr="00A8488A">
        <w:t>Гусниев</w:t>
      </w:r>
      <w:proofErr w:type="spellEnd"/>
      <w:r w:rsidRPr="00A8488A">
        <w:t xml:space="preserve"> Н.М</w:t>
      </w:r>
    </w:p>
    <w:p w14:paraId="7C8C2CFF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  <w:tab w:val="left" w:pos="8931"/>
        </w:tabs>
        <w:spacing w:line="413" w:lineRule="exact"/>
        <w:ind w:left="-567" w:firstLine="0"/>
      </w:pPr>
    </w:p>
    <w:p w14:paraId="28A71EAF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14:paraId="2E50F6B8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</w:pPr>
    </w:p>
    <w:p w14:paraId="7315ADD5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864"/>
        </w:tabs>
        <w:spacing w:line="360" w:lineRule="auto"/>
        <w:ind w:firstLine="0"/>
      </w:pPr>
    </w:p>
    <w:p w14:paraId="21BABF0A" w14:textId="77777777" w:rsidR="008C0121" w:rsidRPr="00A8488A" w:rsidRDefault="008C0121" w:rsidP="008C012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3FA373" w14:textId="77777777" w:rsidR="008C0121" w:rsidRPr="00A8488A" w:rsidRDefault="008C0121" w:rsidP="008C012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6E2AD2" w14:textId="77777777" w:rsidR="008C0121" w:rsidRPr="00A8488A" w:rsidRDefault="008C0121" w:rsidP="008C012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56DB565" w14:textId="77777777" w:rsidR="008C0121" w:rsidRPr="00A8488A" w:rsidRDefault="008C0121" w:rsidP="008C012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CD4CE3D" w14:textId="77777777" w:rsidR="008C0121" w:rsidRPr="00A8488A" w:rsidRDefault="008C0121" w:rsidP="008C012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F8DF3D" w14:textId="77777777" w:rsidR="008C0121" w:rsidRPr="00A8488A" w:rsidRDefault="008C0121" w:rsidP="008C012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990246" w14:textId="77777777" w:rsidR="008C0121" w:rsidRPr="00A8488A" w:rsidRDefault="008C0121" w:rsidP="008C012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F90C79" w14:textId="77777777" w:rsidR="008C0121" w:rsidRPr="00A8488A" w:rsidRDefault="008C0121" w:rsidP="008C012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605E03" w14:textId="77777777" w:rsidR="008C0121" w:rsidRPr="00A8488A" w:rsidRDefault="008C0121" w:rsidP="008C0121">
      <w:pPr>
        <w:pStyle w:val="4"/>
        <w:numPr>
          <w:ilvl w:val="1"/>
          <w:numId w:val="27"/>
        </w:numPr>
        <w:shd w:val="clear" w:color="auto" w:fill="auto"/>
        <w:tabs>
          <w:tab w:val="left" w:pos="-284"/>
        </w:tabs>
        <w:spacing w:line="413" w:lineRule="exact"/>
        <w:rPr>
          <w:rFonts w:ascii="Times New Roman" w:hAnsi="Times New Roman"/>
          <w:sz w:val="24"/>
          <w:szCs w:val="24"/>
        </w:rPr>
      </w:pPr>
      <w:r w:rsidRPr="00A8488A">
        <w:rPr>
          <w:sz w:val="24"/>
          <w:szCs w:val="24"/>
        </w:rPr>
        <w:t>ЦЕЛЬ И ЗАДАЧИ ОСВОЕНИЯ МОДУЛЯ</w:t>
      </w:r>
    </w:p>
    <w:p w14:paraId="5503940C" w14:textId="77777777" w:rsidR="008C0121" w:rsidRPr="00A8488A" w:rsidRDefault="008C0121" w:rsidP="008C0121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sz w:val="24"/>
          <w:szCs w:val="24"/>
        </w:rPr>
      </w:pPr>
    </w:p>
    <w:p w14:paraId="05536CFA" w14:textId="77777777" w:rsidR="008C0121" w:rsidRPr="00A8488A" w:rsidRDefault="008C0121" w:rsidP="008C0121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sz w:val="24"/>
          <w:szCs w:val="24"/>
        </w:rPr>
      </w:pPr>
    </w:p>
    <w:p w14:paraId="6C885369" w14:textId="77777777" w:rsidR="008C0121" w:rsidRPr="00A8488A" w:rsidRDefault="008C0121" w:rsidP="008C0121">
      <w:pPr>
        <w:pStyle w:val="3"/>
        <w:shd w:val="clear" w:color="auto" w:fill="auto"/>
        <w:spacing w:before="0" w:line="360" w:lineRule="auto"/>
        <w:ind w:left="-567" w:right="20" w:firstLine="567"/>
        <w:rPr>
          <w:sz w:val="24"/>
          <w:szCs w:val="24"/>
        </w:rPr>
      </w:pPr>
      <w:r w:rsidRPr="00A8488A">
        <w:rPr>
          <w:b/>
          <w:sz w:val="24"/>
          <w:szCs w:val="24"/>
          <w:u w:val="single"/>
        </w:rPr>
        <w:t>Цель</w:t>
      </w:r>
      <w:r w:rsidRPr="00A8488A">
        <w:rPr>
          <w:b/>
          <w:sz w:val="24"/>
          <w:szCs w:val="24"/>
        </w:rPr>
        <w:t xml:space="preserve">: </w:t>
      </w:r>
      <w:r w:rsidRPr="00A8488A">
        <w:rPr>
          <w:sz w:val="24"/>
          <w:szCs w:val="24"/>
        </w:rPr>
        <w:t xml:space="preserve">воспитать выпускника </w:t>
      </w:r>
      <w:proofErr w:type="spellStart"/>
      <w:r w:rsidRPr="00A8488A">
        <w:rPr>
          <w:sz w:val="24"/>
          <w:szCs w:val="24"/>
        </w:rPr>
        <w:t>Дагмедуниверситета</w:t>
      </w:r>
      <w:proofErr w:type="spellEnd"/>
      <w:r w:rsidRPr="00A8488A">
        <w:rPr>
          <w:sz w:val="24"/>
          <w:szCs w:val="24"/>
        </w:rPr>
        <w:t xml:space="preserve"> высококультурным, образованным и высоконравственным врачом. Дать студенту основные положения по урологии по различным нозологическим формам, а также научить минимальному объему практических навыков, необходимых для обследования и лечения урологических больных</w:t>
      </w:r>
    </w:p>
    <w:p w14:paraId="44F4E3DF" w14:textId="77777777" w:rsidR="008C0121" w:rsidRPr="00A8488A" w:rsidRDefault="008C0121" w:rsidP="008C0121">
      <w:pPr>
        <w:pStyle w:val="3"/>
        <w:shd w:val="clear" w:color="auto" w:fill="auto"/>
        <w:spacing w:before="0" w:line="360" w:lineRule="auto"/>
        <w:ind w:left="-567" w:right="20" w:firstLine="567"/>
        <w:rPr>
          <w:sz w:val="24"/>
          <w:szCs w:val="24"/>
        </w:rPr>
      </w:pPr>
    </w:p>
    <w:p w14:paraId="01D6BE41" w14:textId="77777777" w:rsidR="008C0121" w:rsidRPr="00A8488A" w:rsidRDefault="008C0121" w:rsidP="008C0121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  <w:u w:val="single"/>
        </w:rPr>
      </w:pPr>
      <w:r w:rsidRPr="00A8488A">
        <w:rPr>
          <w:sz w:val="24"/>
          <w:szCs w:val="24"/>
          <w:u w:val="single"/>
        </w:rPr>
        <w:t>Задачи:</w:t>
      </w:r>
    </w:p>
    <w:p w14:paraId="264D67BB" w14:textId="77777777" w:rsidR="008C0121" w:rsidRPr="00A8488A" w:rsidRDefault="008C0121" w:rsidP="008C0121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/>
        <w:rPr>
          <w:sz w:val="24"/>
          <w:szCs w:val="24"/>
        </w:rPr>
      </w:pPr>
      <w:r w:rsidRPr="00A8488A">
        <w:rPr>
          <w:sz w:val="24"/>
          <w:szCs w:val="24"/>
        </w:rPr>
        <w:t>Приобретение студентами знаний о теоретических основах урологии;</w:t>
      </w:r>
    </w:p>
    <w:p w14:paraId="0291398C" w14:textId="77777777" w:rsidR="008C0121" w:rsidRPr="00A8488A" w:rsidRDefault="008C0121" w:rsidP="008C0121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/>
        <w:rPr>
          <w:sz w:val="24"/>
          <w:szCs w:val="24"/>
        </w:rPr>
      </w:pPr>
      <w:r w:rsidRPr="00A8488A">
        <w:rPr>
          <w:sz w:val="24"/>
          <w:szCs w:val="24"/>
        </w:rPr>
        <w:t>Изучение студентами стандартов диагностики и лечения урологических заболеваний;</w:t>
      </w:r>
    </w:p>
    <w:p w14:paraId="1859545A" w14:textId="77777777" w:rsidR="008C0121" w:rsidRPr="00A8488A" w:rsidRDefault="008C0121" w:rsidP="008C0121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/>
        <w:rPr>
          <w:sz w:val="24"/>
          <w:szCs w:val="24"/>
        </w:rPr>
      </w:pPr>
      <w:r w:rsidRPr="00A8488A">
        <w:rPr>
          <w:sz w:val="24"/>
          <w:szCs w:val="24"/>
        </w:rPr>
        <w:t xml:space="preserve">Освоение студентами умений (решать ситуационную задачу, оформить историю болезни </w:t>
      </w:r>
      <w:proofErr w:type="gramStart"/>
      <w:r w:rsidRPr="00A8488A">
        <w:rPr>
          <w:sz w:val="24"/>
          <w:szCs w:val="24"/>
        </w:rPr>
        <w:t>урологического  больного</w:t>
      </w:r>
      <w:proofErr w:type="gramEnd"/>
      <w:r w:rsidRPr="00A8488A">
        <w:rPr>
          <w:sz w:val="24"/>
          <w:szCs w:val="24"/>
        </w:rPr>
        <w:t>);</w:t>
      </w:r>
    </w:p>
    <w:p w14:paraId="3605C5C8" w14:textId="77777777" w:rsidR="008C0121" w:rsidRPr="00A8488A" w:rsidRDefault="008C0121" w:rsidP="008C0121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/>
        <w:rPr>
          <w:sz w:val="24"/>
          <w:szCs w:val="24"/>
        </w:rPr>
      </w:pPr>
      <w:r w:rsidRPr="00A8488A">
        <w:rPr>
          <w:sz w:val="24"/>
          <w:szCs w:val="24"/>
        </w:rPr>
        <w:t>Формирование у студентов практических навыков по урологии и оказанию первой врачебной помощи при неотложных состояниях;</w:t>
      </w:r>
    </w:p>
    <w:p w14:paraId="16816645" w14:textId="77777777" w:rsidR="008C0121" w:rsidRPr="00A8488A" w:rsidRDefault="008C0121" w:rsidP="008C0121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/>
        <w:rPr>
          <w:sz w:val="24"/>
          <w:szCs w:val="24"/>
        </w:rPr>
      </w:pPr>
      <w:r w:rsidRPr="00A8488A">
        <w:rPr>
          <w:sz w:val="24"/>
          <w:szCs w:val="24"/>
        </w:rPr>
        <w:t>Формирование у студентов навыков общения с пожилыми мужчинами, женщинами, подростками.</w:t>
      </w:r>
    </w:p>
    <w:p w14:paraId="7D3D2C05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ECEBC8B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C23FCBB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BA382C7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ADCD4E5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4E055C5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D4734B8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FBE3BA1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0025F96" w14:textId="77777777" w:rsidR="008C0121" w:rsidRPr="00A8488A" w:rsidRDefault="008C0121" w:rsidP="008C01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619DE01" w14:textId="77777777" w:rsidR="008C0121" w:rsidRPr="00A8488A" w:rsidRDefault="008C0121" w:rsidP="008C0121">
      <w:pPr>
        <w:jc w:val="both"/>
        <w:rPr>
          <w:rFonts w:ascii="Times New Roman" w:hAnsi="Times New Roman"/>
          <w:sz w:val="24"/>
          <w:szCs w:val="24"/>
        </w:rPr>
      </w:pPr>
    </w:p>
    <w:p w14:paraId="29667E0B" w14:textId="77777777" w:rsidR="008C0121" w:rsidRPr="00A8488A" w:rsidRDefault="008C0121" w:rsidP="008C0121">
      <w:pPr>
        <w:jc w:val="both"/>
        <w:rPr>
          <w:rFonts w:ascii="Times New Roman" w:hAnsi="Times New Roman"/>
          <w:sz w:val="24"/>
          <w:szCs w:val="24"/>
        </w:rPr>
      </w:pPr>
    </w:p>
    <w:p w14:paraId="5BFE2FE1" w14:textId="77777777" w:rsidR="008C0121" w:rsidRPr="00A8488A" w:rsidRDefault="008C0121" w:rsidP="008C0121">
      <w:pPr>
        <w:jc w:val="both"/>
        <w:rPr>
          <w:rFonts w:ascii="Times New Roman" w:hAnsi="Times New Roman"/>
          <w:sz w:val="24"/>
          <w:szCs w:val="24"/>
        </w:rPr>
      </w:pPr>
    </w:p>
    <w:p w14:paraId="417FBA4F" w14:textId="77777777" w:rsidR="008C0121" w:rsidRPr="00A8488A" w:rsidRDefault="008C0121" w:rsidP="008C0121">
      <w:pPr>
        <w:jc w:val="both"/>
        <w:rPr>
          <w:rFonts w:ascii="Times New Roman" w:hAnsi="Times New Roman"/>
          <w:sz w:val="24"/>
          <w:szCs w:val="24"/>
        </w:rPr>
      </w:pPr>
    </w:p>
    <w:p w14:paraId="5C1B2DEE" w14:textId="77777777" w:rsidR="008C0121" w:rsidRPr="00A8488A" w:rsidRDefault="008C0121" w:rsidP="008C0121">
      <w:pPr>
        <w:jc w:val="both"/>
        <w:rPr>
          <w:rFonts w:ascii="Times New Roman" w:hAnsi="Times New Roman"/>
          <w:sz w:val="24"/>
          <w:szCs w:val="24"/>
        </w:rPr>
      </w:pPr>
    </w:p>
    <w:p w14:paraId="19BDFD5F" w14:textId="77777777" w:rsidR="008C0121" w:rsidRPr="00A8488A" w:rsidRDefault="008C0121" w:rsidP="008C0121">
      <w:pPr>
        <w:jc w:val="both"/>
        <w:rPr>
          <w:rFonts w:ascii="Times New Roman" w:hAnsi="Times New Roman"/>
          <w:sz w:val="24"/>
          <w:szCs w:val="24"/>
        </w:rPr>
      </w:pPr>
    </w:p>
    <w:p w14:paraId="28ADED4B" w14:textId="77777777" w:rsidR="008C0121" w:rsidRPr="00A8488A" w:rsidRDefault="008C0121" w:rsidP="008C0121">
      <w:pPr>
        <w:jc w:val="both"/>
        <w:rPr>
          <w:rFonts w:ascii="Times New Roman" w:hAnsi="Times New Roman"/>
          <w:sz w:val="24"/>
          <w:szCs w:val="24"/>
        </w:rPr>
      </w:pPr>
    </w:p>
    <w:p w14:paraId="31D3CCE4" w14:textId="77777777" w:rsidR="008C0121" w:rsidRPr="00A8488A" w:rsidRDefault="008C0121" w:rsidP="008C0121">
      <w:pPr>
        <w:pStyle w:val="ab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8488A">
        <w:rPr>
          <w:rFonts w:ascii="Times New Roman" w:hAnsi="Times New Roman"/>
          <w:b/>
          <w:sz w:val="24"/>
          <w:szCs w:val="24"/>
        </w:rPr>
        <w:t>2.  ТРЕБОВАНИЯ К РЕЗУЛЬТАТАМ ОСВОЕНИЯ ДИСЦИПЛИНЫ</w:t>
      </w:r>
    </w:p>
    <w:tbl>
      <w:tblPr>
        <w:tblStyle w:val="af1"/>
        <w:tblW w:w="10031" w:type="dxa"/>
        <w:tblInd w:w="0" w:type="dxa"/>
        <w:tblLook w:val="04A0" w:firstRow="1" w:lastRow="0" w:firstColumn="1" w:lastColumn="0" w:noHBand="0" w:noVBand="1"/>
      </w:tblPr>
      <w:tblGrid>
        <w:gridCol w:w="4815"/>
        <w:gridCol w:w="200"/>
        <w:gridCol w:w="5016"/>
      </w:tblGrid>
      <w:tr w:rsidR="00A8488A" w:rsidRPr="00A8488A" w14:paraId="078332D0" w14:textId="77777777" w:rsidTr="008C012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3D40" w14:textId="77777777" w:rsidR="008C0121" w:rsidRPr="00A8488A" w:rsidRDefault="008C012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76E0" w14:textId="77777777" w:rsidR="008C0121" w:rsidRPr="00A8488A" w:rsidRDefault="008C012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>Код и наименование индикатора достижения   компетенции</w:t>
            </w:r>
          </w:p>
        </w:tc>
      </w:tr>
      <w:tr w:rsidR="00A8488A" w:rsidRPr="00A8488A" w14:paraId="0FC1F6C1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1B52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Общепрофессиональные компетенции (ОПК)</w:t>
            </w:r>
          </w:p>
        </w:tc>
      </w:tr>
      <w:tr w:rsidR="00A8488A" w:rsidRPr="00A8488A" w14:paraId="669CFBE5" w14:textId="77777777" w:rsidTr="008C012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F50D" w14:textId="77777777" w:rsidR="008C0121" w:rsidRPr="00A8488A" w:rsidRDefault="008C012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lang w:eastAsia="en-US"/>
              </w:rPr>
              <w:t>ОПК-5</w:t>
            </w:r>
            <w:r w:rsidRPr="00A8488A">
              <w:rPr>
                <w:rFonts w:ascii="Times New Roman" w:hAnsi="Times New Roman"/>
                <w:bCs/>
                <w:lang w:eastAsia="en-US"/>
              </w:rPr>
              <w:t xml:space="preserve"> Способен оценивать </w:t>
            </w:r>
            <w:proofErr w:type="gramStart"/>
            <w:r w:rsidRPr="00A8488A">
              <w:rPr>
                <w:rFonts w:ascii="Times New Roman" w:hAnsi="Times New Roman"/>
                <w:lang w:eastAsia="en-US"/>
              </w:rPr>
              <w:t>морфо-функциональные</w:t>
            </w:r>
            <w:proofErr w:type="gramEnd"/>
            <w:r w:rsidRPr="00A8488A">
              <w:rPr>
                <w:rFonts w:ascii="Times New Roman" w:hAnsi="Times New Roman"/>
                <w:lang w:eastAsia="en-US"/>
              </w:rPr>
              <w:t xml:space="preserve">, физиологические состояния и </w:t>
            </w:r>
            <w:proofErr w:type="spellStart"/>
            <w:r w:rsidRPr="00A8488A">
              <w:rPr>
                <w:rFonts w:ascii="Times New Roman" w:hAnsi="Times New Roman"/>
                <w:lang w:eastAsia="en-US"/>
              </w:rPr>
              <w:t>патоологические</w:t>
            </w:r>
            <w:proofErr w:type="spellEnd"/>
            <w:r w:rsidRPr="00A8488A">
              <w:rPr>
                <w:rFonts w:ascii="Times New Roman" w:hAnsi="Times New Roman"/>
                <w:lang w:eastAsia="en-US"/>
              </w:rPr>
              <w:t xml:space="preserve"> процессы в организме человека для решения профессиональных задач. </w:t>
            </w:r>
            <w:r w:rsidRPr="00A8488A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A45" w14:textId="77777777" w:rsidR="008C0121" w:rsidRPr="00A8488A" w:rsidRDefault="008C012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>ИД-3 ОПК-5</w:t>
            </w:r>
            <w:r w:rsidRPr="00A8488A">
              <w:rPr>
                <w:rFonts w:ascii="Times New Roman" w:hAnsi="Times New Roman"/>
                <w:lang w:eastAsia="en-US"/>
              </w:rPr>
              <w:t xml:space="preserve"> Применяет данные морфо-функциональных процессов для решения профессиональных задач.</w:t>
            </w:r>
          </w:p>
        </w:tc>
      </w:tr>
      <w:tr w:rsidR="00A8488A" w:rsidRPr="00A8488A" w14:paraId="3A7E2FE9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706F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 xml:space="preserve">знать: 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этиологии, патогенеза, морфогенеза,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патоморфоза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заболеваний, структурные и функциональные основы патологических процессов.</w:t>
            </w:r>
            <w:r w:rsidRPr="00A8488A"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уметь</w:t>
            </w:r>
            <w:r w:rsidRPr="00A8488A">
              <w:rPr>
                <w:rFonts w:ascii="Times New Roman" w:hAnsi="Times New Roman"/>
                <w:lang w:eastAsia="en-US"/>
              </w:rPr>
              <w:t>: проводить клиническое и</w:t>
            </w:r>
            <w:r w:rsidRPr="00A8488A">
              <w:rPr>
                <w:sz w:val="28"/>
                <w:szCs w:val="28"/>
                <w:lang w:eastAsia="en-US"/>
              </w:rPr>
              <w:t xml:space="preserve"> 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</w:t>
            </w:r>
            <w:r w:rsidRPr="00A8488A">
              <w:rPr>
                <w:rFonts w:ascii="Times New Roman" w:hAnsi="Times New Roman"/>
                <w:lang w:eastAsia="en-US"/>
              </w:rPr>
              <w:t xml:space="preserve"> обследование пациента,</w:t>
            </w:r>
            <w:r w:rsidRPr="00A848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пациентов с интерпретацией результатов, с отражением структурных и функциональных нарушений.</w:t>
            </w:r>
            <w:r w:rsidRPr="00A8488A"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Pr="00A8488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8488A">
              <w:rPr>
                <w:rFonts w:ascii="Times New Roman" w:hAnsi="Times New Roman"/>
                <w:b/>
                <w:lang w:eastAsia="en-US"/>
              </w:rPr>
              <w:t xml:space="preserve"> владеть: 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оценки морфологического субстрата и представлением об индивидуальном патогенезе патологии внутренних органов у обследуемого</w:t>
            </w:r>
          </w:p>
        </w:tc>
      </w:tr>
      <w:tr w:rsidR="00A8488A" w:rsidRPr="00A8488A" w14:paraId="10AA9290" w14:textId="77777777" w:rsidTr="008C012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D277" w14:textId="77777777" w:rsidR="008C0121" w:rsidRPr="00A8488A" w:rsidRDefault="008C012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lang w:eastAsia="en-US"/>
              </w:rPr>
              <w:t xml:space="preserve">ОПК-6 </w:t>
            </w:r>
            <w:r w:rsidRPr="00A8488A">
              <w:rPr>
                <w:rFonts w:ascii="Times New Roman" w:hAnsi="Times New Roman"/>
                <w:bCs/>
                <w:lang w:eastAsia="en-US"/>
              </w:rPr>
              <w:t>Способен организовать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EA62" w14:textId="77777777" w:rsidR="008C0121" w:rsidRPr="00A8488A" w:rsidRDefault="008C012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>ИД-3 ОПК-6</w:t>
            </w:r>
            <w:r w:rsidRPr="00A8488A">
              <w:rPr>
                <w:rFonts w:ascii="Times New Roman" w:hAnsi="Times New Roman"/>
                <w:lang w:eastAsia="en-US"/>
              </w:rPr>
              <w:t xml:space="preserve"> Оказывает</w:t>
            </w:r>
            <w:r w:rsidRPr="00A8488A">
              <w:rPr>
                <w:rFonts w:ascii="Times New Roman" w:hAnsi="Times New Roman"/>
                <w:bCs/>
                <w:lang w:eastAsia="en-US"/>
              </w:rPr>
              <w:t xml:space="preserve"> первичную медико-санитарную помощь, включая мероприятия по профилактике, диагностике, лечению заболеваний и состояний.</w:t>
            </w:r>
          </w:p>
        </w:tc>
      </w:tr>
      <w:tr w:rsidR="00A8488A" w:rsidRPr="00A8488A" w14:paraId="7F1EC135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536F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 xml:space="preserve">знать: </w:t>
            </w:r>
            <w:r w:rsidRPr="00A8488A">
              <w:rPr>
                <w:rFonts w:ascii="Times New Roman" w:hAnsi="Times New Roman"/>
                <w:lang w:eastAsia="en-US"/>
              </w:rPr>
              <w:t>способы и методы первичной медико-санитарной помощи, этапы транспортировки тяжелых больных в профильное медицинское учреждение</w:t>
            </w:r>
            <w:r w:rsidRPr="00A8488A"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уметь: </w:t>
            </w:r>
            <w:r w:rsidRPr="00A8488A">
              <w:rPr>
                <w:rFonts w:ascii="Times New Roman" w:hAnsi="Times New Roman"/>
                <w:lang w:eastAsia="en-US"/>
              </w:rPr>
              <w:t>провести непрямой массаж сердца, искусственную вентиляцию легких, наложить трахеостому.</w:t>
            </w:r>
            <w:r w:rsidRPr="00A8488A">
              <w:rPr>
                <w:rFonts w:ascii="Times New Roman" w:hAnsi="Times New Roman"/>
                <w:b/>
                <w:lang w:eastAsia="en-US"/>
              </w:rPr>
              <w:t xml:space="preserve">           владеть: </w:t>
            </w:r>
            <w:r w:rsidRPr="00A8488A">
              <w:rPr>
                <w:rFonts w:ascii="Times New Roman" w:hAnsi="Times New Roman"/>
                <w:lang w:eastAsia="en-US"/>
              </w:rPr>
              <w:t>остановкой кровотечения различными способами, наложением повязок, шин, проведением новокаиновых блокад, транспортной иммобилизацией</w:t>
            </w:r>
            <w:r w:rsidRPr="00A8488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A8488A" w:rsidRPr="00A8488A" w14:paraId="5F69BC99" w14:textId="77777777" w:rsidTr="008C012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0012" w14:textId="77777777" w:rsidR="008C0121" w:rsidRPr="00A8488A" w:rsidRDefault="008C012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lang w:eastAsia="en-US"/>
              </w:rPr>
              <w:t>ОПК-7</w:t>
            </w:r>
            <w:r w:rsidRPr="00A8488A">
              <w:rPr>
                <w:rFonts w:ascii="Times New Roman" w:hAnsi="Times New Roman"/>
                <w:bCs/>
                <w:lang w:eastAsia="en-US"/>
              </w:rPr>
              <w:t xml:space="preserve"> Способен реализовать и осуществлять контроль эффективности медицинской реабилитации пациента, в том числе при реализации индивидуальных программ реабилитации и </w:t>
            </w:r>
            <w:proofErr w:type="spellStart"/>
            <w:r w:rsidRPr="00A8488A">
              <w:rPr>
                <w:rFonts w:ascii="Times New Roman" w:hAnsi="Times New Roman"/>
                <w:bCs/>
                <w:lang w:eastAsia="en-US"/>
              </w:rPr>
              <w:t>абилитации</w:t>
            </w:r>
            <w:proofErr w:type="spellEnd"/>
            <w:r w:rsidRPr="00A8488A">
              <w:rPr>
                <w:rFonts w:ascii="Times New Roman" w:hAnsi="Times New Roman"/>
                <w:bCs/>
                <w:lang w:eastAsia="en-US"/>
              </w:rPr>
              <w:t xml:space="preserve"> инвалидов, проводить оценку способности пациента осуществлять трудовую деятельность среди населения.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8916" w14:textId="77777777" w:rsidR="008C0121" w:rsidRPr="00A8488A" w:rsidRDefault="008C012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>ИД-2 ОПК-7</w:t>
            </w:r>
            <w:r w:rsidRPr="00A8488A">
              <w:rPr>
                <w:rFonts w:ascii="Times New Roman" w:hAnsi="Times New Roman"/>
                <w:lang w:eastAsia="en-US"/>
              </w:rPr>
              <w:t xml:space="preserve"> Проводит оценку способности пациента осуществлять трудовую деятельность</w:t>
            </w:r>
          </w:p>
        </w:tc>
      </w:tr>
      <w:tr w:rsidR="00A8488A" w:rsidRPr="00A8488A" w14:paraId="0892F894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2ED8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 xml:space="preserve">знать: </w:t>
            </w:r>
            <w:r w:rsidRPr="00A8488A">
              <w:rPr>
                <w:rFonts w:ascii="Times New Roman" w:hAnsi="Times New Roman"/>
                <w:lang w:eastAsia="en-US"/>
              </w:rPr>
              <w:t xml:space="preserve">основы </w:t>
            </w:r>
            <w:proofErr w:type="spellStart"/>
            <w:r w:rsidRPr="00A8488A">
              <w:rPr>
                <w:rFonts w:ascii="Times New Roman" w:hAnsi="Times New Roman"/>
                <w:lang w:eastAsia="en-US"/>
              </w:rPr>
              <w:t>реабилитологии</w:t>
            </w:r>
            <w:proofErr w:type="spellEnd"/>
            <w:r w:rsidRPr="00A8488A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A8488A">
              <w:rPr>
                <w:rFonts w:ascii="Times New Roman" w:hAnsi="Times New Roman"/>
                <w:bCs/>
                <w:lang w:eastAsia="en-US"/>
              </w:rPr>
              <w:t>абилитологии</w:t>
            </w:r>
            <w:proofErr w:type="spellEnd"/>
            <w:r w:rsidRPr="00A8488A">
              <w:rPr>
                <w:rFonts w:ascii="Times New Roman" w:hAnsi="Times New Roman"/>
                <w:bCs/>
                <w:lang w:eastAsia="en-US"/>
              </w:rPr>
              <w:t xml:space="preserve"> инвалидов.</w:t>
            </w:r>
            <w:r w:rsidRPr="00A8488A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</w:t>
            </w:r>
            <w:r w:rsidRPr="00A8488A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A8488A">
              <w:rPr>
                <w:rFonts w:ascii="Times New Roman" w:hAnsi="Times New Roman"/>
                <w:lang w:eastAsia="en-US"/>
              </w:rPr>
              <w:t xml:space="preserve">: оценить возможности пациента к трудовой деятельности после реабилитации.                            </w:t>
            </w:r>
            <w:r w:rsidRPr="00A8488A">
              <w:rPr>
                <w:rFonts w:ascii="Times New Roman" w:hAnsi="Times New Roman"/>
                <w:b/>
                <w:lang w:eastAsia="en-US"/>
              </w:rPr>
              <w:t>владеть</w:t>
            </w:r>
            <w:r w:rsidRPr="00A8488A">
              <w:rPr>
                <w:rFonts w:ascii="Times New Roman" w:hAnsi="Times New Roman"/>
                <w:lang w:eastAsia="en-US"/>
              </w:rPr>
              <w:t>: показателями шкал качества жизни послеоперационных пациентов.</w:t>
            </w:r>
            <w:r w:rsidRPr="00A8488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A8488A" w:rsidRPr="00A8488A" w14:paraId="66C1A6EC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CA8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Профессиональные компетенции (ПК)</w:t>
            </w:r>
          </w:p>
        </w:tc>
      </w:tr>
      <w:tr w:rsidR="00A8488A" w:rsidRPr="00A8488A" w14:paraId="7BD06652" w14:textId="77777777" w:rsidTr="008C012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86EC" w14:textId="77777777" w:rsidR="008C0121" w:rsidRPr="00A8488A" w:rsidRDefault="008C012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A8488A">
              <w:rPr>
                <w:rFonts w:ascii="Times New Roman" w:hAnsi="Times New Roman"/>
                <w:b/>
                <w:bCs/>
                <w:lang w:eastAsia="en-US"/>
              </w:rPr>
              <w:t>ПК 1</w:t>
            </w:r>
            <w:r w:rsidRPr="00A8488A">
              <w:rPr>
                <w:rFonts w:ascii="Times New Roman" w:hAnsi="Times New Roman"/>
                <w:bCs/>
                <w:lang w:eastAsia="en-US"/>
              </w:rPr>
              <w:t xml:space="preserve"> Способен оказывать медицинскую помощь пациенту в неотложной или экстренной формах.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E7C0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>ИД-3 ПК-1</w:t>
            </w:r>
            <w:r w:rsidRPr="00A8488A">
              <w:rPr>
                <w:rFonts w:ascii="Times New Roman" w:hAnsi="Times New Roman"/>
                <w:lang w:eastAsia="en-US"/>
              </w:rPr>
              <w:t xml:space="preserve"> Распознает состояния, возникающие при внезапных острых заболеваниях, обострения хронических заболеваний без явных признаков угрозы жизни пациента и требующие оказания медицинской помощи в неотложной форме.</w:t>
            </w:r>
          </w:p>
        </w:tc>
      </w:tr>
      <w:tr w:rsidR="00A8488A" w:rsidRPr="00A8488A" w14:paraId="5F6BA580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5320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 xml:space="preserve">знать: </w:t>
            </w:r>
            <w:r w:rsidRPr="00A8488A">
              <w:rPr>
                <w:rFonts w:ascii="Times New Roman" w:hAnsi="Times New Roman"/>
                <w:lang w:eastAsia="en-US"/>
              </w:rPr>
              <w:t xml:space="preserve">алгоритм обследования пациента при экстренных и неотложных состояниях в хирургии, нормативы показателей крови, мочи, кала, основы инструментальной диагностики и </w:t>
            </w:r>
            <w:proofErr w:type="spellStart"/>
            <w:r w:rsidRPr="00A8488A">
              <w:rPr>
                <w:rFonts w:ascii="Times New Roman" w:hAnsi="Times New Roman"/>
                <w:lang w:eastAsia="en-US"/>
              </w:rPr>
              <w:t>итерпретацию</w:t>
            </w:r>
            <w:proofErr w:type="spellEnd"/>
            <w:r w:rsidRPr="00A8488A">
              <w:rPr>
                <w:rFonts w:ascii="Times New Roman" w:hAnsi="Times New Roman"/>
                <w:lang w:eastAsia="en-US"/>
              </w:rPr>
              <w:t xml:space="preserve"> показателей у пациента с острой и неотложной хирургической патологией.                                                                      </w:t>
            </w:r>
            <w:r w:rsidRPr="00A8488A">
              <w:rPr>
                <w:rFonts w:ascii="Times New Roman" w:hAnsi="Times New Roman"/>
                <w:b/>
                <w:lang w:eastAsia="en-US"/>
              </w:rPr>
              <w:t xml:space="preserve"> уметь: </w:t>
            </w:r>
            <w:r w:rsidRPr="00A8488A">
              <w:rPr>
                <w:rFonts w:ascii="Times New Roman" w:hAnsi="Times New Roman"/>
                <w:lang w:eastAsia="en-US"/>
              </w:rPr>
              <w:t xml:space="preserve">выявить жалобы пациента, собрать подробный анамнез, провести осмотр пациента, провести анализ и интерпретацию полученных данных клинического и инструментального обследования у пациентов с острой и неотложной хирургической патологией.                                      </w:t>
            </w:r>
            <w:r w:rsidRPr="00A8488A">
              <w:rPr>
                <w:rFonts w:ascii="Times New Roman" w:hAnsi="Times New Roman"/>
                <w:b/>
                <w:lang w:eastAsia="en-US"/>
              </w:rPr>
              <w:t xml:space="preserve">                               владеть: </w:t>
            </w:r>
            <w:r w:rsidRPr="00A8488A">
              <w:rPr>
                <w:rFonts w:ascii="Times New Roman" w:hAnsi="Times New Roman"/>
                <w:lang w:eastAsia="en-US"/>
              </w:rPr>
              <w:t xml:space="preserve">техникой приемов при оказании экстренной и неотложной помощи ургентным пациентам путем пальпации, перкуссии и аускультации, чтением ЭКГ, рентгенограмм, УЗ-грамм, данных КТ и МСКТ, остановкой кровотечения, Наложением различных видов повязок, блокад, </w:t>
            </w:r>
            <w:proofErr w:type="spellStart"/>
            <w:r w:rsidRPr="00A8488A">
              <w:rPr>
                <w:rFonts w:ascii="Times New Roman" w:hAnsi="Times New Roman"/>
                <w:lang w:eastAsia="en-US"/>
              </w:rPr>
              <w:t>коникотомией</w:t>
            </w:r>
            <w:proofErr w:type="spellEnd"/>
            <w:r w:rsidRPr="00A8488A">
              <w:rPr>
                <w:rFonts w:ascii="Times New Roman" w:hAnsi="Times New Roman"/>
                <w:lang w:eastAsia="en-US"/>
              </w:rPr>
              <w:t xml:space="preserve">, лапароцентезом, </w:t>
            </w:r>
            <w:proofErr w:type="spellStart"/>
            <w:r w:rsidRPr="00A8488A">
              <w:rPr>
                <w:rFonts w:ascii="Times New Roman" w:hAnsi="Times New Roman"/>
                <w:lang w:eastAsia="en-US"/>
              </w:rPr>
              <w:t>торакоцентезом</w:t>
            </w:r>
            <w:proofErr w:type="spellEnd"/>
            <w:r w:rsidRPr="00A8488A">
              <w:rPr>
                <w:rFonts w:ascii="Times New Roman" w:hAnsi="Times New Roman"/>
                <w:lang w:eastAsia="en-US"/>
              </w:rPr>
              <w:t>, транспортной иммобилизацией.</w:t>
            </w:r>
          </w:p>
        </w:tc>
      </w:tr>
      <w:tr w:rsidR="00A8488A" w:rsidRPr="00A8488A" w14:paraId="5217487C" w14:textId="77777777" w:rsidTr="008C012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627" w14:textId="77777777" w:rsidR="008C0121" w:rsidRPr="00A8488A" w:rsidRDefault="008C012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DA2A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8488A">
              <w:rPr>
                <w:rFonts w:ascii="Times New Roman" w:hAnsi="Times New Roman"/>
                <w:b/>
                <w:lang w:eastAsia="en-US"/>
              </w:rPr>
              <w:t>ИД-4 ПК-1</w:t>
            </w:r>
            <w:r w:rsidRPr="00A8488A">
              <w:rPr>
                <w:rFonts w:ascii="Times New Roman" w:hAnsi="Times New Roman"/>
                <w:lang w:eastAsia="en-US"/>
              </w:rPr>
              <w:t xml:space="preserve"> Оказывает медицинскую</w:t>
            </w:r>
            <w:r w:rsidRPr="00A8488A">
              <w:rPr>
                <w:rFonts w:ascii="Times New Roman" w:hAnsi="Times New Roman"/>
                <w:bCs/>
                <w:lang w:eastAsia="en-US"/>
              </w:rPr>
              <w:t xml:space="preserve">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A8488A" w:rsidRPr="00A8488A" w14:paraId="0053E576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A4F8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знать: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клинические рекомендации по вопросам оказания</w:t>
            </w:r>
            <w:r w:rsidRPr="00A8488A">
              <w:rPr>
                <w:rFonts w:ascii="Times New Roman" w:hAnsi="Times New Roman"/>
                <w:bCs/>
                <w:lang w:eastAsia="en-US"/>
              </w:rPr>
              <w:t xml:space="preserve"> неотложной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хирургической помощи; алгоритм обследования пациента; основные, специальные и дополнительные методы исследования; методы лабораторных и инструментальных исследований для оценки состояния хирургического пациента; медицинские показания к проведению дополнительных исследований, правила интерпретации результатов лабораторных, инструментальных, патологоанатомических и иных исследований; </w:t>
            </w:r>
          </w:p>
          <w:p w14:paraId="7E79BBD2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составить план и обследовать пациента с хирургической патологией в соответствии с действующими клиническими рекомендациями, порядками и стандартами оказания</w:t>
            </w:r>
            <w:r w:rsidRPr="00A8488A">
              <w:rPr>
                <w:rFonts w:ascii="Times New Roman" w:hAnsi="Times New Roman"/>
                <w:bCs/>
                <w:lang w:eastAsia="en-US"/>
              </w:rPr>
              <w:t xml:space="preserve"> неотложной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медицинской помощи хирургическим пациентам; собрать жалобы и анамнез, провести основные и специальные методы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14:paraId="1F275F8D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14:paraId="44896C3B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владеть: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проведения основных, специальных и дополнительных методов обследования у пациентов с хирургической патологией в соответствии с действующими клиническими рекомендациями, порядками и стандартами оказания медицинской помощи пациентам; </w:t>
            </w:r>
          </w:p>
          <w:p w14:paraId="6709DC43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интерпретации данных дополнительных (лабораторных и инструментальных) обследований пациентов (включая рентгенологические методы); написания истории болезни, ведения медицинской документации; оказания неотложной помощи в ургентной хирургии;</w:t>
            </w:r>
          </w:p>
        </w:tc>
      </w:tr>
      <w:tr w:rsidR="00A8488A" w:rsidRPr="00A8488A" w14:paraId="06C46FF2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A1A8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iCs/>
                <w:lang w:eastAsia="en-US"/>
              </w:rPr>
              <w:t>ПК-2 Способен проводить обследование пациента с целью установления диагноза.</w:t>
            </w:r>
          </w:p>
        </w:tc>
      </w:tr>
      <w:tr w:rsidR="00A8488A" w:rsidRPr="00A8488A" w14:paraId="6B5B1C06" w14:textId="77777777" w:rsidTr="008C0121"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4479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ИД-2 ПК-2 </w:t>
            </w:r>
            <w:r w:rsidRPr="00A8488A">
              <w:rPr>
                <w:rFonts w:ascii="Times New Roman" w:hAnsi="Times New Roman"/>
                <w:bCs/>
                <w:iCs/>
                <w:lang w:eastAsia="en-US"/>
              </w:rPr>
              <w:t>Формулирует предварительный диагноз и составляет план лабораторных и инструментальных обследований пациента.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A37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</w:tr>
      <w:tr w:rsidR="00A8488A" w:rsidRPr="00A8488A" w14:paraId="6D1EDACE" w14:textId="77777777" w:rsidTr="008C01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F89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знать: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клинические рекомендации по вопросам оказания ургентной хирургической помощи; алгоритм обследования пациента; основные, специальные и дополнительные методы исследования </w:t>
            </w:r>
            <w:proofErr w:type="gram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в  экстренной</w:t>
            </w:r>
            <w:proofErr w:type="gram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хирургии; методы лабораторных и инструментальных исследований для оценки состояния работы жизненно-важных органов; медицинские показания к проведению дополнительных исследований, правила интерпретации результатов лабораторных, инструментальных, патологоанатомических и иных исследований; </w:t>
            </w:r>
          </w:p>
          <w:p w14:paraId="7113D043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составить план и обследовать пациента с хирургическими патологиями, в соответствии с действующими клиническими рекомендациями, порядками и стандартами оказания медицинской помощи; собрать жалобы и анамнез, провести основные и специальные метод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14:paraId="20297DD9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14:paraId="72CDA9B2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владеть: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проведения основных, специальных и дополнительных методов обследования у пациентов с хирургической патологией в соответствии с действующими клиническими рекомендациями, порядками и стандартами оказания медицинской помощи хирургическим пациентам; </w:t>
            </w:r>
          </w:p>
          <w:p w14:paraId="56F416E3" w14:textId="77777777" w:rsidR="008C0121" w:rsidRPr="00A8488A" w:rsidRDefault="008C01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интерпретации данных дополнительных (лабораторных и инструментальных) обследований пациентов (включая рентгенологические методы); написания истории болезни пациента с развернутой дифференциальной диагностикой, ведения медицинской документации; оказания неотложной и экстренной помощи в хирургии;</w:t>
            </w:r>
          </w:p>
        </w:tc>
      </w:tr>
    </w:tbl>
    <w:p w14:paraId="7D6510FF" w14:textId="77777777" w:rsidR="008C0121" w:rsidRPr="00A8488A" w:rsidRDefault="008C0121" w:rsidP="008C0121">
      <w:pPr>
        <w:pStyle w:val="4"/>
        <w:numPr>
          <w:ilvl w:val="0"/>
          <w:numId w:val="28"/>
        </w:numPr>
        <w:shd w:val="clear" w:color="auto" w:fill="auto"/>
        <w:tabs>
          <w:tab w:val="left" w:pos="-284"/>
          <w:tab w:val="left" w:pos="3119"/>
        </w:tabs>
        <w:spacing w:line="360" w:lineRule="auto"/>
        <w:ind w:right="100"/>
        <w:jc w:val="center"/>
        <w:rPr>
          <w:rFonts w:ascii="Times New Roman" w:hAnsi="Times New Roman"/>
          <w:sz w:val="24"/>
          <w:szCs w:val="24"/>
        </w:rPr>
      </w:pPr>
      <w:r w:rsidRPr="00A8488A">
        <w:rPr>
          <w:sz w:val="24"/>
          <w:szCs w:val="24"/>
        </w:rPr>
        <w:t>МЕСТО УЧЕБНОГО МОДУЛЯ В СТРУКТУРЕ ОБРАЗОВАТЕЛЬНОЙ ПРОГРАММЫ</w:t>
      </w:r>
    </w:p>
    <w:p w14:paraId="2949FE73" w14:textId="77777777" w:rsidR="008C0121" w:rsidRPr="00A8488A" w:rsidRDefault="008C0121" w:rsidP="008C0121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709"/>
        <w:rPr>
          <w:sz w:val="24"/>
          <w:szCs w:val="24"/>
        </w:rPr>
      </w:pPr>
      <w:proofErr w:type="gramStart"/>
      <w:r w:rsidRPr="00A8488A">
        <w:rPr>
          <w:b w:val="0"/>
          <w:sz w:val="24"/>
          <w:szCs w:val="24"/>
        </w:rPr>
        <w:t>Учебный  модуль</w:t>
      </w:r>
      <w:proofErr w:type="gramEnd"/>
      <w:r w:rsidRPr="00A8488A">
        <w:rPr>
          <w:b w:val="0"/>
          <w:sz w:val="24"/>
          <w:szCs w:val="24"/>
        </w:rPr>
        <w:t xml:space="preserve"> «Урология» относится к блоку </w:t>
      </w:r>
      <w:r w:rsidR="00FC0276" w:rsidRPr="00A8488A">
        <w:rPr>
          <w:b w:val="0"/>
          <w:sz w:val="24"/>
          <w:szCs w:val="24"/>
        </w:rPr>
        <w:t xml:space="preserve">Б1.О.35 </w:t>
      </w:r>
      <w:r w:rsidRPr="00A8488A">
        <w:rPr>
          <w:b w:val="0"/>
          <w:sz w:val="24"/>
          <w:szCs w:val="24"/>
        </w:rPr>
        <w:t>базовой части обязательных дисциплин.</w:t>
      </w:r>
    </w:p>
    <w:p w14:paraId="16B34657" w14:textId="77777777" w:rsidR="008C0121" w:rsidRPr="00A8488A" w:rsidRDefault="008C0121" w:rsidP="008C01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b w:val="0"/>
          <w:sz w:val="24"/>
          <w:szCs w:val="24"/>
        </w:rPr>
      </w:pPr>
      <w:r w:rsidRPr="00A8488A">
        <w:rPr>
          <w:b w:val="0"/>
          <w:sz w:val="24"/>
          <w:szCs w:val="24"/>
        </w:rPr>
        <w:t xml:space="preserve">Материал модуля опирается на ранее приобретенные студентами знания по: </w:t>
      </w:r>
      <w:r w:rsidRPr="00A8488A">
        <w:rPr>
          <w:rStyle w:val="af"/>
          <w:rFonts w:eastAsiaTheme="minorHAnsi"/>
          <w:color w:val="auto"/>
          <w:sz w:val="24"/>
          <w:szCs w:val="24"/>
        </w:rPr>
        <w:t xml:space="preserve">философии, биоэтике, психологии, педагогике, правоведению, история медицин, истории отечества, </w:t>
      </w:r>
      <w:r w:rsidRPr="00A8488A">
        <w:rPr>
          <w:b w:val="0"/>
          <w:sz w:val="24"/>
          <w:szCs w:val="24"/>
        </w:rPr>
        <w:t xml:space="preserve">латинскому </w:t>
      </w:r>
      <w:proofErr w:type="spellStart"/>
      <w:r w:rsidRPr="00A8488A">
        <w:rPr>
          <w:b w:val="0"/>
          <w:sz w:val="24"/>
          <w:szCs w:val="24"/>
        </w:rPr>
        <w:t>языку,</w:t>
      </w:r>
      <w:r w:rsidRPr="00A8488A">
        <w:rPr>
          <w:rStyle w:val="af"/>
          <w:rFonts w:eastAsiaTheme="minorHAnsi"/>
          <w:color w:val="auto"/>
          <w:sz w:val="24"/>
          <w:szCs w:val="24"/>
        </w:rPr>
        <w:t>физике</w:t>
      </w:r>
      <w:proofErr w:type="spellEnd"/>
      <w:r w:rsidRPr="00A8488A">
        <w:rPr>
          <w:rStyle w:val="af"/>
          <w:rFonts w:eastAsiaTheme="minorHAnsi"/>
          <w:color w:val="auto"/>
          <w:sz w:val="24"/>
          <w:szCs w:val="24"/>
        </w:rPr>
        <w:t xml:space="preserve">, математике, </w:t>
      </w:r>
      <w:r w:rsidRPr="00A8488A">
        <w:rPr>
          <w:b w:val="0"/>
          <w:sz w:val="24"/>
          <w:szCs w:val="24"/>
        </w:rPr>
        <w:t xml:space="preserve">медицинской информатике, </w:t>
      </w:r>
      <w:proofErr w:type="spellStart"/>
      <w:r w:rsidRPr="00A8488A">
        <w:rPr>
          <w:b w:val="0"/>
          <w:sz w:val="24"/>
          <w:szCs w:val="24"/>
        </w:rPr>
        <w:t>биологии,</w:t>
      </w:r>
      <w:r w:rsidRPr="00A8488A">
        <w:rPr>
          <w:b w:val="0"/>
          <w:sz w:val="23"/>
          <w:szCs w:val="23"/>
        </w:rPr>
        <w:t>микробиологии</w:t>
      </w:r>
      <w:proofErr w:type="spellEnd"/>
      <w:r w:rsidRPr="00A8488A">
        <w:rPr>
          <w:b w:val="0"/>
          <w:sz w:val="23"/>
          <w:szCs w:val="23"/>
        </w:rPr>
        <w:t xml:space="preserve">, </w:t>
      </w:r>
      <w:r w:rsidRPr="00A8488A">
        <w:rPr>
          <w:b w:val="0"/>
          <w:sz w:val="24"/>
          <w:szCs w:val="24"/>
        </w:rPr>
        <w:t>химии, а</w:t>
      </w:r>
      <w:r w:rsidRPr="00A8488A">
        <w:rPr>
          <w:rStyle w:val="af"/>
          <w:rFonts w:eastAsiaTheme="minorHAnsi"/>
          <w:color w:val="auto"/>
          <w:sz w:val="24"/>
          <w:szCs w:val="24"/>
        </w:rPr>
        <w:t xml:space="preserve">натомии человека, гистологии, цитологии, эмбриологии, </w:t>
      </w:r>
      <w:r w:rsidRPr="00A8488A">
        <w:rPr>
          <w:b w:val="0"/>
          <w:sz w:val="24"/>
          <w:szCs w:val="24"/>
        </w:rPr>
        <w:t xml:space="preserve">нормальной физиологии, патологической физиологии, </w:t>
      </w:r>
      <w:r w:rsidRPr="00A8488A">
        <w:rPr>
          <w:b w:val="0"/>
          <w:sz w:val="23"/>
          <w:szCs w:val="23"/>
        </w:rPr>
        <w:t>клинической фармакологии.</w:t>
      </w:r>
    </w:p>
    <w:p w14:paraId="769E32CC" w14:textId="77777777" w:rsidR="008C0121" w:rsidRPr="00A8488A" w:rsidRDefault="008C0121" w:rsidP="008C0121">
      <w:pPr>
        <w:pStyle w:val="41"/>
        <w:shd w:val="clear" w:color="auto" w:fill="auto"/>
        <w:ind w:right="40"/>
        <w:jc w:val="both"/>
        <w:rPr>
          <w:i w:val="0"/>
          <w:sz w:val="24"/>
          <w:szCs w:val="24"/>
        </w:rPr>
      </w:pPr>
    </w:p>
    <w:p w14:paraId="2E0FA8FB" w14:textId="77777777" w:rsidR="008C0121" w:rsidRPr="00A8488A" w:rsidRDefault="008C0121" w:rsidP="008C0121">
      <w:pPr>
        <w:pStyle w:val="3"/>
        <w:shd w:val="clear" w:color="auto" w:fill="auto"/>
        <w:spacing w:before="0"/>
        <w:ind w:right="-2" w:firstLine="0"/>
        <w:rPr>
          <w:sz w:val="24"/>
          <w:szCs w:val="24"/>
        </w:rPr>
      </w:pPr>
    </w:p>
    <w:p w14:paraId="29D27C2D" w14:textId="77777777" w:rsidR="008C0121" w:rsidRPr="00A8488A" w:rsidRDefault="008C0121" w:rsidP="008C0121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A8488A">
        <w:rPr>
          <w:bCs w:val="0"/>
          <w:sz w:val="24"/>
          <w:szCs w:val="24"/>
        </w:rPr>
        <w:t>4</w:t>
      </w:r>
      <w:r w:rsidRPr="00A8488A">
        <w:rPr>
          <w:b w:val="0"/>
          <w:bCs w:val="0"/>
          <w:sz w:val="24"/>
          <w:szCs w:val="24"/>
        </w:rPr>
        <w:t>.</w:t>
      </w:r>
      <w:r w:rsidRPr="00A8488A">
        <w:rPr>
          <w:sz w:val="24"/>
          <w:szCs w:val="24"/>
        </w:rPr>
        <w:t xml:space="preserve"> ТРУДОЕМКОСТЬ УЧЕБНОГО МОДУЛЯ И ВИДЫ КОНТАКТНОЙ РАБОТЫ</w:t>
      </w:r>
    </w:p>
    <w:p w14:paraId="0AF29FC5" w14:textId="77777777" w:rsidR="008C0121" w:rsidRPr="00A8488A" w:rsidRDefault="008C0121" w:rsidP="008C0121">
      <w:pPr>
        <w:pStyle w:val="4"/>
        <w:shd w:val="clear" w:color="auto" w:fill="auto"/>
        <w:spacing w:line="413" w:lineRule="exact"/>
        <w:ind w:left="-567"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487"/>
        <w:gridCol w:w="787"/>
        <w:gridCol w:w="845"/>
        <w:gridCol w:w="862"/>
        <w:gridCol w:w="842"/>
      </w:tblGrid>
      <w:tr w:rsidR="00A8488A" w:rsidRPr="00A8488A" w14:paraId="476A071D" w14:textId="77777777" w:rsidTr="008C0121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FEBE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7F04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97492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в семестре</w:t>
            </w:r>
          </w:p>
        </w:tc>
      </w:tr>
      <w:tr w:rsidR="00A8488A" w:rsidRPr="00A8488A" w14:paraId="4EC8A092" w14:textId="77777777" w:rsidTr="008C01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C9F6" w14:textId="77777777" w:rsidR="008C0121" w:rsidRPr="00A8488A" w:rsidRDefault="008C0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C7D3" w14:textId="77777777" w:rsidR="008C0121" w:rsidRPr="00A8488A" w:rsidRDefault="008C0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9AE2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908A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E011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AF29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8488A" w:rsidRPr="00A8488A" w14:paraId="1B5F1CD8" w14:textId="77777777" w:rsidTr="008C0121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D171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8BB4" w14:textId="77777777" w:rsidR="008C0121" w:rsidRPr="00A8488A" w:rsidRDefault="008C0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664F" w14:textId="77777777" w:rsidR="008C0121" w:rsidRPr="00A8488A" w:rsidRDefault="008C012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E772" w14:textId="77777777" w:rsidR="008C0121" w:rsidRPr="00A8488A" w:rsidRDefault="008C012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FF44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C17A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8A" w:rsidRPr="00A8488A" w14:paraId="58B2A410" w14:textId="77777777" w:rsidTr="008C0121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54CD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BF724" w14:textId="77777777" w:rsidR="008C0121" w:rsidRPr="00A8488A" w:rsidRDefault="008C0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50288" w14:textId="77777777" w:rsidR="008C0121" w:rsidRPr="00A8488A" w:rsidRDefault="008C012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0F2C" w14:textId="77777777" w:rsidR="008C0121" w:rsidRPr="00A8488A" w:rsidRDefault="008C012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6CF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C83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8A" w:rsidRPr="00A8488A" w14:paraId="3C3EA7BA" w14:textId="77777777" w:rsidTr="008C0121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D5AC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1BDA" w14:textId="77777777" w:rsidR="008C0121" w:rsidRPr="00A8488A" w:rsidRDefault="00FC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310B" w14:textId="77777777" w:rsidR="008C0121" w:rsidRPr="00A8488A" w:rsidRDefault="00FC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94B56" w14:textId="77777777" w:rsidR="008C0121" w:rsidRPr="00A8488A" w:rsidRDefault="008C0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0200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915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8A" w:rsidRPr="00A8488A" w14:paraId="699FFC7C" w14:textId="77777777" w:rsidTr="008C0121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5007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04FF" w14:textId="77777777" w:rsidR="008C0121" w:rsidRPr="00A8488A" w:rsidRDefault="00FC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660E" w14:textId="77777777" w:rsidR="008C0121" w:rsidRPr="00A8488A" w:rsidRDefault="00FC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0280" w14:textId="77777777" w:rsidR="008C0121" w:rsidRPr="00A8488A" w:rsidRDefault="008C0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B30E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EFA9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8A" w:rsidRPr="00A8488A" w14:paraId="7512F02B" w14:textId="77777777" w:rsidTr="008C0121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15F0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5973" w14:textId="77777777" w:rsidR="008C0121" w:rsidRPr="00A8488A" w:rsidRDefault="00FC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872A2" w14:textId="77777777" w:rsidR="008C0121" w:rsidRPr="00A8488A" w:rsidRDefault="00FC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933C" w14:textId="77777777" w:rsidR="008C0121" w:rsidRPr="00A8488A" w:rsidRDefault="008C0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2B3A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4661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8A" w:rsidRPr="00A8488A" w14:paraId="7E70FBC6" w14:textId="77777777" w:rsidTr="008C0121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A844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2247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7D515" w14:textId="77777777" w:rsidR="008C0121" w:rsidRPr="00A8488A" w:rsidRDefault="008C0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77ED" w14:textId="77777777" w:rsidR="008C0121" w:rsidRPr="00A8488A" w:rsidRDefault="008C012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64CA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5AE0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8A" w:rsidRPr="00A8488A" w14:paraId="140857C1" w14:textId="77777777" w:rsidTr="008C0121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DA5D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025E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AF28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77A9" w14:textId="77777777" w:rsidR="008C0121" w:rsidRPr="00A8488A" w:rsidRDefault="008C0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80C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B368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0121" w:rsidRPr="00A8488A" w14:paraId="1482AD22" w14:textId="77777777" w:rsidTr="008C01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38B8" w14:textId="77777777" w:rsidR="008C0121" w:rsidRPr="00A8488A" w:rsidRDefault="008C0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A7C2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B12B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837B" w14:textId="77777777" w:rsidR="008C0121" w:rsidRPr="00A8488A" w:rsidRDefault="008C0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DCC1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E23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438B1B6" w14:textId="77777777" w:rsidR="008C0121" w:rsidRPr="00A8488A" w:rsidRDefault="008C0121" w:rsidP="008C0121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rFonts w:ascii="Times New Roman" w:eastAsia="Times New Roman" w:hAnsi="Times New Roman"/>
          <w:b w:val="0"/>
          <w:sz w:val="20"/>
          <w:szCs w:val="20"/>
        </w:rPr>
      </w:pPr>
    </w:p>
    <w:p w14:paraId="3E069472" w14:textId="77777777" w:rsidR="008C0121" w:rsidRPr="00A8488A" w:rsidRDefault="008C0121" w:rsidP="008C0121">
      <w:pPr>
        <w:widowControl w:val="0"/>
        <w:tabs>
          <w:tab w:val="left" w:pos="1778"/>
        </w:tabs>
        <w:spacing w:after="0" w:line="413" w:lineRule="exac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848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СОДЕРЖАНИЕ РАБОЧЕЙ ПРОГРАММЫ ДИСЦИПЛИНЫ </w:t>
      </w:r>
    </w:p>
    <w:p w14:paraId="1D79A0AC" w14:textId="77777777" w:rsidR="008C0121" w:rsidRPr="00A8488A" w:rsidRDefault="008C0121" w:rsidP="008C0121">
      <w:pPr>
        <w:widowControl w:val="0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88A">
        <w:rPr>
          <w:rFonts w:ascii="Times New Roman" w:hAnsi="Times New Roman"/>
          <w:b/>
          <w:sz w:val="28"/>
          <w:szCs w:val="28"/>
        </w:rPr>
        <w:t>5.1.</w:t>
      </w:r>
      <w:r w:rsidRPr="00A8488A">
        <w:rPr>
          <w:rFonts w:ascii="Times New Roman" w:hAnsi="Times New Roman"/>
          <w:sz w:val="24"/>
          <w:szCs w:val="24"/>
        </w:rPr>
        <w:t xml:space="preserve"> </w:t>
      </w:r>
      <w:r w:rsidRPr="00A8488A">
        <w:rPr>
          <w:rFonts w:ascii="Times New Roman" w:hAnsi="Times New Roman"/>
          <w:b/>
          <w:bCs/>
          <w:sz w:val="28"/>
          <w:szCs w:val="28"/>
        </w:rPr>
        <w:t>Разделы дисциплины и компетенции, которые формируются при их изучении: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5577"/>
        <w:gridCol w:w="1119"/>
      </w:tblGrid>
      <w:tr w:rsidR="00A8488A" w:rsidRPr="00A8488A" w14:paraId="5C9E2A41" w14:textId="77777777" w:rsidTr="008C0121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B65B" w14:textId="77777777" w:rsidR="008C0121" w:rsidRPr="00A8488A" w:rsidRDefault="008C0121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B307" w14:textId="77777777" w:rsidR="008C0121" w:rsidRPr="00A8488A" w:rsidRDefault="008C0121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D196" w14:textId="77777777" w:rsidR="008C0121" w:rsidRPr="00A8488A" w:rsidRDefault="008C0121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контролируемой компетенции (или ее части)</w:t>
            </w:r>
          </w:p>
        </w:tc>
      </w:tr>
      <w:tr w:rsidR="00A8488A" w:rsidRPr="00A8488A" w14:paraId="30C49386" w14:textId="77777777" w:rsidTr="008C0121">
        <w:trPr>
          <w:trHeight w:val="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EA63" w14:textId="77777777" w:rsidR="008C0121" w:rsidRPr="00A8488A" w:rsidRDefault="008C012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>1. Аномалии мочеполовой системы.</w:t>
            </w:r>
          </w:p>
          <w:p w14:paraId="2277AB96" w14:textId="77777777" w:rsidR="008C0121" w:rsidRPr="00A8488A" w:rsidRDefault="008C0121">
            <w:pPr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Методы исследования урологического больного </w:t>
            </w:r>
          </w:p>
          <w:p w14:paraId="63FE683D" w14:textId="77777777" w:rsidR="008C0121" w:rsidRPr="00A8488A" w:rsidRDefault="008C012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8B1" w14:textId="77777777" w:rsidR="008C0121" w:rsidRPr="00A8488A" w:rsidRDefault="008C01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 Классификация аномалий почек: Количества, величины, структуры, положения, сращения. Аномалии почечных артерий, аномалии почечных вен. Удвоения мочеточников. Закон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Вейгерт-Мейре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Нейромыщечная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дисплазия мочеточников,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уретероцеле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. Пузырно-мочеточниковый рефлюкс, классификация, клиника, диагностика, лечение.</w:t>
            </w:r>
          </w:p>
          <w:p w14:paraId="2878A3CC" w14:textId="77777777" w:rsidR="008C0121" w:rsidRPr="00A8488A" w:rsidRDefault="008C01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 Аномалии мочевого пузыря: пузырно-пупочный свищ, дивертикул,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экстрофия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мочевого пузыря. Аномалии мочеиспускательного канала: гипоспадия,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эписпадия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Аномалии мужских половых органов: Анорхизм, монорхизм,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полиорхизм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, крипторхизм, фимоз.</w:t>
            </w:r>
          </w:p>
          <w:p w14:paraId="37308640" w14:textId="77777777" w:rsidR="008C0121" w:rsidRPr="00A8488A" w:rsidRDefault="008C01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 Ультразвуковые методы исследование. Инструментальные методы исследование уро-динамические методы исследование. Эндоскопические методы урологических заболеваний. Обзорная и в/в урография, цистография,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уретрография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ретроградная и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антеградная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уретеропиелография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; компьютерная томография, магнитно- резонансная томография, радиоизотопные методы, биопсия почек, предстательной железы, яичка.</w:t>
            </w:r>
          </w:p>
          <w:p w14:paraId="5B9B277B" w14:textId="77777777" w:rsidR="008C0121" w:rsidRPr="00A8488A" w:rsidRDefault="008C01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788A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ИД-3 ОПК-5, </w:t>
            </w:r>
          </w:p>
          <w:p w14:paraId="2C8B44B0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ОПК-6,</w:t>
            </w:r>
          </w:p>
          <w:p w14:paraId="75D6E5C2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ИД-2 ОПК-7, </w:t>
            </w:r>
          </w:p>
          <w:p w14:paraId="50392ACD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ПК-1,</w:t>
            </w:r>
          </w:p>
          <w:p w14:paraId="3C2BE6E5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ИД-4</w:t>
            </w:r>
          </w:p>
          <w:p w14:paraId="7B45B2A9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ПК-1,</w:t>
            </w:r>
          </w:p>
          <w:p w14:paraId="3BE3E492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ИД-2 ПК-2</w:t>
            </w:r>
          </w:p>
        </w:tc>
      </w:tr>
      <w:tr w:rsidR="00A8488A" w:rsidRPr="00A8488A" w14:paraId="1C81BFEF" w14:textId="77777777" w:rsidTr="008C0121">
        <w:trPr>
          <w:trHeight w:val="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5C5765" w14:textId="77777777" w:rsidR="008C0121" w:rsidRPr="00A8488A" w:rsidRDefault="008C012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2. Неспецифические воспалительные заболевания мочеполовой системы.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7DC1" w14:textId="77777777" w:rsidR="008C0121" w:rsidRPr="00A8488A" w:rsidRDefault="008C01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 Острый и хронический пиелонефрит. Классификация пиелонефрита. Пиелонефрит беременных. Гнойные формы пиелонефрита. Паранефрит.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Уросепсис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Нефросклероз и пионефроз.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Забрющинный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фиброз (болезнь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Ормонда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75923A91" w14:textId="77777777" w:rsidR="008C0121" w:rsidRPr="00A8488A" w:rsidRDefault="008C01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 Острый и хронический цистит. Диагностика и лечение. Классификация острого и хронического простатита. Диагностика, лечение острого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эпидидимоорхита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Дифференциальная диагностика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перекрута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яичка. Острый и хронический уретрит. Диагностика и лечение. Абсцесс и камни предстательной железы.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Баланопостит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кавернит, везикулит,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некротизирующий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фасциит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половых органов (гангрена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Фурнье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5DDB2A8" w14:textId="77777777" w:rsidR="008C0121" w:rsidRPr="00A8488A" w:rsidRDefault="008C01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2.3. Острая и хроническая почечная недостаточность.</w:t>
            </w:r>
            <w:r w:rsidRPr="00A8488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Классификация. Симптоматика и диагностика. Лечение хронической почечной недостаточности. Методы заместительной почечной терапии (ЗПТ). </w:t>
            </w:r>
            <w:proofErr w:type="spellStart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Перитонеальный</w:t>
            </w:r>
            <w:proofErr w:type="spellEnd"/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диализ как эффективный метод лечения больных с ХПН. Хронический гемодиализ как основной метод лечения пациентов в терминальной стадии ХПН. Показания, и методика выполнения трансплантации почки при ХПН.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2C0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ИД-3 ОПК-5, </w:t>
            </w:r>
          </w:p>
          <w:p w14:paraId="2DD9A0AD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ОПК-6,</w:t>
            </w:r>
          </w:p>
          <w:p w14:paraId="10F5C6EC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ИД-2 ОПК-7, </w:t>
            </w:r>
          </w:p>
          <w:p w14:paraId="3FDCF672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ПК-1,</w:t>
            </w:r>
          </w:p>
          <w:p w14:paraId="1AE73B6C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ИД-4 ПК-1,</w:t>
            </w:r>
          </w:p>
          <w:p w14:paraId="33DF6711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ИД-2 ПК-2</w:t>
            </w:r>
          </w:p>
        </w:tc>
      </w:tr>
      <w:tr w:rsidR="00A8488A" w:rsidRPr="00A8488A" w14:paraId="77C89A54" w14:textId="77777777" w:rsidTr="008C0121"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F59D" w14:textId="77777777" w:rsidR="008C0121" w:rsidRPr="00A8488A" w:rsidRDefault="008C0121">
            <w:pPr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>3. Мочекаменная болезнь.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DF1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3.1. Этиология и патогенез мочекаменной болезни. МКБ -классификация мочевых камней симптоматика и клиническое течение МКБ. Диагностика МКБ: МСКТ, МРТ, Ультразвуковая, рентгенологическая.</w:t>
            </w:r>
          </w:p>
          <w:p w14:paraId="56560272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3.2. Первая помощь при почечной колике. Коралловидные и двусторонние камни почек. Осложнения МКБ консервативное лечение МКД. Дистанционная ударно волновая литотрипсия: принцип метода, подготовка методика, показания и противопоказания.</w:t>
            </w:r>
          </w:p>
          <w:p w14:paraId="3CA8BED5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3.3. Оперативное лечение МКБ: показания, основные виды хирургических операций. Малоинвазивные методы оперативного лечения МКБ. </w:t>
            </w:r>
          </w:p>
          <w:p w14:paraId="30ADCF0A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3.4. Камни мочевого пузыря. Клиника, лечение. Камни мочеиспускательного канала. Диагностика и лечение.</w:t>
            </w:r>
          </w:p>
          <w:p w14:paraId="16EC8E6C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8C45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ИД-3 ОПК-5, </w:t>
            </w:r>
          </w:p>
          <w:p w14:paraId="57B1EE09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ОПК-6,</w:t>
            </w:r>
          </w:p>
          <w:p w14:paraId="6005A73C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ИД-2 ОПК-7, </w:t>
            </w:r>
          </w:p>
          <w:p w14:paraId="53ED8C13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ПК-1,</w:t>
            </w:r>
          </w:p>
          <w:p w14:paraId="5B23A897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ИД-4 ПК-1,</w:t>
            </w:r>
          </w:p>
          <w:p w14:paraId="02079415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ИД-2 ПК-2</w:t>
            </w:r>
          </w:p>
        </w:tc>
      </w:tr>
      <w:tr w:rsidR="00A8488A" w:rsidRPr="00A8488A" w14:paraId="2904CEFC" w14:textId="77777777" w:rsidTr="008C01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D58B44" w14:textId="77777777" w:rsidR="008C0121" w:rsidRPr="00A8488A" w:rsidRDefault="008C0121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4. Травмы в мочеполовой системы.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F1F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4.1. Этиология и патогенез травмы почек. Классификация разрывов почек. Симптоматика и клиническое течение. Диагностика: УЗИ, МСКТ, МТР, ангиография. Консервативное и оперативное лечение повреждений почек. </w:t>
            </w:r>
          </w:p>
          <w:p w14:paraId="328145EC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4.2. Показания к 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нефроэктомии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 этиология и патогенез повреждений мочеточников. Симптоматика и клиническое течение. Диагностика. Консервативное и оперативное лечение. Этиология и патогенез повреждений мочевого пузыря. </w:t>
            </w:r>
          </w:p>
          <w:p w14:paraId="24644A86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4.3. Открытые и закрытые, вне и внутрибрюшные травмы мочевого пузыря. Диагностика и лечение. Дренирование малого таза по Мак-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Уотер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-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Буяльскому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. </w:t>
            </w:r>
          </w:p>
          <w:p w14:paraId="368BBDB6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4.4. Этиология и патогенез повреждения мочеиспускательного канала. Диагностика, консервативное и оперативное лечение.</w:t>
            </w:r>
            <w:r w:rsidRPr="00A8488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29F9D073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4.5. </w:t>
            </w: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Открытые и закрытые повреждения полового члена. Диагностика и лечение. </w:t>
            </w:r>
          </w:p>
          <w:p w14:paraId="6FBEA3BE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4.6. Повреждение яичка. 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Гематоцеле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. Диагностика и лечение. Органосохраняющая тактика.</w:t>
            </w:r>
          </w:p>
          <w:p w14:paraId="7F9C934D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E4BD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ИД-3 ОПК-5, </w:t>
            </w:r>
          </w:p>
          <w:p w14:paraId="0D12F291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ОПК-6,</w:t>
            </w:r>
          </w:p>
          <w:p w14:paraId="2AF0583A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ИД-2 ОПК-7, </w:t>
            </w:r>
          </w:p>
          <w:p w14:paraId="617581B5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ПК-1,</w:t>
            </w:r>
          </w:p>
          <w:p w14:paraId="73FDF862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ИД-4 ПК-1,</w:t>
            </w:r>
          </w:p>
          <w:p w14:paraId="712EBC90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ИД-2 ПК-2</w:t>
            </w:r>
          </w:p>
        </w:tc>
      </w:tr>
      <w:tr w:rsidR="008C0121" w:rsidRPr="00A8488A" w14:paraId="2DB7B438" w14:textId="77777777" w:rsidTr="008C01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57F7" w14:textId="77777777" w:rsidR="008C0121" w:rsidRPr="00A8488A" w:rsidRDefault="008C012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  <w:lang w:eastAsia="en-US"/>
              </w:rPr>
              <w:t>5. Опухоли мочеполовой системы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DF8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5.1. Этиология и патогенез опухолей почек. Гистологическая классификация, опухоли паренхимы и почечной лоханки. Классификация по системе TNM. Симптоматика, клиническое течение.  Диагностика и оперативное лечение. </w:t>
            </w:r>
          </w:p>
          <w:p w14:paraId="19FDD8A0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5.2. Эмбриональная 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нефробластома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 (опухоль 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Вильмса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). Этиология и патогенез. Диагностика и лечение опухоли почечной лоханки и мочеточника. Этиология, патогенез. Классификация по системе TNM. Симптоматика, диагностика и лечение. 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Адъювантная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 химиотерапия.</w:t>
            </w:r>
          </w:p>
          <w:p w14:paraId="3A6C2A66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5.3. Этиология и патогенез опухолей мочевого пузыря. Классификация. Клиника, диагностика, лечение, тур-резекция, резекция мочевого пузыря 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цистэктомия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Адъювантная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 терапия: БЦЖ, </w:t>
            </w:r>
            <w:proofErr w:type="spellStart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митомицин</w:t>
            </w:r>
            <w:proofErr w:type="spellEnd"/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. </w:t>
            </w:r>
          </w:p>
          <w:p w14:paraId="62A34E57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5.4. Опухоли уретры. Этиология, патогенез, классификация, диагностика консервативное и оперативное лечение. </w:t>
            </w:r>
          </w:p>
          <w:p w14:paraId="2E013DCB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</w:pPr>
            <w:r w:rsidRPr="00A8488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>5.5. Опухоли яичка. Этиология и патогенез. Классификация. Клиника</w:t>
            </w:r>
            <w:r w:rsidRPr="00A8488A">
              <w:rPr>
                <w:rFonts w:ascii="Times New Roman" w:eastAsiaTheme="minorHAnsi" w:hAnsi="Times New Roman"/>
                <w:b/>
                <w:bCs/>
                <w:sz w:val="23"/>
                <w:szCs w:val="23"/>
                <w:shd w:val="clear" w:color="auto" w:fill="FFFFFF"/>
                <w:lang w:eastAsia="en-US"/>
              </w:rPr>
              <w:t xml:space="preserve">, </w:t>
            </w:r>
            <w:r w:rsidRPr="00A8488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 xml:space="preserve">диагностика и лечение. </w:t>
            </w:r>
            <w:proofErr w:type="spellStart"/>
            <w:r w:rsidRPr="00A8488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>Адъювантная</w:t>
            </w:r>
            <w:proofErr w:type="spellEnd"/>
            <w:r w:rsidRPr="00A8488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8488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>химио</w:t>
            </w:r>
            <w:proofErr w:type="spellEnd"/>
            <w:r w:rsidRPr="00A8488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>- и лучевая терапия опухолей яичка.</w:t>
            </w:r>
          </w:p>
          <w:p w14:paraId="00AC5497" w14:textId="77777777" w:rsidR="008C0121" w:rsidRPr="00A8488A" w:rsidRDefault="008C0121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CF0A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ИД-3 ОПК-5, </w:t>
            </w:r>
          </w:p>
          <w:p w14:paraId="21549697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ОПК-6,</w:t>
            </w:r>
          </w:p>
          <w:p w14:paraId="4521E9B5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 xml:space="preserve">ИД-2 ОПК-7, </w:t>
            </w:r>
          </w:p>
          <w:p w14:paraId="410FB034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ИД-3 ПК-1,</w:t>
            </w:r>
          </w:p>
          <w:p w14:paraId="11E78081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ИД-4 ПК-1,</w:t>
            </w:r>
          </w:p>
          <w:p w14:paraId="79397E85" w14:textId="77777777" w:rsidR="008C0121" w:rsidRPr="00A8488A" w:rsidRDefault="008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lang w:eastAsia="en-US"/>
              </w:rPr>
            </w:pPr>
            <w:r w:rsidRPr="00A8488A">
              <w:rPr>
                <w:rFonts w:ascii="Times New Roman" w:eastAsiaTheme="majorEastAsia" w:hAnsi="Times New Roman"/>
                <w:lang w:eastAsia="en-US"/>
              </w:rPr>
              <w:t>ИД-2 ПК-2</w:t>
            </w:r>
          </w:p>
        </w:tc>
      </w:tr>
    </w:tbl>
    <w:p w14:paraId="7B89A494" w14:textId="77777777" w:rsidR="008C0121" w:rsidRPr="00A8488A" w:rsidRDefault="008C0121" w:rsidP="008C0121">
      <w:pPr>
        <w:rPr>
          <w:sz w:val="24"/>
          <w:szCs w:val="24"/>
        </w:rPr>
      </w:pPr>
    </w:p>
    <w:p w14:paraId="6A7BB29B" w14:textId="77777777" w:rsidR="008C0121" w:rsidRPr="00A8488A" w:rsidRDefault="008C0121" w:rsidP="008C0121">
      <w:pPr>
        <w:rPr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6"/>
        <w:gridCol w:w="3404"/>
        <w:gridCol w:w="567"/>
        <w:gridCol w:w="567"/>
        <w:gridCol w:w="851"/>
        <w:gridCol w:w="850"/>
        <w:gridCol w:w="2836"/>
      </w:tblGrid>
      <w:tr w:rsidR="00A8488A" w:rsidRPr="00A8488A" w14:paraId="558EA5D2" w14:textId="77777777" w:rsidTr="008C012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D36E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DEE4C0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A5FA8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49BEE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EC284" w14:textId="77777777" w:rsidR="008C0121" w:rsidRPr="00A8488A" w:rsidRDefault="008C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1F9E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по билетам. </w:t>
            </w:r>
          </w:p>
        </w:tc>
      </w:tr>
      <w:tr w:rsidR="00A8488A" w:rsidRPr="00A8488A" w14:paraId="29570AEA" w14:textId="77777777" w:rsidTr="008C0121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56AF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658E8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D943F" w14:textId="77777777" w:rsidR="008C0121" w:rsidRPr="00A8488A" w:rsidRDefault="00FC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182A" w14:textId="77777777" w:rsidR="008C0121" w:rsidRPr="00A8488A" w:rsidRDefault="00FC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="008C0121"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F6F2" w14:textId="77777777" w:rsidR="008C0121" w:rsidRPr="00A8488A" w:rsidRDefault="00FC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8D24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D4EDB" w14:textId="77777777" w:rsidR="008C0121" w:rsidRPr="00A8488A" w:rsidRDefault="008C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B4A874E" w14:textId="77777777" w:rsidR="008C0121" w:rsidRPr="00A8488A" w:rsidRDefault="008C0121" w:rsidP="008C0121">
      <w:pPr>
        <w:spacing w:line="360" w:lineRule="auto"/>
        <w:rPr>
          <w:sz w:val="24"/>
          <w:szCs w:val="24"/>
        </w:rPr>
      </w:pPr>
    </w:p>
    <w:p w14:paraId="45357C13" w14:textId="77777777" w:rsidR="008C0121" w:rsidRPr="00A8488A" w:rsidRDefault="008C0121" w:rsidP="008C0121"/>
    <w:p w14:paraId="2FE5BC58" w14:textId="77777777" w:rsidR="008C0121" w:rsidRPr="00A8488A" w:rsidRDefault="008C0121" w:rsidP="008C0121">
      <w:r w:rsidRPr="00A8488A">
        <w:t xml:space="preserve">                                      6.Форма промежуточной аттестации –зачет, который в соответствии с учебным планом проводится в конце занятия.</w:t>
      </w:r>
    </w:p>
    <w:p w14:paraId="1B7754D6" w14:textId="77777777" w:rsidR="008C0121" w:rsidRPr="00A8488A" w:rsidRDefault="008C0121" w:rsidP="008C0121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BFE598D" w14:textId="77777777" w:rsidR="008C0121" w:rsidRPr="00A8488A" w:rsidRDefault="008C0121" w:rsidP="008C0121">
      <w:pPr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A8488A">
        <w:rPr>
          <w:rFonts w:asciiTheme="minorHAnsi" w:eastAsiaTheme="minorEastAsia" w:hAnsiTheme="minorHAnsi" w:cstheme="minorBidi"/>
          <w:sz w:val="24"/>
          <w:szCs w:val="24"/>
        </w:rPr>
        <w:t>Зав.кафедрой</w:t>
      </w:r>
      <w:proofErr w:type="spellEnd"/>
      <w:r w:rsidRPr="00A8488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gramStart"/>
      <w:r w:rsidRPr="00A8488A">
        <w:rPr>
          <w:rFonts w:asciiTheme="minorHAnsi" w:eastAsiaTheme="minorEastAsia" w:hAnsiTheme="minorHAnsi" w:cstheme="minorBidi"/>
          <w:sz w:val="24"/>
          <w:szCs w:val="24"/>
        </w:rPr>
        <w:t>урологии  ДГМУ</w:t>
      </w:r>
      <w:proofErr w:type="gramEnd"/>
      <w:r w:rsidRPr="00A8488A">
        <w:rPr>
          <w:rFonts w:asciiTheme="minorHAnsi" w:eastAsiaTheme="minorEastAsia" w:hAnsiTheme="minorHAnsi" w:cstheme="minorBidi"/>
          <w:sz w:val="24"/>
          <w:szCs w:val="24"/>
        </w:rPr>
        <w:t xml:space="preserve"> д.м.н.                                                  /</w:t>
      </w:r>
      <w:proofErr w:type="spellStart"/>
      <w:r w:rsidRPr="00A8488A">
        <w:rPr>
          <w:rFonts w:asciiTheme="minorHAnsi" w:eastAsiaTheme="minorEastAsia" w:hAnsiTheme="minorHAnsi" w:cstheme="minorBidi"/>
          <w:sz w:val="24"/>
          <w:szCs w:val="24"/>
        </w:rPr>
        <w:t>Арбулиев</w:t>
      </w:r>
      <w:proofErr w:type="spellEnd"/>
      <w:r w:rsidRPr="00A8488A">
        <w:rPr>
          <w:rFonts w:asciiTheme="minorHAnsi" w:eastAsiaTheme="minorEastAsia" w:hAnsiTheme="minorHAnsi" w:cstheme="minorBidi"/>
          <w:sz w:val="24"/>
          <w:szCs w:val="24"/>
        </w:rPr>
        <w:t xml:space="preserve"> К.М/</w:t>
      </w:r>
    </w:p>
    <w:p w14:paraId="77BE5ED2" w14:textId="77777777" w:rsidR="008C0121" w:rsidRPr="00A8488A" w:rsidRDefault="008C0121" w:rsidP="008C0121">
      <w:r w:rsidRPr="00A8488A">
        <w:t xml:space="preserve">                          </w:t>
      </w:r>
    </w:p>
    <w:p w14:paraId="5D488E01" w14:textId="77777777" w:rsidR="008C0121" w:rsidRPr="00A8488A" w:rsidRDefault="008C0121" w:rsidP="008C0121"/>
    <w:p w14:paraId="437CB5F9" w14:textId="77777777" w:rsidR="008C0121" w:rsidRPr="00A8488A" w:rsidRDefault="008C0121" w:rsidP="008C0121"/>
    <w:p w14:paraId="503D644A" w14:textId="77777777" w:rsidR="008C0121" w:rsidRPr="00A8488A" w:rsidRDefault="008C0121" w:rsidP="008C0121">
      <w:pPr>
        <w:tabs>
          <w:tab w:val="left" w:pos="5745"/>
        </w:tabs>
      </w:pPr>
    </w:p>
    <w:sectPr w:rsidR="008C0121" w:rsidRPr="00A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5301937"/>
    <w:multiLevelType w:val="hybridMultilevel"/>
    <w:tmpl w:val="D972A574"/>
    <w:lvl w:ilvl="0" w:tplc="F09ADD6A">
      <w:start w:val="1"/>
      <w:numFmt w:val="decimal"/>
      <w:lvlText w:val="%1."/>
      <w:lvlJc w:val="left"/>
      <w:pPr>
        <w:ind w:left="2498" w:hanging="360"/>
      </w:pPr>
    </w:lvl>
    <w:lvl w:ilvl="1" w:tplc="04190019">
      <w:start w:val="1"/>
      <w:numFmt w:val="lowerLetter"/>
      <w:lvlText w:val="%2."/>
      <w:lvlJc w:val="left"/>
      <w:pPr>
        <w:ind w:left="3218" w:hanging="360"/>
      </w:pPr>
    </w:lvl>
    <w:lvl w:ilvl="2" w:tplc="0419001B">
      <w:start w:val="1"/>
      <w:numFmt w:val="lowerRoman"/>
      <w:lvlText w:val="%3."/>
      <w:lvlJc w:val="right"/>
      <w:pPr>
        <w:ind w:left="3938" w:hanging="180"/>
      </w:pPr>
    </w:lvl>
    <w:lvl w:ilvl="3" w:tplc="0419000F">
      <w:start w:val="1"/>
      <w:numFmt w:val="decimal"/>
      <w:lvlText w:val="%4."/>
      <w:lvlJc w:val="left"/>
      <w:pPr>
        <w:ind w:left="4658" w:hanging="360"/>
      </w:pPr>
    </w:lvl>
    <w:lvl w:ilvl="4" w:tplc="04190019">
      <w:start w:val="1"/>
      <w:numFmt w:val="lowerLetter"/>
      <w:lvlText w:val="%5."/>
      <w:lvlJc w:val="left"/>
      <w:pPr>
        <w:ind w:left="5378" w:hanging="360"/>
      </w:pPr>
    </w:lvl>
    <w:lvl w:ilvl="5" w:tplc="0419001B">
      <w:start w:val="1"/>
      <w:numFmt w:val="lowerRoman"/>
      <w:lvlText w:val="%6."/>
      <w:lvlJc w:val="right"/>
      <w:pPr>
        <w:ind w:left="6098" w:hanging="180"/>
      </w:pPr>
    </w:lvl>
    <w:lvl w:ilvl="6" w:tplc="0419000F">
      <w:start w:val="1"/>
      <w:numFmt w:val="decimal"/>
      <w:lvlText w:val="%7."/>
      <w:lvlJc w:val="left"/>
      <w:pPr>
        <w:ind w:left="6818" w:hanging="360"/>
      </w:pPr>
    </w:lvl>
    <w:lvl w:ilvl="7" w:tplc="04190019">
      <w:start w:val="1"/>
      <w:numFmt w:val="lowerLetter"/>
      <w:lvlText w:val="%8."/>
      <w:lvlJc w:val="left"/>
      <w:pPr>
        <w:ind w:left="7538" w:hanging="360"/>
      </w:pPr>
    </w:lvl>
    <w:lvl w:ilvl="8" w:tplc="0419001B">
      <w:start w:val="1"/>
      <w:numFmt w:val="lowerRoman"/>
      <w:lvlText w:val="%9."/>
      <w:lvlJc w:val="right"/>
      <w:pPr>
        <w:ind w:left="8258" w:hanging="180"/>
      </w:pPr>
    </w:lvl>
  </w:abstractNum>
  <w:abstractNum w:abstractNumId="7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CC0175D"/>
    <w:multiLevelType w:val="hybridMultilevel"/>
    <w:tmpl w:val="50540612"/>
    <w:lvl w:ilvl="0" w:tplc="725EFE6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945008F"/>
    <w:multiLevelType w:val="multilevel"/>
    <w:tmpl w:val="22CEAA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 w15:restartNumberingAfterBreak="0">
    <w:nsid w:val="331F5F5B"/>
    <w:multiLevelType w:val="hybridMultilevel"/>
    <w:tmpl w:val="1FF0882E"/>
    <w:lvl w:ilvl="0" w:tplc="FDF07ED4">
      <w:start w:val="3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68456E5F"/>
    <w:multiLevelType w:val="hybridMultilevel"/>
    <w:tmpl w:val="276EF56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C111337"/>
    <w:multiLevelType w:val="hybridMultilevel"/>
    <w:tmpl w:val="22E8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62A58"/>
    <w:multiLevelType w:val="hybridMultilevel"/>
    <w:tmpl w:val="2EF613E4"/>
    <w:lvl w:ilvl="0" w:tplc="C856338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85ED8"/>
    <w:multiLevelType w:val="hybridMultilevel"/>
    <w:tmpl w:val="ABF8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A5674"/>
    <w:multiLevelType w:val="multilevel"/>
    <w:tmpl w:val="56B4A6C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6"/>
  </w:num>
  <w:num w:numId="18">
    <w:abstractNumId w:val="1"/>
  </w:num>
  <w:num w:numId="19">
    <w:abstractNumId w:val="22"/>
  </w:num>
  <w:num w:numId="20">
    <w:abstractNumId w:val="25"/>
  </w:num>
  <w:num w:numId="21">
    <w:abstractNumId w:val="2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6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C"/>
    <w:rsid w:val="00046026"/>
    <w:rsid w:val="000833B6"/>
    <w:rsid w:val="00097378"/>
    <w:rsid w:val="000A2D97"/>
    <w:rsid w:val="00203076"/>
    <w:rsid w:val="00223DB6"/>
    <w:rsid w:val="002D5F14"/>
    <w:rsid w:val="003121ED"/>
    <w:rsid w:val="003A216E"/>
    <w:rsid w:val="00444C98"/>
    <w:rsid w:val="004E54D0"/>
    <w:rsid w:val="00542561"/>
    <w:rsid w:val="00547EF6"/>
    <w:rsid w:val="00660F8E"/>
    <w:rsid w:val="007A0BF8"/>
    <w:rsid w:val="00860345"/>
    <w:rsid w:val="008C0121"/>
    <w:rsid w:val="008C7158"/>
    <w:rsid w:val="009A66E6"/>
    <w:rsid w:val="00A8488A"/>
    <w:rsid w:val="00A94B74"/>
    <w:rsid w:val="00AF349C"/>
    <w:rsid w:val="00B779C2"/>
    <w:rsid w:val="00BA1F46"/>
    <w:rsid w:val="00CD49BE"/>
    <w:rsid w:val="00F27D7B"/>
    <w:rsid w:val="00F53AB4"/>
    <w:rsid w:val="00FB3339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3C5C"/>
  <w15:chartTrackingRefBased/>
  <w15:docId w15:val="{8926FEEA-5A91-43E3-984F-19CD061D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602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4602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460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4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0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0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0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04602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6026"/>
    <w:rPr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026"/>
    <w:pPr>
      <w:widowControl w:val="0"/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ac">
    <w:name w:val="Основной текст_"/>
    <w:link w:val="4"/>
    <w:locked/>
    <w:rsid w:val="00046026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c"/>
    <w:rsid w:val="0004602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">
    <w:name w:val="Основной текст3"/>
    <w:basedOn w:val="a"/>
    <w:rsid w:val="00046026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046026"/>
    <w:rPr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46026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d">
    <w:name w:val="Подпись к таблице_"/>
    <w:link w:val="ae"/>
    <w:locked/>
    <w:rsid w:val="00046026"/>
    <w:rPr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46026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046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5">
    <w:name w:val="Style55"/>
    <w:basedOn w:val="a"/>
    <w:rsid w:val="0004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Полужирный,Интервал 0 pt"/>
    <w:rsid w:val="0004602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0460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">
    <w:name w:val="Основной текст + Курсив"/>
    <w:rsid w:val="00046026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rsid w:val="000460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0">
    <w:name w:val="Основной текст + Полужирный"/>
    <w:rsid w:val="000460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FontStyle115">
    <w:name w:val="Font Style115"/>
    <w:basedOn w:val="a0"/>
    <w:rsid w:val="00046026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rsid w:val="00046026"/>
    <w:rPr>
      <w:color w:val="605E5C"/>
      <w:shd w:val="clear" w:color="auto" w:fill="E1DFDD"/>
    </w:rPr>
  </w:style>
  <w:style w:type="table" w:styleId="af1">
    <w:name w:val="Table Grid"/>
    <w:basedOn w:val="a1"/>
    <w:uiPriority w:val="59"/>
    <w:qFormat/>
    <w:rsid w:val="000460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0460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qFormat/>
    <w:rsid w:val="000460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B752-01AA-48DC-A06B-3990C788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2</cp:revision>
  <cp:lastPrinted>2024-07-19T10:13:00Z</cp:lastPrinted>
  <dcterms:created xsi:type="dcterms:W3CDTF">2024-07-19T10:14:00Z</dcterms:created>
  <dcterms:modified xsi:type="dcterms:W3CDTF">2024-07-19T10:14:00Z</dcterms:modified>
</cp:coreProperties>
</file>